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C259" w14:textId="51E1E4A4" w:rsidR="005B6D0A" w:rsidRDefault="00D72352" w:rsidP="002736FC">
      <w:pPr>
        <w:pStyle w:val="Otsikko1"/>
        <w:numPr>
          <w:ilvl w:val="0"/>
          <w:numId w:val="0"/>
        </w:numPr>
      </w:pPr>
      <w:r>
        <w:t xml:space="preserve">Iranin </w:t>
      </w:r>
      <w:r w:rsidR="00C31455">
        <w:t>mielenosoitukset ja niiden jälkeinen tilanne</w:t>
      </w:r>
      <w:r>
        <w:t xml:space="preserve"> </w:t>
      </w:r>
      <w:r w:rsidR="00086B33">
        <w:t>tammi</w:t>
      </w:r>
      <w:r w:rsidR="00E31013">
        <w:t>kuussa 202</w:t>
      </w:r>
      <w:r w:rsidR="00086B33">
        <w:t>6</w:t>
      </w:r>
    </w:p>
    <w:p w14:paraId="175DFE21" w14:textId="38FAB90B" w:rsidR="00B45331" w:rsidRDefault="00B45331" w:rsidP="00B45331">
      <w:pPr>
        <w:rPr>
          <w:i/>
          <w:iCs/>
        </w:rPr>
      </w:pPr>
      <w:r w:rsidRPr="00B45331">
        <w:rPr>
          <w:i/>
          <w:iCs/>
        </w:rPr>
        <w:t>Katsauksessa käsitellään I</w:t>
      </w:r>
      <w:r w:rsidR="006002A0">
        <w:rPr>
          <w:i/>
          <w:iCs/>
        </w:rPr>
        <w:t xml:space="preserve">ranissa 28.12.2025 puhjenneita </w:t>
      </w:r>
      <w:r w:rsidR="000C0F9E">
        <w:rPr>
          <w:i/>
          <w:iCs/>
        </w:rPr>
        <w:t>poikkeuksellisen laajo</w:t>
      </w:r>
      <w:r w:rsidR="000B7517">
        <w:rPr>
          <w:i/>
          <w:iCs/>
        </w:rPr>
        <w:t>iksi levinneitä</w:t>
      </w:r>
      <w:r w:rsidR="006002A0">
        <w:rPr>
          <w:i/>
          <w:iCs/>
        </w:rPr>
        <w:t xml:space="preserve"> mielenosoituksia sekä </w:t>
      </w:r>
      <w:r w:rsidR="000C0F9E">
        <w:rPr>
          <w:i/>
          <w:iCs/>
        </w:rPr>
        <w:t xml:space="preserve">niiden </w:t>
      </w:r>
      <w:r w:rsidR="00A245C9">
        <w:rPr>
          <w:i/>
          <w:iCs/>
        </w:rPr>
        <w:t xml:space="preserve">ennennäkemättömän </w:t>
      </w:r>
      <w:r w:rsidR="000C0F9E">
        <w:rPr>
          <w:i/>
          <w:iCs/>
        </w:rPr>
        <w:t xml:space="preserve">väkivaltaista </w:t>
      </w:r>
      <w:r w:rsidR="00BE6BCF">
        <w:rPr>
          <w:i/>
          <w:iCs/>
        </w:rPr>
        <w:t>tukahduttamista</w:t>
      </w:r>
      <w:r w:rsidR="00C57C4D">
        <w:rPr>
          <w:i/>
          <w:iCs/>
        </w:rPr>
        <w:t xml:space="preserve"> 8</w:t>
      </w:r>
      <w:r w:rsidR="00C31810">
        <w:rPr>
          <w:i/>
          <w:iCs/>
        </w:rPr>
        <w:t>.</w:t>
      </w:r>
      <w:r w:rsidR="00C57C4D">
        <w:rPr>
          <w:i/>
          <w:iCs/>
        </w:rPr>
        <w:t>-9.1.2026</w:t>
      </w:r>
      <w:r w:rsidRPr="00B45331">
        <w:rPr>
          <w:i/>
          <w:iCs/>
        </w:rPr>
        <w:t xml:space="preserve">. Katsaus perustuu julkisiin lähteisiin, joita on seurattu </w:t>
      </w:r>
      <w:r w:rsidR="0096749E">
        <w:rPr>
          <w:i/>
          <w:iCs/>
        </w:rPr>
        <w:t>2</w:t>
      </w:r>
      <w:r w:rsidR="00E77734">
        <w:rPr>
          <w:i/>
          <w:iCs/>
        </w:rPr>
        <w:t>6</w:t>
      </w:r>
      <w:r w:rsidRPr="00B45331">
        <w:rPr>
          <w:i/>
          <w:iCs/>
        </w:rPr>
        <w:t>.</w:t>
      </w:r>
      <w:r w:rsidR="00EB455A">
        <w:rPr>
          <w:i/>
          <w:iCs/>
        </w:rPr>
        <w:t>1</w:t>
      </w:r>
      <w:r w:rsidRPr="00B45331">
        <w:rPr>
          <w:i/>
          <w:iCs/>
        </w:rPr>
        <w:t>.202</w:t>
      </w:r>
      <w:r w:rsidR="00EB455A">
        <w:rPr>
          <w:i/>
          <w:iCs/>
        </w:rPr>
        <w:t>6</w:t>
      </w:r>
      <w:r w:rsidR="004C04CD">
        <w:rPr>
          <w:i/>
          <w:iCs/>
        </w:rPr>
        <w:t xml:space="preserve"> </w:t>
      </w:r>
      <w:r w:rsidRPr="00B45331">
        <w:rPr>
          <w:i/>
          <w:iCs/>
        </w:rPr>
        <w:t>asti.</w:t>
      </w:r>
      <w:r w:rsidR="004F0DA5">
        <w:rPr>
          <w:i/>
          <w:iCs/>
        </w:rPr>
        <w:t xml:space="preserve"> Iranin tietoliikenneyhteydet ulkomaailmaan olivat katsausta laadittaessa edelleen pääosin estetyt, mikä on rajoittanut tiedonsaantia. </w:t>
      </w:r>
    </w:p>
    <w:p w14:paraId="0599A002" w14:textId="77777777" w:rsidR="004B5059" w:rsidRPr="004F0DA5" w:rsidRDefault="004B5059" w:rsidP="00B45331">
      <w:pPr>
        <w:rPr>
          <w:i/>
          <w:iCs/>
        </w:rPr>
      </w:pPr>
    </w:p>
    <w:p w14:paraId="2740E7B6" w14:textId="5BEF44DF" w:rsidR="007430D0" w:rsidRPr="007430D0" w:rsidRDefault="00E31013" w:rsidP="00987D5A">
      <w:pPr>
        <w:pStyle w:val="Otsikko2"/>
      </w:pPr>
      <w:r>
        <w:t>Tapahtumien kulku</w:t>
      </w:r>
    </w:p>
    <w:p w14:paraId="11C33F16" w14:textId="5611F33E" w:rsidR="0061454F" w:rsidRDefault="003F569E" w:rsidP="00541741">
      <w:r w:rsidRPr="003F569E">
        <w:t xml:space="preserve">Iranissa puhkesi 28.12.2025 valuuttakurssin äkillisen romahduksen ja pitkään jatkuneen korkean inflaation </w:t>
      </w:r>
      <w:r w:rsidR="004E3162">
        <w:t>aiheuttaman</w:t>
      </w:r>
      <w:r w:rsidR="005902F3">
        <w:t xml:space="preserve"> ostovoiman heikkenemisen</w:t>
      </w:r>
      <w:r w:rsidR="004E3162">
        <w:t xml:space="preserve"> </w:t>
      </w:r>
      <w:r w:rsidR="00E36E77">
        <w:t>käynnistämiä</w:t>
      </w:r>
      <w:r w:rsidRPr="003F569E">
        <w:t xml:space="preserve"> poikkeuksellisen laajoiksi levinneitä mielenosoituksia, jotka päättyivät turvallisuusjoukkojen ennennäkemättömään väkivallan käyttöön 8</w:t>
      </w:r>
      <w:r w:rsidR="00BA4C52">
        <w:t>.-</w:t>
      </w:r>
      <w:r w:rsidRPr="003F569E">
        <w:t>9.1.2026.</w:t>
      </w:r>
      <w:r w:rsidR="00143A85">
        <w:rPr>
          <w:rStyle w:val="Alaviitteenviite"/>
        </w:rPr>
        <w:footnoteReference w:id="1"/>
      </w:r>
      <w:r w:rsidRPr="003F569E">
        <w:t xml:space="preserve"> Mielenosoitukset levisivät spontaanisti Teheranin basaarikauppiaiden keskuudesta yliopistoihin, köyhyydestä kärsiviin kaupunkeihin ja ammattijärjestöihin, kunnes ne lopulta vuosien 2017</w:t>
      </w:r>
      <w:r w:rsidR="00AB095B">
        <w:t>–</w:t>
      </w:r>
      <w:r w:rsidRPr="003F569E">
        <w:t>19 vastaavanlaisten taloushuolista alkaneiden protestien lailla paisuivat laajaksi islamilaisen hallinnon kaatumista ajaneeksi kansanliikkeeksi.</w:t>
      </w:r>
      <w:r w:rsidR="008B6AB1">
        <w:rPr>
          <w:rStyle w:val="Alaviitteenviite"/>
        </w:rPr>
        <w:footnoteReference w:id="2"/>
      </w:r>
      <w:r w:rsidRPr="003F569E">
        <w:t xml:space="preserve"> Iranin viranomaiset pyrkivät ensin </w:t>
      </w:r>
      <w:r w:rsidR="005F4F28">
        <w:t>tuomaan helpotuksia</w:t>
      </w:r>
      <w:r w:rsidRPr="003F569E">
        <w:t xml:space="preserve"> mielenosoittajien talou</w:t>
      </w:r>
      <w:r w:rsidR="005F4F28">
        <w:t>delliseen ahdinkoon</w:t>
      </w:r>
      <w:r w:rsidR="008F4A64">
        <w:rPr>
          <w:rStyle w:val="Alaviitteenviite"/>
        </w:rPr>
        <w:footnoteReference w:id="3"/>
      </w:r>
      <w:r w:rsidRPr="003F569E">
        <w:t xml:space="preserve">, mutta protestien luonne muuttui hallinnon olemassaoloa uhkaavaksi Yhdysvaltain presidentti Donald Trumpin esitettyä sotilaallisen väliintulon mahdollisuutta ja Iranin oppositiossa johtoasemaan pyrkivän entisen kruununprinssi </w:t>
      </w:r>
      <w:proofErr w:type="spellStart"/>
      <w:r w:rsidRPr="003F569E">
        <w:t>Reza</w:t>
      </w:r>
      <w:proofErr w:type="spellEnd"/>
      <w:r w:rsidRPr="003F569E">
        <w:t xml:space="preserve"> </w:t>
      </w:r>
      <w:proofErr w:type="spellStart"/>
      <w:r w:rsidRPr="003F569E">
        <w:t>Pahlavin</w:t>
      </w:r>
      <w:proofErr w:type="spellEnd"/>
      <w:r w:rsidRPr="003F569E">
        <w:t xml:space="preserve"> kutsuttua suuret kansanjoukot kaduille 8.1.2026.</w:t>
      </w:r>
      <w:r w:rsidR="004855E9">
        <w:rPr>
          <w:rStyle w:val="Alaviitteenviite"/>
        </w:rPr>
        <w:footnoteReference w:id="4"/>
      </w:r>
      <w:r w:rsidRPr="003F569E">
        <w:t xml:space="preserve"> </w:t>
      </w:r>
      <w:r w:rsidR="00E92C9A" w:rsidRPr="0086036A">
        <w:t xml:space="preserve">Institute for </w:t>
      </w:r>
      <w:proofErr w:type="spellStart"/>
      <w:r w:rsidR="00E92C9A" w:rsidRPr="0086036A">
        <w:t>the</w:t>
      </w:r>
      <w:proofErr w:type="spellEnd"/>
      <w:r w:rsidR="00E92C9A" w:rsidRPr="0086036A">
        <w:t xml:space="preserve"> </w:t>
      </w:r>
      <w:proofErr w:type="spellStart"/>
      <w:r w:rsidR="00E92C9A" w:rsidRPr="0086036A">
        <w:t>Study</w:t>
      </w:r>
      <w:proofErr w:type="spellEnd"/>
      <w:r w:rsidR="00E92C9A" w:rsidRPr="0086036A">
        <w:t xml:space="preserve"> of </w:t>
      </w:r>
      <w:proofErr w:type="spellStart"/>
      <w:r w:rsidR="00E92C9A" w:rsidRPr="0086036A">
        <w:t>War</w:t>
      </w:r>
      <w:proofErr w:type="spellEnd"/>
      <w:r w:rsidR="005D2FC2">
        <w:t xml:space="preserve"> -tutkimuslaitoksen</w:t>
      </w:r>
      <w:r w:rsidR="00E92C9A">
        <w:t xml:space="preserve"> seurannan mukaan l</w:t>
      </w:r>
      <w:r w:rsidR="005B7BCF">
        <w:t xml:space="preserve">aajoja </w:t>
      </w:r>
      <w:r w:rsidR="00A13DB3">
        <w:t xml:space="preserve">mielenosoituksia esiintyi </w:t>
      </w:r>
      <w:r w:rsidR="00A54D21">
        <w:t>8</w:t>
      </w:r>
      <w:r w:rsidR="0042232D">
        <w:t>.</w:t>
      </w:r>
      <w:r w:rsidR="00A54D21">
        <w:t xml:space="preserve">-9.1.2026 välisenä yönä </w:t>
      </w:r>
      <w:r w:rsidR="00A13DB3">
        <w:t>lähes kaikissa Iranin maakunnissa</w:t>
      </w:r>
      <w:r w:rsidR="002B19FF">
        <w:t>.</w:t>
      </w:r>
      <w:r w:rsidR="00604990">
        <w:rPr>
          <w:rStyle w:val="Alaviitteenviite"/>
        </w:rPr>
        <w:footnoteReference w:id="5"/>
      </w:r>
    </w:p>
    <w:p w14:paraId="5D2C9358" w14:textId="41960A92" w:rsidR="003F569E" w:rsidRDefault="003F569E" w:rsidP="00187D7B">
      <w:r w:rsidRPr="003F569E">
        <w:t>Mielenosoitukset päättyivät 8</w:t>
      </w:r>
      <w:r w:rsidR="0042232D">
        <w:t>.</w:t>
      </w:r>
      <w:r w:rsidRPr="003F569E">
        <w:t xml:space="preserve">-9.1.2026 Iranin turvallisuusjoukkojen katkaistua koko maan tietoliikenneyhteydet ja tapettua ja haavoitettua tuhansittain mielenosoittajia ampumalla rakennusten katoilta </w:t>
      </w:r>
      <w:r w:rsidR="00BC0F77">
        <w:t xml:space="preserve">sekä moottoripyörien ja </w:t>
      </w:r>
      <w:r w:rsidR="00B74038">
        <w:t xml:space="preserve">muiden </w:t>
      </w:r>
      <w:r w:rsidR="00BC0F77">
        <w:t xml:space="preserve">ajoneuvojen kyydistä </w:t>
      </w:r>
      <w:r w:rsidRPr="003F569E">
        <w:t>väkijoukkoon tietokatkon aikana.</w:t>
      </w:r>
      <w:r w:rsidR="009307DB">
        <w:rPr>
          <w:rStyle w:val="Alaviitteenviite"/>
        </w:rPr>
        <w:footnoteReference w:id="6"/>
      </w:r>
      <w:r w:rsidRPr="003F569E">
        <w:t xml:space="preserve"> Iranin kaduilla on raportoitu mielenosoitusten laantumisen jälkeen vahvast</w:t>
      </w:r>
      <w:r w:rsidR="00CC5645">
        <w:t>i</w:t>
      </w:r>
      <w:r w:rsidRPr="003F569E">
        <w:t xml:space="preserve"> aseistettujen turvallisuusjoukkojen läsnäolosta, useiden tuhansien ihmisten pidätyksistä ja viranomaisten tarkastuspisteistä, joilla tutkitaan ulkona liikkuvien puhelimia ja autoja.</w:t>
      </w:r>
      <w:r w:rsidR="00A5537E">
        <w:rPr>
          <w:rStyle w:val="Alaviitteenviite"/>
        </w:rPr>
        <w:footnoteReference w:id="7"/>
      </w:r>
      <w:r w:rsidRPr="003F569E">
        <w:t xml:space="preserve"> Merkittäviä määriä kuolleita</w:t>
      </w:r>
      <w:r w:rsidR="00B848A4">
        <w:t xml:space="preserve"> ja</w:t>
      </w:r>
      <w:r w:rsidRPr="003F569E">
        <w:t xml:space="preserve"> haavoittuneita on raportoitu ainakin Teheranista, </w:t>
      </w:r>
      <w:r w:rsidR="007F66C7">
        <w:t xml:space="preserve">Karajista, </w:t>
      </w:r>
      <w:proofErr w:type="spellStart"/>
      <w:r w:rsidR="007F66C7">
        <w:t>Rashtista</w:t>
      </w:r>
      <w:proofErr w:type="spellEnd"/>
      <w:r w:rsidR="007F66C7">
        <w:t xml:space="preserve">, </w:t>
      </w:r>
      <w:proofErr w:type="spellStart"/>
      <w:r w:rsidR="007F66C7">
        <w:t>Isfahanista</w:t>
      </w:r>
      <w:proofErr w:type="spellEnd"/>
      <w:r w:rsidR="007F66C7">
        <w:t>, Mashhadista</w:t>
      </w:r>
      <w:r w:rsidRPr="003F569E">
        <w:t xml:space="preserve">, Kermanshahista ja </w:t>
      </w:r>
      <w:proofErr w:type="spellStart"/>
      <w:r w:rsidR="007F66C7">
        <w:t>Gorganista</w:t>
      </w:r>
      <w:proofErr w:type="spellEnd"/>
      <w:r w:rsidRPr="003F569E">
        <w:t>.</w:t>
      </w:r>
      <w:r w:rsidR="003C045C">
        <w:rPr>
          <w:rStyle w:val="Alaviitteenviite"/>
        </w:rPr>
        <w:footnoteReference w:id="8"/>
      </w:r>
      <w:r w:rsidRPr="003F569E">
        <w:t xml:space="preserve"> </w:t>
      </w:r>
      <w:r w:rsidR="00682C19" w:rsidRPr="003F569E">
        <w:t>I</w:t>
      </w:r>
      <w:r w:rsidR="001C58F6">
        <w:t>ranin tietoliikenneyhteydet maan ulkopuolelle</w:t>
      </w:r>
      <w:r w:rsidR="00682C19" w:rsidRPr="003F569E">
        <w:t xml:space="preserve"> o</w:t>
      </w:r>
      <w:r w:rsidR="001C58F6">
        <w:t>vat</w:t>
      </w:r>
      <w:r w:rsidR="00682C19" w:rsidRPr="003F569E">
        <w:t xml:space="preserve"> pysyn</w:t>
      </w:r>
      <w:r w:rsidR="001C58F6">
        <w:t xml:space="preserve">eet </w:t>
      </w:r>
      <w:r w:rsidR="004C60E7">
        <w:t>lyhytaikaisia</w:t>
      </w:r>
      <w:r w:rsidR="001C58F6">
        <w:t xml:space="preserve"> poik</w:t>
      </w:r>
      <w:r w:rsidR="004C60E7">
        <w:t xml:space="preserve">keuksia lukuun </w:t>
      </w:r>
      <w:r w:rsidR="004C60E7">
        <w:lastRenderedPageBreak/>
        <w:t xml:space="preserve">ottamatta pääsääntöisesti katki </w:t>
      </w:r>
      <w:r w:rsidR="00682C19" w:rsidRPr="003F569E">
        <w:t xml:space="preserve">mielenosoitusten </w:t>
      </w:r>
      <w:r w:rsidR="00357C5C">
        <w:t>tukahduttamisesta</w:t>
      </w:r>
      <w:r w:rsidR="00682C19" w:rsidRPr="003F569E">
        <w:t xml:space="preserve"> </w:t>
      </w:r>
      <w:r w:rsidR="001C58F6">
        <w:t xml:space="preserve">8.1.2026 </w:t>
      </w:r>
      <w:r w:rsidR="00682C19" w:rsidRPr="003F569E">
        <w:t>lähtien, mikä vaikeuttaa tarkan</w:t>
      </w:r>
      <w:r w:rsidR="00A06172">
        <w:t xml:space="preserve"> ja ajantasaisen</w:t>
      </w:r>
      <w:r w:rsidR="00682C19" w:rsidRPr="003F569E">
        <w:t xml:space="preserve"> tiedon saamista tapahtumien laajuudesta</w:t>
      </w:r>
      <w:r w:rsidR="00B949EA">
        <w:t>.</w:t>
      </w:r>
      <w:r w:rsidR="00682C19">
        <w:rPr>
          <w:rStyle w:val="Alaviitteenviite"/>
        </w:rPr>
        <w:footnoteReference w:id="9"/>
      </w:r>
      <w:r w:rsidR="00682C19">
        <w:t xml:space="preserve"> </w:t>
      </w:r>
    </w:p>
    <w:p w14:paraId="34204D12" w14:textId="77777777" w:rsidR="00A14301" w:rsidRPr="00A5537E" w:rsidRDefault="00A14301" w:rsidP="00187D7B"/>
    <w:p w14:paraId="2349F1F9" w14:textId="57B3D8E1" w:rsidR="00844062" w:rsidRDefault="00844062" w:rsidP="00844062">
      <w:pPr>
        <w:pStyle w:val="Otsikko2"/>
      </w:pPr>
      <w:r>
        <w:t>Mielenosoitusten vaikutukset siviil</w:t>
      </w:r>
      <w:r w:rsidR="00A767DF">
        <w:t>ien tilanteeseen</w:t>
      </w:r>
    </w:p>
    <w:p w14:paraId="6A6F07F9" w14:textId="7FA06B2B" w:rsidR="00394BF8" w:rsidRDefault="005C5D58" w:rsidP="00AD6386">
      <w:r>
        <w:t xml:space="preserve">Tietoliikennekatkoksen ja Iranin viranomaisten peittelyn takia </w:t>
      </w:r>
      <w:r w:rsidR="00970691">
        <w:t xml:space="preserve">arviot kuolonuhrien ja haavoittuneiden määristä ovat </w:t>
      </w:r>
      <w:r>
        <w:t xml:space="preserve">vielä </w:t>
      </w:r>
      <w:r w:rsidR="00970691">
        <w:t>epävarmoja. Lääkärien, silminnäkijöiden ja vuodettujen viranomaisraporttien perusteella Iran</w:t>
      </w:r>
      <w:r w:rsidR="005E5B37">
        <w:t>i</w:t>
      </w:r>
      <w:r w:rsidR="006C3AE0">
        <w:t>n tilannetta</w:t>
      </w:r>
      <w:r w:rsidR="005E5B37">
        <w:t xml:space="preserve"> seuraavat </w:t>
      </w:r>
      <w:r w:rsidR="00970691">
        <w:t>media</w:t>
      </w:r>
      <w:r w:rsidR="005E5B37">
        <w:t>t</w:t>
      </w:r>
      <w:r w:rsidR="00970691">
        <w:t xml:space="preserve"> o</w:t>
      </w:r>
      <w:r w:rsidR="005E5B37">
        <w:t>vat</w:t>
      </w:r>
      <w:r w:rsidR="00970691">
        <w:t xml:space="preserve"> </w:t>
      </w:r>
      <w:r w:rsidR="007A7E05">
        <w:t xml:space="preserve">arvioineet </w:t>
      </w:r>
      <w:r w:rsidR="00394BF8">
        <w:t>mielenosoitusten yhteydessä</w:t>
      </w:r>
      <w:r w:rsidR="00970691">
        <w:t xml:space="preserve"> </w:t>
      </w:r>
      <w:r w:rsidR="00394BF8">
        <w:t>kuol</w:t>
      </w:r>
      <w:r w:rsidR="00970691">
        <w:t>leen</w:t>
      </w:r>
      <w:r w:rsidR="00BA5E5C">
        <w:t xml:space="preserve"> </w:t>
      </w:r>
      <w:r w:rsidR="00B82CC1">
        <w:t>jopa</w:t>
      </w:r>
      <w:r w:rsidR="005E5B37">
        <w:t xml:space="preserve"> 30 000</w:t>
      </w:r>
      <w:r w:rsidR="00975E83">
        <w:t>–</w:t>
      </w:r>
      <w:r w:rsidR="00970691">
        <w:t>36</w:t>
      </w:r>
      <w:r w:rsidR="00576050">
        <w:t> </w:t>
      </w:r>
      <w:r w:rsidR="005E5B37">
        <w:t>000</w:t>
      </w:r>
      <w:r w:rsidR="00576050">
        <w:t xml:space="preserve"> </w:t>
      </w:r>
      <w:r w:rsidR="00BA5E5C">
        <w:t>ihmistä</w:t>
      </w:r>
      <w:r w:rsidR="005C28E5">
        <w:t xml:space="preserve"> </w:t>
      </w:r>
      <w:r w:rsidR="00F044CF">
        <w:t xml:space="preserve">yli 400 kaupungissa </w:t>
      </w:r>
      <w:r w:rsidR="005C28E5">
        <w:t xml:space="preserve">valtaosin vallankumouskaartin ja sen alaisten puolisotilaallisten </w:t>
      </w:r>
      <w:proofErr w:type="spellStart"/>
      <w:r w:rsidR="005C28E5">
        <w:t>basij</w:t>
      </w:r>
      <w:proofErr w:type="spellEnd"/>
      <w:r w:rsidR="005C28E5">
        <w:t xml:space="preserve">-joukkojen </w:t>
      </w:r>
      <w:r w:rsidR="00864ECA">
        <w:t xml:space="preserve">sotilasaseilla </w:t>
      </w:r>
      <w:r w:rsidR="005C28E5">
        <w:t>ampumina</w:t>
      </w:r>
      <w:r w:rsidR="00394BF8">
        <w:t>.</w:t>
      </w:r>
      <w:r w:rsidR="00702633">
        <w:rPr>
          <w:rStyle w:val="Alaviitteenviite"/>
        </w:rPr>
        <w:footnoteReference w:id="10"/>
      </w:r>
      <w:r w:rsidR="00A52CAD">
        <w:t xml:space="preserve"> </w:t>
      </w:r>
      <w:r w:rsidR="00BF44F8">
        <w:t>L</w:t>
      </w:r>
      <w:r w:rsidR="00B825A6">
        <w:t xml:space="preserve">ääkärien </w:t>
      </w:r>
      <w:r w:rsidR="00BF44F8">
        <w:t>Iranissa muodosta</w:t>
      </w:r>
      <w:r w:rsidR="009A6452">
        <w:t>m</w:t>
      </w:r>
      <w:r w:rsidR="00BF44F8">
        <w:t xml:space="preserve">an </w:t>
      </w:r>
      <w:r w:rsidR="00B825A6">
        <w:t xml:space="preserve">verkoston </w:t>
      </w:r>
      <w:r w:rsidR="006E4F60">
        <w:t xml:space="preserve">arvion </w:t>
      </w:r>
      <w:r w:rsidR="00B825A6">
        <w:t>mukaan</w:t>
      </w:r>
      <w:r w:rsidR="006E4F60">
        <w:t xml:space="preserve"> </w:t>
      </w:r>
      <w:r w:rsidR="00B825A6">
        <w:t>u</w:t>
      </w:r>
      <w:r w:rsidR="00B21633">
        <w:t>seimmat kuolonuhreista olivat alle 30-vuotiaita.</w:t>
      </w:r>
      <w:r w:rsidR="008254B4">
        <w:t xml:space="preserve"> </w:t>
      </w:r>
      <w:r w:rsidR="00DD4340">
        <w:t>Haavoittuneiden määräksi</w:t>
      </w:r>
      <w:r w:rsidR="00B825A6">
        <w:t xml:space="preserve"> lääkärien verkosto </w:t>
      </w:r>
      <w:r w:rsidR="00DD4340">
        <w:t>arvio</w:t>
      </w:r>
      <w:r w:rsidR="00B825A6">
        <w:t>i</w:t>
      </w:r>
      <w:r w:rsidR="00DD4340">
        <w:t xml:space="preserve"> jopa yli 300</w:t>
      </w:r>
      <w:r w:rsidR="009C08FE">
        <w:t> </w:t>
      </w:r>
      <w:r w:rsidR="00DD4340">
        <w:t>000</w:t>
      </w:r>
      <w:r w:rsidR="009C08FE">
        <w:t xml:space="preserve">, mutta arviointia vaikeuttaa haavoittuneiden pelko mennä hoidettavaksi sairaaloihin, joista turvallisuusjoukot </w:t>
      </w:r>
      <w:r w:rsidR="008C1E70">
        <w:t>ovat käyneet</w:t>
      </w:r>
      <w:r w:rsidR="009C08FE">
        <w:t xml:space="preserve"> etsimässä</w:t>
      </w:r>
      <w:r w:rsidR="008C1E70">
        <w:t xml:space="preserve"> ja pidättämässä</w:t>
      </w:r>
      <w:r w:rsidR="009C08FE">
        <w:t xml:space="preserve"> mielenosoittajia</w:t>
      </w:r>
      <w:r w:rsidR="00ED7B82">
        <w:t xml:space="preserve"> ja myös ampuneet heitä kuoliaiksi</w:t>
      </w:r>
      <w:r w:rsidR="00DD4340">
        <w:t>.</w:t>
      </w:r>
      <w:r w:rsidR="00223AA5">
        <w:t xml:space="preserve"> Pelkästään yhdellä klinikalla Teheranissa hoidettiin 7000 turvallisuusjoukkojen </w:t>
      </w:r>
      <w:r w:rsidR="009970E7">
        <w:t xml:space="preserve">ampumien pellettien </w:t>
      </w:r>
      <w:r w:rsidR="00223AA5">
        <w:t>aiheuttamaa silmävammaa.</w:t>
      </w:r>
      <w:r w:rsidR="00495D32">
        <w:rPr>
          <w:rStyle w:val="Alaviitteenviite"/>
        </w:rPr>
        <w:footnoteReference w:id="11"/>
      </w:r>
      <w:r w:rsidR="00C64A61">
        <w:t xml:space="preserve"> </w:t>
      </w:r>
      <w:r w:rsidR="003A6462">
        <w:t xml:space="preserve">Yhdysvalloista käsin verkostojensa avulla Iranin ihmisoikeustilannetta yksityiskohtaisesti seuraava </w:t>
      </w:r>
      <w:r w:rsidR="00C64A61">
        <w:t xml:space="preserve">Human Rights </w:t>
      </w:r>
      <w:proofErr w:type="spellStart"/>
      <w:r w:rsidR="00C64A61">
        <w:t>Activists</w:t>
      </w:r>
      <w:proofErr w:type="spellEnd"/>
      <w:r w:rsidR="00C64A61">
        <w:t xml:space="preserve"> in Iran -</w:t>
      </w:r>
      <w:r w:rsidR="003A6462">
        <w:t>kansalais</w:t>
      </w:r>
      <w:r w:rsidR="00C64A61">
        <w:t>järjestö oli 2</w:t>
      </w:r>
      <w:r w:rsidR="004444DC">
        <w:t>5</w:t>
      </w:r>
      <w:r w:rsidR="00C64A61">
        <w:t xml:space="preserve">.1.2026 mennessä kyennyt vahvistamaan </w:t>
      </w:r>
      <w:r w:rsidR="004444DC">
        <w:t>lähes 6</w:t>
      </w:r>
      <w:r w:rsidR="00C64A61">
        <w:t xml:space="preserve">000 mielenosoituksissa kuolleen henkilöllisyyden ja selvitti </w:t>
      </w:r>
      <w:r w:rsidR="004444DC">
        <w:t>vielä</w:t>
      </w:r>
      <w:r w:rsidR="00C64A61">
        <w:t xml:space="preserve"> </w:t>
      </w:r>
      <w:r w:rsidR="004444DC">
        <w:t>17</w:t>
      </w:r>
      <w:r w:rsidR="00C64A61">
        <w:t> 000:n tilannetta.</w:t>
      </w:r>
      <w:r w:rsidR="00AE51C9">
        <w:t xml:space="preserve"> </w:t>
      </w:r>
      <w:r w:rsidR="00824102">
        <w:t>Kuolleiden joukossa on</w:t>
      </w:r>
      <w:r w:rsidR="004C0016">
        <w:t xml:space="preserve"> vahvistettu olleen</w:t>
      </w:r>
      <w:r w:rsidR="00824102">
        <w:t xml:space="preserve"> kymmeni</w:t>
      </w:r>
      <w:r w:rsidR="00527D4C">
        <w:t>ä</w:t>
      </w:r>
      <w:r w:rsidR="00824102">
        <w:t xml:space="preserve"> lapsia. </w:t>
      </w:r>
      <w:r w:rsidR="00C64A61">
        <w:t xml:space="preserve">Järjestön mukaan ainakin </w:t>
      </w:r>
      <w:r w:rsidR="00AE51C9">
        <w:t>lähes 8</w:t>
      </w:r>
      <w:r w:rsidR="00C64A61">
        <w:t>000 ihmistä oli haavoittunut vakavasti mielenosoitusten yhteydessä.</w:t>
      </w:r>
      <w:r w:rsidR="00FB045E">
        <w:rPr>
          <w:rStyle w:val="Alaviitteenviite"/>
        </w:rPr>
        <w:footnoteReference w:id="12"/>
      </w:r>
      <w:r w:rsidR="007072C3">
        <w:t xml:space="preserve"> Iranin vira</w:t>
      </w:r>
      <w:r w:rsidR="002E7848">
        <w:t>nomaisten</w:t>
      </w:r>
      <w:r w:rsidR="007072C3">
        <w:t xml:space="preserve"> </w:t>
      </w:r>
      <w:r w:rsidR="00517EE9">
        <w:t xml:space="preserve">virallisesti ilmoittamien lukujen </w:t>
      </w:r>
      <w:r w:rsidR="007072C3">
        <w:t xml:space="preserve">mukaan kuolleita oli </w:t>
      </w:r>
      <w:r w:rsidR="00B61CCC">
        <w:t>3</w:t>
      </w:r>
      <w:r w:rsidR="007B5618">
        <w:t>117</w:t>
      </w:r>
      <w:r w:rsidR="005631AD">
        <w:t>, joista 2427 oli ’viattomia’</w:t>
      </w:r>
      <w:r w:rsidR="00C61E36">
        <w:t xml:space="preserve"> ja loput ’terroristeja’</w:t>
      </w:r>
      <w:r w:rsidR="007072C3">
        <w:t>.</w:t>
      </w:r>
      <w:r w:rsidR="00942BDC">
        <w:rPr>
          <w:rStyle w:val="Alaviitteenviite"/>
        </w:rPr>
        <w:footnoteReference w:id="13"/>
      </w:r>
      <w:r w:rsidR="00975E83">
        <w:t xml:space="preserve">  </w:t>
      </w:r>
    </w:p>
    <w:p w14:paraId="7E78D926" w14:textId="61AB11E1" w:rsidR="00FA5EA0" w:rsidRDefault="00FA5EA0" w:rsidP="00AD6386">
      <w:r>
        <w:t>Iranin turvallisuusjoukkojen jäsenten on raportoitu uhkailleen kuolleiden mielenosoittajien perheitä. Heidän koteihinsa on tehty ratsioita, puhelimia tutkittu ja heiltä on kiristetty suuria rahasummia ruumiiden luovuttamista vastaan. Hautajaisten osallistujamääriä on rajoitettu voimakkaasti</w:t>
      </w:r>
      <w:r w:rsidR="00C043CF">
        <w:t xml:space="preserve"> uusien levottomuuksien pelossa</w:t>
      </w:r>
      <w:r>
        <w:t>.</w:t>
      </w:r>
      <w:r w:rsidR="00A12AA1">
        <w:t xml:space="preserve"> Viranomaisten on myös raportoitu painostaneen perheitä rekisteröimään kuolleita omaisiaan </w:t>
      </w:r>
      <w:proofErr w:type="spellStart"/>
      <w:r w:rsidR="00A12AA1">
        <w:t>basij</w:t>
      </w:r>
      <w:proofErr w:type="spellEnd"/>
      <w:r w:rsidR="00A12AA1">
        <w:t>-joukkojen jäseniksi, jotta mielenosoituksissa kuolleiden turvallisuusjoukkojen määrä näyttäisi todellista korkeammalta.</w:t>
      </w:r>
      <w:r w:rsidR="004B2057">
        <w:rPr>
          <w:rStyle w:val="Alaviitteenviite"/>
        </w:rPr>
        <w:footnoteReference w:id="14"/>
      </w:r>
      <w:r w:rsidR="00E049FA">
        <w:t xml:space="preserve"> Mielenosoitusten yhteydessä raportoitiin ainakin 200 poliisin ja muun turvallisuusviranomaisen kuolemista ja mittavista vahingoista infrastruktuurille ja moskeijoille.</w:t>
      </w:r>
      <w:r w:rsidR="00B6059C">
        <w:rPr>
          <w:rStyle w:val="Alaviitteenviite"/>
        </w:rPr>
        <w:footnoteReference w:id="15"/>
      </w:r>
    </w:p>
    <w:p w14:paraId="5FD2835E" w14:textId="6981A512" w:rsidR="00D717AD" w:rsidRDefault="0063267E" w:rsidP="00E458DE">
      <w:r>
        <w:t xml:space="preserve">Human Rights </w:t>
      </w:r>
      <w:proofErr w:type="spellStart"/>
      <w:r>
        <w:t>Activists</w:t>
      </w:r>
      <w:proofErr w:type="spellEnd"/>
      <w:r>
        <w:t xml:space="preserve"> in Iran -järjestön mukaan mielenosoitusten yhteydessä ja niiden jälkeen on 2</w:t>
      </w:r>
      <w:r w:rsidR="002F5C2B">
        <w:t>5</w:t>
      </w:r>
      <w:r>
        <w:t xml:space="preserve">.1.2026 mennessä pidätetty </w:t>
      </w:r>
      <w:r w:rsidR="000C3AFF">
        <w:t xml:space="preserve">eri puolilla maata </w:t>
      </w:r>
      <w:r>
        <w:t xml:space="preserve">yli </w:t>
      </w:r>
      <w:r w:rsidR="002F5C2B">
        <w:t>40</w:t>
      </w:r>
      <w:r>
        <w:t> 000 ihmistä</w:t>
      </w:r>
      <w:r w:rsidR="000C3AFF">
        <w:t>, joiden olosuhteista ei ole tietoa</w:t>
      </w:r>
      <w:r w:rsidR="00270F38">
        <w:t>, sillä heidän yhtey</w:t>
      </w:r>
      <w:r w:rsidR="00D3020B">
        <w:t>denpitoaan</w:t>
      </w:r>
      <w:r w:rsidR="00270F38">
        <w:t xml:space="preserve"> asianajajiin ja perheenjäseniin on </w:t>
      </w:r>
      <w:r w:rsidR="00821C0F">
        <w:t>rajoitettu</w:t>
      </w:r>
      <w:r w:rsidR="00270F38">
        <w:t>.</w:t>
      </w:r>
      <w:r w:rsidR="001619A9">
        <w:t xml:space="preserve"> </w:t>
      </w:r>
      <w:r w:rsidR="00560344">
        <w:t xml:space="preserve">Pidätettyjen joukossa on ollut erityisesti opiskelijoita ja mielenosoitusten osallistujiksi tai tukijoiksi epäiltyjä henkilöitä. </w:t>
      </w:r>
      <w:r w:rsidR="008C1DF6">
        <w:t xml:space="preserve">Lisäksi </w:t>
      </w:r>
      <w:r w:rsidR="001C6636">
        <w:t>ainakin 11</w:t>
      </w:r>
      <w:r w:rsidR="008C1DF6">
        <w:t xml:space="preserve"> 000 ihmistä on joutunut käymään Iranin eri turvallisuusviranomaisten pitämissä kuulusteluissa. </w:t>
      </w:r>
      <w:r w:rsidR="001619A9">
        <w:t>Iranin valtiollinen media on televisioinut</w:t>
      </w:r>
      <w:r w:rsidR="00750BCC">
        <w:t xml:space="preserve"> 240 </w:t>
      </w:r>
      <w:r w:rsidR="001619A9">
        <w:t>pidätet</w:t>
      </w:r>
      <w:r w:rsidR="00C370C7">
        <w:t>y</w:t>
      </w:r>
      <w:r w:rsidR="001619A9">
        <w:t>n pakotet</w:t>
      </w:r>
      <w:r w:rsidR="00C370C7">
        <w:t>ut</w:t>
      </w:r>
      <w:r w:rsidR="001619A9">
        <w:t xml:space="preserve"> tunnustuks</w:t>
      </w:r>
      <w:r w:rsidR="00C370C7">
        <w:t>et</w:t>
      </w:r>
      <w:r w:rsidR="001619A9">
        <w:t>.</w:t>
      </w:r>
      <w:r w:rsidR="00D717AD">
        <w:rPr>
          <w:rStyle w:val="Alaviitteenviite"/>
        </w:rPr>
        <w:footnoteReference w:id="16"/>
      </w:r>
      <w:r w:rsidR="00B3047C">
        <w:t xml:space="preserve"> </w:t>
      </w:r>
      <w:r w:rsidR="00965DD2">
        <w:t>Center for Human Rights in Iran -ihmisoikeusjärjestön mukaan pidätettyjen joukossa on satoja alle 18-vuotiaita.</w:t>
      </w:r>
      <w:r w:rsidR="00965DD2">
        <w:rPr>
          <w:rStyle w:val="Alaviitteenviite"/>
        </w:rPr>
        <w:footnoteReference w:id="17"/>
      </w:r>
      <w:r w:rsidR="00965DD2">
        <w:t xml:space="preserve"> </w:t>
      </w:r>
      <w:proofErr w:type="spellStart"/>
      <w:r w:rsidR="004452F1">
        <w:t>IranWire</w:t>
      </w:r>
      <w:proofErr w:type="spellEnd"/>
      <w:r w:rsidR="004452F1">
        <w:t>-uutis</w:t>
      </w:r>
      <w:r w:rsidR="00223BD1">
        <w:t>sivusto</w:t>
      </w:r>
      <w:r w:rsidR="004452F1">
        <w:t>n</w:t>
      </w:r>
      <w:r w:rsidR="00223BD1">
        <w:t xml:space="preserve"> raportoinnin</w:t>
      </w:r>
      <w:r w:rsidR="004452F1">
        <w:t xml:space="preserve"> </w:t>
      </w:r>
      <w:r w:rsidR="004452F1">
        <w:lastRenderedPageBreak/>
        <w:t>mukaan m</w:t>
      </w:r>
      <w:r w:rsidR="006860FC">
        <w:t xml:space="preserve">ielenosoituksiin rauhanomaisesti osallistuneille on annettu </w:t>
      </w:r>
      <w:r w:rsidR="006D0848">
        <w:t>19</w:t>
      </w:r>
      <w:r w:rsidR="006860FC">
        <w:t>.1.2026 kolme päivää aikaa itse ilmoittautua poliisille, jos he haluavat välttyä ankarilta rangaistuksilta.</w:t>
      </w:r>
      <w:r w:rsidR="006860FC">
        <w:rPr>
          <w:rStyle w:val="Alaviitteenviite"/>
        </w:rPr>
        <w:footnoteReference w:id="18"/>
      </w:r>
      <w:r w:rsidR="006860FC" w:rsidRPr="006860FC">
        <w:t xml:space="preserve"> </w:t>
      </w:r>
      <w:r w:rsidR="006860FC">
        <w:t>Iranin oikeuslaitoksen johtaja on uhannut väkivaltaisuuksiin ja julkisen omaisuuden vahingoittamiseen syyllistyneitä mielenosoittajia pikaoikeudenkäynneillä ja kuolemantuomioilla. Toistaiseksi mielenosoittajien teloituksia ei ole kuitenkaan toimeenpantu.</w:t>
      </w:r>
      <w:r w:rsidR="006860FC">
        <w:rPr>
          <w:rStyle w:val="Alaviitteenviite"/>
        </w:rPr>
        <w:footnoteReference w:id="19"/>
      </w:r>
    </w:p>
    <w:p w14:paraId="1BA0C7AA" w14:textId="77777777" w:rsidR="001B0A68" w:rsidRDefault="001B0A68" w:rsidP="00E458DE"/>
    <w:p w14:paraId="44706014" w14:textId="4DB728CA" w:rsidR="00AB337B" w:rsidRDefault="00AB337B" w:rsidP="00AB337B">
      <w:pPr>
        <w:pStyle w:val="Otsikko2"/>
      </w:pPr>
      <w:r>
        <w:t>Mielenosoitusten vaikutu</w:t>
      </w:r>
      <w:r w:rsidR="00EA1FD9">
        <w:t>kset</w:t>
      </w:r>
      <w:r>
        <w:t xml:space="preserve"> poliittiseen ja yhteiskunnalliseen tilanteeseen</w:t>
      </w:r>
    </w:p>
    <w:p w14:paraId="7E555A7E" w14:textId="69ED5E79" w:rsidR="00981415" w:rsidRDefault="00F11897" w:rsidP="0001180C">
      <w:bookmarkStart w:id="0" w:name="_Hlk201675875"/>
      <w:r>
        <w:t xml:space="preserve">Iranin kansainvälispoliittinen tilanne on </w:t>
      </w:r>
      <w:r w:rsidR="00F87EFF">
        <w:t xml:space="preserve">erittäin </w:t>
      </w:r>
      <w:r>
        <w:t xml:space="preserve">jännittynyt mielenosoitusten </w:t>
      </w:r>
      <w:r w:rsidR="00EB3367">
        <w:t xml:space="preserve">ja niiden kukistamisen </w:t>
      </w:r>
      <w:r>
        <w:t>seurauksena. Yhdysvallat on siirtämässä sotakalustoa Lähi-itään.</w:t>
      </w:r>
      <w:r w:rsidR="000B395D">
        <w:rPr>
          <w:rStyle w:val="Alaviitteenviite"/>
        </w:rPr>
        <w:footnoteReference w:id="20"/>
      </w:r>
      <w:r>
        <w:t xml:space="preserve"> </w:t>
      </w:r>
      <w:r w:rsidR="0017064A">
        <w:t>Iranin taloudelli</w:t>
      </w:r>
      <w:r w:rsidR="002D3ED5">
        <w:t>sen</w:t>
      </w:r>
      <w:r w:rsidR="0017064A">
        <w:t xml:space="preserve"> tilantee</w:t>
      </w:r>
      <w:r w:rsidR="002D3ED5">
        <w:t>n</w:t>
      </w:r>
      <w:r w:rsidR="0017064A">
        <w:t xml:space="preserve"> </w:t>
      </w:r>
      <w:r w:rsidR="002D3ED5">
        <w:t xml:space="preserve">voi </w:t>
      </w:r>
      <w:r w:rsidR="0017064A">
        <w:t>odott</w:t>
      </w:r>
      <w:r w:rsidR="002D3ED5">
        <w:t>aa jatkavan</w:t>
      </w:r>
      <w:r w:rsidR="0017064A">
        <w:t xml:space="preserve"> kehitystä</w:t>
      </w:r>
      <w:r w:rsidR="002D3ED5">
        <w:t>än</w:t>
      </w:r>
      <w:r w:rsidR="0017064A">
        <w:t xml:space="preserve"> entistä heikompaan suuntaan</w:t>
      </w:r>
      <w:r w:rsidR="00985BAB">
        <w:t xml:space="preserve"> </w:t>
      </w:r>
      <w:r w:rsidR="003A5D93">
        <w:t xml:space="preserve">seurauksena </w:t>
      </w:r>
      <w:r w:rsidR="00985BAB">
        <w:t>Yhdysvalt</w:t>
      </w:r>
      <w:r w:rsidR="003A5D93">
        <w:t>ai</w:t>
      </w:r>
      <w:r w:rsidR="00985BAB">
        <w:t>n presidentti Trumpin uhkaam</w:t>
      </w:r>
      <w:r w:rsidR="003A5D93">
        <w:t>ista</w:t>
      </w:r>
      <w:r w:rsidR="00985BAB">
        <w:t xml:space="preserve"> </w:t>
      </w:r>
      <w:r w:rsidR="0017064A">
        <w:t>uusi</w:t>
      </w:r>
      <w:r w:rsidR="003A5D93">
        <w:t>sta</w:t>
      </w:r>
      <w:r w:rsidR="00985BAB">
        <w:t xml:space="preserve"> 25 prosentin</w:t>
      </w:r>
      <w:r w:rsidR="0017064A">
        <w:t xml:space="preserve"> tullimaksu</w:t>
      </w:r>
      <w:r w:rsidR="00985BAB">
        <w:t>i</w:t>
      </w:r>
      <w:r w:rsidR="003A5D93">
        <w:t>sta</w:t>
      </w:r>
      <w:r w:rsidR="0017064A">
        <w:t xml:space="preserve"> </w:t>
      </w:r>
      <w:r w:rsidR="00985BAB">
        <w:t>Iranin kanssa kauppaa käyville maille</w:t>
      </w:r>
      <w:r w:rsidR="0017064A">
        <w:t>.</w:t>
      </w:r>
      <w:r w:rsidR="00985BAB">
        <w:rPr>
          <w:rStyle w:val="Alaviitteenviite"/>
        </w:rPr>
        <w:footnoteReference w:id="21"/>
      </w:r>
      <w:r w:rsidR="0017064A">
        <w:t xml:space="preserve"> </w:t>
      </w:r>
      <w:r w:rsidR="000F20E7">
        <w:t>Myös EU</w:t>
      </w:r>
      <w:r w:rsidR="00E25126">
        <w:t xml:space="preserve">:n on </w:t>
      </w:r>
      <w:r w:rsidR="00B57A7A">
        <w:t>uutisoitu suunnit</w:t>
      </w:r>
      <w:r w:rsidR="000F20E7">
        <w:t>tele</w:t>
      </w:r>
      <w:r w:rsidR="00E25126">
        <w:t>va</w:t>
      </w:r>
      <w:r w:rsidR="00B57A7A">
        <w:t>n</w:t>
      </w:r>
      <w:r w:rsidR="000F20E7">
        <w:t xml:space="preserve"> </w:t>
      </w:r>
      <w:r w:rsidR="00985BAB">
        <w:t xml:space="preserve">uusia </w:t>
      </w:r>
      <w:r w:rsidR="000F20E7">
        <w:t>pakottei</w:t>
      </w:r>
      <w:r w:rsidR="00985BAB">
        <w:t>ta</w:t>
      </w:r>
      <w:r w:rsidR="000F20E7">
        <w:t xml:space="preserve"> mielenosoituksen </w:t>
      </w:r>
      <w:r w:rsidR="00B53D53">
        <w:t>tukahduttamisessa</w:t>
      </w:r>
      <w:r w:rsidR="000F20E7">
        <w:t xml:space="preserve"> mukana olleita tahoja vastaan.</w:t>
      </w:r>
      <w:r w:rsidR="00AE3062">
        <w:rPr>
          <w:rStyle w:val="Alaviitteenviite"/>
        </w:rPr>
        <w:footnoteReference w:id="22"/>
      </w:r>
    </w:p>
    <w:p w14:paraId="40D72D8E" w14:textId="384C5293" w:rsidR="00982145" w:rsidRDefault="00CE7D5E" w:rsidP="0001180C">
      <w:r>
        <w:t xml:space="preserve">Maasta saatavan raportoinnin perusteella </w:t>
      </w:r>
      <w:r w:rsidR="00965BA2">
        <w:t>Iranin yhteiskunnan kuvataan lamaantuneen mielenosoitusten jäljiltä. Useimmat yliopistot ja yritykset ovat pysyneet suljettuina, ja peruselintarvikkeiden hinnat ovat moninkertaistuneet. Viranomaiset ovat ottaneet haltuunsa mielenosoituksia tukeneiden varakkaiden liikemiesten ja julkisuuden henkilöiden rahavaroja.</w:t>
      </w:r>
      <w:r w:rsidR="00965BA2">
        <w:rPr>
          <w:rStyle w:val="Alaviitteenviite"/>
        </w:rPr>
        <w:footnoteReference w:id="23"/>
      </w:r>
      <w:r w:rsidR="00965BA2">
        <w:t xml:space="preserve"> </w:t>
      </w:r>
      <w:r w:rsidR="00981415">
        <w:t>Iranin jo kolm</w:t>
      </w:r>
      <w:r w:rsidR="00694A20">
        <w:t>atta</w:t>
      </w:r>
      <w:r w:rsidR="00981415">
        <w:t xml:space="preserve"> viikkoa</w:t>
      </w:r>
      <w:r w:rsidR="00694A20">
        <w:t xml:space="preserve"> jatkuva</w:t>
      </w:r>
      <w:r w:rsidR="00981415">
        <w:t xml:space="preserve"> t</w:t>
      </w:r>
      <w:r w:rsidR="001C244A">
        <w:t>ietoliikennekatko on aiheuttanut huomattavia tappioita iranilaisille Internetiä käyttäville yrityksille.</w:t>
      </w:r>
      <w:r w:rsidR="001C244A">
        <w:rPr>
          <w:rStyle w:val="Alaviitteenviite"/>
        </w:rPr>
        <w:footnoteReference w:id="24"/>
      </w:r>
      <w:r w:rsidR="001C244A">
        <w:t xml:space="preserve"> Tietoliikenneyhteyksien lisäksi myös satojen paikallisten sanomalehtien toiminta on estetty mielenosoitusten kukistamisen jälkeen.</w:t>
      </w:r>
      <w:r w:rsidR="001C244A">
        <w:rPr>
          <w:rStyle w:val="Alaviitteenviite"/>
        </w:rPr>
        <w:footnoteReference w:id="25"/>
      </w:r>
      <w:r w:rsidR="001C244A">
        <w:t xml:space="preserve"> </w:t>
      </w:r>
    </w:p>
    <w:p w14:paraId="1728916B" w14:textId="7703C700" w:rsidR="00115CD4" w:rsidRDefault="00ED54B7" w:rsidP="00BC43E5">
      <w:r>
        <w:t xml:space="preserve">Human Rights </w:t>
      </w:r>
      <w:proofErr w:type="spellStart"/>
      <w:r>
        <w:t>Activists</w:t>
      </w:r>
      <w:proofErr w:type="spellEnd"/>
      <w:r>
        <w:t xml:space="preserve"> in Iran -järjestö kuvaa Iranissa </w:t>
      </w:r>
      <w:r w:rsidR="00F57DE4">
        <w:t>vallitse</w:t>
      </w:r>
      <w:r w:rsidR="003E7CA1">
        <w:t>van</w:t>
      </w:r>
      <w:r w:rsidR="00F57DE4">
        <w:t xml:space="preserve"> pelon ilmapiiri</w:t>
      </w:r>
      <w:r>
        <w:t>n</w:t>
      </w:r>
      <w:r w:rsidR="00F57DE4">
        <w:t xml:space="preserve"> ja epävirallinen ulkonaliikkumiskielto iltaisin. </w:t>
      </w:r>
      <w:r w:rsidR="00E90F0E">
        <w:t>Maan</w:t>
      </w:r>
      <w:r w:rsidR="00C653B2">
        <w:t xml:space="preserve"> eri kaupunkien kaduilla partioi suuria määriä aseistettuja turvallisuusjoukkoja, jotka estävät ihmisiä kokoontumasta julkisille paikoille.  Monissa kaupungeissa turvallisuusjoukkojen näkyvyys kaduilla ja asuinalueilla vahvistuu iltapäiv</w:t>
      </w:r>
      <w:r w:rsidR="00331C2D">
        <w:t>is</w:t>
      </w:r>
      <w:r w:rsidR="00C653B2">
        <w:t>in ja illoin, minkä seurauksena ihmisten kerrotaan välttävän ulkona liikkumista ja varovan puheitaan julkisilla paikoilla.</w:t>
      </w:r>
      <w:r w:rsidR="00C653B2">
        <w:rPr>
          <w:rStyle w:val="Alaviitteenviite"/>
        </w:rPr>
        <w:footnoteReference w:id="26"/>
      </w:r>
      <w:r w:rsidR="00C653B2">
        <w:t xml:space="preserve"> </w:t>
      </w:r>
      <w:proofErr w:type="spellStart"/>
      <w:r>
        <w:t>IranWire</w:t>
      </w:r>
      <w:proofErr w:type="spellEnd"/>
      <w:r>
        <w:t>-uutis</w:t>
      </w:r>
      <w:r w:rsidR="00206FD2">
        <w:t>sivusto</w:t>
      </w:r>
      <w:r>
        <w:t>n raportoinnin mukaan t</w:t>
      </w:r>
      <w:r w:rsidR="00C653B2">
        <w:t xml:space="preserve">urvallisuusjoukot ylläpitävät tarkastuspisteitä ja tutkivat ohikulkijoiden puhelimia ja pidättävät heidät, jos löytävät kuvia ja videoita mielenosoituksista tai oppositiojohtaja </w:t>
      </w:r>
      <w:proofErr w:type="spellStart"/>
      <w:r w:rsidR="00C653B2">
        <w:t>Reza</w:t>
      </w:r>
      <w:proofErr w:type="spellEnd"/>
      <w:r w:rsidR="00C653B2">
        <w:t xml:space="preserve"> </w:t>
      </w:r>
      <w:proofErr w:type="spellStart"/>
      <w:r w:rsidR="00C653B2">
        <w:t>Pahlavista</w:t>
      </w:r>
      <w:proofErr w:type="spellEnd"/>
      <w:r w:rsidR="00C653B2">
        <w:t>.</w:t>
      </w:r>
      <w:r w:rsidR="00C653B2">
        <w:rPr>
          <w:rStyle w:val="Alaviitteenviite"/>
        </w:rPr>
        <w:footnoteReference w:id="27"/>
      </w:r>
      <w:r w:rsidR="00C653B2">
        <w:t xml:space="preserve"> </w:t>
      </w:r>
      <w:bookmarkEnd w:id="0"/>
    </w:p>
    <w:p w14:paraId="0BC9DBCF" w14:textId="77777777" w:rsidR="00BC43E5" w:rsidRDefault="00BC43E5" w:rsidP="00BC43E5"/>
    <w:p w14:paraId="0C72A950" w14:textId="77777777" w:rsidR="00115CD4" w:rsidRPr="000B7517" w:rsidRDefault="00115CD4" w:rsidP="001B515D"/>
    <w:p w14:paraId="140371DE" w14:textId="6882C4F4" w:rsidR="00541741" w:rsidRPr="00AB337B" w:rsidRDefault="006E00B2" w:rsidP="00761041">
      <w:pPr>
        <w:pStyle w:val="Otsikko2"/>
        <w:numPr>
          <w:ilvl w:val="0"/>
          <w:numId w:val="0"/>
        </w:numPr>
        <w:ind w:left="454" w:hanging="454"/>
        <w:rPr>
          <w:lang w:val="en-US"/>
        </w:rPr>
      </w:pPr>
      <w:proofErr w:type="spellStart"/>
      <w:r w:rsidRPr="00AB337B">
        <w:rPr>
          <w:lang w:val="en-US"/>
        </w:rPr>
        <w:lastRenderedPageBreak/>
        <w:t>Lähteet</w:t>
      </w:r>
      <w:proofErr w:type="spellEnd"/>
    </w:p>
    <w:p w14:paraId="61DFDE51" w14:textId="40229756" w:rsidR="00541741" w:rsidRPr="00541741" w:rsidRDefault="00541741" w:rsidP="002A25F8">
      <w:pPr>
        <w:jc w:val="left"/>
      </w:pPr>
      <w:r w:rsidRPr="00AB337B">
        <w:rPr>
          <w:lang w:val="en-US"/>
        </w:rPr>
        <w:t>AI (Amnesty International</w:t>
      </w:r>
      <w:r w:rsidR="00275ED3">
        <w:rPr>
          <w:lang w:val="en-US"/>
        </w:rPr>
        <w:t>)</w:t>
      </w:r>
      <w:r w:rsidRPr="00AB337B">
        <w:rPr>
          <w:lang w:val="en-US"/>
        </w:rPr>
        <w:t xml:space="preserve"> 14.1.2026. </w:t>
      </w:r>
      <w:r w:rsidRPr="00541741">
        <w:rPr>
          <w:i/>
          <w:iCs/>
          <w:lang w:val="en-US"/>
        </w:rPr>
        <w:t xml:space="preserve">Iran: Massacre of protesters demands global diplomatic action to signal an end to impunity. </w:t>
      </w:r>
      <w:hyperlink r:id="rId8" w:history="1">
        <w:r w:rsidRPr="00541741">
          <w:rPr>
            <w:rStyle w:val="Hyperlinkki"/>
            <w:i/>
            <w:iCs/>
          </w:rPr>
          <w:t>https://www.amnesty.org/en/latest/news/2026/01/iran-massacre-of-protesters-demands-global-diplomatic-action-to-signal-an-end-to-impunity/</w:t>
        </w:r>
      </w:hyperlink>
      <w:r w:rsidRPr="00541741">
        <w:rPr>
          <w:i/>
          <w:iCs/>
        </w:rPr>
        <w:t xml:space="preserve"> </w:t>
      </w:r>
      <w:r w:rsidRPr="00541741">
        <w:t>(käyty 2</w:t>
      </w:r>
      <w:r w:rsidR="00BA2D74">
        <w:t>6</w:t>
      </w:r>
      <w:r w:rsidRPr="00541741">
        <w:t>.1.2026).</w:t>
      </w:r>
    </w:p>
    <w:p w14:paraId="227990A6" w14:textId="1F58F604" w:rsidR="000D5BBF" w:rsidRPr="00493EEE" w:rsidRDefault="000D5BBF" w:rsidP="002A25F8">
      <w:pPr>
        <w:jc w:val="left"/>
        <w:rPr>
          <w:lang w:val="en-US"/>
        </w:rPr>
      </w:pPr>
      <w:r>
        <w:rPr>
          <w:lang w:val="en-US"/>
        </w:rPr>
        <w:t xml:space="preserve">BBC (British Broadcasting Corporation) 15.1.2026. </w:t>
      </w:r>
      <w:r w:rsidR="00EE5A0C">
        <w:rPr>
          <w:i/>
          <w:iCs/>
          <w:lang w:val="en-US"/>
        </w:rPr>
        <w:t xml:space="preserve">Iran authorities demanding large sums for return of protesters’ bodies, BBC told. </w:t>
      </w:r>
      <w:hyperlink r:id="rId9" w:history="1">
        <w:r w:rsidR="0006345B" w:rsidRPr="00493EEE">
          <w:rPr>
            <w:rStyle w:val="Hyperlinkki"/>
            <w:lang w:val="en-US"/>
          </w:rPr>
          <w:t>https://www.bbc.com/news/articles/c4g5md1n1yxo</w:t>
        </w:r>
      </w:hyperlink>
      <w:r w:rsidR="0006345B" w:rsidRPr="00493EEE">
        <w:rPr>
          <w:lang w:val="en-US"/>
        </w:rPr>
        <w:t xml:space="preserve"> (</w:t>
      </w:r>
      <w:proofErr w:type="spellStart"/>
      <w:r w:rsidR="0006345B" w:rsidRPr="00493EEE">
        <w:rPr>
          <w:lang w:val="en-US"/>
        </w:rPr>
        <w:t>käyty</w:t>
      </w:r>
      <w:proofErr w:type="spellEnd"/>
      <w:r w:rsidR="0006345B" w:rsidRPr="00493EEE">
        <w:rPr>
          <w:lang w:val="en-US"/>
        </w:rPr>
        <w:t xml:space="preserve"> 2</w:t>
      </w:r>
      <w:r w:rsidR="00BA2D74">
        <w:rPr>
          <w:lang w:val="en-US"/>
        </w:rPr>
        <w:t>6</w:t>
      </w:r>
      <w:r w:rsidR="0006345B" w:rsidRPr="00493EEE">
        <w:rPr>
          <w:lang w:val="en-US"/>
        </w:rPr>
        <w:t>.1.2026).</w:t>
      </w:r>
    </w:p>
    <w:p w14:paraId="54680911" w14:textId="0C0062B1" w:rsidR="00EF080E" w:rsidRPr="00622470" w:rsidRDefault="00EF080E" w:rsidP="002A25F8">
      <w:pPr>
        <w:jc w:val="left"/>
      </w:pPr>
      <w:r w:rsidRPr="00A01275">
        <w:rPr>
          <w:lang w:val="en-US"/>
        </w:rPr>
        <w:t xml:space="preserve">Bloomberg 22.1.2026. </w:t>
      </w:r>
      <w:r w:rsidR="00A01275" w:rsidRPr="00A01275">
        <w:rPr>
          <w:i/>
          <w:iCs/>
          <w:lang w:val="en-US"/>
        </w:rPr>
        <w:t>Iran Protest Deaths S</w:t>
      </w:r>
      <w:r w:rsidR="00A01275">
        <w:rPr>
          <w:i/>
          <w:iCs/>
          <w:lang w:val="en-US"/>
        </w:rPr>
        <w:t xml:space="preserve">een Rising </w:t>
      </w:r>
      <w:proofErr w:type="gramStart"/>
      <w:r w:rsidR="00A01275">
        <w:rPr>
          <w:i/>
          <w:iCs/>
          <w:lang w:val="en-US"/>
        </w:rPr>
        <w:t>With</w:t>
      </w:r>
      <w:proofErr w:type="gramEnd"/>
      <w:r w:rsidR="00A01275">
        <w:rPr>
          <w:i/>
          <w:iCs/>
          <w:lang w:val="en-US"/>
        </w:rPr>
        <w:t xml:space="preserve"> One Estimate Topping 20,000. </w:t>
      </w:r>
      <w:hyperlink r:id="rId10" w:history="1">
        <w:r w:rsidR="00622470" w:rsidRPr="00622470">
          <w:rPr>
            <w:rStyle w:val="Hyperlinkki"/>
          </w:rPr>
          <w:t>https://www.bloomberg.com/news/articles/2026-01-22/iran-protest-deaths-seen-rising-with-one-estimate-topping-20-000</w:t>
        </w:r>
      </w:hyperlink>
      <w:r w:rsidR="00622470" w:rsidRPr="00622470">
        <w:rPr>
          <w:i/>
          <w:iCs/>
        </w:rPr>
        <w:t xml:space="preserve"> </w:t>
      </w:r>
      <w:r w:rsidR="00622470" w:rsidRPr="00622470">
        <w:t>(kä</w:t>
      </w:r>
      <w:r w:rsidR="00622470">
        <w:t>yty 2</w:t>
      </w:r>
      <w:r w:rsidR="00BA2D74">
        <w:t>6</w:t>
      </w:r>
      <w:r w:rsidR="00622470">
        <w:t>.1.2026).</w:t>
      </w:r>
    </w:p>
    <w:p w14:paraId="145EB875" w14:textId="005C7135" w:rsidR="00303257" w:rsidRPr="00BA2D74" w:rsidRDefault="00303257" w:rsidP="002A25F8">
      <w:pPr>
        <w:jc w:val="left"/>
      </w:pPr>
      <w:r>
        <w:rPr>
          <w:lang w:val="en-US"/>
        </w:rPr>
        <w:t xml:space="preserve">CHRI (Center for Human Rights in Iran) 23.1.2026. </w:t>
      </w:r>
      <w:r w:rsidR="00E54A98">
        <w:rPr>
          <w:i/>
          <w:iCs/>
          <w:lang w:val="en-US"/>
        </w:rPr>
        <w:t>Iran: Mass Violent Arrests, Forced Confessions, Lawyers Blocked, Escalating Risk of Executions of Protesters.</w:t>
      </w:r>
      <w:r w:rsidR="00BA2D74">
        <w:rPr>
          <w:i/>
          <w:iCs/>
          <w:lang w:val="en-US"/>
        </w:rPr>
        <w:t xml:space="preserve"> </w:t>
      </w:r>
      <w:hyperlink r:id="rId11" w:history="1">
        <w:r w:rsidR="00BA2D74" w:rsidRPr="00BA2D74">
          <w:rPr>
            <w:rStyle w:val="Hyperlinkki"/>
          </w:rPr>
          <w:t>https://iranhumanrights.org/2026/01/iran-mass-violent-arrests-forced-confessions-lawyers-blocked-escalating-risk-of-executions-of-protesters/</w:t>
        </w:r>
      </w:hyperlink>
      <w:r w:rsidR="00BA2D74" w:rsidRPr="00BA2D74">
        <w:rPr>
          <w:i/>
          <w:iCs/>
        </w:rPr>
        <w:t xml:space="preserve"> </w:t>
      </w:r>
      <w:r w:rsidR="00BA2D74" w:rsidRPr="00BA2D74">
        <w:t>(käy</w:t>
      </w:r>
      <w:r w:rsidR="00BA2D74">
        <w:t>ty 26.1.2026).</w:t>
      </w:r>
      <w:r w:rsidR="00E54A98" w:rsidRPr="00BA2D74">
        <w:rPr>
          <w:i/>
          <w:iCs/>
        </w:rPr>
        <w:t xml:space="preserve"> </w:t>
      </w:r>
    </w:p>
    <w:p w14:paraId="7093C9A7" w14:textId="793C2B86" w:rsidR="006B504A" w:rsidRPr="004E17D6" w:rsidRDefault="006B504A" w:rsidP="002A25F8">
      <w:pPr>
        <w:jc w:val="left"/>
      </w:pPr>
      <w:r>
        <w:rPr>
          <w:lang w:val="en-US"/>
        </w:rPr>
        <w:t xml:space="preserve">CNN (Cable News Network) 23.1.2026. </w:t>
      </w:r>
      <w:r w:rsidR="006E37EC">
        <w:rPr>
          <w:i/>
          <w:iCs/>
          <w:lang w:val="en-US"/>
        </w:rPr>
        <w:t xml:space="preserve">The night Iran went dark: Witness accounts and video reveal violence inflicted during Iran’s internet blackout. </w:t>
      </w:r>
      <w:hyperlink r:id="rId12" w:history="1">
        <w:r w:rsidR="004E17D6" w:rsidRPr="004E17D6">
          <w:rPr>
            <w:rStyle w:val="Hyperlinkki"/>
          </w:rPr>
          <w:t>https://edition.cnn.com/2026/01/23/middleeast/iran-internet-blackout-violent-crackdown-intl-cmd</w:t>
        </w:r>
      </w:hyperlink>
      <w:r w:rsidR="004E17D6" w:rsidRPr="004E17D6">
        <w:t xml:space="preserve"> (kä</w:t>
      </w:r>
      <w:r w:rsidR="004E17D6">
        <w:t>yty 26.1.2026).</w:t>
      </w:r>
    </w:p>
    <w:p w14:paraId="6B2A9073" w14:textId="1E39FAB9" w:rsidR="00541741" w:rsidRPr="00541741" w:rsidRDefault="00541741" w:rsidP="002A25F8">
      <w:pPr>
        <w:jc w:val="left"/>
      </w:pPr>
      <w:proofErr w:type="spellStart"/>
      <w:r w:rsidRPr="00EA1FD9">
        <w:rPr>
          <w:lang w:val="en-US"/>
        </w:rPr>
        <w:t>Engelsberg</w:t>
      </w:r>
      <w:proofErr w:type="spellEnd"/>
      <w:r w:rsidRPr="00EA1FD9">
        <w:rPr>
          <w:lang w:val="en-US"/>
        </w:rPr>
        <w:t xml:space="preserve"> Ide</w:t>
      </w:r>
      <w:r w:rsidR="00B44460" w:rsidRPr="00EA1FD9">
        <w:rPr>
          <w:lang w:val="en-US"/>
        </w:rPr>
        <w:t xml:space="preserve">as </w:t>
      </w:r>
      <w:r w:rsidRPr="00EA1FD9">
        <w:rPr>
          <w:lang w:val="en-US"/>
        </w:rPr>
        <w:t xml:space="preserve">6.1.2026. </w:t>
      </w:r>
      <w:r w:rsidRPr="00541741">
        <w:rPr>
          <w:i/>
          <w:iCs/>
          <w:lang w:val="en-GB"/>
        </w:rPr>
        <w:t xml:space="preserve">Iran’s new age of revolutions. </w:t>
      </w:r>
      <w:hyperlink r:id="rId13" w:history="1">
        <w:r w:rsidRPr="00541741">
          <w:rPr>
            <w:rStyle w:val="Hyperlinkki"/>
          </w:rPr>
          <w:t>https://engelsbergideas.com/notebook/irans-new-age-of-revolutions/</w:t>
        </w:r>
      </w:hyperlink>
      <w:r w:rsidRPr="00541741">
        <w:t xml:space="preserve"> (käyty 2</w:t>
      </w:r>
      <w:r w:rsidR="00BA2D74">
        <w:t>6</w:t>
      </w:r>
      <w:r w:rsidRPr="00541741">
        <w:t>.1.2026).</w:t>
      </w:r>
    </w:p>
    <w:p w14:paraId="703B2A11" w14:textId="59699FF3" w:rsidR="00541741" w:rsidRPr="00541741" w:rsidRDefault="00541741" w:rsidP="002A25F8">
      <w:pPr>
        <w:jc w:val="left"/>
      </w:pPr>
      <w:r w:rsidRPr="00541741">
        <w:rPr>
          <w:lang w:val="en-GB"/>
        </w:rPr>
        <w:t xml:space="preserve">EPC (European Policy Centre) 12.1.2026. </w:t>
      </w:r>
      <w:r w:rsidRPr="00541741">
        <w:rPr>
          <w:i/>
          <w:iCs/>
          <w:lang w:val="en-GB"/>
        </w:rPr>
        <w:t xml:space="preserve">Iran at a crossroads: Repression, resistance and scenarios. </w:t>
      </w:r>
      <w:hyperlink r:id="rId14" w:history="1">
        <w:r w:rsidRPr="00541741">
          <w:rPr>
            <w:rStyle w:val="Hyperlinkki"/>
          </w:rPr>
          <w:t>https://www.epc.eu/publication/iran-at-a-crossroads-repression-resistance-and-scenarios/</w:t>
        </w:r>
      </w:hyperlink>
      <w:r w:rsidRPr="00541741">
        <w:rPr>
          <w:i/>
          <w:iCs/>
        </w:rPr>
        <w:t xml:space="preserve"> </w:t>
      </w:r>
      <w:r w:rsidRPr="00541741">
        <w:t>(käyty 2</w:t>
      </w:r>
      <w:r w:rsidR="00BA2D74">
        <w:t>6</w:t>
      </w:r>
      <w:r w:rsidRPr="00541741">
        <w:t>.1.2026).</w:t>
      </w:r>
    </w:p>
    <w:p w14:paraId="3D00EE02" w14:textId="77777777" w:rsidR="00B13123" w:rsidRDefault="00541741" w:rsidP="00541741">
      <w:pPr>
        <w:rPr>
          <w:lang w:val="en-US"/>
        </w:rPr>
      </w:pPr>
      <w:r w:rsidRPr="00541741">
        <w:rPr>
          <w:lang w:val="en-US"/>
        </w:rPr>
        <w:t xml:space="preserve">FT (Financial Times) </w:t>
      </w:r>
    </w:p>
    <w:p w14:paraId="6C7A172C" w14:textId="4BE5546A" w:rsidR="00807348" w:rsidRPr="00E468A9" w:rsidRDefault="00807348" w:rsidP="002A25F8">
      <w:pPr>
        <w:ind w:left="720"/>
        <w:jc w:val="left"/>
      </w:pPr>
      <w:r>
        <w:rPr>
          <w:lang w:val="en-US"/>
        </w:rPr>
        <w:t xml:space="preserve">23.1.2026. </w:t>
      </w:r>
      <w:r w:rsidR="00DA724A">
        <w:rPr>
          <w:i/>
          <w:iCs/>
          <w:lang w:val="en-US"/>
        </w:rPr>
        <w:t xml:space="preserve">Donald Trump sends US armada towards Iran ‘just in case’. </w:t>
      </w:r>
      <w:hyperlink r:id="rId15" w:history="1">
        <w:r w:rsidR="00E468A9" w:rsidRPr="00E468A9">
          <w:rPr>
            <w:rStyle w:val="Hyperlinkki"/>
          </w:rPr>
          <w:t>https://www.ft.com/content/04190ed3-7631-4c75-8d16-1dc3dc5ded6f</w:t>
        </w:r>
      </w:hyperlink>
      <w:r w:rsidR="00E468A9" w:rsidRPr="00E468A9">
        <w:rPr>
          <w:i/>
          <w:iCs/>
        </w:rPr>
        <w:t xml:space="preserve"> </w:t>
      </w:r>
      <w:r w:rsidR="00E468A9" w:rsidRPr="00E468A9">
        <w:t>(käy</w:t>
      </w:r>
      <w:r w:rsidR="00E468A9">
        <w:t>ty 2</w:t>
      </w:r>
      <w:r w:rsidR="003D14D6">
        <w:t>6</w:t>
      </w:r>
      <w:r w:rsidR="00E468A9">
        <w:t>.1.2026).</w:t>
      </w:r>
    </w:p>
    <w:p w14:paraId="03959686" w14:textId="533F0F51" w:rsidR="00B13123" w:rsidRPr="00B13123" w:rsidRDefault="00B13123" w:rsidP="002A25F8">
      <w:pPr>
        <w:ind w:left="720"/>
        <w:jc w:val="left"/>
      </w:pPr>
      <w:r w:rsidRPr="00EA1FD9">
        <w:rPr>
          <w:lang w:val="en-US"/>
        </w:rPr>
        <w:t xml:space="preserve">18.1.2026. </w:t>
      </w:r>
      <w:r w:rsidRPr="00541741">
        <w:rPr>
          <w:i/>
          <w:iCs/>
          <w:lang w:val="en-US"/>
        </w:rPr>
        <w:t xml:space="preserve">Tehran after the protests: patrols, propaganda and despair. </w:t>
      </w:r>
      <w:hyperlink r:id="rId16" w:history="1">
        <w:r w:rsidRPr="00541741">
          <w:rPr>
            <w:rStyle w:val="Hyperlinkki"/>
          </w:rPr>
          <w:t>https://www.ft.com/content/941878e6-a33d-44b7-9f04-fb4e9b117a78</w:t>
        </w:r>
      </w:hyperlink>
      <w:r w:rsidRPr="00541741">
        <w:rPr>
          <w:i/>
          <w:iCs/>
        </w:rPr>
        <w:t xml:space="preserve"> </w:t>
      </w:r>
      <w:r w:rsidRPr="00541741">
        <w:t>(käyty 2</w:t>
      </w:r>
      <w:r w:rsidR="00C73568">
        <w:t>6</w:t>
      </w:r>
      <w:r w:rsidRPr="00541741">
        <w:t>.1.2026).</w:t>
      </w:r>
    </w:p>
    <w:p w14:paraId="5F0DE76F" w14:textId="6ABC0775" w:rsidR="00541741" w:rsidRPr="00541741" w:rsidRDefault="00541741" w:rsidP="002A25F8">
      <w:pPr>
        <w:ind w:left="720"/>
        <w:jc w:val="left"/>
      </w:pPr>
      <w:r w:rsidRPr="00541741">
        <w:rPr>
          <w:lang w:val="en-US"/>
        </w:rPr>
        <w:t xml:space="preserve">9.1.2026. </w:t>
      </w:r>
      <w:r w:rsidRPr="00541741">
        <w:rPr>
          <w:i/>
          <w:iCs/>
          <w:lang w:val="en-US"/>
        </w:rPr>
        <w:t xml:space="preserve">The exiled royal urging Iranians on to the streets. </w:t>
      </w:r>
      <w:hyperlink r:id="rId17" w:history="1">
        <w:r w:rsidRPr="00541741">
          <w:rPr>
            <w:rStyle w:val="Hyperlinkki"/>
          </w:rPr>
          <w:t>https://www.ft.com/content/c930adea-b9f8-4bcd-bfe5-ad9dad497106</w:t>
        </w:r>
      </w:hyperlink>
      <w:r w:rsidRPr="00541741">
        <w:rPr>
          <w:i/>
          <w:iCs/>
        </w:rPr>
        <w:t xml:space="preserve"> </w:t>
      </w:r>
      <w:r w:rsidRPr="00541741">
        <w:t>(käyty 2</w:t>
      </w:r>
      <w:r w:rsidR="00C73568">
        <w:t>6</w:t>
      </w:r>
      <w:r w:rsidRPr="00541741">
        <w:t>.1.2026).</w:t>
      </w:r>
    </w:p>
    <w:p w14:paraId="3F4ECB37" w14:textId="77777777" w:rsidR="005101C0" w:rsidRDefault="00541741" w:rsidP="002A25F8">
      <w:pPr>
        <w:jc w:val="left"/>
        <w:rPr>
          <w:lang w:val="en-US"/>
        </w:rPr>
      </w:pPr>
      <w:r w:rsidRPr="00541741">
        <w:rPr>
          <w:lang w:val="en-US"/>
        </w:rPr>
        <w:t xml:space="preserve">HRANA (Human Rights Activists News Agency) </w:t>
      </w:r>
    </w:p>
    <w:p w14:paraId="6A3839BC" w14:textId="64C0DBD2" w:rsidR="005101C0" w:rsidRPr="00C73568" w:rsidRDefault="005101C0" w:rsidP="005101C0">
      <w:pPr>
        <w:ind w:left="720"/>
        <w:jc w:val="left"/>
      </w:pPr>
      <w:r>
        <w:rPr>
          <w:lang w:val="en-US"/>
        </w:rPr>
        <w:t xml:space="preserve">26.1.2026. </w:t>
      </w:r>
      <w:r w:rsidR="008E56D5">
        <w:rPr>
          <w:i/>
          <w:iCs/>
          <w:lang w:val="en-US"/>
        </w:rPr>
        <w:t xml:space="preserve">Day Twenty-Nine of the Protests: Threats of Property Confiscation and the Continuation of Blocking and Intimidation Policies. </w:t>
      </w:r>
      <w:hyperlink r:id="rId18" w:history="1">
        <w:r w:rsidR="00C73568" w:rsidRPr="00C73568">
          <w:rPr>
            <w:rStyle w:val="Hyperlinkki"/>
          </w:rPr>
          <w:t>https://www.en-hrana.org/day-twenty-nine-of-the-protests-threats-of-property-confiscation-and-the-continuation-of-blocking-and-intimidation-policies/</w:t>
        </w:r>
      </w:hyperlink>
      <w:r w:rsidR="00C73568" w:rsidRPr="00C73568">
        <w:t xml:space="preserve"> (kä</w:t>
      </w:r>
      <w:r w:rsidR="00C73568">
        <w:t>yty 26.1.2026).</w:t>
      </w:r>
    </w:p>
    <w:p w14:paraId="6F3FAEF9" w14:textId="74C52EDE" w:rsidR="00541741" w:rsidRPr="00677BDB" w:rsidRDefault="00541741" w:rsidP="005101C0">
      <w:pPr>
        <w:ind w:left="720"/>
        <w:jc w:val="left"/>
      </w:pPr>
      <w:r w:rsidRPr="00541741">
        <w:rPr>
          <w:lang w:val="en-US"/>
        </w:rPr>
        <w:t>2</w:t>
      </w:r>
      <w:r w:rsidR="00296FE7">
        <w:rPr>
          <w:lang w:val="en-US"/>
        </w:rPr>
        <w:t>2</w:t>
      </w:r>
      <w:r w:rsidRPr="00541741">
        <w:rPr>
          <w:lang w:val="en-US"/>
        </w:rPr>
        <w:t xml:space="preserve">.1.2026. </w:t>
      </w:r>
      <w:r w:rsidRPr="00541741">
        <w:rPr>
          <w:i/>
          <w:iCs/>
          <w:lang w:val="en-US"/>
        </w:rPr>
        <w:t>Day Twenty-</w:t>
      </w:r>
      <w:r w:rsidR="00A65837">
        <w:rPr>
          <w:i/>
          <w:iCs/>
          <w:lang w:val="en-US"/>
        </w:rPr>
        <w:t>Six</w:t>
      </w:r>
      <w:r w:rsidRPr="00541741">
        <w:rPr>
          <w:i/>
          <w:iCs/>
          <w:lang w:val="en-US"/>
        </w:rPr>
        <w:t xml:space="preserve"> of the Protests</w:t>
      </w:r>
      <w:r w:rsidR="00FE1E71">
        <w:rPr>
          <w:i/>
          <w:iCs/>
          <w:lang w:val="en-US"/>
        </w:rPr>
        <w:t xml:space="preserve">: </w:t>
      </w:r>
      <w:r w:rsidR="00FE1E71" w:rsidRPr="00FE1E71">
        <w:rPr>
          <w:i/>
          <w:iCs/>
          <w:lang w:val="en-US"/>
        </w:rPr>
        <w:t>Government Commits Violence, Denies Responsibility, and Continues Mass Arrests</w:t>
      </w:r>
      <w:r w:rsidR="00AE133D">
        <w:rPr>
          <w:i/>
          <w:iCs/>
          <w:lang w:val="en-US"/>
        </w:rPr>
        <w:t>.</w:t>
      </w:r>
      <w:r w:rsidR="00677BDB" w:rsidRPr="00677BDB">
        <w:rPr>
          <w:lang w:val="en-US"/>
        </w:rPr>
        <w:t xml:space="preserve"> </w:t>
      </w:r>
      <w:hyperlink r:id="rId19" w:history="1">
        <w:r w:rsidR="00677BDB" w:rsidRPr="00677BDB">
          <w:rPr>
            <w:rStyle w:val="Hyperlinkki"/>
          </w:rPr>
          <w:t>https://www.en-hrana.org/day-twenty-six-</w:t>
        </w:r>
        <w:r w:rsidR="00677BDB" w:rsidRPr="00677BDB">
          <w:rPr>
            <w:rStyle w:val="Hyperlinkki"/>
          </w:rPr>
          <w:lastRenderedPageBreak/>
          <w:t>of-the-protests-government-commits-violence-denies-responsibility-and-continues-mass-arrests/</w:t>
        </w:r>
      </w:hyperlink>
      <w:r w:rsidR="00677BDB" w:rsidRPr="00677BDB">
        <w:rPr>
          <w:i/>
          <w:iCs/>
        </w:rPr>
        <w:t xml:space="preserve"> </w:t>
      </w:r>
      <w:r w:rsidR="009E0AFF" w:rsidRPr="00677BDB">
        <w:t>(käyty 2</w:t>
      </w:r>
      <w:r w:rsidR="00C73568">
        <w:t>6</w:t>
      </w:r>
      <w:r w:rsidR="009E0AFF" w:rsidRPr="00677BDB">
        <w:t>.1.2026).</w:t>
      </w:r>
    </w:p>
    <w:p w14:paraId="204D4F64" w14:textId="6C44225B" w:rsidR="00541741" w:rsidRPr="00541741" w:rsidRDefault="00541741" w:rsidP="002A25F8">
      <w:pPr>
        <w:jc w:val="left"/>
      </w:pPr>
      <w:r w:rsidRPr="00541741">
        <w:rPr>
          <w:lang w:val="en-US"/>
        </w:rPr>
        <w:t xml:space="preserve">HRW (Human Rights Watch) 16.1.2026. </w:t>
      </w:r>
      <w:r w:rsidRPr="00541741">
        <w:rPr>
          <w:i/>
          <w:iCs/>
          <w:lang w:val="en-US"/>
        </w:rPr>
        <w:t xml:space="preserve">Iran: Growing Evidence of Countrywide Massacres. </w:t>
      </w:r>
      <w:hyperlink r:id="rId20" w:history="1">
        <w:r w:rsidRPr="00541741">
          <w:rPr>
            <w:rStyle w:val="Hyperlinkki"/>
          </w:rPr>
          <w:t>https://www.hrw.org/news/2026/01/16/iran-growing-evidence-of-countrywide-massacres</w:t>
        </w:r>
      </w:hyperlink>
      <w:r w:rsidRPr="00541741">
        <w:t xml:space="preserve"> (käyty 2</w:t>
      </w:r>
      <w:r w:rsidR="00C1544D">
        <w:t>6</w:t>
      </w:r>
      <w:r w:rsidRPr="00541741">
        <w:t>.1.2026).</w:t>
      </w:r>
    </w:p>
    <w:p w14:paraId="3A5CF288" w14:textId="77777777" w:rsidR="002A0ABE" w:rsidRDefault="00F05C44" w:rsidP="00541741">
      <w:pPr>
        <w:rPr>
          <w:lang w:val="en-GB"/>
        </w:rPr>
      </w:pPr>
      <w:r>
        <w:rPr>
          <w:lang w:val="en-GB"/>
        </w:rPr>
        <w:t xml:space="preserve">Iran International </w:t>
      </w:r>
    </w:p>
    <w:p w14:paraId="6917B219" w14:textId="0885F17C" w:rsidR="00A53AF1" w:rsidRPr="00E000D2" w:rsidRDefault="00A53AF1" w:rsidP="002A25F8">
      <w:pPr>
        <w:ind w:left="720"/>
        <w:jc w:val="left"/>
        <w:rPr>
          <w:lang w:val="en-US"/>
        </w:rPr>
      </w:pPr>
      <w:r w:rsidRPr="00FC1A97">
        <w:rPr>
          <w:lang w:val="en-US"/>
        </w:rPr>
        <w:t xml:space="preserve">25.1.2026. </w:t>
      </w:r>
      <w:r w:rsidR="00AE7326" w:rsidRPr="00AE7326">
        <w:rPr>
          <w:i/>
          <w:iCs/>
          <w:lang w:val="en-US"/>
        </w:rPr>
        <w:t>Over 36,500 killed in Iran’s dead</w:t>
      </w:r>
      <w:r w:rsidR="00AE7326">
        <w:rPr>
          <w:i/>
          <w:iCs/>
          <w:lang w:val="en-US"/>
        </w:rPr>
        <w:t xml:space="preserve">liest massacre, documents reveal. </w:t>
      </w:r>
      <w:hyperlink r:id="rId21" w:history="1">
        <w:r w:rsidR="00E000D2" w:rsidRPr="00E000D2">
          <w:rPr>
            <w:rStyle w:val="Hyperlinkki"/>
            <w:lang w:val="en-US"/>
          </w:rPr>
          <w:t>https://www.iranintl.com/en/202601255198</w:t>
        </w:r>
      </w:hyperlink>
      <w:r w:rsidR="00E000D2" w:rsidRPr="00E000D2">
        <w:rPr>
          <w:lang w:val="en-US"/>
        </w:rPr>
        <w:t xml:space="preserve"> </w:t>
      </w:r>
      <w:r w:rsidR="00E000D2">
        <w:rPr>
          <w:lang w:val="en-US"/>
        </w:rPr>
        <w:t>(</w:t>
      </w:r>
      <w:proofErr w:type="spellStart"/>
      <w:r w:rsidR="00E000D2">
        <w:rPr>
          <w:lang w:val="en-US"/>
        </w:rPr>
        <w:t>käyty</w:t>
      </w:r>
      <w:proofErr w:type="spellEnd"/>
      <w:r w:rsidR="00E000D2">
        <w:rPr>
          <w:lang w:val="en-US"/>
        </w:rPr>
        <w:t xml:space="preserve"> 26.1.2026).</w:t>
      </w:r>
    </w:p>
    <w:p w14:paraId="053815B8" w14:textId="7D2E4862" w:rsidR="00F05C44" w:rsidRDefault="00F05C44" w:rsidP="002A25F8">
      <w:pPr>
        <w:ind w:left="720"/>
        <w:jc w:val="left"/>
        <w:rPr>
          <w:lang w:val="en-GB"/>
        </w:rPr>
      </w:pPr>
      <w:r w:rsidRPr="00FC1A97">
        <w:rPr>
          <w:lang w:val="en-US"/>
        </w:rPr>
        <w:t xml:space="preserve">21.1.2026. </w:t>
      </w:r>
      <w:r w:rsidR="00FB295C">
        <w:rPr>
          <w:i/>
          <w:iCs/>
          <w:lang w:val="en-GB"/>
        </w:rPr>
        <w:t xml:space="preserve">Iran after the crackdown: serenity on screens, grief on the streets. </w:t>
      </w:r>
      <w:hyperlink r:id="rId22" w:history="1">
        <w:r w:rsidR="00263691" w:rsidRPr="00263691">
          <w:rPr>
            <w:rStyle w:val="Hyperlinkki"/>
            <w:lang w:val="en-GB"/>
          </w:rPr>
          <w:t>https://www.iranintl.com/en/202601208240</w:t>
        </w:r>
      </w:hyperlink>
      <w:r w:rsidR="00263691" w:rsidRPr="00263691">
        <w:rPr>
          <w:lang w:val="en-GB"/>
        </w:rPr>
        <w:t xml:space="preserve"> </w:t>
      </w:r>
      <w:r w:rsidR="00263691">
        <w:rPr>
          <w:lang w:val="en-GB"/>
        </w:rPr>
        <w:t>(</w:t>
      </w:r>
      <w:proofErr w:type="spellStart"/>
      <w:r w:rsidR="00263691">
        <w:rPr>
          <w:lang w:val="en-GB"/>
        </w:rPr>
        <w:t>käyty</w:t>
      </w:r>
      <w:proofErr w:type="spellEnd"/>
      <w:r w:rsidR="00263691">
        <w:rPr>
          <w:lang w:val="en-GB"/>
        </w:rPr>
        <w:t xml:space="preserve"> 2</w:t>
      </w:r>
      <w:r w:rsidR="00E000D2">
        <w:rPr>
          <w:lang w:val="en-GB"/>
        </w:rPr>
        <w:t>6</w:t>
      </w:r>
      <w:r w:rsidR="00263691">
        <w:rPr>
          <w:lang w:val="en-GB"/>
        </w:rPr>
        <w:t>.</w:t>
      </w:r>
      <w:r w:rsidR="00B30E4A">
        <w:rPr>
          <w:lang w:val="en-GB"/>
        </w:rPr>
        <w:t>1</w:t>
      </w:r>
      <w:r w:rsidR="00263691">
        <w:rPr>
          <w:lang w:val="en-GB"/>
        </w:rPr>
        <w:t>.2026).</w:t>
      </w:r>
    </w:p>
    <w:p w14:paraId="495A5BE8" w14:textId="3BD295AC" w:rsidR="00B258F1" w:rsidRDefault="00B258F1" w:rsidP="002A25F8">
      <w:pPr>
        <w:ind w:left="720"/>
        <w:jc w:val="left"/>
        <w:rPr>
          <w:lang w:val="en-GB"/>
        </w:rPr>
      </w:pPr>
      <w:r>
        <w:rPr>
          <w:lang w:val="en-GB"/>
        </w:rPr>
        <w:t xml:space="preserve">15.1.2026. </w:t>
      </w:r>
      <w:r w:rsidR="00F51F00">
        <w:rPr>
          <w:i/>
          <w:iCs/>
          <w:lang w:val="en-GB"/>
        </w:rPr>
        <w:t xml:space="preserve">Pay for bullets: How Iran pressures families after killing protesters. </w:t>
      </w:r>
      <w:hyperlink r:id="rId23" w:history="1">
        <w:r w:rsidR="00B45856" w:rsidRPr="00B45856">
          <w:rPr>
            <w:rStyle w:val="Hyperlinkki"/>
            <w:lang w:val="en-GB"/>
          </w:rPr>
          <w:t>https://www.iranintl.com/en/202601151162</w:t>
        </w:r>
      </w:hyperlink>
      <w:r w:rsidR="00B45856">
        <w:rPr>
          <w:i/>
          <w:iCs/>
          <w:lang w:val="en-GB"/>
        </w:rPr>
        <w:t xml:space="preserve"> </w:t>
      </w:r>
      <w:r w:rsidR="00B45856">
        <w:rPr>
          <w:lang w:val="en-GB"/>
        </w:rPr>
        <w:t>(</w:t>
      </w:r>
      <w:proofErr w:type="spellStart"/>
      <w:r w:rsidR="00B45856">
        <w:rPr>
          <w:lang w:val="en-GB"/>
        </w:rPr>
        <w:t>käyty</w:t>
      </w:r>
      <w:proofErr w:type="spellEnd"/>
      <w:r w:rsidR="00B45856">
        <w:rPr>
          <w:lang w:val="en-GB"/>
        </w:rPr>
        <w:t xml:space="preserve"> 2</w:t>
      </w:r>
      <w:r w:rsidR="00E000D2">
        <w:rPr>
          <w:lang w:val="en-GB"/>
        </w:rPr>
        <w:t>6</w:t>
      </w:r>
      <w:r w:rsidR="00B45856">
        <w:rPr>
          <w:lang w:val="en-GB"/>
        </w:rPr>
        <w:t>.1.2026).</w:t>
      </w:r>
    </w:p>
    <w:p w14:paraId="6EE0B153" w14:textId="4CA43C92" w:rsidR="00E31873" w:rsidRPr="004A5550" w:rsidRDefault="00E31873" w:rsidP="002A25F8">
      <w:pPr>
        <w:ind w:left="720"/>
        <w:jc w:val="left"/>
        <w:rPr>
          <w:lang w:val="en-US"/>
        </w:rPr>
      </w:pPr>
      <w:r>
        <w:rPr>
          <w:lang w:val="en-US"/>
        </w:rPr>
        <w:t xml:space="preserve">14.1.2026. </w:t>
      </w:r>
      <w:r w:rsidR="001E64AB">
        <w:rPr>
          <w:i/>
          <w:iCs/>
          <w:lang w:val="en-US"/>
        </w:rPr>
        <w:t xml:space="preserve">How Trump’s secondary tariffs could hurt Tehran. </w:t>
      </w:r>
      <w:hyperlink r:id="rId24" w:history="1">
        <w:r w:rsidR="004A5550" w:rsidRPr="004A5550">
          <w:rPr>
            <w:rStyle w:val="Hyperlinkki"/>
            <w:lang w:val="en-US"/>
          </w:rPr>
          <w:t>https://www.iranintl.com/en/202601143528</w:t>
        </w:r>
      </w:hyperlink>
      <w:r w:rsidR="004A5550">
        <w:rPr>
          <w:i/>
          <w:iCs/>
          <w:lang w:val="en-US"/>
        </w:rPr>
        <w:t xml:space="preserve"> </w:t>
      </w:r>
      <w:r w:rsidR="004A5550">
        <w:rPr>
          <w:lang w:val="en-US"/>
        </w:rPr>
        <w:t>(</w:t>
      </w:r>
      <w:proofErr w:type="spellStart"/>
      <w:r w:rsidR="004A5550">
        <w:rPr>
          <w:lang w:val="en-US"/>
        </w:rPr>
        <w:t>käyty</w:t>
      </w:r>
      <w:proofErr w:type="spellEnd"/>
      <w:r w:rsidR="004A5550">
        <w:rPr>
          <w:lang w:val="en-US"/>
        </w:rPr>
        <w:t xml:space="preserve"> 2</w:t>
      </w:r>
      <w:r w:rsidR="00E000D2">
        <w:rPr>
          <w:lang w:val="en-US"/>
        </w:rPr>
        <w:t>6</w:t>
      </w:r>
      <w:r w:rsidR="004A5550">
        <w:rPr>
          <w:lang w:val="en-US"/>
        </w:rPr>
        <w:t>.1.2026).</w:t>
      </w:r>
    </w:p>
    <w:p w14:paraId="0C1B871C" w14:textId="4DE6CB96" w:rsidR="004B1B2D" w:rsidRPr="00B45856" w:rsidRDefault="004B1B2D" w:rsidP="002A25F8">
      <w:pPr>
        <w:ind w:left="720"/>
        <w:jc w:val="left"/>
        <w:rPr>
          <w:lang w:val="en-GB"/>
        </w:rPr>
      </w:pPr>
      <w:r w:rsidRPr="004B1B2D">
        <w:rPr>
          <w:lang w:val="en-US"/>
        </w:rPr>
        <w:t xml:space="preserve">13.1.2026. </w:t>
      </w:r>
      <w:r w:rsidRPr="004B1B2D">
        <w:rPr>
          <w:i/>
          <w:iCs/>
          <w:lang w:val="en-GB"/>
        </w:rPr>
        <w:t xml:space="preserve">At least 12,000 killed in Iran crackdown during internet blackout. </w:t>
      </w:r>
      <w:hyperlink r:id="rId25" w:history="1">
        <w:r w:rsidRPr="004B1B2D">
          <w:rPr>
            <w:rStyle w:val="Hyperlinkki"/>
            <w:lang w:val="en-GB"/>
          </w:rPr>
          <w:t>https://www.iranintl.com/en/202601130145</w:t>
        </w:r>
      </w:hyperlink>
      <w:r w:rsidRPr="004B1B2D">
        <w:rPr>
          <w:i/>
          <w:iCs/>
          <w:lang w:val="en-GB"/>
        </w:rPr>
        <w:t xml:space="preserve"> </w:t>
      </w:r>
      <w:r w:rsidRPr="004B1B2D">
        <w:rPr>
          <w:lang w:val="en-GB"/>
        </w:rPr>
        <w:t>(</w:t>
      </w:r>
      <w:proofErr w:type="spellStart"/>
      <w:r w:rsidRPr="004B1B2D">
        <w:rPr>
          <w:lang w:val="en-GB"/>
        </w:rPr>
        <w:t>käyty</w:t>
      </w:r>
      <w:proofErr w:type="spellEnd"/>
      <w:r w:rsidRPr="004B1B2D">
        <w:rPr>
          <w:lang w:val="en-GB"/>
        </w:rPr>
        <w:t xml:space="preserve"> </w:t>
      </w:r>
      <w:r>
        <w:rPr>
          <w:lang w:val="en-GB"/>
        </w:rPr>
        <w:t>2</w:t>
      </w:r>
      <w:r w:rsidR="00E000D2">
        <w:rPr>
          <w:lang w:val="en-GB"/>
        </w:rPr>
        <w:t>6</w:t>
      </w:r>
      <w:r w:rsidRPr="004B1B2D">
        <w:rPr>
          <w:lang w:val="en-GB"/>
        </w:rPr>
        <w:t>.1.2026).</w:t>
      </w:r>
    </w:p>
    <w:p w14:paraId="683E8D0F" w14:textId="77777777" w:rsidR="00701443" w:rsidRDefault="00345D0B" w:rsidP="00541741">
      <w:pPr>
        <w:rPr>
          <w:lang w:val="en-GB"/>
        </w:rPr>
      </w:pPr>
      <w:proofErr w:type="spellStart"/>
      <w:r>
        <w:rPr>
          <w:lang w:val="en-GB"/>
        </w:rPr>
        <w:t>IranWire</w:t>
      </w:r>
      <w:proofErr w:type="spellEnd"/>
      <w:r>
        <w:rPr>
          <w:lang w:val="en-GB"/>
        </w:rPr>
        <w:t xml:space="preserve"> </w:t>
      </w:r>
    </w:p>
    <w:p w14:paraId="2246788F" w14:textId="53654B14" w:rsidR="00694463" w:rsidRPr="003E5580" w:rsidRDefault="00694463" w:rsidP="002A25F8">
      <w:pPr>
        <w:ind w:left="720"/>
        <w:jc w:val="left"/>
      </w:pPr>
      <w:r>
        <w:rPr>
          <w:lang w:val="en-US"/>
        </w:rPr>
        <w:t xml:space="preserve">22.1.2026. </w:t>
      </w:r>
      <w:r w:rsidR="00DC2E64">
        <w:rPr>
          <w:i/>
          <w:iCs/>
          <w:lang w:val="en-US"/>
        </w:rPr>
        <w:t xml:space="preserve">Islamic Republic Publishes First Official Figures on Deaths in Nationwide Protests. </w:t>
      </w:r>
      <w:hyperlink r:id="rId26" w:history="1">
        <w:r w:rsidR="003E5580" w:rsidRPr="003E5580">
          <w:rPr>
            <w:rStyle w:val="Hyperlinkki"/>
          </w:rPr>
          <w:t>https://iranwire.com/en/news/147959-islamic-republic-publishes-first-official-figures-on-deaths-in-nationwide-protests/</w:t>
        </w:r>
      </w:hyperlink>
      <w:r w:rsidR="003E5580" w:rsidRPr="003E5580">
        <w:t xml:space="preserve"> (kä</w:t>
      </w:r>
      <w:r w:rsidR="003E5580">
        <w:t>yty 2</w:t>
      </w:r>
      <w:r w:rsidR="00E64CA4">
        <w:t>6</w:t>
      </w:r>
      <w:r w:rsidR="003E5580">
        <w:t>.1.2026).</w:t>
      </w:r>
    </w:p>
    <w:p w14:paraId="685D140F" w14:textId="05426F34" w:rsidR="00701443" w:rsidRPr="00B2673F" w:rsidRDefault="00701443" w:rsidP="002A25F8">
      <w:pPr>
        <w:ind w:left="720"/>
        <w:jc w:val="left"/>
      </w:pPr>
      <w:r w:rsidRPr="00701443">
        <w:rPr>
          <w:lang w:val="en-US"/>
        </w:rPr>
        <w:t xml:space="preserve">21.1.2026. </w:t>
      </w:r>
      <w:r w:rsidRPr="00701443">
        <w:rPr>
          <w:i/>
          <w:iCs/>
          <w:lang w:val="en-US"/>
        </w:rPr>
        <w:t>Iran Orders Protesters to Co</w:t>
      </w:r>
      <w:r>
        <w:rPr>
          <w:i/>
          <w:iCs/>
          <w:lang w:val="en-US"/>
        </w:rPr>
        <w:t xml:space="preserve">me Forward or Face Punishment. </w:t>
      </w:r>
      <w:hyperlink r:id="rId27" w:history="1">
        <w:r w:rsidR="00B2673F" w:rsidRPr="00B2673F">
          <w:rPr>
            <w:rStyle w:val="Hyperlinkki"/>
          </w:rPr>
          <w:t>https://iranwire.com/en/news/147928-iran-orders-protesters-to-come-forward-or-face-punishment/</w:t>
        </w:r>
      </w:hyperlink>
      <w:r w:rsidR="00B2673F" w:rsidRPr="00B2673F">
        <w:rPr>
          <w:i/>
          <w:iCs/>
        </w:rPr>
        <w:t xml:space="preserve"> </w:t>
      </w:r>
      <w:r w:rsidR="00B2673F" w:rsidRPr="00B2673F">
        <w:t>(kä</w:t>
      </w:r>
      <w:r w:rsidR="00B2673F">
        <w:t>yty 2</w:t>
      </w:r>
      <w:r w:rsidR="00E64CA4">
        <w:t>6</w:t>
      </w:r>
      <w:r w:rsidR="00B2673F">
        <w:t>.1.2026).</w:t>
      </w:r>
    </w:p>
    <w:p w14:paraId="445F6306" w14:textId="7B7C47E2" w:rsidR="00626973" w:rsidRPr="003957FA" w:rsidRDefault="00626973" w:rsidP="002A25F8">
      <w:pPr>
        <w:jc w:val="left"/>
      </w:pPr>
      <w:r>
        <w:rPr>
          <w:lang w:val="en-GB"/>
        </w:rPr>
        <w:t xml:space="preserve">ISW (Institute for the Study of War) 9.1.2026. </w:t>
      </w:r>
      <w:r w:rsidR="00D40962">
        <w:rPr>
          <w:i/>
          <w:iCs/>
          <w:lang w:val="en-GB"/>
        </w:rPr>
        <w:t xml:space="preserve">Protests in Iran from 3:30 PM ET on January 8 to 3:30 PM ET on January 9, </w:t>
      </w:r>
      <w:r w:rsidR="00D40962" w:rsidRPr="003957FA">
        <w:rPr>
          <w:i/>
          <w:iCs/>
          <w:lang w:val="en-GB"/>
        </w:rPr>
        <w:t>2026</w:t>
      </w:r>
      <w:r w:rsidR="00D40962" w:rsidRPr="003957FA">
        <w:rPr>
          <w:lang w:val="en-GB"/>
        </w:rPr>
        <w:t xml:space="preserve">. </w:t>
      </w:r>
      <w:hyperlink r:id="rId28" w:history="1">
        <w:r w:rsidR="003957FA" w:rsidRPr="003957FA">
          <w:rPr>
            <w:rStyle w:val="Hyperlinkki"/>
          </w:rPr>
          <w:t>https://understandingwar.org/map/protests-in-iran-from-330-pm-et-on-january-8-to-330-pm-et-on-january-9-2026/</w:t>
        </w:r>
      </w:hyperlink>
      <w:r w:rsidR="003957FA" w:rsidRPr="003957FA">
        <w:rPr>
          <w:i/>
          <w:iCs/>
        </w:rPr>
        <w:t xml:space="preserve"> </w:t>
      </w:r>
      <w:r w:rsidR="003957FA" w:rsidRPr="003957FA">
        <w:t>(kä</w:t>
      </w:r>
      <w:r w:rsidR="003957FA">
        <w:t>yty 2</w:t>
      </w:r>
      <w:r w:rsidR="00E64CA4">
        <w:t>6</w:t>
      </w:r>
      <w:r w:rsidR="003957FA">
        <w:t>.1.2026).</w:t>
      </w:r>
    </w:p>
    <w:p w14:paraId="7482A3EB" w14:textId="6ED09FAA" w:rsidR="00E3094F" w:rsidRPr="00EA1FD9" w:rsidRDefault="00E3094F" w:rsidP="002A25F8">
      <w:pPr>
        <w:jc w:val="left"/>
      </w:pPr>
      <w:r>
        <w:rPr>
          <w:lang w:val="en-GB"/>
        </w:rPr>
        <w:t xml:space="preserve">Al-Jazeera 14.1.2026. </w:t>
      </w:r>
      <w:r w:rsidR="00CB1B6C">
        <w:rPr>
          <w:i/>
          <w:iCs/>
          <w:lang w:val="en-GB"/>
        </w:rPr>
        <w:t xml:space="preserve">Iran’s judiciary to speed up trials of accused in protests crackdown. </w:t>
      </w:r>
      <w:hyperlink r:id="rId29" w:history="1">
        <w:r w:rsidR="00150FA0" w:rsidRPr="00150FA0">
          <w:rPr>
            <w:rStyle w:val="Hyperlinkki"/>
          </w:rPr>
          <w:t>https://www.aljazeera.com/news/2026/1/14/irans-judiciary-to-speed-up-trials-of-accused-in-protests-crackdown</w:t>
        </w:r>
      </w:hyperlink>
      <w:r w:rsidR="00150FA0" w:rsidRPr="00150FA0">
        <w:rPr>
          <w:i/>
          <w:iCs/>
        </w:rPr>
        <w:t xml:space="preserve"> </w:t>
      </w:r>
      <w:r w:rsidR="00150FA0" w:rsidRPr="00150FA0">
        <w:t>(kä</w:t>
      </w:r>
      <w:r w:rsidR="00150FA0">
        <w:t xml:space="preserve">yty </w:t>
      </w:r>
      <w:r w:rsidR="00E64CA4">
        <w:t>26</w:t>
      </w:r>
      <w:r w:rsidR="00150FA0">
        <w:t>.1.2026).</w:t>
      </w:r>
    </w:p>
    <w:p w14:paraId="5D1DADD1" w14:textId="79BF6115" w:rsidR="00057E13" w:rsidRDefault="00057E13" w:rsidP="002A25F8">
      <w:pPr>
        <w:jc w:val="left"/>
      </w:pPr>
      <w:r>
        <w:rPr>
          <w:lang w:val="en-GB"/>
        </w:rPr>
        <w:t xml:space="preserve">The New Yorker 22.1.2026. </w:t>
      </w:r>
      <w:r w:rsidR="00EE5945">
        <w:rPr>
          <w:i/>
          <w:iCs/>
          <w:lang w:val="en-GB"/>
        </w:rPr>
        <w:t xml:space="preserve">As Told To: </w:t>
      </w:r>
      <w:r w:rsidR="00BB78C9">
        <w:rPr>
          <w:i/>
          <w:iCs/>
          <w:lang w:val="en-GB"/>
        </w:rPr>
        <w:t xml:space="preserve">A Massacre in Mashhad. </w:t>
      </w:r>
      <w:hyperlink r:id="rId30" w:history="1">
        <w:r w:rsidR="00EE5945" w:rsidRPr="00EE5945">
          <w:rPr>
            <w:rStyle w:val="Hyperlinkki"/>
          </w:rPr>
          <w:t>https://www.newyorker.com/news/as-told-to/a-massacre-in-mashhad</w:t>
        </w:r>
      </w:hyperlink>
      <w:r w:rsidR="00EE5945" w:rsidRPr="00EE5945">
        <w:rPr>
          <w:i/>
          <w:iCs/>
        </w:rPr>
        <w:t xml:space="preserve"> </w:t>
      </w:r>
      <w:r w:rsidR="00EE5945" w:rsidRPr="00EE5945">
        <w:t>(kä</w:t>
      </w:r>
      <w:r w:rsidR="00EE5945">
        <w:t>yty 2</w:t>
      </w:r>
      <w:r w:rsidR="00F90963">
        <w:t>6</w:t>
      </w:r>
      <w:r w:rsidR="00EE5945">
        <w:t>.1.2026).</w:t>
      </w:r>
    </w:p>
    <w:p w14:paraId="2AB1B8B0" w14:textId="6286815D" w:rsidR="000327C6" w:rsidRDefault="00541741" w:rsidP="00541741">
      <w:pPr>
        <w:rPr>
          <w:lang w:val="en-GB"/>
        </w:rPr>
      </w:pPr>
      <w:r w:rsidRPr="00541741">
        <w:rPr>
          <w:lang w:val="en-GB"/>
        </w:rPr>
        <w:t xml:space="preserve">NYT (New York Times) </w:t>
      </w:r>
    </w:p>
    <w:p w14:paraId="4A151574" w14:textId="3AA8F78A" w:rsidR="009522A8" w:rsidRPr="00D33544" w:rsidRDefault="009522A8" w:rsidP="002A25F8">
      <w:pPr>
        <w:ind w:left="720"/>
        <w:jc w:val="left"/>
      </w:pPr>
      <w:r>
        <w:rPr>
          <w:lang w:val="en-GB"/>
        </w:rPr>
        <w:t xml:space="preserve">25.1.2026. </w:t>
      </w:r>
      <w:r w:rsidR="0000023A">
        <w:rPr>
          <w:i/>
          <w:iCs/>
          <w:lang w:val="en-GB"/>
        </w:rPr>
        <w:t xml:space="preserve">How Iran Crushed a Citizen Uprising </w:t>
      </w:r>
      <w:proofErr w:type="gramStart"/>
      <w:r w:rsidR="0000023A">
        <w:rPr>
          <w:i/>
          <w:iCs/>
          <w:lang w:val="en-GB"/>
        </w:rPr>
        <w:t>With</w:t>
      </w:r>
      <w:proofErr w:type="gramEnd"/>
      <w:r w:rsidR="0000023A">
        <w:rPr>
          <w:i/>
          <w:iCs/>
          <w:lang w:val="en-GB"/>
        </w:rPr>
        <w:t xml:space="preserve"> Lethal Force. </w:t>
      </w:r>
      <w:hyperlink r:id="rId31" w:history="1">
        <w:r w:rsidR="00D33544" w:rsidRPr="00D33544">
          <w:rPr>
            <w:rStyle w:val="Hyperlinkki"/>
          </w:rPr>
          <w:t>https://www.nytimes.com/2026/01/25/world/middleeast/iran-how-crackdown-was-done.html</w:t>
        </w:r>
      </w:hyperlink>
      <w:r w:rsidR="00D33544" w:rsidRPr="00D33544">
        <w:t xml:space="preserve"> (kä</w:t>
      </w:r>
      <w:r w:rsidR="00D33544">
        <w:t>yty 26.1.2026).</w:t>
      </w:r>
    </w:p>
    <w:p w14:paraId="74D884F5" w14:textId="52922826" w:rsidR="000327C6" w:rsidRDefault="000327C6" w:rsidP="002A25F8">
      <w:pPr>
        <w:ind w:left="720"/>
        <w:jc w:val="left"/>
      </w:pPr>
      <w:r w:rsidRPr="00541741">
        <w:rPr>
          <w:lang w:val="en-GB"/>
        </w:rPr>
        <w:t xml:space="preserve">16.1.2026. </w:t>
      </w:r>
      <w:r w:rsidRPr="00541741">
        <w:rPr>
          <w:i/>
          <w:iCs/>
          <w:lang w:val="en-GB"/>
        </w:rPr>
        <w:t xml:space="preserve">Iran Protests Quelled Since Deadly Crackdown, Residents Say. </w:t>
      </w:r>
      <w:hyperlink r:id="rId32" w:history="1">
        <w:r w:rsidRPr="00541741">
          <w:rPr>
            <w:rStyle w:val="Hyperlinkki"/>
          </w:rPr>
          <w:t>https://www.nytimes.com/2026/01/16/world/middleeast/iran-protests-deadly-crackdown.html</w:t>
        </w:r>
      </w:hyperlink>
      <w:r w:rsidRPr="00541741">
        <w:rPr>
          <w:i/>
          <w:iCs/>
        </w:rPr>
        <w:t xml:space="preserve"> </w:t>
      </w:r>
      <w:r w:rsidRPr="00541741">
        <w:t>(käyty 2</w:t>
      </w:r>
      <w:r w:rsidR="00D33544">
        <w:t>6</w:t>
      </w:r>
      <w:r w:rsidRPr="00541741">
        <w:t>.1.2026).</w:t>
      </w:r>
    </w:p>
    <w:p w14:paraId="4C1B15AB" w14:textId="461B0F1F" w:rsidR="00A455E4" w:rsidRDefault="00A455E4" w:rsidP="002A25F8">
      <w:pPr>
        <w:ind w:left="720"/>
        <w:jc w:val="left"/>
      </w:pPr>
    </w:p>
    <w:p w14:paraId="2D7014FD" w14:textId="77777777" w:rsidR="00EA21B6" w:rsidRDefault="00EA21B6" w:rsidP="00541741"/>
    <w:p w14:paraId="00A67A81" w14:textId="0D450F7E" w:rsidR="00AE3062" w:rsidRDefault="00712D4E" w:rsidP="00541741">
      <w:pPr>
        <w:rPr>
          <w:lang w:val="en-US"/>
        </w:rPr>
      </w:pPr>
      <w:r w:rsidRPr="00712D4E">
        <w:rPr>
          <w:lang w:val="en-US"/>
        </w:rPr>
        <w:lastRenderedPageBreak/>
        <w:t>RFE/RL (Radio Free E</w:t>
      </w:r>
      <w:r>
        <w:rPr>
          <w:lang w:val="en-US"/>
        </w:rPr>
        <w:t xml:space="preserve">urope/ Radio Liberty) </w:t>
      </w:r>
    </w:p>
    <w:p w14:paraId="26BA7888" w14:textId="35D3ECAD" w:rsidR="00AE3062" w:rsidRPr="00301978" w:rsidRDefault="00AE3062" w:rsidP="002A25F8">
      <w:pPr>
        <w:ind w:left="720"/>
        <w:jc w:val="left"/>
      </w:pPr>
      <w:r w:rsidRPr="00EA1FD9">
        <w:rPr>
          <w:lang w:val="en-US"/>
        </w:rPr>
        <w:t xml:space="preserve">22.1.2026. </w:t>
      </w:r>
      <w:r w:rsidR="00301978" w:rsidRPr="00301978">
        <w:rPr>
          <w:i/>
          <w:iCs/>
          <w:lang w:val="en-US"/>
        </w:rPr>
        <w:t>EU To Target Iranian Minister, Securit</w:t>
      </w:r>
      <w:r w:rsidR="00301978">
        <w:rPr>
          <w:i/>
          <w:iCs/>
          <w:lang w:val="en-US"/>
        </w:rPr>
        <w:t xml:space="preserve">y Chiefs Over Deadly Crackdown </w:t>
      </w:r>
      <w:proofErr w:type="gramStart"/>
      <w:r w:rsidR="00301978">
        <w:rPr>
          <w:i/>
          <w:iCs/>
          <w:lang w:val="en-US"/>
        </w:rPr>
        <w:t>On</w:t>
      </w:r>
      <w:proofErr w:type="gramEnd"/>
      <w:r w:rsidR="00301978">
        <w:rPr>
          <w:i/>
          <w:iCs/>
          <w:lang w:val="en-US"/>
        </w:rPr>
        <w:t xml:space="preserve"> Protesters. </w:t>
      </w:r>
      <w:hyperlink r:id="rId33" w:history="1">
        <w:r w:rsidR="00301978" w:rsidRPr="00301978">
          <w:rPr>
            <w:rStyle w:val="Hyperlinkki"/>
          </w:rPr>
          <w:t>https://www.rferl.org/a/iran-eu-sanctions-protests-deaths/33656694.html</w:t>
        </w:r>
      </w:hyperlink>
      <w:r w:rsidR="00301978" w:rsidRPr="00301978">
        <w:rPr>
          <w:i/>
          <w:iCs/>
        </w:rPr>
        <w:t xml:space="preserve"> </w:t>
      </w:r>
      <w:r w:rsidR="00301978" w:rsidRPr="00301978">
        <w:t>(kä</w:t>
      </w:r>
      <w:r w:rsidR="00301978">
        <w:t>yty 2</w:t>
      </w:r>
      <w:r w:rsidR="00D33544">
        <w:t>6</w:t>
      </w:r>
      <w:r w:rsidR="00301978">
        <w:t>.1.2026)</w:t>
      </w:r>
      <w:r w:rsidR="006320AF">
        <w:t>.</w:t>
      </w:r>
    </w:p>
    <w:p w14:paraId="6A70E1CA" w14:textId="055B75F6" w:rsidR="007B0FFC" w:rsidRPr="006F3C64" w:rsidRDefault="007B0FFC" w:rsidP="002A25F8">
      <w:pPr>
        <w:ind w:left="720"/>
        <w:jc w:val="left"/>
      </w:pPr>
      <w:r w:rsidRPr="00633F33">
        <w:rPr>
          <w:lang w:val="en-US"/>
        </w:rPr>
        <w:t xml:space="preserve">21.1.2026. </w:t>
      </w:r>
      <w:r w:rsidR="00633F33" w:rsidRPr="00633F33">
        <w:rPr>
          <w:i/>
          <w:iCs/>
          <w:lang w:val="en-US"/>
        </w:rPr>
        <w:t>’Bodies Behind Every Car’: W</w:t>
      </w:r>
      <w:r w:rsidR="00633F33">
        <w:rPr>
          <w:i/>
          <w:iCs/>
          <w:lang w:val="en-US"/>
        </w:rPr>
        <w:t xml:space="preserve">itnesses Recount No-Mercy Killings </w:t>
      </w:r>
      <w:proofErr w:type="gramStart"/>
      <w:r w:rsidR="00633F33">
        <w:rPr>
          <w:i/>
          <w:iCs/>
          <w:lang w:val="en-US"/>
        </w:rPr>
        <w:t>In</w:t>
      </w:r>
      <w:proofErr w:type="gramEnd"/>
      <w:r w:rsidR="00633F33">
        <w:rPr>
          <w:i/>
          <w:iCs/>
          <w:lang w:val="en-US"/>
        </w:rPr>
        <w:t xml:space="preserve"> Iran’s Central Cities. </w:t>
      </w:r>
      <w:hyperlink r:id="rId34" w:history="1">
        <w:r w:rsidR="006F3C64" w:rsidRPr="006F3C64">
          <w:rPr>
            <w:rStyle w:val="Hyperlinkki"/>
          </w:rPr>
          <w:t>https://www.rferl.org/a/killings-iran-isfahan-protests/33655787.html</w:t>
        </w:r>
      </w:hyperlink>
      <w:r w:rsidR="006F3C64" w:rsidRPr="006F3C64">
        <w:rPr>
          <w:i/>
          <w:iCs/>
        </w:rPr>
        <w:t xml:space="preserve"> </w:t>
      </w:r>
      <w:r w:rsidR="006F3C64" w:rsidRPr="006F3C64">
        <w:t>(kä</w:t>
      </w:r>
      <w:r w:rsidR="006F3C64">
        <w:t>yty 2</w:t>
      </w:r>
      <w:r w:rsidR="00D33544">
        <w:t>6</w:t>
      </w:r>
      <w:r w:rsidR="006F3C64">
        <w:t>.1.2026).</w:t>
      </w:r>
    </w:p>
    <w:p w14:paraId="133980B4" w14:textId="3E39DE74" w:rsidR="00712D4E" w:rsidRDefault="00712D4E" w:rsidP="002A25F8">
      <w:pPr>
        <w:ind w:left="720"/>
        <w:jc w:val="left"/>
      </w:pPr>
      <w:r w:rsidRPr="00633F33">
        <w:rPr>
          <w:lang w:val="en-US"/>
        </w:rPr>
        <w:t xml:space="preserve">20.1.2026. </w:t>
      </w:r>
      <w:r w:rsidR="002B2D27">
        <w:rPr>
          <w:i/>
          <w:iCs/>
          <w:lang w:val="en-US"/>
        </w:rPr>
        <w:t xml:space="preserve">Iran Is Still Offline. </w:t>
      </w:r>
      <w:r w:rsidR="00466F17">
        <w:rPr>
          <w:i/>
          <w:iCs/>
          <w:lang w:val="en-US"/>
        </w:rPr>
        <w:t xml:space="preserve">Will Access </w:t>
      </w:r>
      <w:proofErr w:type="gramStart"/>
      <w:r w:rsidR="00466F17">
        <w:rPr>
          <w:i/>
          <w:iCs/>
          <w:lang w:val="en-US"/>
        </w:rPr>
        <w:t>To</w:t>
      </w:r>
      <w:proofErr w:type="gramEnd"/>
      <w:r w:rsidR="00466F17">
        <w:rPr>
          <w:i/>
          <w:iCs/>
          <w:lang w:val="en-US"/>
        </w:rPr>
        <w:t xml:space="preserve"> The Global </w:t>
      </w:r>
      <w:r w:rsidR="00B969D2">
        <w:rPr>
          <w:i/>
          <w:iCs/>
          <w:lang w:val="en-US"/>
        </w:rPr>
        <w:t xml:space="preserve">Internet Ever Be Restored? </w:t>
      </w:r>
      <w:hyperlink r:id="rId35" w:history="1">
        <w:r w:rsidR="005A6861" w:rsidRPr="005A6861">
          <w:rPr>
            <w:rStyle w:val="Hyperlinkki"/>
            <w:i/>
            <w:iCs/>
          </w:rPr>
          <w:t>https://www.rferl.org/a/iran-internet-shutdown-censorship/33654841.html</w:t>
        </w:r>
      </w:hyperlink>
      <w:r w:rsidR="005A6861" w:rsidRPr="005A6861">
        <w:rPr>
          <w:i/>
          <w:iCs/>
        </w:rPr>
        <w:t xml:space="preserve"> </w:t>
      </w:r>
      <w:r w:rsidR="005A6861" w:rsidRPr="005A6861">
        <w:t>(kä</w:t>
      </w:r>
      <w:r w:rsidR="005A6861">
        <w:t>yty 2</w:t>
      </w:r>
      <w:r w:rsidR="00F90963">
        <w:t>6.</w:t>
      </w:r>
      <w:r w:rsidR="005A6861">
        <w:t>1.2026).</w:t>
      </w:r>
    </w:p>
    <w:p w14:paraId="0D37C0B6" w14:textId="22EC9352" w:rsidR="00F378A2" w:rsidRPr="00FC1A97" w:rsidRDefault="00F378A2" w:rsidP="002A25F8">
      <w:pPr>
        <w:jc w:val="left"/>
        <w:rPr>
          <w:lang w:val="en-US"/>
        </w:rPr>
      </w:pPr>
      <w:r>
        <w:rPr>
          <w:lang w:val="en-US"/>
        </w:rPr>
        <w:t xml:space="preserve">RUSI </w:t>
      </w:r>
      <w:r w:rsidR="00F71246">
        <w:rPr>
          <w:lang w:val="en-US"/>
        </w:rPr>
        <w:t>(Royal United Se</w:t>
      </w:r>
      <w:r w:rsidR="000E4FF0">
        <w:rPr>
          <w:lang w:val="en-US"/>
        </w:rPr>
        <w:t>rvices</w:t>
      </w:r>
      <w:r w:rsidR="00F71246">
        <w:rPr>
          <w:lang w:val="en-US"/>
        </w:rPr>
        <w:t xml:space="preserve"> Institute) </w:t>
      </w:r>
      <w:r>
        <w:rPr>
          <w:lang w:val="en-US"/>
        </w:rPr>
        <w:t xml:space="preserve">19.1.2026. </w:t>
      </w:r>
      <w:r w:rsidR="00106267">
        <w:rPr>
          <w:i/>
          <w:iCs/>
          <w:lang w:val="en-US"/>
        </w:rPr>
        <w:t xml:space="preserve">Is Iran at a Tipping Point? Protest, Military Escalation and Regime Survival. </w:t>
      </w:r>
      <w:hyperlink r:id="rId36" w:history="1">
        <w:r w:rsidR="00C0748E" w:rsidRPr="00FC1A97">
          <w:rPr>
            <w:rStyle w:val="Hyperlinkki"/>
            <w:lang w:val="en-US"/>
          </w:rPr>
          <w:t>https://www.rusi.org/explore-our-research/publications/commentary/iran-tipping-point-protest-military-escalation-and-regime-survival</w:t>
        </w:r>
      </w:hyperlink>
      <w:r w:rsidR="00C0748E" w:rsidRPr="00FC1A97">
        <w:rPr>
          <w:i/>
          <w:iCs/>
          <w:lang w:val="en-US"/>
        </w:rPr>
        <w:t xml:space="preserve"> </w:t>
      </w:r>
      <w:r w:rsidR="00C0748E" w:rsidRPr="00FC1A97">
        <w:rPr>
          <w:lang w:val="en-US"/>
        </w:rPr>
        <w:t>(</w:t>
      </w:r>
      <w:proofErr w:type="spellStart"/>
      <w:r w:rsidR="00C0748E" w:rsidRPr="00FC1A97">
        <w:rPr>
          <w:lang w:val="en-US"/>
        </w:rPr>
        <w:t>käyty</w:t>
      </w:r>
      <w:proofErr w:type="spellEnd"/>
      <w:r w:rsidR="00C0748E" w:rsidRPr="00FC1A97">
        <w:rPr>
          <w:lang w:val="en-US"/>
        </w:rPr>
        <w:t xml:space="preserve"> 2</w:t>
      </w:r>
      <w:r w:rsidR="00F71246" w:rsidRPr="00FC1A97">
        <w:rPr>
          <w:lang w:val="en-US"/>
        </w:rPr>
        <w:t>6</w:t>
      </w:r>
      <w:r w:rsidR="00C0748E" w:rsidRPr="00FC1A97">
        <w:rPr>
          <w:lang w:val="en-US"/>
        </w:rPr>
        <w:t>.1.2026).</w:t>
      </w:r>
    </w:p>
    <w:p w14:paraId="6789A967" w14:textId="5999F994" w:rsidR="00E30ED5" w:rsidRDefault="00E30ED5" w:rsidP="002A25F8">
      <w:pPr>
        <w:jc w:val="left"/>
      </w:pPr>
      <w:r w:rsidRPr="00622830">
        <w:rPr>
          <w:lang w:val="en-US"/>
        </w:rPr>
        <w:t>The Sunday Times 17.1.2026.</w:t>
      </w:r>
      <w:r w:rsidR="00622830" w:rsidRPr="00622830">
        <w:rPr>
          <w:lang w:val="en-US"/>
        </w:rPr>
        <w:t xml:space="preserve"> </w:t>
      </w:r>
      <w:r w:rsidR="00622830">
        <w:rPr>
          <w:i/>
          <w:iCs/>
          <w:lang w:val="en-US"/>
        </w:rPr>
        <w:t xml:space="preserve">Iran report says 16,500 dead in ‘genocide under digital darkness’. </w:t>
      </w:r>
      <w:r w:rsidRPr="00622830">
        <w:rPr>
          <w:lang w:val="en-US"/>
        </w:rPr>
        <w:t xml:space="preserve"> </w:t>
      </w:r>
      <w:hyperlink r:id="rId37" w:history="1">
        <w:r w:rsidR="00F44EB5" w:rsidRPr="002F66CC">
          <w:rPr>
            <w:rStyle w:val="Hyperlinkki"/>
          </w:rPr>
          <w:t>https://www.thetimes.com/world/middle-east/article/iran-young-protesters-news-nsdztp5t2</w:t>
        </w:r>
      </w:hyperlink>
      <w:r w:rsidR="00F44EB5" w:rsidRPr="002F66CC">
        <w:t xml:space="preserve"> (käyty 2</w:t>
      </w:r>
      <w:r w:rsidR="00F71246">
        <w:t>6</w:t>
      </w:r>
      <w:r w:rsidR="00F44EB5" w:rsidRPr="002F66CC">
        <w:t>.1.2026).</w:t>
      </w:r>
    </w:p>
    <w:p w14:paraId="03088946" w14:textId="008D3C02" w:rsidR="00CD0D1E" w:rsidRPr="001C6261" w:rsidRDefault="00CD0D1E" w:rsidP="002A25F8">
      <w:pPr>
        <w:jc w:val="left"/>
      </w:pPr>
      <w:r w:rsidRPr="00472FAD">
        <w:rPr>
          <w:lang w:val="en-US"/>
        </w:rPr>
        <w:t xml:space="preserve">TIME 25.1.2026. </w:t>
      </w:r>
      <w:r w:rsidR="00472FAD" w:rsidRPr="00472FAD">
        <w:rPr>
          <w:i/>
          <w:iCs/>
          <w:lang w:val="en-US"/>
        </w:rPr>
        <w:t>Iran Protest Death T</w:t>
      </w:r>
      <w:r w:rsidR="00472FAD">
        <w:rPr>
          <w:i/>
          <w:iCs/>
          <w:lang w:val="en-US"/>
        </w:rPr>
        <w:t xml:space="preserve">oll Could Top 30,000, According to Local Health Officials. </w:t>
      </w:r>
      <w:hyperlink r:id="rId38" w:history="1">
        <w:r w:rsidR="001C6261" w:rsidRPr="001C6261">
          <w:rPr>
            <w:rStyle w:val="Hyperlinkki"/>
          </w:rPr>
          <w:t>https://time.com/7357635/more-than-30000-killed-in-iran-say-senior-officials</w:t>
        </w:r>
        <w:r w:rsidR="001C6261" w:rsidRPr="001C6261">
          <w:rPr>
            <w:rStyle w:val="Hyperlinkki"/>
            <w:i/>
            <w:iCs/>
          </w:rPr>
          <w:t>/</w:t>
        </w:r>
      </w:hyperlink>
      <w:r w:rsidR="001C6261" w:rsidRPr="001C6261">
        <w:rPr>
          <w:i/>
          <w:iCs/>
        </w:rPr>
        <w:t xml:space="preserve"> </w:t>
      </w:r>
      <w:r w:rsidR="001C6261" w:rsidRPr="001C6261">
        <w:t>(kä</w:t>
      </w:r>
      <w:r w:rsidR="001C6261">
        <w:t>yty 26.1.2026).</w:t>
      </w:r>
    </w:p>
    <w:p w14:paraId="68940189" w14:textId="4BF05458" w:rsidR="007A61B4" w:rsidRPr="001C6261" w:rsidRDefault="007A61B4" w:rsidP="00F41F00">
      <w:pPr>
        <w:ind w:left="720"/>
      </w:pPr>
    </w:p>
    <w:sectPr w:rsidR="007A61B4" w:rsidRPr="001C6261" w:rsidSect="00072438">
      <w:headerReference w:type="default" r:id="rId39"/>
      <w:headerReference w:type="first" r:id="rId40"/>
      <w:footerReference w:type="first" r:id="rId41"/>
      <w:pgSz w:w="11906" w:h="16838"/>
      <w:pgMar w:top="1985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9F98" w14:textId="77777777" w:rsidR="002F0112" w:rsidRDefault="002F0112" w:rsidP="007E0069">
      <w:pPr>
        <w:spacing w:after="0" w:line="240" w:lineRule="auto"/>
      </w:pPr>
      <w:r>
        <w:separator/>
      </w:r>
    </w:p>
  </w:endnote>
  <w:endnote w:type="continuationSeparator" w:id="0">
    <w:p w14:paraId="165E24DE" w14:textId="77777777" w:rsidR="002F0112" w:rsidRDefault="002F0112" w:rsidP="007E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64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2551"/>
      <w:gridCol w:w="2552"/>
      <w:gridCol w:w="2981"/>
    </w:tblGrid>
    <w:tr w:rsidR="00E31013" w:rsidRPr="00A83D54" w14:paraId="0F297096" w14:textId="77777777" w:rsidTr="005A309A">
      <w:trPr>
        <w:trHeight w:val="34"/>
      </w:trPr>
      <w:tc>
        <w:tcPr>
          <w:tcW w:w="1560" w:type="dxa"/>
        </w:tcPr>
        <w:p w14:paraId="55020AF1" w14:textId="77777777" w:rsidR="00E31013" w:rsidRPr="00A83D54" w:rsidRDefault="00E31013" w:rsidP="007C5BB2">
          <w:pPr>
            <w:pStyle w:val="Alatunniste"/>
            <w:rPr>
              <w:noProof/>
              <w:sz w:val="14"/>
              <w:szCs w:val="14"/>
            </w:rPr>
          </w:pPr>
        </w:p>
      </w:tc>
      <w:tc>
        <w:tcPr>
          <w:tcW w:w="2551" w:type="dxa"/>
        </w:tcPr>
        <w:p w14:paraId="4A6A9B90" w14:textId="77777777" w:rsidR="00E31013" w:rsidRPr="00A83D54" w:rsidRDefault="00E31013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14:paraId="76DEBF3F" w14:textId="77777777" w:rsidR="00E31013" w:rsidRPr="00A83D54" w:rsidRDefault="00E31013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14:paraId="5A5BCF38" w14:textId="77777777" w:rsidR="00E31013" w:rsidRPr="00A83D54" w:rsidRDefault="00E31013" w:rsidP="007C5BB2">
          <w:pPr>
            <w:pStyle w:val="Alatunniste"/>
            <w:rPr>
              <w:sz w:val="14"/>
              <w:szCs w:val="14"/>
            </w:rPr>
          </w:pPr>
        </w:p>
      </w:tc>
    </w:tr>
    <w:tr w:rsidR="00E31013" w:rsidRPr="00A83D54" w14:paraId="6F982A43" w14:textId="77777777" w:rsidTr="005A309A">
      <w:trPr>
        <w:trHeight w:val="34"/>
      </w:trPr>
      <w:tc>
        <w:tcPr>
          <w:tcW w:w="1560" w:type="dxa"/>
        </w:tcPr>
        <w:p w14:paraId="43D0EAC8" w14:textId="77777777" w:rsidR="00E31013" w:rsidRPr="00A83D54" w:rsidRDefault="00E31013" w:rsidP="007C5BB2">
          <w:pPr>
            <w:pStyle w:val="Alatunniste"/>
            <w:rPr>
              <w:noProof/>
              <w:sz w:val="14"/>
              <w:szCs w:val="14"/>
            </w:rPr>
          </w:pPr>
          <w:r w:rsidRPr="00A83D54">
            <w:rPr>
              <w:noProof/>
              <w:sz w:val="14"/>
              <w:szCs w:val="14"/>
              <w:lang w:eastAsia="fi-FI"/>
            </w:rPr>
            <w:drawing>
              <wp:anchor distT="0" distB="0" distL="114300" distR="114300" simplePos="0" relativeHeight="251681792" behindDoc="0" locked="0" layoutInCell="1" allowOverlap="1" wp14:anchorId="17C0F8FD" wp14:editId="611CBCCD">
                <wp:simplePos x="0" y="0"/>
                <wp:positionH relativeFrom="column">
                  <wp:posOffset>-68580</wp:posOffset>
                </wp:positionH>
                <wp:positionV relativeFrom="paragraph">
                  <wp:posOffset>59276</wp:posOffset>
                </wp:positionV>
                <wp:extent cx="648970" cy="286385"/>
                <wp:effectExtent l="0" t="0" r="0" b="0"/>
                <wp:wrapNone/>
                <wp:docPr id="13" name="Picture 206" descr="Logo: www.migri.fi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migrilogomust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970" cy="286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1" w:type="dxa"/>
        </w:tcPr>
        <w:p w14:paraId="40CBCEA7" w14:textId="77777777" w:rsidR="00E31013" w:rsidRPr="00A83D54" w:rsidRDefault="00E31013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14:paraId="65C3A7E5" w14:textId="77777777" w:rsidR="00E31013" w:rsidRPr="00A83D54" w:rsidRDefault="00E31013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14:paraId="1E0CE41F" w14:textId="77777777" w:rsidR="00E31013" w:rsidRPr="00A83D54" w:rsidRDefault="00E31013" w:rsidP="007C5BB2">
          <w:pPr>
            <w:pStyle w:val="Alatunniste"/>
            <w:rPr>
              <w:sz w:val="14"/>
              <w:szCs w:val="14"/>
            </w:rPr>
          </w:pPr>
        </w:p>
      </w:tc>
    </w:tr>
    <w:tr w:rsidR="00E31013" w:rsidRPr="00A83D54" w14:paraId="01ABDC46" w14:textId="77777777" w:rsidTr="005A309A">
      <w:trPr>
        <w:trHeight w:val="34"/>
      </w:trPr>
      <w:tc>
        <w:tcPr>
          <w:tcW w:w="1560" w:type="dxa"/>
        </w:tcPr>
        <w:p w14:paraId="3B9A449A" w14:textId="77777777" w:rsidR="00E31013" w:rsidRPr="00A83D54" w:rsidRDefault="00E31013" w:rsidP="007C5BB2">
          <w:pPr>
            <w:pStyle w:val="Alatunniste"/>
            <w:rPr>
              <w:noProof/>
              <w:sz w:val="14"/>
              <w:szCs w:val="14"/>
            </w:rPr>
          </w:pPr>
        </w:p>
      </w:tc>
      <w:tc>
        <w:tcPr>
          <w:tcW w:w="2551" w:type="dxa"/>
        </w:tcPr>
        <w:p w14:paraId="28468FF4" w14:textId="77777777" w:rsidR="00E31013" w:rsidRPr="00A83D54" w:rsidRDefault="00E31013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14:paraId="360D4C79" w14:textId="77777777" w:rsidR="00E31013" w:rsidRPr="00A83D54" w:rsidRDefault="00E31013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14:paraId="373B86B7" w14:textId="77777777" w:rsidR="00E31013" w:rsidRPr="00A83D54" w:rsidRDefault="00E31013" w:rsidP="007C5BB2">
          <w:pPr>
            <w:pStyle w:val="Alatunniste"/>
            <w:rPr>
              <w:sz w:val="14"/>
              <w:szCs w:val="14"/>
            </w:rPr>
          </w:pPr>
        </w:p>
      </w:tc>
    </w:tr>
    <w:tr w:rsidR="00E31013" w:rsidRPr="00A83D54" w14:paraId="08EC7463" w14:textId="77777777" w:rsidTr="005A309A">
      <w:trPr>
        <w:trHeight w:val="34"/>
      </w:trPr>
      <w:tc>
        <w:tcPr>
          <w:tcW w:w="1560" w:type="dxa"/>
        </w:tcPr>
        <w:p w14:paraId="392E08FA" w14:textId="77777777" w:rsidR="00E31013" w:rsidRPr="00A83D54" w:rsidRDefault="00E31013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1" w:type="dxa"/>
        </w:tcPr>
        <w:p w14:paraId="361B245B" w14:textId="77777777" w:rsidR="00E31013" w:rsidRPr="00A83D54" w:rsidRDefault="00E31013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14:paraId="4A4E971E" w14:textId="77777777" w:rsidR="00E31013" w:rsidRPr="00A83D54" w:rsidRDefault="00E31013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14:paraId="44082E7E" w14:textId="77777777" w:rsidR="00E31013" w:rsidRPr="00A83D54" w:rsidRDefault="00E31013" w:rsidP="005A309A">
          <w:pPr>
            <w:pStyle w:val="Alatunniste"/>
            <w:rPr>
              <w:sz w:val="14"/>
              <w:szCs w:val="14"/>
            </w:rPr>
          </w:pPr>
        </w:p>
      </w:tc>
    </w:tr>
    <w:tr w:rsidR="00E31013" w:rsidRPr="00A83D54" w14:paraId="2CBAEEAC" w14:textId="77777777" w:rsidTr="005A309A">
      <w:trPr>
        <w:trHeight w:val="189"/>
      </w:trPr>
      <w:tc>
        <w:tcPr>
          <w:tcW w:w="1560" w:type="dxa"/>
        </w:tcPr>
        <w:p w14:paraId="7239C0EB" w14:textId="77777777" w:rsidR="00E31013" w:rsidRPr="00A83D54" w:rsidRDefault="00E31013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1" w:type="dxa"/>
        </w:tcPr>
        <w:p w14:paraId="2CAAF819" w14:textId="77777777" w:rsidR="00E31013" w:rsidRPr="00A83D54" w:rsidRDefault="00E31013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14:paraId="35FCB352" w14:textId="77777777" w:rsidR="00E31013" w:rsidRPr="00A83D54" w:rsidRDefault="00E31013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14:paraId="3A781B45" w14:textId="77777777" w:rsidR="00E31013" w:rsidRPr="00A83D54" w:rsidRDefault="00E31013" w:rsidP="005A309A">
          <w:pPr>
            <w:pStyle w:val="Alatunniste"/>
            <w:rPr>
              <w:sz w:val="14"/>
              <w:szCs w:val="14"/>
            </w:rPr>
          </w:pPr>
        </w:p>
      </w:tc>
    </w:tr>
    <w:tr w:rsidR="00E31013" w:rsidRPr="00A83D54" w14:paraId="6639224D" w14:textId="77777777" w:rsidTr="005A309A">
      <w:trPr>
        <w:trHeight w:val="189"/>
      </w:trPr>
      <w:tc>
        <w:tcPr>
          <w:tcW w:w="1560" w:type="dxa"/>
        </w:tcPr>
        <w:p w14:paraId="1A6316B3" w14:textId="77777777" w:rsidR="00E31013" w:rsidRPr="00A83D54" w:rsidRDefault="00E31013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1" w:type="dxa"/>
        </w:tcPr>
        <w:p w14:paraId="666A9F2D" w14:textId="77777777" w:rsidR="00E31013" w:rsidRPr="00A83D54" w:rsidRDefault="00E31013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14:paraId="23696C7F" w14:textId="77777777" w:rsidR="00E31013" w:rsidRPr="00A83D54" w:rsidRDefault="00E31013" w:rsidP="005A309A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14:paraId="1E74143D" w14:textId="77777777" w:rsidR="00E31013" w:rsidRPr="00A83D54" w:rsidRDefault="00E31013" w:rsidP="005A309A">
          <w:pPr>
            <w:pStyle w:val="Alatunniste"/>
            <w:rPr>
              <w:sz w:val="14"/>
              <w:szCs w:val="14"/>
            </w:rPr>
          </w:pPr>
        </w:p>
      </w:tc>
    </w:tr>
    <w:tr w:rsidR="00E31013" w:rsidRPr="00A83D54" w14:paraId="47DD8194" w14:textId="77777777" w:rsidTr="005A309A">
      <w:trPr>
        <w:trHeight w:val="189"/>
      </w:trPr>
      <w:tc>
        <w:tcPr>
          <w:tcW w:w="1560" w:type="dxa"/>
        </w:tcPr>
        <w:p w14:paraId="38E5E261" w14:textId="77777777" w:rsidR="00E31013" w:rsidRPr="00A83D54" w:rsidRDefault="00E31013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551" w:type="dxa"/>
        </w:tcPr>
        <w:p w14:paraId="662A671F" w14:textId="77777777" w:rsidR="00E31013" w:rsidRPr="00A83D54" w:rsidRDefault="00E31013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552" w:type="dxa"/>
        </w:tcPr>
        <w:p w14:paraId="03C2FFD5" w14:textId="77777777" w:rsidR="00E31013" w:rsidRPr="00A83D54" w:rsidRDefault="00E31013" w:rsidP="007C5BB2">
          <w:pPr>
            <w:pStyle w:val="Alatunniste"/>
            <w:rPr>
              <w:sz w:val="14"/>
              <w:szCs w:val="14"/>
            </w:rPr>
          </w:pPr>
        </w:p>
      </w:tc>
      <w:tc>
        <w:tcPr>
          <w:tcW w:w="2981" w:type="dxa"/>
        </w:tcPr>
        <w:p w14:paraId="6ADD539C" w14:textId="77777777" w:rsidR="00E31013" w:rsidRPr="00A83D54" w:rsidRDefault="00E31013" w:rsidP="007C5BB2">
          <w:pPr>
            <w:pStyle w:val="Alatunniste"/>
            <w:rPr>
              <w:sz w:val="14"/>
              <w:szCs w:val="14"/>
            </w:rPr>
          </w:pPr>
        </w:p>
      </w:tc>
    </w:tr>
  </w:tbl>
  <w:p w14:paraId="573E2E1A" w14:textId="77777777" w:rsidR="006B3E85" w:rsidRDefault="006B3E8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2A828" w14:textId="77777777" w:rsidR="002F0112" w:rsidRDefault="002F0112" w:rsidP="007E0069">
      <w:pPr>
        <w:spacing w:after="0" w:line="240" w:lineRule="auto"/>
      </w:pPr>
      <w:r>
        <w:separator/>
      </w:r>
    </w:p>
  </w:footnote>
  <w:footnote w:type="continuationSeparator" w:id="0">
    <w:p w14:paraId="1FC63A7B" w14:textId="77777777" w:rsidR="002F0112" w:rsidRDefault="002F0112" w:rsidP="007E0069">
      <w:pPr>
        <w:spacing w:after="0" w:line="240" w:lineRule="auto"/>
      </w:pPr>
      <w:r>
        <w:continuationSeparator/>
      </w:r>
    </w:p>
  </w:footnote>
  <w:footnote w:id="1">
    <w:p w14:paraId="72AEA4F4" w14:textId="742993B8" w:rsidR="00143A85" w:rsidRPr="00AB337B" w:rsidRDefault="00143A85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AB337B">
        <w:rPr>
          <w:lang w:val="en-US"/>
        </w:rPr>
        <w:t xml:space="preserve"> NYT </w:t>
      </w:r>
      <w:r w:rsidR="00E87EEF">
        <w:rPr>
          <w:lang w:val="en-US"/>
        </w:rPr>
        <w:t>25</w:t>
      </w:r>
      <w:r w:rsidRPr="00AB337B">
        <w:rPr>
          <w:lang w:val="en-US"/>
        </w:rPr>
        <w:t>.1.2026</w:t>
      </w:r>
      <w:r w:rsidR="00790565">
        <w:rPr>
          <w:lang w:val="en-US"/>
        </w:rPr>
        <w:t>; CNN 23.1.2026</w:t>
      </w:r>
      <w:r w:rsidRPr="00AB337B">
        <w:rPr>
          <w:lang w:val="en-US"/>
        </w:rPr>
        <w:t>.</w:t>
      </w:r>
    </w:p>
  </w:footnote>
  <w:footnote w:id="2">
    <w:p w14:paraId="7D02077B" w14:textId="64A51890" w:rsidR="008B6AB1" w:rsidRPr="00AB337B" w:rsidRDefault="008B6AB1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AB337B">
        <w:rPr>
          <w:lang w:val="en-US"/>
        </w:rPr>
        <w:t xml:space="preserve"> EPC 12.1.2026; </w:t>
      </w:r>
      <w:proofErr w:type="spellStart"/>
      <w:r w:rsidRPr="00AB337B">
        <w:rPr>
          <w:lang w:val="en-US"/>
        </w:rPr>
        <w:t>Engelsberg</w:t>
      </w:r>
      <w:proofErr w:type="spellEnd"/>
      <w:r w:rsidRPr="00AB337B">
        <w:rPr>
          <w:lang w:val="en-US"/>
        </w:rPr>
        <w:t xml:space="preserve"> Ideas 6.1.2026.</w:t>
      </w:r>
    </w:p>
  </w:footnote>
  <w:footnote w:id="3">
    <w:p w14:paraId="2D929FE2" w14:textId="3A5C85CA" w:rsidR="008F4A64" w:rsidRPr="00AB337B" w:rsidRDefault="008F4A64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AB337B">
        <w:rPr>
          <w:lang w:val="en-US"/>
        </w:rPr>
        <w:t xml:space="preserve"> </w:t>
      </w:r>
      <w:r w:rsidR="00F74AE3" w:rsidRPr="00AB337B">
        <w:rPr>
          <w:lang w:val="en-US"/>
        </w:rPr>
        <w:t>RUSI 19.1.2026</w:t>
      </w:r>
      <w:r w:rsidRPr="00AB337B">
        <w:rPr>
          <w:lang w:val="en-US"/>
        </w:rPr>
        <w:t>.</w:t>
      </w:r>
    </w:p>
  </w:footnote>
  <w:footnote w:id="4">
    <w:p w14:paraId="7F17FF44" w14:textId="0924091B" w:rsidR="004855E9" w:rsidRPr="00CB4769" w:rsidRDefault="004855E9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CB4769">
        <w:rPr>
          <w:lang w:val="en-US"/>
        </w:rPr>
        <w:t xml:space="preserve"> FT 9.1.2026</w:t>
      </w:r>
      <w:r w:rsidR="00FC4E02">
        <w:rPr>
          <w:lang w:val="en-US"/>
        </w:rPr>
        <w:t>; CNN 23.1.2026</w:t>
      </w:r>
      <w:r w:rsidRPr="00CB4769">
        <w:rPr>
          <w:lang w:val="en-US"/>
        </w:rPr>
        <w:t>.</w:t>
      </w:r>
    </w:p>
  </w:footnote>
  <w:footnote w:id="5">
    <w:p w14:paraId="3F6AE3D2" w14:textId="746438B7" w:rsidR="00604990" w:rsidRPr="00CB4769" w:rsidRDefault="00604990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CB4769">
        <w:rPr>
          <w:lang w:val="en-US"/>
        </w:rPr>
        <w:t xml:space="preserve"> ISW 9.1.2026.</w:t>
      </w:r>
    </w:p>
  </w:footnote>
  <w:footnote w:id="6">
    <w:p w14:paraId="63B5B966" w14:textId="64F0C983" w:rsidR="009307DB" w:rsidRPr="009307DB" w:rsidRDefault="009307DB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9307DB">
        <w:rPr>
          <w:lang w:val="en-US"/>
        </w:rPr>
        <w:t xml:space="preserve"> The S</w:t>
      </w:r>
      <w:r>
        <w:rPr>
          <w:lang w:val="en-US"/>
        </w:rPr>
        <w:t>unday Times 17.1.2026</w:t>
      </w:r>
      <w:r w:rsidR="00C03538">
        <w:rPr>
          <w:lang w:val="en-US"/>
        </w:rPr>
        <w:t>; NYT 25.1.2026; CNN 23.1.2026</w:t>
      </w:r>
      <w:r>
        <w:rPr>
          <w:lang w:val="en-US"/>
        </w:rPr>
        <w:t>.</w:t>
      </w:r>
    </w:p>
  </w:footnote>
  <w:footnote w:id="7">
    <w:p w14:paraId="67A62A53" w14:textId="70F2B12E" w:rsidR="00A5537E" w:rsidRPr="00C31810" w:rsidRDefault="00A5537E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C31810">
        <w:rPr>
          <w:lang w:val="en-US"/>
        </w:rPr>
        <w:t xml:space="preserve"> HRANA 2</w:t>
      </w:r>
      <w:r w:rsidR="00007B84">
        <w:rPr>
          <w:lang w:val="en-US"/>
        </w:rPr>
        <w:t>6</w:t>
      </w:r>
      <w:r w:rsidRPr="00C31810">
        <w:rPr>
          <w:lang w:val="en-US"/>
        </w:rPr>
        <w:t>.1.2026; NYT 16.1.2026; FT 18.1.2026.</w:t>
      </w:r>
    </w:p>
  </w:footnote>
  <w:footnote w:id="8">
    <w:p w14:paraId="0F367E96" w14:textId="207391B4" w:rsidR="003C045C" w:rsidRPr="007C3EFF" w:rsidRDefault="003C045C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7C3EFF">
        <w:rPr>
          <w:lang w:val="en-US"/>
        </w:rPr>
        <w:t xml:space="preserve"> AI 14.1.2026; HRW 16.1.2026</w:t>
      </w:r>
      <w:r w:rsidR="00157FA9" w:rsidRPr="007C3EFF">
        <w:rPr>
          <w:lang w:val="en-US"/>
        </w:rPr>
        <w:t xml:space="preserve">; </w:t>
      </w:r>
      <w:r w:rsidR="009F728B" w:rsidRPr="007C3EFF">
        <w:rPr>
          <w:lang w:val="en-US"/>
        </w:rPr>
        <w:t>RFE/RL 21.1.</w:t>
      </w:r>
      <w:r w:rsidR="00022F62" w:rsidRPr="007C3EFF">
        <w:rPr>
          <w:lang w:val="en-US"/>
        </w:rPr>
        <w:t>2026</w:t>
      </w:r>
      <w:r w:rsidR="007C3EFF" w:rsidRPr="007C3EFF">
        <w:rPr>
          <w:lang w:val="en-US"/>
        </w:rPr>
        <w:t>; The N</w:t>
      </w:r>
      <w:r w:rsidR="007C3EFF">
        <w:rPr>
          <w:lang w:val="en-US"/>
        </w:rPr>
        <w:t>ew Yorker 22.1.2026</w:t>
      </w:r>
      <w:r w:rsidR="005C7A22">
        <w:rPr>
          <w:lang w:val="en-US"/>
        </w:rPr>
        <w:t>; Iran International 25.1.2026</w:t>
      </w:r>
      <w:r w:rsidRPr="007C3EFF">
        <w:rPr>
          <w:lang w:val="en-US"/>
        </w:rPr>
        <w:t>.</w:t>
      </w:r>
    </w:p>
  </w:footnote>
  <w:footnote w:id="9">
    <w:p w14:paraId="14A8CCAD" w14:textId="37C28039" w:rsidR="00682C19" w:rsidRPr="00FC1A97" w:rsidRDefault="00682C19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FC1A97">
        <w:rPr>
          <w:lang w:val="sv-SE"/>
        </w:rPr>
        <w:t xml:space="preserve"> RFE/RL 20.1.2026</w:t>
      </w:r>
      <w:r w:rsidR="0039213A" w:rsidRPr="00FC1A97">
        <w:rPr>
          <w:lang w:val="sv-SE"/>
        </w:rPr>
        <w:t>; HRANA 26.1.2026</w:t>
      </w:r>
      <w:r w:rsidRPr="00FC1A97">
        <w:rPr>
          <w:lang w:val="sv-SE"/>
        </w:rPr>
        <w:t>.</w:t>
      </w:r>
    </w:p>
  </w:footnote>
  <w:footnote w:id="10">
    <w:p w14:paraId="298134E3" w14:textId="78EBF25D" w:rsidR="00702633" w:rsidRPr="00FC1A97" w:rsidRDefault="00702633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FC1A97">
        <w:rPr>
          <w:lang w:val="sv-SE"/>
        </w:rPr>
        <w:t xml:space="preserve"> </w:t>
      </w:r>
      <w:r w:rsidR="0064459A" w:rsidRPr="00FC1A97">
        <w:rPr>
          <w:lang w:val="sv-SE"/>
        </w:rPr>
        <w:t>Bloomberg</w:t>
      </w:r>
      <w:r w:rsidRPr="00FC1A97">
        <w:rPr>
          <w:lang w:val="sv-SE"/>
        </w:rPr>
        <w:t xml:space="preserve"> 22.1.2026</w:t>
      </w:r>
      <w:r w:rsidR="00E25970" w:rsidRPr="00FC1A97">
        <w:rPr>
          <w:lang w:val="sv-SE"/>
        </w:rPr>
        <w:t>; Iran International 2</w:t>
      </w:r>
      <w:r w:rsidR="00835FA3" w:rsidRPr="00FC1A97">
        <w:rPr>
          <w:lang w:val="sv-SE"/>
        </w:rPr>
        <w:t>5</w:t>
      </w:r>
      <w:r w:rsidR="00E25970" w:rsidRPr="00FC1A97">
        <w:rPr>
          <w:lang w:val="sv-SE"/>
        </w:rPr>
        <w:t>.1.2026</w:t>
      </w:r>
      <w:r w:rsidR="00835FA3" w:rsidRPr="00FC1A97">
        <w:rPr>
          <w:lang w:val="sv-SE"/>
        </w:rPr>
        <w:t>; TIME 25.1.2026</w:t>
      </w:r>
      <w:r w:rsidRPr="00FC1A97">
        <w:rPr>
          <w:lang w:val="sv-SE"/>
        </w:rPr>
        <w:t>.</w:t>
      </w:r>
    </w:p>
  </w:footnote>
  <w:footnote w:id="11">
    <w:p w14:paraId="16250048" w14:textId="74C108B6" w:rsidR="00495D32" w:rsidRPr="00576050" w:rsidRDefault="00495D32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576050">
        <w:rPr>
          <w:lang w:val="en-US"/>
        </w:rPr>
        <w:t xml:space="preserve"> </w:t>
      </w:r>
      <w:r w:rsidR="00576050" w:rsidRPr="00576050">
        <w:rPr>
          <w:lang w:val="en-US"/>
        </w:rPr>
        <w:t>The Sunday Times 17.1.2026</w:t>
      </w:r>
      <w:r w:rsidRPr="00576050">
        <w:rPr>
          <w:lang w:val="en-US"/>
        </w:rPr>
        <w:t>.</w:t>
      </w:r>
    </w:p>
  </w:footnote>
  <w:footnote w:id="12">
    <w:p w14:paraId="2047AC81" w14:textId="7837DAA7" w:rsidR="00FB045E" w:rsidRPr="00AB337B" w:rsidRDefault="00FB045E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AB337B">
        <w:rPr>
          <w:lang w:val="en-US"/>
        </w:rPr>
        <w:t xml:space="preserve"> HRANA 2</w:t>
      </w:r>
      <w:r w:rsidR="00ED11BB">
        <w:rPr>
          <w:lang w:val="en-US"/>
        </w:rPr>
        <w:t>6</w:t>
      </w:r>
      <w:r w:rsidRPr="00AB337B">
        <w:rPr>
          <w:lang w:val="en-US"/>
        </w:rPr>
        <w:t>.1.2026.</w:t>
      </w:r>
    </w:p>
  </w:footnote>
  <w:footnote w:id="13">
    <w:p w14:paraId="50AA1FFA" w14:textId="047A5DAB" w:rsidR="00942BDC" w:rsidRPr="001C1FD4" w:rsidRDefault="00942BDC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1C1FD4">
        <w:rPr>
          <w:lang w:val="en-US"/>
        </w:rPr>
        <w:t xml:space="preserve"> </w:t>
      </w:r>
      <w:proofErr w:type="spellStart"/>
      <w:r w:rsidR="00251D78">
        <w:rPr>
          <w:lang w:val="en-US"/>
        </w:rPr>
        <w:t>IranWire</w:t>
      </w:r>
      <w:proofErr w:type="spellEnd"/>
      <w:r w:rsidR="00B61CCC" w:rsidRPr="001C1FD4">
        <w:rPr>
          <w:lang w:val="en-US"/>
        </w:rPr>
        <w:t xml:space="preserve"> 22.1.2026.</w:t>
      </w:r>
    </w:p>
  </w:footnote>
  <w:footnote w:id="14">
    <w:p w14:paraId="3A8E92EA" w14:textId="741324D0" w:rsidR="004B2057" w:rsidRPr="007627E0" w:rsidRDefault="004B2057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7627E0">
        <w:rPr>
          <w:lang w:val="sv-SE"/>
        </w:rPr>
        <w:t xml:space="preserve"> </w:t>
      </w:r>
      <w:r w:rsidR="00A32CB8">
        <w:rPr>
          <w:lang w:val="sv-SE"/>
        </w:rPr>
        <w:t xml:space="preserve">BBC 15.1.2026; </w:t>
      </w:r>
      <w:r w:rsidRPr="007627E0">
        <w:rPr>
          <w:lang w:val="sv-SE"/>
        </w:rPr>
        <w:t>Iran International 15.1.2026.</w:t>
      </w:r>
    </w:p>
  </w:footnote>
  <w:footnote w:id="15">
    <w:p w14:paraId="7AD9D49A" w14:textId="66F78C69" w:rsidR="00B6059C" w:rsidRPr="00FC1A97" w:rsidRDefault="00B6059C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FC1A97">
        <w:rPr>
          <w:lang w:val="sv-SE"/>
        </w:rPr>
        <w:t xml:space="preserve"> RUSI 19.1.2026</w:t>
      </w:r>
      <w:r w:rsidR="00CC5F11" w:rsidRPr="00FC1A97">
        <w:rPr>
          <w:lang w:val="sv-SE"/>
        </w:rPr>
        <w:t>; HRANA 2</w:t>
      </w:r>
      <w:r w:rsidR="006357CB" w:rsidRPr="00FC1A97">
        <w:rPr>
          <w:lang w:val="sv-SE"/>
        </w:rPr>
        <w:t>6</w:t>
      </w:r>
      <w:r w:rsidR="00CC5F11" w:rsidRPr="00FC1A97">
        <w:rPr>
          <w:lang w:val="sv-SE"/>
        </w:rPr>
        <w:t>.1.2026</w:t>
      </w:r>
      <w:r w:rsidRPr="00FC1A97">
        <w:rPr>
          <w:lang w:val="sv-SE"/>
        </w:rPr>
        <w:t>.</w:t>
      </w:r>
    </w:p>
  </w:footnote>
  <w:footnote w:id="16">
    <w:p w14:paraId="57F3E3E4" w14:textId="26F84083" w:rsidR="00D717AD" w:rsidRPr="004452F1" w:rsidRDefault="00D717AD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4452F1">
        <w:rPr>
          <w:lang w:val="en-US"/>
        </w:rPr>
        <w:t xml:space="preserve"> HRANA 2</w:t>
      </w:r>
      <w:r w:rsidR="006357CB" w:rsidRPr="004452F1">
        <w:rPr>
          <w:lang w:val="en-US"/>
        </w:rPr>
        <w:t>6</w:t>
      </w:r>
      <w:r w:rsidRPr="004452F1">
        <w:rPr>
          <w:lang w:val="en-US"/>
        </w:rPr>
        <w:t>.1.2026.</w:t>
      </w:r>
    </w:p>
  </w:footnote>
  <w:footnote w:id="17">
    <w:p w14:paraId="72E2DA2B" w14:textId="3B46B45F" w:rsidR="00965DD2" w:rsidRPr="004452F1" w:rsidRDefault="00965DD2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4452F1">
        <w:rPr>
          <w:lang w:val="en-US"/>
        </w:rPr>
        <w:t xml:space="preserve"> CHRI 23.1.2026.</w:t>
      </w:r>
    </w:p>
  </w:footnote>
  <w:footnote w:id="18">
    <w:p w14:paraId="07687FF8" w14:textId="77777777" w:rsidR="006860FC" w:rsidRPr="004452F1" w:rsidRDefault="006860FC" w:rsidP="006860FC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4452F1">
        <w:rPr>
          <w:lang w:val="en-US"/>
        </w:rPr>
        <w:t xml:space="preserve"> </w:t>
      </w:r>
      <w:proofErr w:type="spellStart"/>
      <w:r w:rsidRPr="004452F1">
        <w:rPr>
          <w:lang w:val="en-US"/>
        </w:rPr>
        <w:t>IranWire</w:t>
      </w:r>
      <w:proofErr w:type="spellEnd"/>
      <w:r w:rsidRPr="004452F1">
        <w:rPr>
          <w:lang w:val="en-US"/>
        </w:rPr>
        <w:t xml:space="preserve"> 21.1.2026.</w:t>
      </w:r>
    </w:p>
  </w:footnote>
  <w:footnote w:id="19">
    <w:p w14:paraId="02A2D52A" w14:textId="25538324" w:rsidR="006860FC" w:rsidRPr="004452F1" w:rsidRDefault="006860FC" w:rsidP="006860FC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4452F1">
        <w:rPr>
          <w:lang w:val="en-US"/>
        </w:rPr>
        <w:t xml:space="preserve"> Al-Jazeera 14.1.2026</w:t>
      </w:r>
      <w:r w:rsidR="00FC1A97" w:rsidRPr="004452F1">
        <w:rPr>
          <w:lang w:val="en-US"/>
        </w:rPr>
        <w:t>; CHRI 23.1.2026</w:t>
      </w:r>
      <w:r w:rsidRPr="004452F1">
        <w:rPr>
          <w:lang w:val="en-US"/>
        </w:rPr>
        <w:t>.</w:t>
      </w:r>
    </w:p>
  </w:footnote>
  <w:footnote w:id="20">
    <w:p w14:paraId="3118B277" w14:textId="7C9BAF28" w:rsidR="000B395D" w:rsidRPr="000B395D" w:rsidRDefault="000B395D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0B395D">
        <w:rPr>
          <w:lang w:val="sv-SE"/>
        </w:rPr>
        <w:t xml:space="preserve"> </w:t>
      </w:r>
      <w:r w:rsidR="008C1C18">
        <w:rPr>
          <w:lang w:val="sv-SE"/>
        </w:rPr>
        <w:t>FT</w:t>
      </w:r>
      <w:r>
        <w:rPr>
          <w:lang w:val="sv-SE"/>
        </w:rPr>
        <w:t xml:space="preserve"> 23.1.2026.</w:t>
      </w:r>
    </w:p>
  </w:footnote>
  <w:footnote w:id="21">
    <w:p w14:paraId="79A8EEF2" w14:textId="450FA5A3" w:rsidR="00985BAB" w:rsidRPr="00C50959" w:rsidRDefault="00985BAB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C50959">
        <w:rPr>
          <w:lang w:val="sv-SE"/>
        </w:rPr>
        <w:t xml:space="preserve"> </w:t>
      </w:r>
      <w:r w:rsidR="00C50959" w:rsidRPr="00C50959">
        <w:rPr>
          <w:lang w:val="sv-SE"/>
        </w:rPr>
        <w:t>I</w:t>
      </w:r>
      <w:r w:rsidR="00C50959">
        <w:rPr>
          <w:lang w:val="sv-SE"/>
        </w:rPr>
        <w:t>ran International 14.1.2026.</w:t>
      </w:r>
    </w:p>
  </w:footnote>
  <w:footnote w:id="22">
    <w:p w14:paraId="60BCB5EE" w14:textId="415D8895" w:rsidR="00AE3062" w:rsidRPr="00C50959" w:rsidRDefault="00AE3062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C50959">
        <w:rPr>
          <w:lang w:val="sv-SE"/>
        </w:rPr>
        <w:t xml:space="preserve"> RFE/RL </w:t>
      </w:r>
      <w:r w:rsidR="007026BE" w:rsidRPr="00C50959">
        <w:rPr>
          <w:lang w:val="sv-SE"/>
        </w:rPr>
        <w:t>22.1.2026.</w:t>
      </w:r>
    </w:p>
  </w:footnote>
  <w:footnote w:id="23">
    <w:p w14:paraId="194271A4" w14:textId="77777777" w:rsidR="00965BA2" w:rsidRPr="00CD04A4" w:rsidRDefault="00965BA2" w:rsidP="00965BA2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CD04A4">
        <w:rPr>
          <w:lang w:val="sv-SE"/>
        </w:rPr>
        <w:t xml:space="preserve"> Iran International 21.1.2026.</w:t>
      </w:r>
    </w:p>
  </w:footnote>
  <w:footnote w:id="24">
    <w:p w14:paraId="0AFF85BC" w14:textId="06D4C65D" w:rsidR="001C244A" w:rsidRPr="00682C19" w:rsidRDefault="001C244A" w:rsidP="001C244A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682C19">
        <w:rPr>
          <w:lang w:val="sv-SE"/>
        </w:rPr>
        <w:t xml:space="preserve"> RFE/R</w:t>
      </w:r>
      <w:r>
        <w:rPr>
          <w:lang w:val="sv-SE"/>
        </w:rPr>
        <w:t>L 20.1.2026</w:t>
      </w:r>
      <w:r w:rsidR="00BA7542">
        <w:rPr>
          <w:lang w:val="sv-SE"/>
        </w:rPr>
        <w:t>; HRANA 22.1.2026</w:t>
      </w:r>
      <w:r>
        <w:rPr>
          <w:lang w:val="sv-SE"/>
        </w:rPr>
        <w:t>.</w:t>
      </w:r>
    </w:p>
  </w:footnote>
  <w:footnote w:id="25">
    <w:p w14:paraId="07BA2FBA" w14:textId="77777777" w:rsidR="001C244A" w:rsidRPr="00CD6CE7" w:rsidRDefault="001C244A" w:rsidP="001C244A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CD6CE7">
        <w:rPr>
          <w:lang w:val="sv-SE"/>
        </w:rPr>
        <w:t xml:space="preserve"> Iran International 13.1.2</w:t>
      </w:r>
      <w:r>
        <w:rPr>
          <w:lang w:val="sv-SE"/>
        </w:rPr>
        <w:t>026.</w:t>
      </w:r>
    </w:p>
  </w:footnote>
  <w:footnote w:id="26">
    <w:p w14:paraId="44412E70" w14:textId="77777777" w:rsidR="00C653B2" w:rsidRPr="006860FC" w:rsidRDefault="00C653B2" w:rsidP="00C653B2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6860FC">
        <w:rPr>
          <w:lang w:val="sv-SE"/>
        </w:rPr>
        <w:t xml:space="preserve"> HRANA 22.1.2026.</w:t>
      </w:r>
    </w:p>
  </w:footnote>
  <w:footnote w:id="27">
    <w:p w14:paraId="139F627F" w14:textId="77777777" w:rsidR="00C653B2" w:rsidRPr="007627E0" w:rsidRDefault="00C653B2" w:rsidP="00C653B2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7627E0">
        <w:rPr>
          <w:lang w:val="sv-SE"/>
        </w:rPr>
        <w:t xml:space="preserve"> </w:t>
      </w:r>
      <w:proofErr w:type="spellStart"/>
      <w:r w:rsidRPr="007627E0">
        <w:rPr>
          <w:lang w:val="sv-SE"/>
        </w:rPr>
        <w:t>IranWire</w:t>
      </w:r>
      <w:proofErr w:type="spellEnd"/>
      <w:r w:rsidRPr="007627E0">
        <w:rPr>
          <w:lang w:val="sv-SE"/>
        </w:rPr>
        <w:t xml:space="preserve"> 21.1.2026.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Look w:val="0600" w:firstRow="0" w:lastRow="0" w:firstColumn="0" w:lastColumn="0" w:noHBand="1" w:noVBand="1"/>
    </w:tblPr>
    <w:tblGrid>
      <w:gridCol w:w="3005"/>
      <w:gridCol w:w="3005"/>
      <w:gridCol w:w="3006"/>
    </w:tblGrid>
    <w:tr w:rsidR="0064460B" w:rsidRPr="00A058E4" w14:paraId="7A60EC74" w14:textId="77777777" w:rsidTr="00110B17">
      <w:trPr>
        <w:tblHeader/>
      </w:trPr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6CB6B81F" w14:textId="77777777"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38C26484" w14:textId="77777777" w:rsidR="0064460B" w:rsidRPr="00A058E4" w:rsidRDefault="0064460B">
          <w:pPr>
            <w:pStyle w:val="Yltunniste"/>
            <w:rPr>
              <w:b/>
              <w:sz w:val="16"/>
              <w:szCs w:val="16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1496DB1F" w14:textId="77777777" w:rsidR="0064460B" w:rsidRPr="00A058E4" w:rsidRDefault="0064460B" w:rsidP="00A058E4">
          <w:pPr>
            <w:pStyle w:val="Yltunniste"/>
            <w:jc w:val="right"/>
            <w:rPr>
              <w:sz w:val="16"/>
              <w:szCs w:val="16"/>
            </w:rPr>
          </w:pPr>
          <w:r w:rsidRPr="004B2B44">
            <w:rPr>
              <w:sz w:val="16"/>
              <w:szCs w:val="16"/>
            </w:rPr>
            <w:fldChar w:fldCharType="begin"/>
          </w:r>
          <w:r w:rsidRPr="004B2B44">
            <w:rPr>
              <w:sz w:val="16"/>
              <w:szCs w:val="16"/>
            </w:rPr>
            <w:instrText xml:space="preserve"> PAGE   \* MERGEFORMAT </w:instrText>
          </w:r>
          <w:r w:rsidRPr="004B2B44">
            <w:rPr>
              <w:sz w:val="16"/>
              <w:szCs w:val="16"/>
            </w:rPr>
            <w:fldChar w:fldCharType="separate"/>
          </w:r>
          <w:r w:rsidR="001D015C">
            <w:rPr>
              <w:noProof/>
              <w:sz w:val="16"/>
              <w:szCs w:val="16"/>
            </w:rPr>
            <w:t>2</w:t>
          </w:r>
          <w:r w:rsidRPr="004B2B44">
            <w:rPr>
              <w:noProof/>
              <w:sz w:val="16"/>
              <w:szCs w:val="16"/>
            </w:rPr>
            <w:fldChar w:fldCharType="end"/>
          </w:r>
          <w:r>
            <w:rPr>
              <w:noProof/>
              <w:sz w:val="16"/>
              <w:szCs w:val="16"/>
            </w:rPr>
            <w:t>(</w:t>
          </w:r>
          <w:r>
            <w:rPr>
              <w:noProof/>
              <w:sz w:val="16"/>
              <w:szCs w:val="16"/>
            </w:rPr>
            <w:fldChar w:fldCharType="begin"/>
          </w:r>
          <w:r>
            <w:rPr>
              <w:noProof/>
              <w:sz w:val="16"/>
              <w:szCs w:val="16"/>
            </w:rPr>
            <w:instrText xml:space="preserve"> NUMPAGES  \# "0" \* Arabic  \* MERGEFORMAT </w:instrText>
          </w:r>
          <w:r>
            <w:rPr>
              <w:noProof/>
              <w:sz w:val="16"/>
              <w:szCs w:val="16"/>
            </w:rPr>
            <w:fldChar w:fldCharType="separate"/>
          </w:r>
          <w:r w:rsidR="001D015C">
            <w:rPr>
              <w:noProof/>
              <w:sz w:val="16"/>
              <w:szCs w:val="16"/>
            </w:rPr>
            <w:t>2</w:t>
          </w:r>
          <w:r>
            <w:rPr>
              <w:noProof/>
              <w:sz w:val="16"/>
              <w:szCs w:val="16"/>
            </w:rPr>
            <w:fldChar w:fldCharType="end"/>
          </w:r>
          <w:r>
            <w:rPr>
              <w:noProof/>
              <w:sz w:val="16"/>
              <w:szCs w:val="16"/>
            </w:rPr>
            <w:t>)</w:t>
          </w:r>
        </w:p>
      </w:tc>
    </w:tr>
    <w:tr w:rsidR="0064460B" w:rsidRPr="00A058E4" w14:paraId="24ACD502" w14:textId="77777777" w:rsidTr="00421708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735C272F" w14:textId="77777777"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31581875" w14:textId="77777777"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1BAF0704" w14:textId="77777777" w:rsidR="0064460B" w:rsidRPr="00A058E4" w:rsidRDefault="0064460B" w:rsidP="00A058E4">
          <w:pPr>
            <w:pStyle w:val="Yltunniste"/>
            <w:jc w:val="right"/>
            <w:rPr>
              <w:sz w:val="16"/>
              <w:szCs w:val="16"/>
            </w:rPr>
          </w:pPr>
        </w:p>
      </w:tc>
    </w:tr>
    <w:tr w:rsidR="0064460B" w:rsidRPr="00A058E4" w14:paraId="5E908A9C" w14:textId="77777777" w:rsidTr="00421708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15747C2E" w14:textId="77777777"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30CCAB02" w14:textId="77777777"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36C92B57" w14:textId="77777777" w:rsidR="0064460B" w:rsidRPr="00A058E4" w:rsidRDefault="0064460B" w:rsidP="00A058E4">
          <w:pPr>
            <w:pStyle w:val="Yltunniste"/>
            <w:jc w:val="right"/>
            <w:rPr>
              <w:sz w:val="16"/>
              <w:szCs w:val="16"/>
            </w:rPr>
          </w:pPr>
        </w:p>
      </w:tc>
    </w:tr>
    <w:tr w:rsidR="0064460B" w:rsidRPr="00A058E4" w14:paraId="02865EFE" w14:textId="77777777" w:rsidTr="00421708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6A2272FD" w14:textId="77777777"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46A23877" w14:textId="77777777" w:rsidR="0064460B" w:rsidRPr="00A058E4" w:rsidRDefault="0064460B">
          <w:pPr>
            <w:pStyle w:val="Yltunniste"/>
            <w:rPr>
              <w:sz w:val="16"/>
              <w:szCs w:val="16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585CFDED" w14:textId="77777777" w:rsidR="0064460B" w:rsidRPr="00A058E4" w:rsidRDefault="0064460B" w:rsidP="00A058E4">
          <w:pPr>
            <w:pStyle w:val="Yltunniste"/>
            <w:jc w:val="right"/>
            <w:rPr>
              <w:sz w:val="16"/>
              <w:szCs w:val="16"/>
            </w:rPr>
          </w:pPr>
        </w:p>
      </w:tc>
    </w:tr>
  </w:tbl>
  <w:p w14:paraId="77F6ED58" w14:textId="77777777" w:rsidR="0064460B" w:rsidRPr="00A058E4" w:rsidRDefault="0064460B">
    <w:pPr>
      <w:pStyle w:val="Yltunniste"/>
      <w:rPr>
        <w:sz w:val="16"/>
        <w:szCs w:val="16"/>
      </w:rPr>
    </w:pPr>
    <w:r>
      <w:rPr>
        <w:noProof/>
        <w:sz w:val="16"/>
        <w:szCs w:val="16"/>
        <w:lang w:eastAsia="fi-FI"/>
      </w:rPr>
      <w:drawing>
        <wp:anchor distT="0" distB="0" distL="114300" distR="114300" simplePos="0" relativeHeight="251665408" behindDoc="0" locked="0" layoutInCell="1" allowOverlap="1" wp14:anchorId="658A070B" wp14:editId="7B3D2D99">
          <wp:simplePos x="0" y="0"/>
          <wp:positionH relativeFrom="column">
            <wp:posOffset>-496931</wp:posOffset>
          </wp:positionH>
          <wp:positionV relativeFrom="page">
            <wp:posOffset>333375</wp:posOffset>
          </wp:positionV>
          <wp:extent cx="1870210" cy="827015"/>
          <wp:effectExtent l="0" t="0" r="0" b="0"/>
          <wp:wrapNone/>
          <wp:docPr id="270" name="Picture 270" descr="Logo: Maahanmuuttovirasto, Migrationsverket, Finnish Immigration Service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igrivärillin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210" cy="82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C3637" w14:textId="77777777" w:rsidR="0064460B" w:rsidRDefault="0064460B">
    <w:pPr>
      <w:pStyle w:val="Yltunniste"/>
    </w:pPr>
  </w:p>
  <w:p w14:paraId="24B8C675" w14:textId="77777777" w:rsidR="0064460B" w:rsidRDefault="0064460B">
    <w:pPr>
      <w:pStyle w:val="Yltunniste"/>
    </w:pPr>
  </w:p>
  <w:p w14:paraId="5FA22E40" w14:textId="77777777" w:rsidR="0064460B" w:rsidRDefault="0064460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31013" w:rsidRPr="00A058E4" w14:paraId="4782009D" w14:textId="77777777" w:rsidTr="004B2B44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672A70C1" w14:textId="77777777" w:rsidR="00E31013" w:rsidRPr="00A058E4" w:rsidRDefault="00E31013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6234817D" w14:textId="32A6D972" w:rsidR="00E31013" w:rsidRPr="00A058E4" w:rsidRDefault="00E31013">
          <w:pPr>
            <w:pStyle w:val="Yltunniste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Muistio</w:t>
          </w: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13588F66" w14:textId="77777777" w:rsidR="00E31013" w:rsidRPr="00A058E4" w:rsidRDefault="00E31013" w:rsidP="00A058E4">
          <w:pPr>
            <w:pStyle w:val="Yltunniste"/>
            <w:jc w:val="right"/>
            <w:rPr>
              <w:sz w:val="16"/>
              <w:szCs w:val="16"/>
            </w:rPr>
          </w:pPr>
          <w:r w:rsidRPr="004B2B44">
            <w:rPr>
              <w:sz w:val="16"/>
              <w:szCs w:val="16"/>
            </w:rPr>
            <w:fldChar w:fldCharType="begin"/>
          </w:r>
          <w:r w:rsidRPr="004B2B44">
            <w:rPr>
              <w:sz w:val="16"/>
              <w:szCs w:val="16"/>
            </w:rPr>
            <w:instrText xml:space="preserve"> PAGE   \* MERGEFORMAT </w:instrText>
          </w:r>
          <w:r w:rsidRPr="004B2B44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4B2B44">
            <w:rPr>
              <w:noProof/>
              <w:sz w:val="16"/>
              <w:szCs w:val="16"/>
            </w:rPr>
            <w:fldChar w:fldCharType="end"/>
          </w:r>
          <w:r>
            <w:rPr>
              <w:noProof/>
              <w:sz w:val="16"/>
              <w:szCs w:val="16"/>
            </w:rPr>
            <w:t>(</w:t>
          </w:r>
          <w:r>
            <w:rPr>
              <w:noProof/>
              <w:sz w:val="16"/>
              <w:szCs w:val="16"/>
            </w:rPr>
            <w:fldChar w:fldCharType="begin"/>
          </w:r>
          <w:r>
            <w:rPr>
              <w:noProof/>
              <w:sz w:val="16"/>
              <w:szCs w:val="16"/>
            </w:rPr>
            <w:instrText xml:space="preserve"> NUMPAGES  \# "0" \* Arabic  \* MERGEFORMAT </w:instrText>
          </w:r>
          <w:r>
            <w:rPr>
              <w:noProof/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noProof/>
              <w:sz w:val="16"/>
              <w:szCs w:val="16"/>
            </w:rPr>
            <w:fldChar w:fldCharType="end"/>
          </w:r>
          <w:r>
            <w:rPr>
              <w:noProof/>
              <w:sz w:val="16"/>
              <w:szCs w:val="16"/>
            </w:rPr>
            <w:t>)</w:t>
          </w:r>
        </w:p>
      </w:tc>
    </w:tr>
    <w:tr w:rsidR="00E31013" w:rsidRPr="00A058E4" w14:paraId="250864DD" w14:textId="77777777" w:rsidTr="004B2B44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615E6897" w14:textId="77777777" w:rsidR="00E31013" w:rsidRPr="00A058E4" w:rsidRDefault="00E31013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7DDF55B9" w14:textId="028A58C4" w:rsidR="00F215AD" w:rsidRPr="00D17C97" w:rsidRDefault="00E31013" w:rsidP="00D17C97">
          <w:pPr>
            <w:pStyle w:val="Yltunniste"/>
            <w:rPr>
              <w:sz w:val="16"/>
              <w:szCs w:val="16"/>
            </w:rPr>
          </w:pPr>
          <w:r>
            <w:rPr>
              <w:sz w:val="16"/>
              <w:szCs w:val="16"/>
            </w:rPr>
            <w:t>Maatietopalvelu</w:t>
          </w: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7BE8977C" w14:textId="77777777" w:rsidR="00E31013" w:rsidRPr="00A058E4" w:rsidRDefault="00E31013" w:rsidP="00A058E4">
          <w:pPr>
            <w:pStyle w:val="Yltunniste"/>
            <w:jc w:val="right"/>
            <w:rPr>
              <w:sz w:val="16"/>
              <w:szCs w:val="16"/>
            </w:rPr>
          </w:pPr>
        </w:p>
      </w:tc>
    </w:tr>
    <w:tr w:rsidR="00E31013" w:rsidRPr="00A058E4" w14:paraId="7D2E230F" w14:textId="77777777" w:rsidTr="004B2B44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4E122CA7" w14:textId="77777777" w:rsidR="00E31013" w:rsidRPr="00A058E4" w:rsidRDefault="00E31013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2A47EF9E" w14:textId="77777777" w:rsidR="00E31013" w:rsidRPr="00A058E4" w:rsidRDefault="00E31013">
          <w:pPr>
            <w:pStyle w:val="Yltunniste"/>
            <w:rPr>
              <w:sz w:val="16"/>
              <w:szCs w:val="16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24C037EC" w14:textId="77777777" w:rsidR="00E31013" w:rsidRPr="00A058E4" w:rsidRDefault="00E31013" w:rsidP="00A058E4">
          <w:pPr>
            <w:pStyle w:val="Yltunniste"/>
            <w:jc w:val="right"/>
            <w:rPr>
              <w:sz w:val="16"/>
              <w:szCs w:val="16"/>
            </w:rPr>
          </w:pPr>
        </w:p>
      </w:tc>
    </w:tr>
    <w:tr w:rsidR="00E31013" w:rsidRPr="00A058E4" w14:paraId="5F7FE216" w14:textId="77777777" w:rsidTr="004B2B44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6E03FDD8" w14:textId="77777777" w:rsidR="00E31013" w:rsidRPr="00A058E4" w:rsidRDefault="00E31013">
          <w:pPr>
            <w:pStyle w:val="Yltunniste"/>
            <w:rPr>
              <w:sz w:val="16"/>
              <w:szCs w:val="16"/>
            </w:rPr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2A2E2A00" w14:textId="17BCB841" w:rsidR="00E31013" w:rsidRPr="001B515D" w:rsidRDefault="003029F9">
          <w:pPr>
            <w:pStyle w:val="Yltunniste"/>
            <w:rPr>
              <w:color w:val="FF0000"/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  <w:r w:rsidR="00BA33EF">
            <w:rPr>
              <w:sz w:val="16"/>
              <w:szCs w:val="16"/>
            </w:rPr>
            <w:t>6</w:t>
          </w:r>
          <w:r w:rsidR="00E31013">
            <w:rPr>
              <w:sz w:val="16"/>
              <w:szCs w:val="16"/>
            </w:rPr>
            <w:t>.</w:t>
          </w:r>
          <w:r w:rsidR="00086B33">
            <w:rPr>
              <w:sz w:val="16"/>
              <w:szCs w:val="16"/>
            </w:rPr>
            <w:t>1</w:t>
          </w:r>
          <w:r w:rsidR="00E31013">
            <w:rPr>
              <w:sz w:val="16"/>
              <w:szCs w:val="16"/>
            </w:rPr>
            <w:t>.202</w:t>
          </w:r>
          <w:r w:rsidR="00086B33">
            <w:rPr>
              <w:sz w:val="16"/>
              <w:szCs w:val="16"/>
            </w:rPr>
            <w:t>6</w:t>
          </w:r>
          <w:r w:rsidR="001B515D">
            <w:rPr>
              <w:sz w:val="16"/>
              <w:szCs w:val="16"/>
            </w:rPr>
            <w:t xml:space="preserve">    </w:t>
          </w: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480E1672" w14:textId="77777777" w:rsidR="00E31013" w:rsidRPr="00A058E4" w:rsidRDefault="00E31013" w:rsidP="00A058E4">
          <w:pPr>
            <w:pStyle w:val="Yltunniste"/>
            <w:jc w:val="right"/>
            <w:rPr>
              <w:sz w:val="16"/>
              <w:szCs w:val="16"/>
            </w:rPr>
          </w:pPr>
        </w:p>
      </w:tc>
    </w:tr>
  </w:tbl>
  <w:p w14:paraId="48115B8E" w14:textId="77777777" w:rsidR="00E31013" w:rsidRPr="00A058E4" w:rsidRDefault="00E31013">
    <w:pPr>
      <w:pStyle w:val="Yltunniste"/>
      <w:rPr>
        <w:sz w:val="16"/>
        <w:szCs w:val="16"/>
      </w:rPr>
    </w:pPr>
    <w:r>
      <w:rPr>
        <w:noProof/>
        <w:sz w:val="16"/>
        <w:szCs w:val="16"/>
        <w:lang w:eastAsia="fi-FI"/>
      </w:rPr>
      <w:drawing>
        <wp:anchor distT="0" distB="0" distL="114300" distR="114300" simplePos="0" relativeHeight="251679744" behindDoc="0" locked="0" layoutInCell="1" allowOverlap="1" wp14:anchorId="153CCDC9" wp14:editId="58AF651F">
          <wp:simplePos x="0" y="0"/>
          <wp:positionH relativeFrom="column">
            <wp:posOffset>-506725</wp:posOffset>
          </wp:positionH>
          <wp:positionV relativeFrom="page">
            <wp:posOffset>332387</wp:posOffset>
          </wp:positionV>
          <wp:extent cx="1885998" cy="827015"/>
          <wp:effectExtent l="0" t="0" r="0" b="0"/>
          <wp:wrapNone/>
          <wp:docPr id="5" name="Picture 269" descr="Logo: Maahanmuuttovirasto, Migrationsverket, Finnish Immigration Servi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igrivärillin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98" cy="82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F23033" w14:textId="77777777" w:rsidR="00E31013" w:rsidRDefault="00E31013">
    <w:pPr>
      <w:pStyle w:val="Yltunniste"/>
    </w:pPr>
  </w:p>
  <w:p w14:paraId="522FF7A8" w14:textId="77777777" w:rsidR="00E31013" w:rsidRDefault="00E31013">
    <w:pPr>
      <w:pStyle w:val="Yltunniste"/>
    </w:pPr>
  </w:p>
  <w:p w14:paraId="1AC24AE4" w14:textId="77777777" w:rsidR="000455E3" w:rsidRDefault="000455E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EFC"/>
    <w:multiLevelType w:val="hybridMultilevel"/>
    <w:tmpl w:val="BE36B6F6"/>
    <w:lvl w:ilvl="0" w:tplc="09460B8A">
      <w:start w:val="1"/>
      <w:numFmt w:val="bullet"/>
      <w:pStyle w:val="Luettelo1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6FE4"/>
    <w:multiLevelType w:val="hybridMultilevel"/>
    <w:tmpl w:val="48901980"/>
    <w:lvl w:ilvl="0" w:tplc="46BAA092">
      <w:start w:val="1"/>
      <w:numFmt w:val="decimal"/>
      <w:pStyle w:val="Otsikko3numerolla"/>
      <w:lvlText w:val="%1."/>
      <w:lvlJc w:val="left"/>
      <w:pPr>
        <w:ind w:left="720" w:hanging="360"/>
      </w:pPr>
    </w:lvl>
    <w:lvl w:ilvl="1" w:tplc="040B000F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 w:tplc="040B001B" w:tentative="1">
      <w:start w:val="1"/>
      <w:numFmt w:val="lowerRoman"/>
      <w:pStyle w:val="Otsikko3numerolla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5B7A"/>
    <w:multiLevelType w:val="hybridMultilevel"/>
    <w:tmpl w:val="998C331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20169"/>
    <w:multiLevelType w:val="multilevel"/>
    <w:tmpl w:val="071C2A4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4" w15:restartNumberingAfterBreak="0">
    <w:nsid w:val="215F65C0"/>
    <w:multiLevelType w:val="hybridMultilevel"/>
    <w:tmpl w:val="6DAA6ACA"/>
    <w:lvl w:ilvl="0" w:tplc="0A443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06A44"/>
    <w:multiLevelType w:val="hybridMultilevel"/>
    <w:tmpl w:val="23AE4A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870A0"/>
    <w:multiLevelType w:val="hybridMultilevel"/>
    <w:tmpl w:val="F95618E4"/>
    <w:lvl w:ilvl="0" w:tplc="C074A40C">
      <w:start w:val="1"/>
      <w:numFmt w:val="decimal"/>
      <w:pStyle w:val="Otsikko2numerolla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pStyle w:val="Otsikko2numeroll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54323"/>
    <w:multiLevelType w:val="hybridMultilevel"/>
    <w:tmpl w:val="FA6A4E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20B2A"/>
    <w:multiLevelType w:val="multilevel"/>
    <w:tmpl w:val="45A8C1B0"/>
    <w:lvl w:ilvl="0">
      <w:start w:val="1"/>
      <w:numFmt w:val="decimal"/>
      <w:pStyle w:val="Otsikko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Otsikko2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9" w15:restartNumberingAfterBreak="0">
    <w:nsid w:val="37266659"/>
    <w:multiLevelType w:val="hybridMultilevel"/>
    <w:tmpl w:val="DC369E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B241E"/>
    <w:multiLevelType w:val="hybridMultilevel"/>
    <w:tmpl w:val="49EC59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77EA4"/>
    <w:multiLevelType w:val="hybridMultilevel"/>
    <w:tmpl w:val="41025DA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E7EC8"/>
    <w:multiLevelType w:val="hybridMultilevel"/>
    <w:tmpl w:val="5A34E4E2"/>
    <w:lvl w:ilvl="0" w:tplc="9340AA88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058F7"/>
    <w:multiLevelType w:val="hybridMultilevel"/>
    <w:tmpl w:val="8EA4C3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71D61"/>
    <w:multiLevelType w:val="hybridMultilevel"/>
    <w:tmpl w:val="867CD8E8"/>
    <w:lvl w:ilvl="0" w:tplc="C7941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DE58DC"/>
    <w:multiLevelType w:val="hybridMultilevel"/>
    <w:tmpl w:val="A754D0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7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4"/>
  </w:num>
  <w:num w:numId="15">
    <w:abstractNumId w:val="1"/>
  </w:num>
  <w:num w:numId="16">
    <w:abstractNumId w:val="1"/>
  </w:num>
  <w:num w:numId="17">
    <w:abstractNumId w:val="8"/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13"/>
    <w:rsid w:val="0000023A"/>
    <w:rsid w:val="00003AFF"/>
    <w:rsid w:val="00006397"/>
    <w:rsid w:val="00006970"/>
    <w:rsid w:val="0000799B"/>
    <w:rsid w:val="000079FA"/>
    <w:rsid w:val="00007B84"/>
    <w:rsid w:val="00010C97"/>
    <w:rsid w:val="0001180C"/>
    <w:rsid w:val="00011F9F"/>
    <w:rsid w:val="0001289F"/>
    <w:rsid w:val="000140FF"/>
    <w:rsid w:val="00015D43"/>
    <w:rsid w:val="00022D94"/>
    <w:rsid w:val="00022F62"/>
    <w:rsid w:val="00030A23"/>
    <w:rsid w:val="000327C6"/>
    <w:rsid w:val="0004187C"/>
    <w:rsid w:val="00041973"/>
    <w:rsid w:val="000441D0"/>
    <w:rsid w:val="00044839"/>
    <w:rsid w:val="000449EA"/>
    <w:rsid w:val="000455E3"/>
    <w:rsid w:val="00045F3C"/>
    <w:rsid w:val="00046783"/>
    <w:rsid w:val="00047DFD"/>
    <w:rsid w:val="00047F6F"/>
    <w:rsid w:val="0005272A"/>
    <w:rsid w:val="00053BA2"/>
    <w:rsid w:val="00054798"/>
    <w:rsid w:val="00057159"/>
    <w:rsid w:val="00057E13"/>
    <w:rsid w:val="00060DC1"/>
    <w:rsid w:val="0006345B"/>
    <w:rsid w:val="000663E8"/>
    <w:rsid w:val="0007079D"/>
    <w:rsid w:val="0007094E"/>
    <w:rsid w:val="00072438"/>
    <w:rsid w:val="00080F0D"/>
    <w:rsid w:val="00082343"/>
    <w:rsid w:val="000826D8"/>
    <w:rsid w:val="000830A5"/>
    <w:rsid w:val="00086B33"/>
    <w:rsid w:val="00087683"/>
    <w:rsid w:val="0009198B"/>
    <w:rsid w:val="00091D26"/>
    <w:rsid w:val="0009503D"/>
    <w:rsid w:val="000A1C7E"/>
    <w:rsid w:val="000B30BF"/>
    <w:rsid w:val="000B318A"/>
    <w:rsid w:val="000B3485"/>
    <w:rsid w:val="000B395D"/>
    <w:rsid w:val="000B4891"/>
    <w:rsid w:val="000B4BC9"/>
    <w:rsid w:val="000B7517"/>
    <w:rsid w:val="000B7ABB"/>
    <w:rsid w:val="000B7B7B"/>
    <w:rsid w:val="000C0F9E"/>
    <w:rsid w:val="000C3AFF"/>
    <w:rsid w:val="000C5F71"/>
    <w:rsid w:val="000C70F3"/>
    <w:rsid w:val="000D1DA6"/>
    <w:rsid w:val="000D2565"/>
    <w:rsid w:val="000D282B"/>
    <w:rsid w:val="000D3148"/>
    <w:rsid w:val="000D3679"/>
    <w:rsid w:val="000D45F8"/>
    <w:rsid w:val="000D46A9"/>
    <w:rsid w:val="000D5BBF"/>
    <w:rsid w:val="000E007D"/>
    <w:rsid w:val="000E1A4B"/>
    <w:rsid w:val="000E23CB"/>
    <w:rsid w:val="000E2D54"/>
    <w:rsid w:val="000E4FF0"/>
    <w:rsid w:val="000E693C"/>
    <w:rsid w:val="000F09D9"/>
    <w:rsid w:val="000F20E7"/>
    <w:rsid w:val="000F2E83"/>
    <w:rsid w:val="000F6F25"/>
    <w:rsid w:val="000F793B"/>
    <w:rsid w:val="00102D2F"/>
    <w:rsid w:val="00105200"/>
    <w:rsid w:val="00106267"/>
    <w:rsid w:val="00110B17"/>
    <w:rsid w:val="00113E8E"/>
    <w:rsid w:val="00115CD4"/>
    <w:rsid w:val="00117EA9"/>
    <w:rsid w:val="0012103C"/>
    <w:rsid w:val="00121119"/>
    <w:rsid w:val="00122486"/>
    <w:rsid w:val="00123A95"/>
    <w:rsid w:val="001253E7"/>
    <w:rsid w:val="001360E5"/>
    <w:rsid w:val="0014238D"/>
    <w:rsid w:val="00142935"/>
    <w:rsid w:val="00143A85"/>
    <w:rsid w:val="001457AE"/>
    <w:rsid w:val="00150FA0"/>
    <w:rsid w:val="00151DBC"/>
    <w:rsid w:val="00157FA9"/>
    <w:rsid w:val="001619A9"/>
    <w:rsid w:val="0016378D"/>
    <w:rsid w:val="0016430F"/>
    <w:rsid w:val="001651C7"/>
    <w:rsid w:val="00165D15"/>
    <w:rsid w:val="00166087"/>
    <w:rsid w:val="001661CF"/>
    <w:rsid w:val="0017064A"/>
    <w:rsid w:val="001758C8"/>
    <w:rsid w:val="001825A8"/>
    <w:rsid w:val="00183CCE"/>
    <w:rsid w:val="00187D7B"/>
    <w:rsid w:val="0019524D"/>
    <w:rsid w:val="00195377"/>
    <w:rsid w:val="001A4752"/>
    <w:rsid w:val="001A54C5"/>
    <w:rsid w:val="001B00CC"/>
    <w:rsid w:val="001B0A68"/>
    <w:rsid w:val="001B515D"/>
    <w:rsid w:val="001B6B07"/>
    <w:rsid w:val="001B6EEC"/>
    <w:rsid w:val="001C0459"/>
    <w:rsid w:val="001C1C96"/>
    <w:rsid w:val="001C1FD4"/>
    <w:rsid w:val="001C244A"/>
    <w:rsid w:val="001C2822"/>
    <w:rsid w:val="001C3EB2"/>
    <w:rsid w:val="001C422A"/>
    <w:rsid w:val="001C54AD"/>
    <w:rsid w:val="001C58F6"/>
    <w:rsid w:val="001C6261"/>
    <w:rsid w:val="001C6636"/>
    <w:rsid w:val="001C69FD"/>
    <w:rsid w:val="001C6D67"/>
    <w:rsid w:val="001D015C"/>
    <w:rsid w:val="001D1831"/>
    <w:rsid w:val="001D28FB"/>
    <w:rsid w:val="001D346A"/>
    <w:rsid w:val="001D4CC6"/>
    <w:rsid w:val="001D587F"/>
    <w:rsid w:val="001E1C2D"/>
    <w:rsid w:val="001E21A8"/>
    <w:rsid w:val="001E30FE"/>
    <w:rsid w:val="001E64AB"/>
    <w:rsid w:val="001E700D"/>
    <w:rsid w:val="001F1B08"/>
    <w:rsid w:val="001F7DC4"/>
    <w:rsid w:val="002011E1"/>
    <w:rsid w:val="0020181F"/>
    <w:rsid w:val="00203603"/>
    <w:rsid w:val="002046EC"/>
    <w:rsid w:val="00206DFC"/>
    <w:rsid w:val="00206FD2"/>
    <w:rsid w:val="0021126C"/>
    <w:rsid w:val="00212239"/>
    <w:rsid w:val="002154D2"/>
    <w:rsid w:val="002163A8"/>
    <w:rsid w:val="0022374D"/>
    <w:rsid w:val="00223AA5"/>
    <w:rsid w:val="00223BD1"/>
    <w:rsid w:val="002248A2"/>
    <w:rsid w:val="00225911"/>
    <w:rsid w:val="00232FC0"/>
    <w:rsid w:val="00237C15"/>
    <w:rsid w:val="0024152F"/>
    <w:rsid w:val="0024184F"/>
    <w:rsid w:val="00242A04"/>
    <w:rsid w:val="00243D1F"/>
    <w:rsid w:val="0024415E"/>
    <w:rsid w:val="00251D78"/>
    <w:rsid w:val="00253B21"/>
    <w:rsid w:val="002571E9"/>
    <w:rsid w:val="00257BBA"/>
    <w:rsid w:val="00260C28"/>
    <w:rsid w:val="002629C5"/>
    <w:rsid w:val="00263691"/>
    <w:rsid w:val="00263F48"/>
    <w:rsid w:val="00267906"/>
    <w:rsid w:val="00270F38"/>
    <w:rsid w:val="002736FC"/>
    <w:rsid w:val="002749DC"/>
    <w:rsid w:val="00275ED3"/>
    <w:rsid w:val="002803BF"/>
    <w:rsid w:val="002811BC"/>
    <w:rsid w:val="00281830"/>
    <w:rsid w:val="00283301"/>
    <w:rsid w:val="002854D2"/>
    <w:rsid w:val="00291831"/>
    <w:rsid w:val="00296FE7"/>
    <w:rsid w:val="002A0A1D"/>
    <w:rsid w:val="002A0ABE"/>
    <w:rsid w:val="002A25F8"/>
    <w:rsid w:val="002A4972"/>
    <w:rsid w:val="002A760F"/>
    <w:rsid w:val="002A783A"/>
    <w:rsid w:val="002A7D82"/>
    <w:rsid w:val="002B187C"/>
    <w:rsid w:val="002B19FF"/>
    <w:rsid w:val="002B2D27"/>
    <w:rsid w:val="002B5E48"/>
    <w:rsid w:val="002B7BC1"/>
    <w:rsid w:val="002C0FB1"/>
    <w:rsid w:val="002C2668"/>
    <w:rsid w:val="002C41D6"/>
    <w:rsid w:val="002C449A"/>
    <w:rsid w:val="002C4A8C"/>
    <w:rsid w:val="002C4FEA"/>
    <w:rsid w:val="002C553C"/>
    <w:rsid w:val="002C656A"/>
    <w:rsid w:val="002C68C1"/>
    <w:rsid w:val="002D0032"/>
    <w:rsid w:val="002D1CAE"/>
    <w:rsid w:val="002D3ED5"/>
    <w:rsid w:val="002D7383"/>
    <w:rsid w:val="002E02AE"/>
    <w:rsid w:val="002E0B87"/>
    <w:rsid w:val="002E1088"/>
    <w:rsid w:val="002E7848"/>
    <w:rsid w:val="002E7DCF"/>
    <w:rsid w:val="002F0112"/>
    <w:rsid w:val="002F1B5C"/>
    <w:rsid w:val="002F3D33"/>
    <w:rsid w:val="002F4CF8"/>
    <w:rsid w:val="002F5C2B"/>
    <w:rsid w:val="002F66CC"/>
    <w:rsid w:val="002F6746"/>
    <w:rsid w:val="002F6C63"/>
    <w:rsid w:val="002F7FEB"/>
    <w:rsid w:val="00300182"/>
    <w:rsid w:val="00300A2D"/>
    <w:rsid w:val="00300E4D"/>
    <w:rsid w:val="00301978"/>
    <w:rsid w:val="003029F9"/>
    <w:rsid w:val="00303257"/>
    <w:rsid w:val="00305697"/>
    <w:rsid w:val="00305A74"/>
    <w:rsid w:val="003076A2"/>
    <w:rsid w:val="00307722"/>
    <w:rsid w:val="003077A4"/>
    <w:rsid w:val="00311693"/>
    <w:rsid w:val="00311727"/>
    <w:rsid w:val="003135FC"/>
    <w:rsid w:val="00313CBC"/>
    <w:rsid w:val="003226F0"/>
    <w:rsid w:val="00331C2D"/>
    <w:rsid w:val="00337BD8"/>
    <w:rsid w:val="00337E76"/>
    <w:rsid w:val="003413C0"/>
    <w:rsid w:val="00342A30"/>
    <w:rsid w:val="003437FA"/>
    <w:rsid w:val="0034405B"/>
    <w:rsid w:val="00345D0B"/>
    <w:rsid w:val="00345FFF"/>
    <w:rsid w:val="003504F1"/>
    <w:rsid w:val="00350A44"/>
    <w:rsid w:val="00357C5C"/>
    <w:rsid w:val="003662AE"/>
    <w:rsid w:val="003673C0"/>
    <w:rsid w:val="003716AA"/>
    <w:rsid w:val="00373713"/>
    <w:rsid w:val="00373957"/>
    <w:rsid w:val="00374613"/>
    <w:rsid w:val="00376326"/>
    <w:rsid w:val="00377AEB"/>
    <w:rsid w:val="00380DEB"/>
    <w:rsid w:val="00383248"/>
    <w:rsid w:val="0038473B"/>
    <w:rsid w:val="0039213A"/>
    <w:rsid w:val="0039232D"/>
    <w:rsid w:val="003932DF"/>
    <w:rsid w:val="00393E83"/>
    <w:rsid w:val="00394BF8"/>
    <w:rsid w:val="003957FA"/>
    <w:rsid w:val="003A5B2C"/>
    <w:rsid w:val="003A5D93"/>
    <w:rsid w:val="003A6462"/>
    <w:rsid w:val="003A7DD6"/>
    <w:rsid w:val="003B0FCF"/>
    <w:rsid w:val="003B2104"/>
    <w:rsid w:val="003B4A5D"/>
    <w:rsid w:val="003C045C"/>
    <w:rsid w:val="003C1A1A"/>
    <w:rsid w:val="003D0AB9"/>
    <w:rsid w:val="003D14D6"/>
    <w:rsid w:val="003D4E84"/>
    <w:rsid w:val="003D5978"/>
    <w:rsid w:val="003D5EBE"/>
    <w:rsid w:val="003E19F1"/>
    <w:rsid w:val="003E2C50"/>
    <w:rsid w:val="003E5580"/>
    <w:rsid w:val="003E7CA1"/>
    <w:rsid w:val="003F569E"/>
    <w:rsid w:val="0040005A"/>
    <w:rsid w:val="00402108"/>
    <w:rsid w:val="00402404"/>
    <w:rsid w:val="004045B4"/>
    <w:rsid w:val="0040735A"/>
    <w:rsid w:val="00407C20"/>
    <w:rsid w:val="00410407"/>
    <w:rsid w:val="00410FFF"/>
    <w:rsid w:val="00415A83"/>
    <w:rsid w:val="0041667A"/>
    <w:rsid w:val="00421708"/>
    <w:rsid w:val="004221B0"/>
    <w:rsid w:val="0042232D"/>
    <w:rsid w:val="00423E56"/>
    <w:rsid w:val="0043343B"/>
    <w:rsid w:val="004334DA"/>
    <w:rsid w:val="00436587"/>
    <w:rsid w:val="00440722"/>
    <w:rsid w:val="004444DC"/>
    <w:rsid w:val="0044453A"/>
    <w:rsid w:val="004452F1"/>
    <w:rsid w:val="004460C6"/>
    <w:rsid w:val="004474C2"/>
    <w:rsid w:val="00452197"/>
    <w:rsid w:val="004550A5"/>
    <w:rsid w:val="00456EB8"/>
    <w:rsid w:val="00457CD5"/>
    <w:rsid w:val="00460ADC"/>
    <w:rsid w:val="00460F7C"/>
    <w:rsid w:val="00463C62"/>
    <w:rsid w:val="004643A5"/>
    <w:rsid w:val="00464734"/>
    <w:rsid w:val="0046537B"/>
    <w:rsid w:val="00466F17"/>
    <w:rsid w:val="004679B9"/>
    <w:rsid w:val="00471AF2"/>
    <w:rsid w:val="00472FAD"/>
    <w:rsid w:val="004759E9"/>
    <w:rsid w:val="00482AA2"/>
    <w:rsid w:val="00483E37"/>
    <w:rsid w:val="004855E9"/>
    <w:rsid w:val="00486747"/>
    <w:rsid w:val="00486AD7"/>
    <w:rsid w:val="004922CC"/>
    <w:rsid w:val="00493EEE"/>
    <w:rsid w:val="00495D32"/>
    <w:rsid w:val="004A1651"/>
    <w:rsid w:val="004A4054"/>
    <w:rsid w:val="004A5550"/>
    <w:rsid w:val="004B1B2D"/>
    <w:rsid w:val="004B2057"/>
    <w:rsid w:val="004B2B44"/>
    <w:rsid w:val="004B34E1"/>
    <w:rsid w:val="004B5059"/>
    <w:rsid w:val="004B7526"/>
    <w:rsid w:val="004B781D"/>
    <w:rsid w:val="004C0016"/>
    <w:rsid w:val="004C04CD"/>
    <w:rsid w:val="004C60E7"/>
    <w:rsid w:val="004D1605"/>
    <w:rsid w:val="004D18F6"/>
    <w:rsid w:val="004D1B03"/>
    <w:rsid w:val="004D228A"/>
    <w:rsid w:val="004D26DC"/>
    <w:rsid w:val="004D553B"/>
    <w:rsid w:val="004E17D6"/>
    <w:rsid w:val="004E3162"/>
    <w:rsid w:val="004E4815"/>
    <w:rsid w:val="004E598B"/>
    <w:rsid w:val="004F0AE5"/>
    <w:rsid w:val="004F0DA5"/>
    <w:rsid w:val="004F15C9"/>
    <w:rsid w:val="004F2654"/>
    <w:rsid w:val="004F28FE"/>
    <w:rsid w:val="004F4078"/>
    <w:rsid w:val="005043D1"/>
    <w:rsid w:val="005101C0"/>
    <w:rsid w:val="00517EE9"/>
    <w:rsid w:val="00525360"/>
    <w:rsid w:val="00526044"/>
    <w:rsid w:val="00527959"/>
    <w:rsid w:val="00527B6C"/>
    <w:rsid w:val="00527D4C"/>
    <w:rsid w:val="00530295"/>
    <w:rsid w:val="00530434"/>
    <w:rsid w:val="005341C0"/>
    <w:rsid w:val="00534C7E"/>
    <w:rsid w:val="00535ADE"/>
    <w:rsid w:val="00536E0B"/>
    <w:rsid w:val="0054121E"/>
    <w:rsid w:val="00541741"/>
    <w:rsid w:val="00543B88"/>
    <w:rsid w:val="0054519E"/>
    <w:rsid w:val="0054535C"/>
    <w:rsid w:val="0054649F"/>
    <w:rsid w:val="00551D7B"/>
    <w:rsid w:val="00556723"/>
    <w:rsid w:val="00560344"/>
    <w:rsid w:val="005631AD"/>
    <w:rsid w:val="005632DD"/>
    <w:rsid w:val="005654D4"/>
    <w:rsid w:val="00576050"/>
    <w:rsid w:val="00577A9C"/>
    <w:rsid w:val="00581383"/>
    <w:rsid w:val="005814A1"/>
    <w:rsid w:val="00582270"/>
    <w:rsid w:val="00583FE4"/>
    <w:rsid w:val="005902F3"/>
    <w:rsid w:val="005930B5"/>
    <w:rsid w:val="005975B9"/>
    <w:rsid w:val="005A309A"/>
    <w:rsid w:val="005A3484"/>
    <w:rsid w:val="005A5028"/>
    <w:rsid w:val="005A56D1"/>
    <w:rsid w:val="005A6861"/>
    <w:rsid w:val="005B00BB"/>
    <w:rsid w:val="005B3A3F"/>
    <w:rsid w:val="005B47D8"/>
    <w:rsid w:val="005B4CC8"/>
    <w:rsid w:val="005B5208"/>
    <w:rsid w:val="005B5D28"/>
    <w:rsid w:val="005B634F"/>
    <w:rsid w:val="005B6D0A"/>
    <w:rsid w:val="005B7BCF"/>
    <w:rsid w:val="005C28E5"/>
    <w:rsid w:val="005C35CE"/>
    <w:rsid w:val="005C3BBF"/>
    <w:rsid w:val="005C5D58"/>
    <w:rsid w:val="005C7A22"/>
    <w:rsid w:val="005D1E1F"/>
    <w:rsid w:val="005D2FC2"/>
    <w:rsid w:val="005D592C"/>
    <w:rsid w:val="005D7EB5"/>
    <w:rsid w:val="005E067E"/>
    <w:rsid w:val="005E0A75"/>
    <w:rsid w:val="005E17B7"/>
    <w:rsid w:val="005E2931"/>
    <w:rsid w:val="005E348D"/>
    <w:rsid w:val="005E5B37"/>
    <w:rsid w:val="005E644B"/>
    <w:rsid w:val="005F163B"/>
    <w:rsid w:val="005F32AA"/>
    <w:rsid w:val="005F3838"/>
    <w:rsid w:val="005F3E64"/>
    <w:rsid w:val="005F4D9D"/>
    <w:rsid w:val="005F4F28"/>
    <w:rsid w:val="005F7F13"/>
    <w:rsid w:val="006002A0"/>
    <w:rsid w:val="00601F27"/>
    <w:rsid w:val="00604990"/>
    <w:rsid w:val="00607702"/>
    <w:rsid w:val="00612E57"/>
    <w:rsid w:val="0061454F"/>
    <w:rsid w:val="00615A7A"/>
    <w:rsid w:val="00616003"/>
    <w:rsid w:val="00617434"/>
    <w:rsid w:val="00620595"/>
    <w:rsid w:val="00622470"/>
    <w:rsid w:val="00622830"/>
    <w:rsid w:val="00622BC5"/>
    <w:rsid w:val="00624936"/>
    <w:rsid w:val="00625E37"/>
    <w:rsid w:val="00626973"/>
    <w:rsid w:val="00627C21"/>
    <w:rsid w:val="006320AF"/>
    <w:rsid w:val="0063267E"/>
    <w:rsid w:val="00633F33"/>
    <w:rsid w:val="0063462F"/>
    <w:rsid w:val="00634894"/>
    <w:rsid w:val="006357CB"/>
    <w:rsid w:val="00640E84"/>
    <w:rsid w:val="0064119F"/>
    <w:rsid w:val="0064459A"/>
    <w:rsid w:val="0064460B"/>
    <w:rsid w:val="0064589F"/>
    <w:rsid w:val="00650C96"/>
    <w:rsid w:val="0065711E"/>
    <w:rsid w:val="00662B56"/>
    <w:rsid w:val="00663234"/>
    <w:rsid w:val="0066428A"/>
    <w:rsid w:val="00671722"/>
    <w:rsid w:val="006719A2"/>
    <w:rsid w:val="00677BDB"/>
    <w:rsid w:val="00680DF3"/>
    <w:rsid w:val="00681608"/>
    <w:rsid w:val="00682C19"/>
    <w:rsid w:val="006860FC"/>
    <w:rsid w:val="00686CF3"/>
    <w:rsid w:val="00690538"/>
    <w:rsid w:val="00691F0D"/>
    <w:rsid w:val="006922FE"/>
    <w:rsid w:val="00694463"/>
    <w:rsid w:val="00694A20"/>
    <w:rsid w:val="006A074D"/>
    <w:rsid w:val="006A2F5D"/>
    <w:rsid w:val="006A6475"/>
    <w:rsid w:val="006A6DFA"/>
    <w:rsid w:val="006A74C8"/>
    <w:rsid w:val="006B098E"/>
    <w:rsid w:val="006B1508"/>
    <w:rsid w:val="006B1659"/>
    <w:rsid w:val="006B3E85"/>
    <w:rsid w:val="006B4626"/>
    <w:rsid w:val="006B504A"/>
    <w:rsid w:val="006B5ABB"/>
    <w:rsid w:val="006B6CFD"/>
    <w:rsid w:val="006C2309"/>
    <w:rsid w:val="006C3AE0"/>
    <w:rsid w:val="006C7786"/>
    <w:rsid w:val="006D0848"/>
    <w:rsid w:val="006D1DCB"/>
    <w:rsid w:val="006D3068"/>
    <w:rsid w:val="006D3592"/>
    <w:rsid w:val="006E00B2"/>
    <w:rsid w:val="006E1218"/>
    <w:rsid w:val="006E15CD"/>
    <w:rsid w:val="006E2CE9"/>
    <w:rsid w:val="006E37EC"/>
    <w:rsid w:val="006E481F"/>
    <w:rsid w:val="006E4F25"/>
    <w:rsid w:val="006E4F60"/>
    <w:rsid w:val="006E5559"/>
    <w:rsid w:val="006E7D0B"/>
    <w:rsid w:val="006F0B7C"/>
    <w:rsid w:val="006F3C64"/>
    <w:rsid w:val="006F6B60"/>
    <w:rsid w:val="006F6FD8"/>
    <w:rsid w:val="00700A31"/>
    <w:rsid w:val="00701443"/>
    <w:rsid w:val="00701E7F"/>
    <w:rsid w:val="00702633"/>
    <w:rsid w:val="007026BE"/>
    <w:rsid w:val="0070377D"/>
    <w:rsid w:val="00703840"/>
    <w:rsid w:val="00704C0A"/>
    <w:rsid w:val="00706A4C"/>
    <w:rsid w:val="007072C3"/>
    <w:rsid w:val="00710A5D"/>
    <w:rsid w:val="00710DC2"/>
    <w:rsid w:val="00712D4E"/>
    <w:rsid w:val="007130CB"/>
    <w:rsid w:val="00714DEE"/>
    <w:rsid w:val="00715233"/>
    <w:rsid w:val="0071561E"/>
    <w:rsid w:val="007168DA"/>
    <w:rsid w:val="00726D24"/>
    <w:rsid w:val="00732477"/>
    <w:rsid w:val="00733D12"/>
    <w:rsid w:val="00735F5A"/>
    <w:rsid w:val="00740D69"/>
    <w:rsid w:val="007412B0"/>
    <w:rsid w:val="0074158A"/>
    <w:rsid w:val="00742D9F"/>
    <w:rsid w:val="007430D0"/>
    <w:rsid w:val="007451C6"/>
    <w:rsid w:val="0074555C"/>
    <w:rsid w:val="00745FE6"/>
    <w:rsid w:val="007509E8"/>
    <w:rsid w:val="00750BCC"/>
    <w:rsid w:val="00751CD2"/>
    <w:rsid w:val="00751EBB"/>
    <w:rsid w:val="00753A9A"/>
    <w:rsid w:val="007564BE"/>
    <w:rsid w:val="00761041"/>
    <w:rsid w:val="00761CED"/>
    <w:rsid w:val="007627E0"/>
    <w:rsid w:val="0076452E"/>
    <w:rsid w:val="0076707A"/>
    <w:rsid w:val="0077324D"/>
    <w:rsid w:val="0077374B"/>
    <w:rsid w:val="007800B1"/>
    <w:rsid w:val="007828D4"/>
    <w:rsid w:val="007852D9"/>
    <w:rsid w:val="00785D58"/>
    <w:rsid w:val="00790565"/>
    <w:rsid w:val="00791C87"/>
    <w:rsid w:val="007A4756"/>
    <w:rsid w:val="007A61B4"/>
    <w:rsid w:val="007A697F"/>
    <w:rsid w:val="007A7290"/>
    <w:rsid w:val="007A7E05"/>
    <w:rsid w:val="007B0FFC"/>
    <w:rsid w:val="007B2D20"/>
    <w:rsid w:val="007B448D"/>
    <w:rsid w:val="007B5618"/>
    <w:rsid w:val="007C1966"/>
    <w:rsid w:val="007C25EB"/>
    <w:rsid w:val="007C29D8"/>
    <w:rsid w:val="007C3EFF"/>
    <w:rsid w:val="007C4A8D"/>
    <w:rsid w:val="007C4B6F"/>
    <w:rsid w:val="007C5BB2"/>
    <w:rsid w:val="007C6280"/>
    <w:rsid w:val="007D32DF"/>
    <w:rsid w:val="007D5FF7"/>
    <w:rsid w:val="007E0069"/>
    <w:rsid w:val="007E0476"/>
    <w:rsid w:val="007E41E1"/>
    <w:rsid w:val="007E51ED"/>
    <w:rsid w:val="007E5E41"/>
    <w:rsid w:val="007E6EC5"/>
    <w:rsid w:val="007E72EE"/>
    <w:rsid w:val="007E7917"/>
    <w:rsid w:val="007F4AA0"/>
    <w:rsid w:val="007F4D5A"/>
    <w:rsid w:val="007F6152"/>
    <w:rsid w:val="007F66C7"/>
    <w:rsid w:val="00803B42"/>
    <w:rsid w:val="00807348"/>
    <w:rsid w:val="008107E8"/>
    <w:rsid w:val="00814DC3"/>
    <w:rsid w:val="00821C0F"/>
    <w:rsid w:val="00824102"/>
    <w:rsid w:val="008254B4"/>
    <w:rsid w:val="00833DFC"/>
    <w:rsid w:val="008350F0"/>
    <w:rsid w:val="00835734"/>
    <w:rsid w:val="00835FA3"/>
    <w:rsid w:val="00842B34"/>
    <w:rsid w:val="00843E46"/>
    <w:rsid w:val="00844062"/>
    <w:rsid w:val="00845940"/>
    <w:rsid w:val="00845CF9"/>
    <w:rsid w:val="0085249A"/>
    <w:rsid w:val="008571C0"/>
    <w:rsid w:val="0086036A"/>
    <w:rsid w:val="00860C12"/>
    <w:rsid w:val="00864270"/>
    <w:rsid w:val="00864ECA"/>
    <w:rsid w:val="00865415"/>
    <w:rsid w:val="00865771"/>
    <w:rsid w:val="00866F9F"/>
    <w:rsid w:val="0086796A"/>
    <w:rsid w:val="00870652"/>
    <w:rsid w:val="008755BF"/>
    <w:rsid w:val="00877211"/>
    <w:rsid w:val="008818ED"/>
    <w:rsid w:val="00885FFE"/>
    <w:rsid w:val="00886EA1"/>
    <w:rsid w:val="008A2B36"/>
    <w:rsid w:val="008A7D4B"/>
    <w:rsid w:val="008B0FA9"/>
    <w:rsid w:val="008B2637"/>
    <w:rsid w:val="008B4C53"/>
    <w:rsid w:val="008B6AB1"/>
    <w:rsid w:val="008B76BB"/>
    <w:rsid w:val="008C0342"/>
    <w:rsid w:val="008C1C18"/>
    <w:rsid w:val="008C1DF6"/>
    <w:rsid w:val="008C1E70"/>
    <w:rsid w:val="008C61C4"/>
    <w:rsid w:val="008C6A0E"/>
    <w:rsid w:val="008C7D5D"/>
    <w:rsid w:val="008D3B5E"/>
    <w:rsid w:val="008E0129"/>
    <w:rsid w:val="008E33BF"/>
    <w:rsid w:val="008E3DCB"/>
    <w:rsid w:val="008E56D5"/>
    <w:rsid w:val="008F20FD"/>
    <w:rsid w:val="008F2AAB"/>
    <w:rsid w:val="008F2FE6"/>
    <w:rsid w:val="008F3397"/>
    <w:rsid w:val="008F40B2"/>
    <w:rsid w:val="008F4A64"/>
    <w:rsid w:val="008F555D"/>
    <w:rsid w:val="008F6F76"/>
    <w:rsid w:val="009014A5"/>
    <w:rsid w:val="00901DAA"/>
    <w:rsid w:val="0090614C"/>
    <w:rsid w:val="009063CB"/>
    <w:rsid w:val="00913E5C"/>
    <w:rsid w:val="00915C2A"/>
    <w:rsid w:val="00917AC5"/>
    <w:rsid w:val="00920264"/>
    <w:rsid w:val="009230EE"/>
    <w:rsid w:val="009233AE"/>
    <w:rsid w:val="00925CF3"/>
    <w:rsid w:val="009307DB"/>
    <w:rsid w:val="009314FF"/>
    <w:rsid w:val="009318E3"/>
    <w:rsid w:val="00937D4E"/>
    <w:rsid w:val="009411D4"/>
    <w:rsid w:val="00941611"/>
    <w:rsid w:val="0094278A"/>
    <w:rsid w:val="00942793"/>
    <w:rsid w:val="00942BDC"/>
    <w:rsid w:val="00951C76"/>
    <w:rsid w:val="009522A8"/>
    <w:rsid w:val="009542EC"/>
    <w:rsid w:val="00954764"/>
    <w:rsid w:val="00954B03"/>
    <w:rsid w:val="00954FA7"/>
    <w:rsid w:val="00955BC6"/>
    <w:rsid w:val="0095752D"/>
    <w:rsid w:val="00962186"/>
    <w:rsid w:val="00962B4F"/>
    <w:rsid w:val="00963098"/>
    <w:rsid w:val="00964B1F"/>
    <w:rsid w:val="00965203"/>
    <w:rsid w:val="00965BA2"/>
    <w:rsid w:val="00965DD2"/>
    <w:rsid w:val="0096685E"/>
    <w:rsid w:val="0096749E"/>
    <w:rsid w:val="00970691"/>
    <w:rsid w:val="00975E83"/>
    <w:rsid w:val="0097791F"/>
    <w:rsid w:val="00981415"/>
    <w:rsid w:val="00982145"/>
    <w:rsid w:val="00985468"/>
    <w:rsid w:val="00985BAB"/>
    <w:rsid w:val="00987D5A"/>
    <w:rsid w:val="009917C5"/>
    <w:rsid w:val="009928B8"/>
    <w:rsid w:val="00992DCA"/>
    <w:rsid w:val="009956C7"/>
    <w:rsid w:val="009970E7"/>
    <w:rsid w:val="0099760B"/>
    <w:rsid w:val="00997B12"/>
    <w:rsid w:val="009A14AC"/>
    <w:rsid w:val="009A6452"/>
    <w:rsid w:val="009B606B"/>
    <w:rsid w:val="009C08FE"/>
    <w:rsid w:val="009C1241"/>
    <w:rsid w:val="009C1A94"/>
    <w:rsid w:val="009C7BF8"/>
    <w:rsid w:val="009D03D5"/>
    <w:rsid w:val="009D1AA6"/>
    <w:rsid w:val="009D52AB"/>
    <w:rsid w:val="009D7367"/>
    <w:rsid w:val="009E054D"/>
    <w:rsid w:val="009E0AFF"/>
    <w:rsid w:val="009E0F44"/>
    <w:rsid w:val="009E19B8"/>
    <w:rsid w:val="009E4F70"/>
    <w:rsid w:val="009F2579"/>
    <w:rsid w:val="009F449D"/>
    <w:rsid w:val="009F728B"/>
    <w:rsid w:val="00A01275"/>
    <w:rsid w:val="00A04FF1"/>
    <w:rsid w:val="00A058E4"/>
    <w:rsid w:val="00A06172"/>
    <w:rsid w:val="00A07E90"/>
    <w:rsid w:val="00A12AA1"/>
    <w:rsid w:val="00A13BAA"/>
    <w:rsid w:val="00A13DB3"/>
    <w:rsid w:val="00A13EA4"/>
    <w:rsid w:val="00A14301"/>
    <w:rsid w:val="00A177A6"/>
    <w:rsid w:val="00A245C9"/>
    <w:rsid w:val="00A25789"/>
    <w:rsid w:val="00A30652"/>
    <w:rsid w:val="00A325F0"/>
    <w:rsid w:val="00A32CB8"/>
    <w:rsid w:val="00A34731"/>
    <w:rsid w:val="00A408D7"/>
    <w:rsid w:val="00A40B6D"/>
    <w:rsid w:val="00A42CA8"/>
    <w:rsid w:val="00A455E4"/>
    <w:rsid w:val="00A476B2"/>
    <w:rsid w:val="00A50A05"/>
    <w:rsid w:val="00A52CAD"/>
    <w:rsid w:val="00A53AF1"/>
    <w:rsid w:val="00A53B12"/>
    <w:rsid w:val="00A54D21"/>
    <w:rsid w:val="00A5537E"/>
    <w:rsid w:val="00A553CF"/>
    <w:rsid w:val="00A55935"/>
    <w:rsid w:val="00A65837"/>
    <w:rsid w:val="00A66236"/>
    <w:rsid w:val="00A7247F"/>
    <w:rsid w:val="00A7476B"/>
    <w:rsid w:val="00A767DF"/>
    <w:rsid w:val="00A77CD1"/>
    <w:rsid w:val="00A80189"/>
    <w:rsid w:val="00A8356D"/>
    <w:rsid w:val="00A92342"/>
    <w:rsid w:val="00A95CB1"/>
    <w:rsid w:val="00AA5563"/>
    <w:rsid w:val="00AA63D5"/>
    <w:rsid w:val="00AB095B"/>
    <w:rsid w:val="00AB0C76"/>
    <w:rsid w:val="00AB25FF"/>
    <w:rsid w:val="00AB337B"/>
    <w:rsid w:val="00AB4EAA"/>
    <w:rsid w:val="00AC4FDE"/>
    <w:rsid w:val="00AC5E4B"/>
    <w:rsid w:val="00AC5E5B"/>
    <w:rsid w:val="00AC71BC"/>
    <w:rsid w:val="00AD6386"/>
    <w:rsid w:val="00AE08A1"/>
    <w:rsid w:val="00AE133D"/>
    <w:rsid w:val="00AE3062"/>
    <w:rsid w:val="00AE4D10"/>
    <w:rsid w:val="00AE51C9"/>
    <w:rsid w:val="00AE63BE"/>
    <w:rsid w:val="00AE7326"/>
    <w:rsid w:val="00AE79C2"/>
    <w:rsid w:val="00AF00A0"/>
    <w:rsid w:val="00AF21AC"/>
    <w:rsid w:val="00AF5332"/>
    <w:rsid w:val="00AF6792"/>
    <w:rsid w:val="00B04295"/>
    <w:rsid w:val="00B05F44"/>
    <w:rsid w:val="00B107DA"/>
    <w:rsid w:val="00B108DC"/>
    <w:rsid w:val="00B130EE"/>
    <w:rsid w:val="00B13123"/>
    <w:rsid w:val="00B20546"/>
    <w:rsid w:val="00B21324"/>
    <w:rsid w:val="00B21633"/>
    <w:rsid w:val="00B23CF4"/>
    <w:rsid w:val="00B258F1"/>
    <w:rsid w:val="00B2673F"/>
    <w:rsid w:val="00B3047C"/>
    <w:rsid w:val="00B30E4A"/>
    <w:rsid w:val="00B33381"/>
    <w:rsid w:val="00B34B77"/>
    <w:rsid w:val="00B37882"/>
    <w:rsid w:val="00B43172"/>
    <w:rsid w:val="00B43373"/>
    <w:rsid w:val="00B44460"/>
    <w:rsid w:val="00B45331"/>
    <w:rsid w:val="00B45856"/>
    <w:rsid w:val="00B47124"/>
    <w:rsid w:val="00B4744C"/>
    <w:rsid w:val="00B50633"/>
    <w:rsid w:val="00B529CE"/>
    <w:rsid w:val="00B53D53"/>
    <w:rsid w:val="00B56A52"/>
    <w:rsid w:val="00B57A7A"/>
    <w:rsid w:val="00B6059C"/>
    <w:rsid w:val="00B60E6A"/>
    <w:rsid w:val="00B61CCC"/>
    <w:rsid w:val="00B62D0B"/>
    <w:rsid w:val="00B6389B"/>
    <w:rsid w:val="00B65278"/>
    <w:rsid w:val="00B67F0F"/>
    <w:rsid w:val="00B70293"/>
    <w:rsid w:val="00B74038"/>
    <w:rsid w:val="00B74382"/>
    <w:rsid w:val="00B76E1F"/>
    <w:rsid w:val="00B825A6"/>
    <w:rsid w:val="00B82CC1"/>
    <w:rsid w:val="00B848A4"/>
    <w:rsid w:val="00B92CD4"/>
    <w:rsid w:val="00B949EA"/>
    <w:rsid w:val="00B969D2"/>
    <w:rsid w:val="00B96A72"/>
    <w:rsid w:val="00B96ED2"/>
    <w:rsid w:val="00BA2164"/>
    <w:rsid w:val="00BA2D74"/>
    <w:rsid w:val="00BA33EF"/>
    <w:rsid w:val="00BA3F9D"/>
    <w:rsid w:val="00BA4C52"/>
    <w:rsid w:val="00BA5E5C"/>
    <w:rsid w:val="00BA72CF"/>
    <w:rsid w:val="00BA7542"/>
    <w:rsid w:val="00BA7AA8"/>
    <w:rsid w:val="00BB1389"/>
    <w:rsid w:val="00BB2957"/>
    <w:rsid w:val="00BB35E3"/>
    <w:rsid w:val="00BB785D"/>
    <w:rsid w:val="00BB78C9"/>
    <w:rsid w:val="00BC0F77"/>
    <w:rsid w:val="00BC1CB7"/>
    <w:rsid w:val="00BC27C0"/>
    <w:rsid w:val="00BC2C59"/>
    <w:rsid w:val="00BC43E5"/>
    <w:rsid w:val="00BC5A98"/>
    <w:rsid w:val="00BD036E"/>
    <w:rsid w:val="00BD2335"/>
    <w:rsid w:val="00BD31DB"/>
    <w:rsid w:val="00BD32A0"/>
    <w:rsid w:val="00BD56B1"/>
    <w:rsid w:val="00BE0837"/>
    <w:rsid w:val="00BE25CF"/>
    <w:rsid w:val="00BE608B"/>
    <w:rsid w:val="00BE6BCF"/>
    <w:rsid w:val="00BF0CE1"/>
    <w:rsid w:val="00BF44F8"/>
    <w:rsid w:val="00BF5EB7"/>
    <w:rsid w:val="00BF6DF6"/>
    <w:rsid w:val="00BF744C"/>
    <w:rsid w:val="00C003DB"/>
    <w:rsid w:val="00C03538"/>
    <w:rsid w:val="00C03684"/>
    <w:rsid w:val="00C043CF"/>
    <w:rsid w:val="00C04B60"/>
    <w:rsid w:val="00C06DCB"/>
    <w:rsid w:val="00C06FCB"/>
    <w:rsid w:val="00C0748E"/>
    <w:rsid w:val="00C1035E"/>
    <w:rsid w:val="00C112FB"/>
    <w:rsid w:val="00C11AC0"/>
    <w:rsid w:val="00C124A1"/>
    <w:rsid w:val="00C1302F"/>
    <w:rsid w:val="00C1544D"/>
    <w:rsid w:val="00C20CEE"/>
    <w:rsid w:val="00C23D1C"/>
    <w:rsid w:val="00C2445F"/>
    <w:rsid w:val="00C31455"/>
    <w:rsid w:val="00C31810"/>
    <w:rsid w:val="00C35FEB"/>
    <w:rsid w:val="00C370C7"/>
    <w:rsid w:val="00C42131"/>
    <w:rsid w:val="00C4540E"/>
    <w:rsid w:val="00C50959"/>
    <w:rsid w:val="00C57C4D"/>
    <w:rsid w:val="00C60CB2"/>
    <w:rsid w:val="00C61E36"/>
    <w:rsid w:val="00C63179"/>
    <w:rsid w:val="00C64320"/>
    <w:rsid w:val="00C64A61"/>
    <w:rsid w:val="00C653B2"/>
    <w:rsid w:val="00C6609F"/>
    <w:rsid w:val="00C73568"/>
    <w:rsid w:val="00C747DB"/>
    <w:rsid w:val="00C8225C"/>
    <w:rsid w:val="00C828F6"/>
    <w:rsid w:val="00C90D86"/>
    <w:rsid w:val="00C95A8B"/>
    <w:rsid w:val="00C96FB5"/>
    <w:rsid w:val="00CA270A"/>
    <w:rsid w:val="00CA2A6D"/>
    <w:rsid w:val="00CA3155"/>
    <w:rsid w:val="00CA4EC9"/>
    <w:rsid w:val="00CA5F30"/>
    <w:rsid w:val="00CB1B6C"/>
    <w:rsid w:val="00CB22C4"/>
    <w:rsid w:val="00CB4769"/>
    <w:rsid w:val="00CB731F"/>
    <w:rsid w:val="00CC3CAE"/>
    <w:rsid w:val="00CC5645"/>
    <w:rsid w:val="00CC5F11"/>
    <w:rsid w:val="00CC7445"/>
    <w:rsid w:val="00CD04A4"/>
    <w:rsid w:val="00CD0D1E"/>
    <w:rsid w:val="00CD6CE7"/>
    <w:rsid w:val="00CE48CC"/>
    <w:rsid w:val="00CE7536"/>
    <w:rsid w:val="00CE7D5E"/>
    <w:rsid w:val="00CF1796"/>
    <w:rsid w:val="00CF5F90"/>
    <w:rsid w:val="00D130E2"/>
    <w:rsid w:val="00D14648"/>
    <w:rsid w:val="00D152E0"/>
    <w:rsid w:val="00D17195"/>
    <w:rsid w:val="00D171E5"/>
    <w:rsid w:val="00D17C97"/>
    <w:rsid w:val="00D205C8"/>
    <w:rsid w:val="00D21D19"/>
    <w:rsid w:val="00D23314"/>
    <w:rsid w:val="00D2475D"/>
    <w:rsid w:val="00D3020B"/>
    <w:rsid w:val="00D319E8"/>
    <w:rsid w:val="00D33544"/>
    <w:rsid w:val="00D36B89"/>
    <w:rsid w:val="00D375C8"/>
    <w:rsid w:val="00D40962"/>
    <w:rsid w:val="00D40A3A"/>
    <w:rsid w:val="00D40E48"/>
    <w:rsid w:val="00D42F71"/>
    <w:rsid w:val="00D45E5B"/>
    <w:rsid w:val="00D4628B"/>
    <w:rsid w:val="00D50997"/>
    <w:rsid w:val="00D6472E"/>
    <w:rsid w:val="00D717AD"/>
    <w:rsid w:val="00D72352"/>
    <w:rsid w:val="00D724F3"/>
    <w:rsid w:val="00D730FC"/>
    <w:rsid w:val="00D765D1"/>
    <w:rsid w:val="00D7702E"/>
    <w:rsid w:val="00D809BD"/>
    <w:rsid w:val="00D81C0E"/>
    <w:rsid w:val="00D85581"/>
    <w:rsid w:val="00D8636A"/>
    <w:rsid w:val="00D93433"/>
    <w:rsid w:val="00D950A2"/>
    <w:rsid w:val="00D9702B"/>
    <w:rsid w:val="00DA042D"/>
    <w:rsid w:val="00DA04B8"/>
    <w:rsid w:val="00DA724A"/>
    <w:rsid w:val="00DA77B6"/>
    <w:rsid w:val="00DB00F0"/>
    <w:rsid w:val="00DB0732"/>
    <w:rsid w:val="00DB177B"/>
    <w:rsid w:val="00DB256D"/>
    <w:rsid w:val="00DB377F"/>
    <w:rsid w:val="00DB4784"/>
    <w:rsid w:val="00DB5F14"/>
    <w:rsid w:val="00DC0417"/>
    <w:rsid w:val="00DC2B87"/>
    <w:rsid w:val="00DC2E64"/>
    <w:rsid w:val="00DC565C"/>
    <w:rsid w:val="00DC6CD6"/>
    <w:rsid w:val="00DC729C"/>
    <w:rsid w:val="00DD0451"/>
    <w:rsid w:val="00DD0866"/>
    <w:rsid w:val="00DD1DAC"/>
    <w:rsid w:val="00DD3108"/>
    <w:rsid w:val="00DD426C"/>
    <w:rsid w:val="00DD4340"/>
    <w:rsid w:val="00DD6754"/>
    <w:rsid w:val="00DD7C89"/>
    <w:rsid w:val="00DE17C3"/>
    <w:rsid w:val="00DE7E81"/>
    <w:rsid w:val="00DF0081"/>
    <w:rsid w:val="00DF3F69"/>
    <w:rsid w:val="00DF4C39"/>
    <w:rsid w:val="00E000D2"/>
    <w:rsid w:val="00E0146F"/>
    <w:rsid w:val="00E01537"/>
    <w:rsid w:val="00E049FA"/>
    <w:rsid w:val="00E100BE"/>
    <w:rsid w:val="00E10F4B"/>
    <w:rsid w:val="00E12C50"/>
    <w:rsid w:val="00E13C62"/>
    <w:rsid w:val="00E1545D"/>
    <w:rsid w:val="00E15EE7"/>
    <w:rsid w:val="00E25126"/>
    <w:rsid w:val="00E25970"/>
    <w:rsid w:val="00E27247"/>
    <w:rsid w:val="00E3094F"/>
    <w:rsid w:val="00E30ED5"/>
    <w:rsid w:val="00E31013"/>
    <w:rsid w:val="00E31873"/>
    <w:rsid w:val="00E356AF"/>
    <w:rsid w:val="00E36E77"/>
    <w:rsid w:val="00E4241B"/>
    <w:rsid w:val="00E424D1"/>
    <w:rsid w:val="00E43267"/>
    <w:rsid w:val="00E43DC6"/>
    <w:rsid w:val="00E45089"/>
    <w:rsid w:val="00E458DE"/>
    <w:rsid w:val="00E468A9"/>
    <w:rsid w:val="00E5056F"/>
    <w:rsid w:val="00E50640"/>
    <w:rsid w:val="00E51FC8"/>
    <w:rsid w:val="00E54A98"/>
    <w:rsid w:val="00E61B04"/>
    <w:rsid w:val="00E6239D"/>
    <w:rsid w:val="00E6371A"/>
    <w:rsid w:val="00E63B67"/>
    <w:rsid w:val="00E64CA4"/>
    <w:rsid w:val="00E64CFC"/>
    <w:rsid w:val="00E65F06"/>
    <w:rsid w:val="00E66BD8"/>
    <w:rsid w:val="00E72598"/>
    <w:rsid w:val="00E73AA3"/>
    <w:rsid w:val="00E74E55"/>
    <w:rsid w:val="00E77734"/>
    <w:rsid w:val="00E83B32"/>
    <w:rsid w:val="00E85D86"/>
    <w:rsid w:val="00E87EEF"/>
    <w:rsid w:val="00E90F0E"/>
    <w:rsid w:val="00E92C9A"/>
    <w:rsid w:val="00EA0C5D"/>
    <w:rsid w:val="00EA1FD9"/>
    <w:rsid w:val="00EA211A"/>
    <w:rsid w:val="00EA21B6"/>
    <w:rsid w:val="00EA24F4"/>
    <w:rsid w:val="00EA6060"/>
    <w:rsid w:val="00EB205F"/>
    <w:rsid w:val="00EB21A6"/>
    <w:rsid w:val="00EB3367"/>
    <w:rsid w:val="00EB455A"/>
    <w:rsid w:val="00EB6C6D"/>
    <w:rsid w:val="00EC0D91"/>
    <w:rsid w:val="00EC2BAB"/>
    <w:rsid w:val="00EC45CF"/>
    <w:rsid w:val="00EC509B"/>
    <w:rsid w:val="00EC664B"/>
    <w:rsid w:val="00ED11BB"/>
    <w:rsid w:val="00ED148F"/>
    <w:rsid w:val="00ED238A"/>
    <w:rsid w:val="00ED54B7"/>
    <w:rsid w:val="00ED5CF2"/>
    <w:rsid w:val="00ED7B82"/>
    <w:rsid w:val="00EE5945"/>
    <w:rsid w:val="00EE5A0C"/>
    <w:rsid w:val="00EF080E"/>
    <w:rsid w:val="00EF0FFB"/>
    <w:rsid w:val="00EF14C0"/>
    <w:rsid w:val="00EF5D03"/>
    <w:rsid w:val="00EF6FCF"/>
    <w:rsid w:val="00F04420"/>
    <w:rsid w:val="00F044CF"/>
    <w:rsid w:val="00F04AE6"/>
    <w:rsid w:val="00F05C44"/>
    <w:rsid w:val="00F102EE"/>
    <w:rsid w:val="00F110C4"/>
    <w:rsid w:val="00F116B0"/>
    <w:rsid w:val="00F11897"/>
    <w:rsid w:val="00F16F90"/>
    <w:rsid w:val="00F215AD"/>
    <w:rsid w:val="00F23192"/>
    <w:rsid w:val="00F24B42"/>
    <w:rsid w:val="00F275F1"/>
    <w:rsid w:val="00F319EE"/>
    <w:rsid w:val="00F32C3B"/>
    <w:rsid w:val="00F337B0"/>
    <w:rsid w:val="00F35A1A"/>
    <w:rsid w:val="00F36172"/>
    <w:rsid w:val="00F378A2"/>
    <w:rsid w:val="00F40646"/>
    <w:rsid w:val="00F41F00"/>
    <w:rsid w:val="00F43553"/>
    <w:rsid w:val="00F44EB5"/>
    <w:rsid w:val="00F45516"/>
    <w:rsid w:val="00F46B7C"/>
    <w:rsid w:val="00F46EEA"/>
    <w:rsid w:val="00F50035"/>
    <w:rsid w:val="00F51F00"/>
    <w:rsid w:val="00F539D0"/>
    <w:rsid w:val="00F53C4E"/>
    <w:rsid w:val="00F55A96"/>
    <w:rsid w:val="00F56059"/>
    <w:rsid w:val="00F57CA3"/>
    <w:rsid w:val="00F57DE4"/>
    <w:rsid w:val="00F60A73"/>
    <w:rsid w:val="00F62C2F"/>
    <w:rsid w:val="00F64F81"/>
    <w:rsid w:val="00F66290"/>
    <w:rsid w:val="00F70F84"/>
    <w:rsid w:val="00F71246"/>
    <w:rsid w:val="00F74AE3"/>
    <w:rsid w:val="00F81E6B"/>
    <w:rsid w:val="00F81EFE"/>
    <w:rsid w:val="00F82F9C"/>
    <w:rsid w:val="00F85F24"/>
    <w:rsid w:val="00F876D7"/>
    <w:rsid w:val="00F87EFF"/>
    <w:rsid w:val="00F87FA7"/>
    <w:rsid w:val="00F90963"/>
    <w:rsid w:val="00F90F0B"/>
    <w:rsid w:val="00F9400E"/>
    <w:rsid w:val="00F94383"/>
    <w:rsid w:val="00F9765F"/>
    <w:rsid w:val="00FA5EA0"/>
    <w:rsid w:val="00FA70EB"/>
    <w:rsid w:val="00FB045E"/>
    <w:rsid w:val="00FB090D"/>
    <w:rsid w:val="00FB295C"/>
    <w:rsid w:val="00FB3D43"/>
    <w:rsid w:val="00FB4752"/>
    <w:rsid w:val="00FB7A24"/>
    <w:rsid w:val="00FC1A97"/>
    <w:rsid w:val="00FC4E02"/>
    <w:rsid w:val="00FC4ED3"/>
    <w:rsid w:val="00FC6485"/>
    <w:rsid w:val="00FC6CD7"/>
    <w:rsid w:val="00FC73F1"/>
    <w:rsid w:val="00FD42D1"/>
    <w:rsid w:val="00FD78A6"/>
    <w:rsid w:val="00FE0308"/>
    <w:rsid w:val="00FE1652"/>
    <w:rsid w:val="00FE1E71"/>
    <w:rsid w:val="00FE2EC4"/>
    <w:rsid w:val="00FE5C23"/>
    <w:rsid w:val="00FF7505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EF3D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1"/>
    <w:qFormat/>
    <w:rsid w:val="00987D5A"/>
    <w:pPr>
      <w:jc w:val="both"/>
    </w:pPr>
    <w:rPr>
      <w:rFonts w:ascii="Century Gothic" w:hAnsi="Century Gothic"/>
      <w:sz w:val="20"/>
    </w:rPr>
  </w:style>
  <w:style w:type="paragraph" w:styleId="Otsikko1">
    <w:name w:val="heading 1"/>
    <w:aliases w:val="Pääotsikko"/>
    <w:basedOn w:val="Normaali"/>
    <w:next w:val="LeiptekstiMigri"/>
    <w:link w:val="Otsikko1Char"/>
    <w:qFormat/>
    <w:rsid w:val="006A2F5D"/>
    <w:pPr>
      <w:keepNext/>
      <w:keepLines/>
      <w:numPr>
        <w:numId w:val="17"/>
      </w:numPr>
      <w:spacing w:before="240" w:after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tsikko2">
    <w:name w:val="heading 2"/>
    <w:basedOn w:val="Normaali"/>
    <w:next w:val="LeiptekstiMigri"/>
    <w:link w:val="Otsikko2Char"/>
    <w:unhideWhenUsed/>
    <w:qFormat/>
    <w:rsid w:val="00C90D86"/>
    <w:pPr>
      <w:keepNext/>
      <w:keepLines/>
      <w:numPr>
        <w:ilvl w:val="1"/>
        <w:numId w:val="17"/>
      </w:numPr>
      <w:spacing w:before="24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Otsikko3">
    <w:name w:val="heading 3"/>
    <w:basedOn w:val="Normaali"/>
    <w:next w:val="LeiptekstiMigri"/>
    <w:link w:val="Otsikko3Char"/>
    <w:unhideWhenUsed/>
    <w:qFormat/>
    <w:rsid w:val="00C90D86"/>
    <w:pPr>
      <w:keepNext/>
      <w:keepLines/>
      <w:numPr>
        <w:ilvl w:val="2"/>
        <w:numId w:val="17"/>
      </w:numPr>
      <w:spacing w:before="240" w:after="24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Otsikko4">
    <w:name w:val="heading 4"/>
    <w:basedOn w:val="Normaali"/>
    <w:next w:val="LeiptekstiMigri"/>
    <w:link w:val="Otsikko4Char"/>
    <w:unhideWhenUsed/>
    <w:qFormat/>
    <w:rsid w:val="00C90D86"/>
    <w:pPr>
      <w:keepNext/>
      <w:keepLines/>
      <w:numPr>
        <w:ilvl w:val="3"/>
        <w:numId w:val="17"/>
      </w:numPr>
      <w:spacing w:before="240" w:after="2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nhideWhenUsed/>
    <w:rsid w:val="003716AA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02D7B" w:themeColor="accent1" w:themeShade="BF"/>
    </w:rPr>
  </w:style>
  <w:style w:type="paragraph" w:styleId="Otsikko6">
    <w:name w:val="heading 6"/>
    <w:basedOn w:val="Normaali"/>
    <w:next w:val="Normaali"/>
    <w:link w:val="Otsikko6Char"/>
    <w:unhideWhenUsed/>
    <w:qFormat/>
    <w:rsid w:val="003716AA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01E52" w:themeColor="accent1" w:themeShade="7F"/>
    </w:rPr>
  </w:style>
  <w:style w:type="paragraph" w:styleId="Otsikko7">
    <w:name w:val="heading 7"/>
    <w:basedOn w:val="Normaali"/>
    <w:next w:val="Normaali"/>
    <w:link w:val="Otsikko7Char"/>
    <w:unhideWhenUsed/>
    <w:qFormat/>
    <w:rsid w:val="003716AA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E52" w:themeColor="accent1" w:themeShade="7F"/>
    </w:rPr>
  </w:style>
  <w:style w:type="paragraph" w:styleId="Otsikko8">
    <w:name w:val="heading 8"/>
    <w:basedOn w:val="Normaali"/>
    <w:next w:val="Normaali"/>
    <w:link w:val="Otsikko8Char"/>
    <w:unhideWhenUsed/>
    <w:qFormat/>
    <w:rsid w:val="003716AA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nhideWhenUsed/>
    <w:qFormat/>
    <w:rsid w:val="003716AA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Pääotsikko Char"/>
    <w:basedOn w:val="Kappaleenoletusfontti"/>
    <w:link w:val="Otsikko1"/>
    <w:rsid w:val="00751EBB"/>
    <w:rPr>
      <w:rFonts w:ascii="Century Gothic" w:eastAsiaTheme="majorEastAsia" w:hAnsi="Century Gothic" w:cstheme="majorBidi"/>
      <w:b/>
      <w:color w:val="000000" w:themeColor="text1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C90D86"/>
    <w:rPr>
      <w:rFonts w:ascii="Century Gothic" w:eastAsiaTheme="majorEastAsia" w:hAnsi="Century Gothic" w:cstheme="majorBidi"/>
      <w:b/>
      <w:color w:val="000000" w:themeColor="tex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90D86"/>
    <w:rPr>
      <w:rFonts w:ascii="Century Gothic" w:eastAsiaTheme="majorEastAsia" w:hAnsi="Century Gothic" w:cstheme="majorBidi"/>
      <w:b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0663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66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Yltunniste">
    <w:name w:val="header"/>
    <w:basedOn w:val="Normaali"/>
    <w:link w:val="YltunnisteChar"/>
    <w:uiPriority w:val="99"/>
    <w:unhideWhenUsed/>
    <w:rsid w:val="007E0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E0069"/>
    <w:rPr>
      <w:rFonts w:ascii="Century Gothic" w:hAnsi="Century Gothic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7E0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E0069"/>
    <w:rPr>
      <w:rFonts w:ascii="Century Gothic" w:hAnsi="Century Gothic"/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E0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E0069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313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iptekstiMigri">
    <w:name w:val="Leipäteksti Migri"/>
    <w:basedOn w:val="Normaali"/>
    <w:qFormat/>
    <w:rsid w:val="00987D5A"/>
    <w:pPr>
      <w:spacing w:before="120" w:after="120" w:line="240" w:lineRule="auto"/>
      <w:ind w:left="1440"/>
      <w:jc w:val="lowKashida"/>
    </w:pPr>
  </w:style>
  <w:style w:type="paragraph" w:styleId="Luettelokappale">
    <w:name w:val="List Paragraph"/>
    <w:basedOn w:val="Normaali"/>
    <w:uiPriority w:val="34"/>
    <w:rsid w:val="0074158A"/>
    <w:pPr>
      <w:ind w:left="720"/>
      <w:contextualSpacing/>
    </w:pPr>
  </w:style>
  <w:style w:type="character" w:customStyle="1" w:styleId="Otsikko4Char">
    <w:name w:val="Otsikko 4 Char"/>
    <w:basedOn w:val="Kappaleenoletusfontti"/>
    <w:link w:val="Otsikko4"/>
    <w:uiPriority w:val="9"/>
    <w:rsid w:val="00C90D86"/>
    <w:rPr>
      <w:rFonts w:ascii="Century Gothic" w:eastAsiaTheme="majorEastAsia" w:hAnsi="Century Gothic" w:cstheme="majorBidi"/>
      <w:b/>
      <w:iCs/>
      <w:color w:val="000000" w:themeColor="text1"/>
      <w:sz w:val="20"/>
    </w:rPr>
  </w:style>
  <w:style w:type="paragraph" w:styleId="Kuvaotsikko">
    <w:name w:val="caption"/>
    <w:aliases w:val="Quote"/>
    <w:basedOn w:val="Normaali"/>
    <w:next w:val="Normaali"/>
    <w:uiPriority w:val="11"/>
    <w:unhideWhenUsed/>
    <w:qFormat/>
    <w:rsid w:val="00FB090D"/>
    <w:pPr>
      <w:spacing w:before="240" w:after="240" w:line="240" w:lineRule="auto"/>
      <w:ind w:left="1440"/>
    </w:pPr>
    <w:rPr>
      <w:i/>
      <w:iCs/>
      <w:color w:val="000000" w:themeColor="text1"/>
      <w:szCs w:val="18"/>
    </w:rPr>
  </w:style>
  <w:style w:type="paragraph" w:customStyle="1" w:styleId="Numeroitupotsikko">
    <w:name w:val="Numeroitupääotsikko"/>
    <w:basedOn w:val="Otsikko1"/>
    <w:next w:val="LeiptekstiMigri"/>
    <w:uiPriority w:val="11"/>
    <w:rsid w:val="003077A4"/>
  </w:style>
  <w:style w:type="paragraph" w:customStyle="1" w:styleId="HeaderISO">
    <w:name w:val="Header ISO"/>
    <w:rsid w:val="00803B42"/>
    <w:pPr>
      <w:spacing w:after="0" w:line="240" w:lineRule="auto"/>
    </w:pPr>
    <w:rPr>
      <w:rFonts w:ascii="Arial" w:eastAsia="Times New Roman" w:hAnsi="Arial" w:cs="Times New Roman"/>
      <w:caps/>
      <w:sz w:val="16"/>
      <w:szCs w:val="24"/>
    </w:rPr>
  </w:style>
  <w:style w:type="paragraph" w:customStyle="1" w:styleId="Headerpieni">
    <w:name w:val="Header pieni"/>
    <w:rsid w:val="00803B42"/>
    <w:pPr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character" w:styleId="Sivunumero">
    <w:name w:val="page number"/>
    <w:basedOn w:val="Kappaleenoletusfontti"/>
    <w:rsid w:val="00803B42"/>
  </w:style>
  <w:style w:type="paragraph" w:customStyle="1" w:styleId="POTSIKKO">
    <w:name w:val="PÄÄOTSIKKO"/>
    <w:basedOn w:val="Normaali"/>
    <w:next w:val="Normaali"/>
    <w:rsid w:val="00803B42"/>
    <w:pPr>
      <w:suppressAutoHyphens/>
      <w:spacing w:after="0" w:line="260" w:lineRule="atLeast"/>
    </w:pPr>
    <w:rPr>
      <w:rFonts w:ascii="Arial" w:eastAsia="Times New Roman" w:hAnsi="Arial" w:cs="Times New Roman"/>
      <w:caps/>
      <w:spacing w:val="10"/>
      <w:sz w:val="22"/>
      <w:szCs w:val="24"/>
    </w:rPr>
  </w:style>
  <w:style w:type="paragraph" w:customStyle="1" w:styleId="Kuvateksti">
    <w:name w:val="Kuvateksti"/>
    <w:basedOn w:val="Normaali"/>
    <w:next w:val="LeiptekstiMigri"/>
    <w:uiPriority w:val="11"/>
    <w:qFormat/>
    <w:rsid w:val="00FB090D"/>
    <w:pPr>
      <w:spacing w:after="240"/>
    </w:pPr>
    <w:rPr>
      <w:i/>
      <w:sz w:val="16"/>
    </w:rPr>
  </w:style>
  <w:style w:type="paragraph" w:customStyle="1" w:styleId="Otsikko2numerolla">
    <w:name w:val="Otsikko 2 numerolla"/>
    <w:basedOn w:val="Otsikko2"/>
    <w:link w:val="Otsikko2numerollaChar"/>
    <w:uiPriority w:val="11"/>
    <w:rsid w:val="006F0B7C"/>
    <w:pPr>
      <w:numPr>
        <w:numId w:val="10"/>
      </w:numPr>
    </w:pPr>
    <w:rPr>
      <w:rFonts w:eastAsiaTheme="minorHAnsi"/>
    </w:rPr>
  </w:style>
  <w:style w:type="paragraph" w:customStyle="1" w:styleId="Otsikko3numerolla">
    <w:name w:val="Otsikko 3 numerolla"/>
    <w:basedOn w:val="Otsikko3"/>
    <w:link w:val="Otsikko3numerollaChar"/>
    <w:uiPriority w:val="11"/>
    <w:rsid w:val="006F0B7C"/>
    <w:pPr>
      <w:numPr>
        <w:numId w:val="15"/>
      </w:numPr>
    </w:pPr>
  </w:style>
  <w:style w:type="character" w:customStyle="1" w:styleId="Otsikko2numerollaChar">
    <w:name w:val="Otsikko 2 numerolla Char"/>
    <w:basedOn w:val="Otsikko2Char"/>
    <w:link w:val="Otsikko2numerolla"/>
    <w:uiPriority w:val="11"/>
    <w:rsid w:val="006F0B7C"/>
    <w:rPr>
      <w:rFonts w:ascii="Century Gothic" w:eastAsiaTheme="majorEastAsia" w:hAnsi="Century Gothic" w:cstheme="majorBidi"/>
      <w:b/>
      <w:color w:val="000000" w:themeColor="text1"/>
      <w:sz w:val="28"/>
      <w:szCs w:val="26"/>
    </w:rPr>
  </w:style>
  <w:style w:type="character" w:customStyle="1" w:styleId="Otsikko3numerollaChar">
    <w:name w:val="Otsikko 3 numerolla Char"/>
    <w:basedOn w:val="Otsikko3Char"/>
    <w:link w:val="Otsikko3numerolla"/>
    <w:uiPriority w:val="11"/>
    <w:rsid w:val="006F0B7C"/>
    <w:rPr>
      <w:rFonts w:ascii="Century Gothic" w:eastAsiaTheme="majorEastAsia" w:hAnsi="Century Gothic" w:cstheme="majorBidi"/>
      <w:b/>
      <w:color w:val="000000" w:themeColor="text1"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unhideWhenUsed/>
    <w:rsid w:val="00D171E5"/>
    <w:pPr>
      <w:spacing w:after="100"/>
    </w:pPr>
  </w:style>
  <w:style w:type="paragraph" w:styleId="Sisluet3">
    <w:name w:val="toc 3"/>
    <w:basedOn w:val="Normaali"/>
    <w:next w:val="Normaali"/>
    <w:autoRedefine/>
    <w:uiPriority w:val="39"/>
    <w:unhideWhenUsed/>
    <w:rsid w:val="00D171E5"/>
    <w:pPr>
      <w:spacing w:after="100"/>
      <w:ind w:left="400"/>
    </w:pPr>
  </w:style>
  <w:style w:type="paragraph" w:styleId="Sisluet4">
    <w:name w:val="toc 4"/>
    <w:basedOn w:val="Normaali"/>
    <w:next w:val="Normaali"/>
    <w:autoRedefine/>
    <w:uiPriority w:val="39"/>
    <w:unhideWhenUsed/>
    <w:rsid w:val="00D171E5"/>
    <w:pPr>
      <w:spacing w:after="100"/>
      <w:ind w:left="600"/>
    </w:pPr>
  </w:style>
  <w:style w:type="character" w:styleId="Hyperlinkki">
    <w:name w:val="Hyperlink"/>
    <w:basedOn w:val="Kappaleenoletusfontti"/>
    <w:uiPriority w:val="99"/>
    <w:unhideWhenUsed/>
    <w:rsid w:val="00D171E5"/>
    <w:rPr>
      <w:color w:val="0563C1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2C68C1"/>
    <w:rPr>
      <w:color w:val="auto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716AA"/>
    <w:rPr>
      <w:rFonts w:asciiTheme="majorHAnsi" w:eastAsiaTheme="majorEastAsia" w:hAnsiTheme="majorHAnsi" w:cstheme="majorBidi"/>
      <w:color w:val="002D7B" w:themeColor="accent1" w:themeShade="BF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716AA"/>
    <w:rPr>
      <w:rFonts w:asciiTheme="majorHAnsi" w:eastAsiaTheme="majorEastAsia" w:hAnsiTheme="majorHAnsi" w:cstheme="majorBidi"/>
      <w:color w:val="001E52" w:themeColor="accent1" w:themeShade="7F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716AA"/>
    <w:rPr>
      <w:rFonts w:asciiTheme="majorHAnsi" w:eastAsiaTheme="majorEastAsia" w:hAnsiTheme="majorHAnsi" w:cstheme="majorBidi"/>
      <w:i/>
      <w:iCs/>
      <w:color w:val="001E52" w:themeColor="accent1" w:themeShade="7F"/>
      <w:sz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716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716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uettelo1">
    <w:name w:val="Luettelo 1"/>
    <w:basedOn w:val="Normaali"/>
    <w:qFormat/>
    <w:rsid w:val="002736FC"/>
    <w:pPr>
      <w:numPr>
        <w:numId w:val="20"/>
      </w:numPr>
      <w:tabs>
        <w:tab w:val="clear" w:pos="360"/>
        <w:tab w:val="left" w:pos="1531"/>
      </w:tabs>
      <w:spacing w:after="0" w:line="240" w:lineRule="auto"/>
      <w:ind w:left="1531" w:hanging="227"/>
    </w:pPr>
    <w:rPr>
      <w:rFonts w:ascii="Arial" w:eastAsia="Times New Roman" w:hAnsi="Arial" w:cs="Times New Roman"/>
      <w:sz w:val="22"/>
      <w:szCs w:val="24"/>
      <w:lang w:eastAsia="fi-FI"/>
    </w:rPr>
  </w:style>
  <w:style w:type="paragraph" w:customStyle="1" w:styleId="Sisennettykappale">
    <w:name w:val="Sisennetty kappale"/>
    <w:basedOn w:val="Normaali"/>
    <w:qFormat/>
    <w:rsid w:val="002736FC"/>
    <w:pPr>
      <w:spacing w:after="0" w:line="240" w:lineRule="auto"/>
      <w:ind w:left="1304"/>
    </w:pPr>
    <w:rPr>
      <w:rFonts w:ascii="Arial" w:eastAsia="Times New Roman" w:hAnsi="Arial" w:cs="Times New Roman"/>
      <w:sz w:val="22"/>
      <w:szCs w:val="20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430D0"/>
    <w:rPr>
      <w:color w:val="605E5C"/>
      <w:shd w:val="clear" w:color="auto" w:fill="E1DFDD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987D5A"/>
    <w:pPr>
      <w:spacing w:after="0"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987D5A"/>
    <w:rPr>
      <w:rFonts w:ascii="Century Gothic" w:hAnsi="Century Gothic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987D5A"/>
    <w:rPr>
      <w:vertAlign w:val="superscript"/>
    </w:rPr>
  </w:style>
  <w:style w:type="character" w:styleId="Kommentinviite">
    <w:name w:val="annotation reference"/>
    <w:basedOn w:val="Kappaleenoletusfontti"/>
    <w:uiPriority w:val="99"/>
    <w:semiHidden/>
    <w:unhideWhenUsed/>
    <w:rsid w:val="004D1B0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D1B03"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D1B03"/>
    <w:rPr>
      <w:rFonts w:ascii="Century Gothic" w:hAnsi="Century Gothic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D1B0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D1B03"/>
    <w:rPr>
      <w:rFonts w:ascii="Century Gothic" w:hAnsi="Century Goth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gelsbergideas.com/notebook/irans-new-age-of-revolutions/" TargetMode="External"/><Relationship Id="rId18" Type="http://schemas.openxmlformats.org/officeDocument/2006/relationships/hyperlink" Target="https://www.en-hrana.org/day-twenty-nine-of-the-protests-threats-of-property-confiscation-and-the-continuation-of-blocking-and-intimidation-policies/" TargetMode="External"/><Relationship Id="rId26" Type="http://schemas.openxmlformats.org/officeDocument/2006/relationships/hyperlink" Target="https://iranwire.com/en/news/147959-islamic-republic-publishes-first-official-figures-on-deaths-in-nationwide-protests/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iranintl.com/en/202601255198" TargetMode="External"/><Relationship Id="rId34" Type="http://schemas.openxmlformats.org/officeDocument/2006/relationships/hyperlink" Target="https://www.rferl.org/a/killings-iran-isfahan-protests/33655787.html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ft.com/content/941878e6-a33d-44b7-9f04-fb4e9b117a78" TargetMode="External"/><Relationship Id="rId20" Type="http://schemas.openxmlformats.org/officeDocument/2006/relationships/hyperlink" Target="https://www.hrw.org/news/2026/01/16/iran-growing-evidence-of-countrywide-massacres" TargetMode="External"/><Relationship Id="rId29" Type="http://schemas.openxmlformats.org/officeDocument/2006/relationships/hyperlink" Target="https://www.aljazeera.com/news/2026/1/14/irans-judiciary-to-speed-up-trials-of-accused-in-protests-crackdown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anhumanrights.org/2026/01/iran-mass-violent-arrests-forced-confessions-lawyers-blocked-escalating-risk-of-executions-of-protesters/" TargetMode="External"/><Relationship Id="rId24" Type="http://schemas.openxmlformats.org/officeDocument/2006/relationships/hyperlink" Target="https://www.iranintl.com/en/202601143528" TargetMode="External"/><Relationship Id="rId32" Type="http://schemas.openxmlformats.org/officeDocument/2006/relationships/hyperlink" Target="https://www.nytimes.com/2026/01/16/world/middleeast/iran-protests-deadly-crackdown.html" TargetMode="External"/><Relationship Id="rId37" Type="http://schemas.openxmlformats.org/officeDocument/2006/relationships/hyperlink" Target="https://www.thetimes.com/world/middle-east/article/iran-young-protesters-news-nsdztp5t2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ft.com/content/04190ed3-7631-4c75-8d16-1dc3dc5ded6f" TargetMode="External"/><Relationship Id="rId23" Type="http://schemas.openxmlformats.org/officeDocument/2006/relationships/hyperlink" Target="https://www.iranintl.com/en/202601151162" TargetMode="External"/><Relationship Id="rId28" Type="http://schemas.openxmlformats.org/officeDocument/2006/relationships/hyperlink" Target="https://understandingwar.org/map/protests-in-iran-from-330-pm-et-on-january-8-to-330-pm-et-on-january-9-2026/" TargetMode="External"/><Relationship Id="rId36" Type="http://schemas.openxmlformats.org/officeDocument/2006/relationships/hyperlink" Target="https://www.rusi.org/explore-our-research/publications/commentary/iran-tipping-point-protest-military-escalation-and-regime-survival" TargetMode="External"/><Relationship Id="rId10" Type="http://schemas.openxmlformats.org/officeDocument/2006/relationships/hyperlink" Target="https://www.bloomberg.com/news/articles/2026-01-22/iran-protest-deaths-seen-rising-with-one-estimate-topping-20-000" TargetMode="External"/><Relationship Id="rId19" Type="http://schemas.openxmlformats.org/officeDocument/2006/relationships/hyperlink" Target="https://www.en-hrana.org/day-twenty-six-of-the-protests-government-commits-violence-denies-responsibility-and-continues-mass-arrests/" TargetMode="External"/><Relationship Id="rId31" Type="http://schemas.openxmlformats.org/officeDocument/2006/relationships/hyperlink" Target="https://www.nytimes.com/2026/01/25/world/middleeast/iran-how-crackdown-was-don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m/news/articles/c4g5md1n1yxo" TargetMode="External"/><Relationship Id="rId14" Type="http://schemas.openxmlformats.org/officeDocument/2006/relationships/hyperlink" Target="https://www.epc.eu/publication/iran-at-a-crossroads-repression-resistance-and-scenarios/" TargetMode="External"/><Relationship Id="rId22" Type="http://schemas.openxmlformats.org/officeDocument/2006/relationships/hyperlink" Target="https://www.iranintl.com/en/202601208240" TargetMode="External"/><Relationship Id="rId27" Type="http://schemas.openxmlformats.org/officeDocument/2006/relationships/hyperlink" Target="https://iranwire.com/en/news/147928-iran-orders-protesters-to-come-forward-or-face-punishment/" TargetMode="External"/><Relationship Id="rId30" Type="http://schemas.openxmlformats.org/officeDocument/2006/relationships/hyperlink" Target="https://www.newyorker.com/news/as-told-to/a-massacre-in-mashhad" TargetMode="External"/><Relationship Id="rId35" Type="http://schemas.openxmlformats.org/officeDocument/2006/relationships/hyperlink" Target="https://www.rferl.org/a/iran-internet-shutdown-censorship/33654841.html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amnesty.org/en/latest/news/2026/01/iran-massacre-of-protesters-demands-global-diplomatic-action-to-signal-an-end-to-impunity/" TargetMode="External"/><Relationship Id="rId3" Type="http://schemas.openxmlformats.org/officeDocument/2006/relationships/styles" Target="styles.xml"/><Relationship Id="rId12" Type="http://schemas.openxmlformats.org/officeDocument/2006/relationships/hyperlink" Target="https://edition.cnn.com/2026/01/23/middleeast/iran-internet-blackout-violent-crackdown-intl-cmd" TargetMode="External"/><Relationship Id="rId17" Type="http://schemas.openxmlformats.org/officeDocument/2006/relationships/hyperlink" Target="https://www.ft.com/content/c930adea-b9f8-4bcd-bfe5-ad9dad497106" TargetMode="External"/><Relationship Id="rId25" Type="http://schemas.openxmlformats.org/officeDocument/2006/relationships/hyperlink" Target="https://www.iranintl.com/en/202601130145" TargetMode="External"/><Relationship Id="rId33" Type="http://schemas.openxmlformats.org/officeDocument/2006/relationships/hyperlink" Target="https://www.rferl.org/a/iran-eu-sanctions-protests-deaths/33656694.html" TargetMode="External"/><Relationship Id="rId38" Type="http://schemas.openxmlformats.org/officeDocument/2006/relationships/hyperlink" Target="https://time.com/7357635/more-than-30000-killed-in-iran-say-senior-official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igrin väri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DA5"/>
      </a:accent1>
      <a:accent2>
        <a:srgbClr val="7BAFD4"/>
      </a:accent2>
      <a:accent3>
        <a:srgbClr val="00816D"/>
      </a:accent3>
      <a:accent4>
        <a:srgbClr val="CF4520"/>
      </a:accent4>
      <a:accent5>
        <a:srgbClr val="ED8B00"/>
      </a:accent5>
      <a:accent6>
        <a:srgbClr val="F4DA4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4CDB6-5344-4903-90B5-5C06CFB2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1929</Words>
  <Characters>15633</Characters>
  <Application>Microsoft Office Word</Application>
  <DocSecurity>4</DocSecurity>
  <Lines>130</Lines>
  <Paragraphs>35</Paragraphs>
  <ScaleCrop>false</ScaleCrop>
  <Company/>
  <LinksUpToDate>false</LinksUpToDate>
  <CharactersWithSpaces>17527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2026-01-27T04:55:00Z</dcterms:created>
  <dcterms:modified xsi:type="dcterms:W3CDTF">2026-01-27T04:55:00Z</dcterms:modified>
</cp:coreProperties>
</file>