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1665C9E9" w14:textId="77777777" w:rsidTr="00562621">
        <w:trPr>
          <w:trHeight w:val="851"/>
        </w:trPr>
        <w:tc>
          <w:tcPr>
            <w:tcW w:w="1259" w:type="dxa"/>
            <w:tcBorders>
              <w:top w:val="nil"/>
              <w:left w:val="nil"/>
              <w:bottom w:val="single" w:sz="4" w:space="0" w:color="auto"/>
              <w:right w:val="nil"/>
            </w:tcBorders>
          </w:tcPr>
          <w:p w14:paraId="5F3FDBE4" w14:textId="5B1BA34D"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2FE39CBC" w14:textId="35AFF75C"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4A00A925" w14:textId="1DC56F61" w:rsidR="00446DE4" w:rsidRPr="00DE3EC0" w:rsidRDefault="004B69B0" w:rsidP="004B69B0">
            <w:pPr>
              <w:jc w:val="right"/>
            </w:pPr>
            <w:r w:rsidRPr="004B69B0">
              <w:rPr>
                <w:sz w:val="40"/>
              </w:rPr>
              <w:t>A</w:t>
            </w:r>
            <w:r>
              <w:t>/HRC/58/</w:t>
            </w:r>
            <w:r w:rsidR="00737150">
              <w:t>66</w:t>
            </w:r>
          </w:p>
        </w:tc>
      </w:tr>
      <w:tr w:rsidR="003107FA" w14:paraId="69AD36A2" w14:textId="77777777" w:rsidTr="00562621">
        <w:trPr>
          <w:trHeight w:val="2835"/>
        </w:trPr>
        <w:tc>
          <w:tcPr>
            <w:tcW w:w="1259" w:type="dxa"/>
            <w:tcBorders>
              <w:top w:val="single" w:sz="4" w:space="0" w:color="auto"/>
              <w:left w:val="nil"/>
              <w:bottom w:val="single" w:sz="12" w:space="0" w:color="auto"/>
              <w:right w:val="nil"/>
            </w:tcBorders>
          </w:tcPr>
          <w:p w14:paraId="59FF9E79" w14:textId="28C938DA"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3E6F75F4" w14:textId="0CAF21CA" w:rsidR="003107FA" w:rsidRPr="00B3317B" w:rsidRDefault="00566280" w:rsidP="00562621">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14:paraId="607FF41C" w14:textId="77777777" w:rsidR="003107FA" w:rsidRDefault="004B69B0" w:rsidP="004B69B0">
            <w:pPr>
              <w:spacing w:before="240" w:line="240" w:lineRule="exact"/>
            </w:pPr>
            <w:r>
              <w:t>Distr.: General</w:t>
            </w:r>
          </w:p>
          <w:p w14:paraId="4BACE968" w14:textId="06B6C5E8" w:rsidR="004B69B0" w:rsidRDefault="00552C8C" w:rsidP="004B69B0">
            <w:pPr>
              <w:spacing w:line="240" w:lineRule="exact"/>
            </w:pPr>
            <w:r>
              <w:t>1</w:t>
            </w:r>
            <w:r w:rsidR="007678E3">
              <w:t>4</w:t>
            </w:r>
            <w:r w:rsidR="004B69B0" w:rsidRPr="00552C8C">
              <w:t xml:space="preserve"> </w:t>
            </w:r>
            <w:r w:rsidR="007678E3">
              <w:t xml:space="preserve">March </w:t>
            </w:r>
            <w:r w:rsidR="004B69B0" w:rsidRPr="00552C8C">
              <w:t>2025</w:t>
            </w:r>
          </w:p>
          <w:p w14:paraId="14CC7FAE" w14:textId="77777777" w:rsidR="004B69B0" w:rsidRDefault="004B69B0" w:rsidP="004B69B0">
            <w:pPr>
              <w:spacing w:line="240" w:lineRule="exact"/>
            </w:pPr>
          </w:p>
          <w:p w14:paraId="550CDDFE" w14:textId="044AFB86" w:rsidR="004B69B0" w:rsidRDefault="004B69B0" w:rsidP="004B69B0">
            <w:pPr>
              <w:spacing w:line="240" w:lineRule="exact"/>
            </w:pPr>
            <w:r>
              <w:t>Original: English</w:t>
            </w:r>
          </w:p>
        </w:tc>
      </w:tr>
    </w:tbl>
    <w:p w14:paraId="0978C6A5" w14:textId="147A32AE" w:rsidR="00793E28" w:rsidRPr="00D4434F" w:rsidRDefault="00793E28" w:rsidP="00F045B4">
      <w:pPr>
        <w:spacing w:before="120"/>
        <w:rPr>
          <w:b/>
          <w:bCs/>
          <w:sz w:val="24"/>
          <w:szCs w:val="24"/>
        </w:rPr>
      </w:pPr>
      <w:r w:rsidRPr="00D4434F">
        <w:rPr>
          <w:b/>
          <w:bCs/>
          <w:sz w:val="24"/>
          <w:szCs w:val="24"/>
        </w:rPr>
        <w:t>Human Rights Council</w:t>
      </w:r>
    </w:p>
    <w:p w14:paraId="79694FF3" w14:textId="77777777" w:rsidR="00793E28" w:rsidRPr="00793E28" w:rsidRDefault="00793E28" w:rsidP="00793E28">
      <w:pPr>
        <w:rPr>
          <w:b/>
          <w:bCs/>
        </w:rPr>
      </w:pPr>
      <w:r w:rsidRPr="00793E28">
        <w:rPr>
          <w:b/>
          <w:bCs/>
        </w:rPr>
        <w:t>Fifty-eighth session</w:t>
      </w:r>
    </w:p>
    <w:p w14:paraId="582D1D54" w14:textId="6B67E134" w:rsidR="00793E28" w:rsidRPr="00793E28" w:rsidRDefault="00793E28" w:rsidP="00793E28">
      <w:bookmarkStart w:id="0" w:name="_Hlk184893885"/>
      <w:r w:rsidRPr="00793E28">
        <w:t>24 February–4 April 2025</w:t>
      </w:r>
    </w:p>
    <w:bookmarkEnd w:id="0"/>
    <w:p w14:paraId="55CB09B0" w14:textId="77777777" w:rsidR="00793E28" w:rsidRPr="00793E28" w:rsidRDefault="00793E28" w:rsidP="00793E28">
      <w:r w:rsidRPr="00793E28">
        <w:t>Agenda item 4</w:t>
      </w:r>
    </w:p>
    <w:p w14:paraId="74E9D5FB" w14:textId="77777777" w:rsidR="00737150" w:rsidRDefault="00793E28" w:rsidP="00737150">
      <w:pPr>
        <w:rPr>
          <w:b/>
          <w:bCs/>
        </w:rPr>
      </w:pPr>
      <w:r w:rsidRPr="00384145">
        <w:rPr>
          <w:b/>
          <w:bCs/>
        </w:rPr>
        <w:t>Human rights situations that require the Council’s attention</w:t>
      </w:r>
    </w:p>
    <w:p w14:paraId="40B13B4F" w14:textId="7075DE9B" w:rsidR="000016D7" w:rsidRDefault="00384145" w:rsidP="00737150">
      <w:pPr>
        <w:pStyle w:val="HChG"/>
      </w:pPr>
      <w:r>
        <w:tab/>
      </w:r>
      <w:r>
        <w:tab/>
      </w:r>
      <w:r w:rsidR="005B454A" w:rsidRPr="005B454A">
        <w:t>Report of the Independent International Commission of Inquiry on the Syrian Arab Republic</w:t>
      </w:r>
      <w:r w:rsidR="005B454A" w:rsidRPr="00737150">
        <w:rPr>
          <w:b w:val="0"/>
          <w:sz w:val="20"/>
        </w:rPr>
        <w:footnoteReference w:customMarkFollows="1" w:id="2"/>
        <w:t>*</w:t>
      </w:r>
      <w:r w:rsidR="005B454A" w:rsidRPr="00737150">
        <w:rPr>
          <w:b w:val="0"/>
          <w:position w:val="6"/>
          <w:sz w:val="20"/>
        </w:rPr>
        <w:t xml:space="preserve">, </w:t>
      </w:r>
      <w:r w:rsidR="005B454A" w:rsidRPr="00737150">
        <w:rPr>
          <w:b w:val="0"/>
          <w:sz w:val="20"/>
        </w:rPr>
        <w:footnoteReference w:customMarkFollows="1" w:id="3"/>
        <w:t>**</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D67C0E" w14:paraId="062DB44D" w14:textId="77777777" w:rsidTr="00C6263E">
        <w:trPr>
          <w:jc w:val="center"/>
        </w:trPr>
        <w:tc>
          <w:tcPr>
            <w:tcW w:w="9637" w:type="dxa"/>
            <w:shd w:val="clear" w:color="auto" w:fill="auto"/>
          </w:tcPr>
          <w:p w14:paraId="08322121" w14:textId="77777777" w:rsidR="00D67C0E" w:rsidRPr="00C6263E" w:rsidRDefault="00D67C0E" w:rsidP="00C6263E">
            <w:pPr>
              <w:spacing w:before="240" w:after="120"/>
              <w:ind w:left="255"/>
              <w:rPr>
                <w:i/>
                <w:sz w:val="24"/>
              </w:rPr>
            </w:pPr>
            <w:r w:rsidRPr="00C6263E">
              <w:rPr>
                <w:i/>
                <w:sz w:val="24"/>
              </w:rPr>
              <w:t>Summary</w:t>
            </w:r>
          </w:p>
        </w:tc>
      </w:tr>
      <w:tr w:rsidR="00D67C0E" w14:paraId="6FDA6948" w14:textId="77777777" w:rsidTr="00C6263E">
        <w:trPr>
          <w:jc w:val="center"/>
        </w:trPr>
        <w:tc>
          <w:tcPr>
            <w:tcW w:w="9637" w:type="dxa"/>
            <w:shd w:val="clear" w:color="auto" w:fill="auto"/>
          </w:tcPr>
          <w:p w14:paraId="0643C637" w14:textId="101AEA4D" w:rsidR="00431025" w:rsidRPr="00DB6290" w:rsidRDefault="00E72842" w:rsidP="00431025">
            <w:pPr>
              <w:pStyle w:val="SingleTxtG"/>
              <w:ind w:firstLine="567"/>
            </w:pPr>
            <w:r w:rsidRPr="00E72842">
              <w:t xml:space="preserve">On </w:t>
            </w:r>
            <w:r w:rsidR="00A006E0">
              <w:t xml:space="preserve">8 </w:t>
            </w:r>
            <w:r w:rsidRPr="00E72842">
              <w:t xml:space="preserve">December </w:t>
            </w:r>
            <w:r w:rsidR="0039740D">
              <w:t xml:space="preserve">2024, </w:t>
            </w:r>
            <w:r w:rsidRPr="00E72842">
              <w:t xml:space="preserve">President </w:t>
            </w:r>
            <w:r w:rsidR="00D03D5A">
              <w:t>Bashar al-</w:t>
            </w:r>
            <w:r w:rsidRPr="00E72842">
              <w:t xml:space="preserve">Assad and his </w:t>
            </w:r>
            <w:r w:rsidR="00C502CB" w:rsidRPr="00DB6290">
              <w:t>G</w:t>
            </w:r>
            <w:r w:rsidRPr="00DB6290">
              <w:t xml:space="preserve">overnment were ousted from power in </w:t>
            </w:r>
            <w:r w:rsidR="00251372" w:rsidRPr="00DB6290">
              <w:t xml:space="preserve">the </w:t>
            </w:r>
            <w:r w:rsidRPr="00DB6290">
              <w:t>Syria</w:t>
            </w:r>
            <w:r w:rsidR="00251372" w:rsidRPr="00DB6290">
              <w:t>n Arab Republic</w:t>
            </w:r>
            <w:r w:rsidRPr="00DB6290">
              <w:t xml:space="preserve"> by a coalition of armed groups led by </w:t>
            </w:r>
            <w:proofErr w:type="spellStart"/>
            <w:r w:rsidRPr="00DB6290">
              <w:t>Hay’at</w:t>
            </w:r>
            <w:proofErr w:type="spellEnd"/>
            <w:r w:rsidRPr="00DB6290">
              <w:t xml:space="preserve"> Tahrir al-Sham at the conclusion of a military offensive launched on 27 November</w:t>
            </w:r>
            <w:r w:rsidR="0039740D" w:rsidRPr="00DB6290">
              <w:t xml:space="preserve"> 2024</w:t>
            </w:r>
            <w:r w:rsidRPr="00DB6290">
              <w:t xml:space="preserve">. </w:t>
            </w:r>
            <w:r w:rsidR="00A46921">
              <w:t>During the offensive</w:t>
            </w:r>
            <w:r w:rsidRPr="00DB6290">
              <w:t xml:space="preserve">, thousands of detainees were released in former </w:t>
            </w:r>
            <w:r w:rsidR="00A006E0" w:rsidRPr="00DB6290">
              <w:t>g</w:t>
            </w:r>
            <w:r w:rsidRPr="00DB6290">
              <w:t>overnment</w:t>
            </w:r>
            <w:r w:rsidR="00A006E0" w:rsidRPr="00DB6290">
              <w:t>-held</w:t>
            </w:r>
            <w:r w:rsidRPr="00DB6290">
              <w:t xml:space="preserve"> areas, some after decades in detention. </w:t>
            </w:r>
          </w:p>
          <w:p w14:paraId="765D28B2" w14:textId="0BF4F381" w:rsidR="00431025" w:rsidRDefault="00E72842" w:rsidP="00431025">
            <w:pPr>
              <w:pStyle w:val="SingleTxtG"/>
              <w:ind w:firstLine="567"/>
            </w:pPr>
            <w:r w:rsidRPr="00DB6290">
              <w:t xml:space="preserve">A caretaker </w:t>
            </w:r>
            <w:r w:rsidR="00DE68F2" w:rsidRPr="00DB6290">
              <w:t>G</w:t>
            </w:r>
            <w:r w:rsidRPr="00DB6290">
              <w:t>overnment was formed by</w:t>
            </w:r>
            <w:r w:rsidR="00DE68F2" w:rsidRPr="00DB6290">
              <w:t xml:space="preserve"> the leader of</w:t>
            </w:r>
            <w:r w:rsidRPr="00DB6290">
              <w:t xml:space="preserve"> </w:t>
            </w:r>
            <w:proofErr w:type="spellStart"/>
            <w:r w:rsidR="00217ECD" w:rsidRPr="00DB6290">
              <w:t>Hay’at</w:t>
            </w:r>
            <w:proofErr w:type="spellEnd"/>
            <w:r w:rsidR="00217ECD" w:rsidRPr="00DB6290">
              <w:t xml:space="preserve"> Tahrir al-Sham</w:t>
            </w:r>
            <w:r w:rsidR="00DE68F2" w:rsidRPr="00DB6290">
              <w:t xml:space="preserve">, </w:t>
            </w:r>
            <w:r w:rsidRPr="00DB6290">
              <w:t>Ahmed al-Sharaa</w:t>
            </w:r>
            <w:r w:rsidR="00DE68F2" w:rsidRPr="00DB6290">
              <w:t xml:space="preserve">, </w:t>
            </w:r>
            <w:r w:rsidRPr="00DB6290">
              <w:t xml:space="preserve">for a transitional period until March 2025, with the promise of a national dialogue leading to a more inclusive </w:t>
            </w:r>
            <w:r w:rsidR="00DE68F2" w:rsidRPr="00DB6290">
              <w:t>G</w:t>
            </w:r>
            <w:r w:rsidRPr="00DB6290">
              <w:t xml:space="preserve">overnment, to be followed by constitutional reform and elections. </w:t>
            </w:r>
            <w:r w:rsidR="00431025" w:rsidRPr="00DB6290">
              <w:t>On 29 January</w:t>
            </w:r>
            <w:r w:rsidR="0039740D" w:rsidRPr="00DB6290">
              <w:t xml:space="preserve"> 2025</w:t>
            </w:r>
            <w:r w:rsidR="00431025" w:rsidRPr="00DB6290">
              <w:t>, the Military Operations Command announced the repeal of the Constitution</w:t>
            </w:r>
            <w:r w:rsidR="00DE68F2" w:rsidRPr="00DB6290">
              <w:t xml:space="preserve"> of the Syrian Arab Republic of 2012</w:t>
            </w:r>
            <w:r w:rsidR="00431025" w:rsidRPr="00DB6290">
              <w:t xml:space="preserve">, the dissolution of the previous </w:t>
            </w:r>
            <w:r w:rsidR="0039740D" w:rsidRPr="00DB6290">
              <w:t>p</w:t>
            </w:r>
            <w:r w:rsidR="00431025" w:rsidRPr="00DB6290">
              <w:t>arliament</w:t>
            </w:r>
            <w:r w:rsidR="002464BB">
              <w:t xml:space="preserve"> and the Baath Party</w:t>
            </w:r>
            <w:r w:rsidR="00431025" w:rsidRPr="00DB6290">
              <w:t>,</w:t>
            </w:r>
            <w:r w:rsidR="002464BB">
              <w:t xml:space="preserve"> as well as</w:t>
            </w:r>
            <w:r w:rsidR="00431025" w:rsidRPr="00DB6290">
              <w:t xml:space="preserve"> the disbandment of the former </w:t>
            </w:r>
            <w:r w:rsidR="00A46921">
              <w:t>Government</w:t>
            </w:r>
            <w:r w:rsidR="00A46921" w:rsidRPr="00DB6290">
              <w:t xml:space="preserve">’s </w:t>
            </w:r>
            <w:r w:rsidR="00431025" w:rsidRPr="00DB6290">
              <w:t xml:space="preserve">military and security. </w:t>
            </w:r>
            <w:r w:rsidR="00610FC2" w:rsidRPr="00DB6290">
              <w:t xml:space="preserve">Mr. </w:t>
            </w:r>
            <w:r w:rsidR="00B87FF1" w:rsidRPr="00DB6290">
              <w:t>A</w:t>
            </w:r>
            <w:r w:rsidR="00431025" w:rsidRPr="00DB6290">
              <w:t xml:space="preserve">l-Sharaa was appointed the interim </w:t>
            </w:r>
            <w:r w:rsidR="00B524A2" w:rsidRPr="00DB6290">
              <w:t>President</w:t>
            </w:r>
            <w:r w:rsidR="00431025" w:rsidRPr="00DB6290">
              <w:t xml:space="preserve"> </w:t>
            </w:r>
            <w:r w:rsidR="0039740D" w:rsidRPr="00DB6290">
              <w:t xml:space="preserve">for </w:t>
            </w:r>
            <w:r w:rsidR="00431025" w:rsidRPr="00DB6290">
              <w:t>the transitional period.</w:t>
            </w:r>
          </w:p>
          <w:p w14:paraId="2C0AFFD1" w14:textId="3CE34295" w:rsidR="00E72842" w:rsidRPr="00E72842" w:rsidRDefault="00431025" w:rsidP="00431025">
            <w:pPr>
              <w:pStyle w:val="SingleTxtG"/>
            </w:pPr>
            <w:r>
              <w:t xml:space="preserve">           In December </w:t>
            </w:r>
            <w:r w:rsidR="0039740D">
              <w:t xml:space="preserve">2024 </w:t>
            </w:r>
            <w:r>
              <w:t>and January</w:t>
            </w:r>
            <w:r w:rsidR="0039740D">
              <w:t xml:space="preserve"> 2025</w:t>
            </w:r>
            <w:r>
              <w:t xml:space="preserve">, the </w:t>
            </w:r>
            <w:r w:rsidR="0039740D">
              <w:t xml:space="preserve">Independent International </w:t>
            </w:r>
            <w:r>
              <w:t xml:space="preserve">Commission </w:t>
            </w:r>
            <w:r w:rsidR="0039740D">
              <w:t xml:space="preserve">of Inquiry on the Syrian Arab Republic </w:t>
            </w:r>
            <w:r>
              <w:t xml:space="preserve">was granted access to </w:t>
            </w:r>
            <w:r w:rsidR="005B5B9B">
              <w:t xml:space="preserve">the </w:t>
            </w:r>
            <w:r>
              <w:t>Syria</w:t>
            </w:r>
            <w:r w:rsidR="005B5B9B">
              <w:t>n Arab Republic</w:t>
            </w:r>
            <w:r>
              <w:t xml:space="preserve"> for the first time since it began its work in September 2011. The Commission engage</w:t>
            </w:r>
            <w:r w:rsidR="002464BB">
              <w:t>d</w:t>
            </w:r>
            <w:r>
              <w:t xml:space="preserve"> with the new authorities</w:t>
            </w:r>
            <w:r w:rsidR="00A46921">
              <w:t>, with civil society</w:t>
            </w:r>
            <w:r>
              <w:t xml:space="preserve"> and conduct</w:t>
            </w:r>
            <w:r w:rsidR="002464BB">
              <w:t>ed</w:t>
            </w:r>
            <w:r>
              <w:t xml:space="preserve"> on-site visits to several emptied prisons and detention facilities </w:t>
            </w:r>
            <w:r w:rsidR="0031105F">
              <w:t>and to</w:t>
            </w:r>
            <w:r>
              <w:t xml:space="preserve"> mass graves sites.</w:t>
            </w:r>
          </w:p>
          <w:p w14:paraId="226AA220" w14:textId="1CD7948B" w:rsidR="00D67C0E" w:rsidRDefault="00E72842" w:rsidP="00E72842">
            <w:pPr>
              <w:pStyle w:val="SingleTxtG"/>
              <w:ind w:firstLine="567"/>
            </w:pPr>
            <w:r w:rsidRPr="00E72842">
              <w:t>Th</w:t>
            </w:r>
            <w:r w:rsidR="0031105F">
              <w:t>e present</w:t>
            </w:r>
            <w:r w:rsidRPr="00E72842">
              <w:t xml:space="preserve"> report </w:t>
            </w:r>
            <w:r w:rsidR="0031105F">
              <w:t xml:space="preserve">is </w:t>
            </w:r>
            <w:r w:rsidRPr="00E72842">
              <w:t>focuse</w:t>
            </w:r>
            <w:r w:rsidR="0031105F">
              <w:t>d</w:t>
            </w:r>
            <w:r w:rsidRPr="00E72842">
              <w:t xml:space="preserve"> on </w:t>
            </w:r>
            <w:r w:rsidR="0031105F">
              <w:t xml:space="preserve">providing an </w:t>
            </w:r>
            <w:r w:rsidRPr="00E72842">
              <w:t>updat</w:t>
            </w:r>
            <w:r w:rsidR="0031105F">
              <w:t xml:space="preserve">e to </w:t>
            </w:r>
            <w:r w:rsidRPr="00E72842">
              <w:t xml:space="preserve">the Human Rights Council on developments relating to respect for human rights and humanitarian law since the fall of the </w:t>
            </w:r>
            <w:r w:rsidR="00BB2CE9">
              <w:t>previous</w:t>
            </w:r>
            <w:r w:rsidRPr="00E72842">
              <w:t xml:space="preserve"> </w:t>
            </w:r>
            <w:r w:rsidR="0031105F">
              <w:t>G</w:t>
            </w:r>
            <w:r w:rsidRPr="00E72842">
              <w:t xml:space="preserve">overnment. It </w:t>
            </w:r>
            <w:r w:rsidR="0031105F">
              <w:t>includes a discussion of</w:t>
            </w:r>
            <w:r w:rsidRPr="00E72842">
              <w:t xml:space="preserve"> some of the key challenges that </w:t>
            </w:r>
            <w:r w:rsidR="00CB6793">
              <w:t xml:space="preserve">the </w:t>
            </w:r>
            <w:r w:rsidRPr="00E72842">
              <w:t>Syria</w:t>
            </w:r>
            <w:r w:rsidR="00CB6793">
              <w:t>n Arab Republic</w:t>
            </w:r>
            <w:r w:rsidRPr="00E72842">
              <w:t xml:space="preserve"> may face and the actions that may be </w:t>
            </w:r>
            <w:r w:rsidR="00610FC2">
              <w:t>required</w:t>
            </w:r>
            <w:r w:rsidR="00610FC2" w:rsidRPr="00E72842">
              <w:t xml:space="preserve"> </w:t>
            </w:r>
            <w:r w:rsidRPr="00E72842">
              <w:t xml:space="preserve">to meet the justice-based needs of </w:t>
            </w:r>
            <w:r w:rsidR="0031105F">
              <w:t xml:space="preserve">the </w:t>
            </w:r>
            <w:r w:rsidRPr="00E72842">
              <w:t>Syrian</w:t>
            </w:r>
            <w:r w:rsidR="0031105F">
              <w:t xml:space="preserve"> people</w:t>
            </w:r>
            <w:r w:rsidRPr="00E72842">
              <w:t xml:space="preserve"> and to restore stability to the country. A forthcoming </w:t>
            </w:r>
            <w:r w:rsidR="003E2F82">
              <w:t>document</w:t>
            </w:r>
            <w:r w:rsidR="003E2F82" w:rsidRPr="00E72842">
              <w:t xml:space="preserve"> </w:t>
            </w:r>
            <w:r w:rsidRPr="00E72842">
              <w:t>will cover the period from</w:t>
            </w:r>
            <w:r w:rsidR="0031105F">
              <w:t xml:space="preserve"> 1 </w:t>
            </w:r>
            <w:r w:rsidRPr="00E72842">
              <w:t>July</w:t>
            </w:r>
            <w:r w:rsidR="0031105F">
              <w:t xml:space="preserve"> </w:t>
            </w:r>
            <w:r w:rsidRPr="00E72842">
              <w:t xml:space="preserve">to </w:t>
            </w:r>
            <w:r w:rsidR="00DB139A">
              <w:t>31 December 202</w:t>
            </w:r>
            <w:r w:rsidR="00BE2BC8">
              <w:t>4 to</w:t>
            </w:r>
            <w:r w:rsidR="00DB139A">
              <w:t xml:space="preserve"> </w:t>
            </w:r>
            <w:r w:rsidRPr="00E72842">
              <w:t xml:space="preserve">ensure </w:t>
            </w:r>
            <w:r w:rsidR="0031105F">
              <w:t xml:space="preserve">that </w:t>
            </w:r>
            <w:r w:rsidRPr="00E72842">
              <w:t xml:space="preserve">the recording of violations </w:t>
            </w:r>
            <w:r w:rsidR="0031105F">
              <w:t xml:space="preserve">committed </w:t>
            </w:r>
            <w:r w:rsidRPr="00E72842">
              <w:t xml:space="preserve">during </w:t>
            </w:r>
            <w:r w:rsidR="0031105F">
              <w:t>that</w:t>
            </w:r>
            <w:r w:rsidR="0031105F" w:rsidRPr="00E72842">
              <w:t xml:space="preserve"> </w:t>
            </w:r>
            <w:r w:rsidRPr="00E72842">
              <w:t>period</w:t>
            </w:r>
            <w:r w:rsidR="0031105F">
              <w:t xml:space="preserve"> </w:t>
            </w:r>
            <w:r w:rsidRPr="00E72842">
              <w:t>is maintained.</w:t>
            </w:r>
          </w:p>
        </w:tc>
      </w:tr>
      <w:tr w:rsidR="00D67C0E" w14:paraId="63DC0CD2" w14:textId="77777777" w:rsidTr="00C6263E">
        <w:trPr>
          <w:jc w:val="center"/>
        </w:trPr>
        <w:tc>
          <w:tcPr>
            <w:tcW w:w="9637" w:type="dxa"/>
            <w:shd w:val="clear" w:color="auto" w:fill="auto"/>
          </w:tcPr>
          <w:p w14:paraId="2905F02F" w14:textId="77777777" w:rsidR="00D67C0E" w:rsidRDefault="00D67C0E" w:rsidP="00C6263E"/>
        </w:tc>
      </w:tr>
    </w:tbl>
    <w:p w14:paraId="5B350ACC" w14:textId="5FC01A2A" w:rsidR="00D1113C" w:rsidRDefault="00D1113C">
      <w:pPr>
        <w:suppressAutoHyphens w:val="0"/>
        <w:spacing w:line="240" w:lineRule="auto"/>
      </w:pPr>
    </w:p>
    <w:p w14:paraId="4D2F236B" w14:textId="18ACBF9D" w:rsidR="009A0A0D" w:rsidRPr="009A0A0D" w:rsidRDefault="00B67116" w:rsidP="00BA1C7F">
      <w:pPr>
        <w:pStyle w:val="HChG"/>
      </w:pPr>
      <w:r>
        <w:lastRenderedPageBreak/>
        <w:tab/>
      </w:r>
      <w:r w:rsidR="009A0A0D" w:rsidRPr="009A0A0D">
        <w:t>I.</w:t>
      </w:r>
      <w:r w:rsidR="009A0A0D" w:rsidRPr="009A0A0D">
        <w:tab/>
        <w:t>Introduction</w:t>
      </w:r>
    </w:p>
    <w:p w14:paraId="246E9AFC" w14:textId="71894B66" w:rsidR="009A0A0D" w:rsidRPr="009A0A0D" w:rsidRDefault="009A0A0D" w:rsidP="009B6958">
      <w:pPr>
        <w:pStyle w:val="ParNoG"/>
      </w:pPr>
      <w:bookmarkStart w:id="1" w:name="_Hlk184893943"/>
      <w:r w:rsidRPr="009A0A0D">
        <w:t>Th</w:t>
      </w:r>
      <w:r w:rsidR="0031105F">
        <w:t>e present</w:t>
      </w:r>
      <w:r w:rsidRPr="009A0A0D">
        <w:t xml:space="preserve"> report of the Independent International Commission of Inquiry on the Syrian Arab Republic</w:t>
      </w:r>
      <w:r w:rsidRPr="00FB10C9">
        <w:rPr>
          <w:rStyle w:val="FootnoteReference"/>
        </w:rPr>
        <w:footnoteReference w:id="4"/>
      </w:r>
      <w:r w:rsidRPr="009A0A0D">
        <w:t xml:space="preserve"> </w:t>
      </w:r>
      <w:r w:rsidR="0031105F">
        <w:t xml:space="preserve">is </w:t>
      </w:r>
      <w:r w:rsidRPr="009A0A0D">
        <w:t>focuse</w:t>
      </w:r>
      <w:r w:rsidR="00EF1AF3">
        <w:t>d</w:t>
      </w:r>
      <w:r w:rsidRPr="009A0A0D">
        <w:t xml:space="preserve"> on developments in </w:t>
      </w:r>
      <w:r w:rsidR="00CB6793">
        <w:t xml:space="preserve">the </w:t>
      </w:r>
      <w:r w:rsidRPr="009A0A0D">
        <w:t>Syria</w:t>
      </w:r>
      <w:r w:rsidR="00CB6793">
        <w:t>n Arab Republic</w:t>
      </w:r>
      <w:r w:rsidRPr="009A0A0D">
        <w:t xml:space="preserve"> </w:t>
      </w:r>
      <w:r w:rsidR="00EF1AF3">
        <w:t xml:space="preserve">that took place </w:t>
      </w:r>
      <w:r w:rsidRPr="009A0A0D">
        <w:t xml:space="preserve">between 8 December </w:t>
      </w:r>
      <w:r w:rsidR="00EF1AF3">
        <w:t xml:space="preserve">2024 </w:t>
      </w:r>
      <w:r w:rsidRPr="009A0A0D">
        <w:t>and late January</w:t>
      </w:r>
      <w:r w:rsidR="00EF1AF3">
        <w:t xml:space="preserve"> 2025, when the report was drafted</w:t>
      </w:r>
      <w:r w:rsidRPr="009A0A0D">
        <w:t>.</w:t>
      </w:r>
      <w:r w:rsidR="007955F5">
        <w:rPr>
          <w:rStyle w:val="FootnoteReference"/>
        </w:rPr>
        <w:footnoteReference w:id="5"/>
      </w:r>
      <w:r w:rsidRPr="009A0A0D">
        <w:t xml:space="preserve"> </w:t>
      </w:r>
      <w:r w:rsidR="00610FC2">
        <w:t>Identified in the</w:t>
      </w:r>
      <w:r w:rsidR="00EF1AF3">
        <w:t xml:space="preserve"> report</w:t>
      </w:r>
      <w:r w:rsidR="00610FC2">
        <w:t xml:space="preserve"> are</w:t>
      </w:r>
      <w:r w:rsidR="00EF1AF3" w:rsidRPr="009A0A0D">
        <w:t xml:space="preserve"> </w:t>
      </w:r>
      <w:r w:rsidRPr="009A0A0D">
        <w:t xml:space="preserve">key challenges that </w:t>
      </w:r>
      <w:r w:rsidR="00CB6793">
        <w:t xml:space="preserve">the </w:t>
      </w:r>
      <w:r w:rsidRPr="009A0A0D">
        <w:t>Syria</w:t>
      </w:r>
      <w:r w:rsidR="00CB6793">
        <w:t>n Arab Republic</w:t>
      </w:r>
      <w:r w:rsidRPr="009A0A0D">
        <w:t xml:space="preserve"> may face in the immediate future and actions that may be required to meet the justice-based needs of </w:t>
      </w:r>
      <w:r w:rsidR="00EF1AF3">
        <w:t xml:space="preserve">the </w:t>
      </w:r>
      <w:r w:rsidRPr="009A0A0D">
        <w:t>Syrian</w:t>
      </w:r>
      <w:r w:rsidR="00EF1AF3">
        <w:t xml:space="preserve"> people</w:t>
      </w:r>
      <w:r w:rsidRPr="009A0A0D">
        <w:t xml:space="preserve"> and restore stability to the country</w:t>
      </w:r>
      <w:bookmarkEnd w:id="1"/>
      <w:r w:rsidRPr="009A0A0D">
        <w:t>.</w:t>
      </w:r>
    </w:p>
    <w:p w14:paraId="423C8A97" w14:textId="3B740F41" w:rsidR="009A0A0D" w:rsidRPr="009A0A0D" w:rsidRDefault="00113B8C" w:rsidP="00113B8C">
      <w:pPr>
        <w:pStyle w:val="HChG"/>
      </w:pPr>
      <w:r>
        <w:tab/>
      </w:r>
      <w:r w:rsidR="009A0A0D" w:rsidRPr="009A0A0D">
        <w:t>II.</w:t>
      </w:r>
      <w:r w:rsidR="009A0A0D" w:rsidRPr="009A0A0D">
        <w:tab/>
      </w:r>
      <w:r w:rsidR="00C87717">
        <w:t>O</w:t>
      </w:r>
      <w:r w:rsidR="009A0A0D" w:rsidRPr="009A0A0D">
        <w:t>verthrow of the Government</w:t>
      </w:r>
      <w:bookmarkStart w:id="2" w:name="_Hlk184894081"/>
      <w:bookmarkStart w:id="3" w:name="_Hlk154743415"/>
      <w:bookmarkStart w:id="4" w:name="_Hlk154948256"/>
      <w:bookmarkStart w:id="5" w:name="_Hlk155257936"/>
    </w:p>
    <w:p w14:paraId="279DA2EA" w14:textId="5F8FECA7" w:rsidR="009A0A0D" w:rsidRPr="009A0A0D" w:rsidRDefault="00C87717" w:rsidP="00B67116">
      <w:pPr>
        <w:pStyle w:val="ParNoG"/>
        <w:tabs>
          <w:tab w:val="left" w:pos="1701"/>
        </w:tabs>
      </w:pPr>
      <w:r>
        <w:rPr>
          <w:lang w:val="en-US"/>
        </w:rPr>
        <w:t xml:space="preserve">On </w:t>
      </w:r>
      <w:r w:rsidRPr="009A0A0D">
        <w:rPr>
          <w:lang w:val="en-US"/>
        </w:rPr>
        <w:t xml:space="preserve">8 December </w:t>
      </w:r>
      <w:r>
        <w:rPr>
          <w:lang w:val="en-US"/>
        </w:rPr>
        <w:t>2024, m</w:t>
      </w:r>
      <w:r w:rsidR="009A0A0D" w:rsidRPr="009A0A0D">
        <w:rPr>
          <w:lang w:val="en-US"/>
        </w:rPr>
        <w:t xml:space="preserve">ore than </w:t>
      </w:r>
      <w:r>
        <w:rPr>
          <w:lang w:val="en-US"/>
        </w:rPr>
        <w:t>13</w:t>
      </w:r>
      <w:r w:rsidRPr="009A0A0D">
        <w:rPr>
          <w:lang w:val="en-US"/>
        </w:rPr>
        <w:t xml:space="preserve"> </w:t>
      </w:r>
      <w:r w:rsidR="009A0A0D" w:rsidRPr="009A0A0D">
        <w:rPr>
          <w:lang w:val="en-US"/>
        </w:rPr>
        <w:t xml:space="preserve">years after </w:t>
      </w:r>
      <w:r w:rsidR="00F40669">
        <w:rPr>
          <w:lang w:val="en-US"/>
        </w:rPr>
        <w:t xml:space="preserve">it </w:t>
      </w:r>
      <w:r w:rsidR="009A0A0D" w:rsidRPr="009A0A0D">
        <w:rPr>
          <w:lang w:val="en-US"/>
        </w:rPr>
        <w:t xml:space="preserve">was challenged by peaceful protests, </w:t>
      </w:r>
      <w:r w:rsidR="00610FC2">
        <w:rPr>
          <w:lang w:val="en-US"/>
        </w:rPr>
        <w:t xml:space="preserve">the </w:t>
      </w:r>
      <w:r w:rsidR="00F40669">
        <w:rPr>
          <w:lang w:val="en-US"/>
        </w:rPr>
        <w:t xml:space="preserve">Government of President </w:t>
      </w:r>
      <w:r w:rsidR="00F40669">
        <w:t xml:space="preserve">Bashar </w:t>
      </w:r>
      <w:r w:rsidR="00F40669">
        <w:rPr>
          <w:lang w:val="en-US"/>
        </w:rPr>
        <w:t xml:space="preserve">al-Assad </w:t>
      </w:r>
      <w:r w:rsidR="009A0A0D" w:rsidRPr="009A0A0D">
        <w:rPr>
          <w:lang w:val="en-US"/>
        </w:rPr>
        <w:t xml:space="preserve">fell. </w:t>
      </w:r>
      <w:r>
        <w:t>President Al-</w:t>
      </w:r>
      <w:r w:rsidR="009A0A0D" w:rsidRPr="009A0A0D">
        <w:t>Assad had led the country from July 2000</w:t>
      </w:r>
      <w:r>
        <w:t>,</w:t>
      </w:r>
      <w:r w:rsidR="009A0A0D" w:rsidRPr="009A0A0D">
        <w:t xml:space="preserve"> after succeeding his </w:t>
      </w:r>
      <w:r w:rsidR="009A0A0D" w:rsidRPr="00D25C14">
        <w:t>father</w:t>
      </w:r>
      <w:r w:rsidR="00F40669" w:rsidRPr="00D25C14">
        <w:t>,</w:t>
      </w:r>
      <w:r w:rsidR="009A0A0D" w:rsidRPr="00D25C14">
        <w:t xml:space="preserve"> Hafez al</w:t>
      </w:r>
      <w:r w:rsidRPr="00D25C14">
        <w:t>-</w:t>
      </w:r>
      <w:r w:rsidR="009A0A0D" w:rsidRPr="00D25C14">
        <w:t>Assad.</w:t>
      </w:r>
      <w:r w:rsidR="009A0A0D" w:rsidRPr="009A0A0D">
        <w:t xml:space="preserve"> </w:t>
      </w:r>
      <w:r>
        <w:t>The</w:t>
      </w:r>
      <w:r w:rsidRPr="009A0A0D">
        <w:t xml:space="preserve"> </w:t>
      </w:r>
      <w:r w:rsidR="009A0A0D" w:rsidRPr="009A0A0D">
        <w:t xml:space="preserve">departure </w:t>
      </w:r>
      <w:r>
        <w:t xml:space="preserve">of President Bashar al-Assad </w:t>
      </w:r>
      <w:r w:rsidR="00F40669">
        <w:t>ended</w:t>
      </w:r>
      <w:r w:rsidR="009A0A0D" w:rsidRPr="009A0A0D">
        <w:t xml:space="preserve"> a rule of more than </w:t>
      </w:r>
      <w:r>
        <w:t>50</w:t>
      </w:r>
      <w:r w:rsidRPr="009A0A0D">
        <w:t xml:space="preserve"> </w:t>
      </w:r>
      <w:r w:rsidR="009A0A0D" w:rsidRPr="009A0A0D">
        <w:t xml:space="preserve">years by the Assad family. </w:t>
      </w:r>
      <w:r w:rsidR="009A0A0D" w:rsidRPr="009A0A0D">
        <w:rPr>
          <w:lang w:val="en-US"/>
        </w:rPr>
        <w:t xml:space="preserve">The President fled the country and opposition forces entered and took over Damascus. Over the course of the preceding </w:t>
      </w:r>
      <w:r>
        <w:rPr>
          <w:lang w:val="en-US"/>
        </w:rPr>
        <w:t>12</w:t>
      </w:r>
      <w:r w:rsidRPr="009A0A0D">
        <w:rPr>
          <w:lang w:val="en-US"/>
        </w:rPr>
        <w:t xml:space="preserve"> </w:t>
      </w:r>
      <w:r w:rsidR="009A0A0D" w:rsidRPr="009A0A0D">
        <w:rPr>
          <w:lang w:val="en-US"/>
        </w:rPr>
        <w:t>days</w:t>
      </w:r>
      <w:r w:rsidR="009A0A0D" w:rsidRPr="00D25C14">
        <w:rPr>
          <w:lang w:val="en-US"/>
        </w:rPr>
        <w:t xml:space="preserve">, </w:t>
      </w:r>
      <w:proofErr w:type="spellStart"/>
      <w:r w:rsidR="005E3B59" w:rsidRPr="00D25C14">
        <w:rPr>
          <w:lang w:val="en-US"/>
        </w:rPr>
        <w:t>Hay’at</w:t>
      </w:r>
      <w:proofErr w:type="spellEnd"/>
      <w:r w:rsidR="005E3B59" w:rsidRPr="00D25C14">
        <w:rPr>
          <w:lang w:val="en-US"/>
        </w:rPr>
        <w:t xml:space="preserve"> Tahrir </w:t>
      </w:r>
      <w:r w:rsidRPr="00D25C14">
        <w:rPr>
          <w:lang w:val="en-US"/>
        </w:rPr>
        <w:t>a</w:t>
      </w:r>
      <w:r w:rsidR="005E3B59" w:rsidRPr="00D25C14">
        <w:rPr>
          <w:lang w:val="en-US"/>
        </w:rPr>
        <w:t>l-Sham</w:t>
      </w:r>
      <w:r w:rsidRPr="00D25C14">
        <w:rPr>
          <w:lang w:val="en-US"/>
        </w:rPr>
        <w:t>,</w:t>
      </w:r>
      <w:r w:rsidR="009A0A0D" w:rsidRPr="009A0A0D">
        <w:rPr>
          <w:rStyle w:val="FootnoteReference"/>
        </w:rPr>
        <w:footnoteReference w:id="6"/>
      </w:r>
      <w:r w:rsidR="009A0A0D" w:rsidRPr="009A0A0D">
        <w:t xml:space="preserve"> together with a coalition of opposition forces</w:t>
      </w:r>
      <w:r>
        <w:t xml:space="preserve">, </w:t>
      </w:r>
      <w:r w:rsidR="009A0A0D" w:rsidRPr="009A0A0D">
        <w:t xml:space="preserve">had captured Aleppo, Hama and Homs in an </w:t>
      </w:r>
      <w:r w:rsidR="009A0A0D" w:rsidRPr="009A0A0D">
        <w:rPr>
          <w:lang w:val="en-US"/>
        </w:rPr>
        <w:t>offensive</w:t>
      </w:r>
      <w:r>
        <w:rPr>
          <w:lang w:val="en-US"/>
        </w:rPr>
        <w:t xml:space="preserve"> entitled</w:t>
      </w:r>
      <w:r w:rsidR="009A0A0D" w:rsidRPr="009A0A0D">
        <w:rPr>
          <w:lang w:val="en-US"/>
        </w:rPr>
        <w:t xml:space="preserve"> </w:t>
      </w:r>
      <w:r>
        <w:rPr>
          <w:lang w:val="en-US"/>
        </w:rPr>
        <w:t>“</w:t>
      </w:r>
      <w:r w:rsidR="009A0A0D" w:rsidRPr="009A0A0D">
        <w:rPr>
          <w:lang w:val="en-US"/>
        </w:rPr>
        <w:t xml:space="preserve">Operation </w:t>
      </w:r>
      <w:r w:rsidR="009A0A0D" w:rsidRPr="009A0A0D">
        <w:t xml:space="preserve">Deterrence of </w:t>
      </w:r>
      <w:proofErr w:type="spellStart"/>
      <w:r w:rsidR="009A0A0D" w:rsidRPr="009A0A0D">
        <w:t>Aggressi</w:t>
      </w:r>
      <w:proofErr w:type="spellEnd"/>
      <w:r w:rsidR="009A0A0D" w:rsidRPr="009A0A0D">
        <w:rPr>
          <w:lang w:val="en-US"/>
        </w:rPr>
        <w:t>on</w:t>
      </w:r>
      <w:r>
        <w:rPr>
          <w:lang w:val="en-US"/>
        </w:rPr>
        <w:t>”</w:t>
      </w:r>
      <w:r w:rsidR="009A0A0D" w:rsidRPr="009A0A0D">
        <w:rPr>
          <w:lang w:val="en-US"/>
        </w:rPr>
        <w:t xml:space="preserve">, which </w:t>
      </w:r>
      <w:r>
        <w:rPr>
          <w:lang w:val="en-US"/>
        </w:rPr>
        <w:t>had been</w:t>
      </w:r>
      <w:r w:rsidRPr="009A0A0D">
        <w:rPr>
          <w:lang w:val="en-US"/>
        </w:rPr>
        <w:t xml:space="preserve"> </w:t>
      </w:r>
      <w:r w:rsidR="009A0A0D" w:rsidRPr="009A0A0D">
        <w:rPr>
          <w:lang w:val="en-US"/>
        </w:rPr>
        <w:t xml:space="preserve">launched on 27 November </w:t>
      </w:r>
      <w:r>
        <w:rPr>
          <w:lang w:val="en-US"/>
        </w:rPr>
        <w:t xml:space="preserve">2024 </w:t>
      </w:r>
      <w:r w:rsidR="009A0A0D" w:rsidRPr="009A0A0D">
        <w:rPr>
          <w:lang w:val="en-US"/>
        </w:rPr>
        <w:t xml:space="preserve">amid intensified </w:t>
      </w:r>
      <w:r>
        <w:rPr>
          <w:lang w:val="en-US"/>
        </w:rPr>
        <w:t>air</w:t>
      </w:r>
      <w:r w:rsidR="00B836FB">
        <w:rPr>
          <w:lang w:val="en-US"/>
        </w:rPr>
        <w:t xml:space="preserve"> </w:t>
      </w:r>
      <w:r>
        <w:rPr>
          <w:lang w:val="en-US"/>
        </w:rPr>
        <w:t>strikes</w:t>
      </w:r>
      <w:r w:rsidR="002464BB">
        <w:rPr>
          <w:lang w:val="en-US"/>
        </w:rPr>
        <w:t>, first-person view or suicide drones and shelling</w:t>
      </w:r>
      <w:r>
        <w:rPr>
          <w:lang w:val="en-US"/>
        </w:rPr>
        <w:t xml:space="preserve"> </w:t>
      </w:r>
      <w:r w:rsidR="001C4378" w:rsidRPr="009A0A0D">
        <w:rPr>
          <w:lang w:val="en-US"/>
        </w:rPr>
        <w:t>on southern Idlib</w:t>
      </w:r>
      <w:r w:rsidR="001C4378">
        <w:rPr>
          <w:lang w:val="en-US"/>
        </w:rPr>
        <w:t xml:space="preserve"> </w:t>
      </w:r>
      <w:r>
        <w:rPr>
          <w:lang w:val="en-US"/>
        </w:rPr>
        <w:t xml:space="preserve">by </w:t>
      </w:r>
      <w:r w:rsidR="002464BB">
        <w:rPr>
          <w:lang w:val="en-US"/>
        </w:rPr>
        <w:t>pro-Government</w:t>
      </w:r>
      <w:r>
        <w:rPr>
          <w:lang w:val="en-US"/>
        </w:rPr>
        <w:t xml:space="preserve"> </w:t>
      </w:r>
      <w:r w:rsidR="002464BB">
        <w:rPr>
          <w:lang w:val="en-US"/>
        </w:rPr>
        <w:t>forces that killed and injured large numbers of civilians</w:t>
      </w:r>
      <w:r w:rsidR="001C4378">
        <w:rPr>
          <w:lang w:val="en-US"/>
        </w:rPr>
        <w:t>.</w:t>
      </w:r>
      <w:r w:rsidR="009A0A0D" w:rsidRPr="009A0A0D">
        <w:rPr>
          <w:lang w:val="en-US"/>
        </w:rPr>
        <w:t xml:space="preserve"> </w:t>
      </w:r>
      <w:r w:rsidR="00F40669">
        <w:rPr>
          <w:lang w:val="en-US"/>
        </w:rPr>
        <w:t xml:space="preserve"> </w:t>
      </w:r>
    </w:p>
    <w:p w14:paraId="657FBF9A" w14:textId="23FC4F90" w:rsidR="009A0A0D" w:rsidRPr="009A0A0D" w:rsidRDefault="009A0A0D" w:rsidP="00B67116">
      <w:pPr>
        <w:pStyle w:val="ParNoG"/>
        <w:tabs>
          <w:tab w:val="left" w:pos="1701"/>
        </w:tabs>
        <w:rPr>
          <w:lang w:val="en-US"/>
        </w:rPr>
      </w:pPr>
      <w:r w:rsidRPr="009A0A0D">
        <w:rPr>
          <w:lang w:val="en-US"/>
        </w:rPr>
        <w:t xml:space="preserve">The removal of President Assad raised hopes of an end to an armed conflict </w:t>
      </w:r>
      <w:r w:rsidR="002464BB">
        <w:rPr>
          <w:lang w:val="en-US"/>
        </w:rPr>
        <w:t xml:space="preserve">grew out of the </w:t>
      </w:r>
      <w:r w:rsidRPr="009A0A0D">
        <w:rPr>
          <w:lang w:val="en-US"/>
        </w:rPr>
        <w:t>brutal government crackdown</w:t>
      </w:r>
      <w:r w:rsidR="002464BB">
        <w:rPr>
          <w:lang w:val="en-US"/>
        </w:rPr>
        <w:t xml:space="preserve"> on peaceful protests that began in 2011</w:t>
      </w:r>
      <w:r w:rsidRPr="009A0A0D">
        <w:rPr>
          <w:lang w:val="en-US"/>
        </w:rPr>
        <w:t xml:space="preserve">. Various States </w:t>
      </w:r>
      <w:r w:rsidR="00BB739E">
        <w:rPr>
          <w:lang w:val="en-US"/>
        </w:rPr>
        <w:t xml:space="preserve">Members of the United Nations </w:t>
      </w:r>
      <w:r w:rsidRPr="009A0A0D">
        <w:rPr>
          <w:lang w:val="en-US"/>
        </w:rPr>
        <w:t xml:space="preserve">intervened, further </w:t>
      </w:r>
      <w:r w:rsidR="00BB2CE9" w:rsidRPr="009A0A0D">
        <w:rPr>
          <w:lang w:val="en-US"/>
        </w:rPr>
        <w:t>fueling</w:t>
      </w:r>
      <w:r w:rsidRPr="009A0A0D">
        <w:rPr>
          <w:lang w:val="en-US"/>
        </w:rPr>
        <w:t xml:space="preserve"> and prolonging the violence</w:t>
      </w:r>
      <w:r w:rsidR="00BB739E">
        <w:rPr>
          <w:lang w:val="en-US"/>
        </w:rPr>
        <w:t>,</w:t>
      </w:r>
      <w:r w:rsidRPr="009A0A0D">
        <w:rPr>
          <w:lang w:val="en-US"/>
        </w:rPr>
        <w:t xml:space="preserve"> with more than 15 million Syrians (over two thirds of the pre-war population) forced to flee their homes since the start of the conflict and hundreds of thousands of civilian deaths.</w:t>
      </w:r>
      <w:r w:rsidR="00BB739E" w:rsidRPr="009A0A0D">
        <w:rPr>
          <w:rStyle w:val="FootnoteReference"/>
          <w:lang w:val="en-US"/>
        </w:rPr>
        <w:footnoteReference w:id="7"/>
      </w:r>
      <w:r w:rsidRPr="009A0A0D">
        <w:rPr>
          <w:lang w:val="en-US"/>
        </w:rPr>
        <w:t xml:space="preserve"> </w:t>
      </w:r>
      <w:r w:rsidRPr="009A0A0D">
        <w:t xml:space="preserve">Communities have been deeply damaged by the ongoing conflict, </w:t>
      </w:r>
      <w:r w:rsidR="00223DF1">
        <w:t xml:space="preserve">the </w:t>
      </w:r>
      <w:r w:rsidRPr="009A0A0D">
        <w:rPr>
          <w:lang w:val="en-US"/>
        </w:rPr>
        <w:t xml:space="preserve">humanitarian and economic catastrophes and </w:t>
      </w:r>
      <w:r w:rsidR="00FA72D1">
        <w:rPr>
          <w:lang w:val="en-US"/>
        </w:rPr>
        <w:t xml:space="preserve">the </w:t>
      </w:r>
      <w:r w:rsidRPr="009A0A0D">
        <w:rPr>
          <w:lang w:val="en-US"/>
        </w:rPr>
        <w:t>extensive destruction of the country’s cities, civilian infrastructure, medical and education facilities and heritage sites, among others. T</w:t>
      </w:r>
      <w:r w:rsidRPr="009A0A0D">
        <w:t xml:space="preserve">he Commission has compiled confidential lists of alleged perpetrators of violations and crimes </w:t>
      </w:r>
      <w:r w:rsidR="00FA72D1">
        <w:t xml:space="preserve">committed </w:t>
      </w:r>
      <w:r w:rsidRPr="009A0A0D">
        <w:t>in the Syrian Arab Republic by all parties to the conflict.</w:t>
      </w:r>
      <w:r w:rsidRPr="009A0A0D">
        <w:rPr>
          <w:rStyle w:val="FootnoteReference"/>
          <w:rFonts w:eastAsiaTheme="minorEastAsia"/>
        </w:rPr>
        <w:footnoteReference w:id="8"/>
      </w:r>
      <w:r w:rsidRPr="009A0A0D">
        <w:t xml:space="preserve">  </w:t>
      </w:r>
    </w:p>
    <w:p w14:paraId="70E6538E" w14:textId="7EA8ADA6" w:rsidR="009A0A0D" w:rsidRPr="009A0A0D" w:rsidRDefault="009A0A0D" w:rsidP="00B67116">
      <w:pPr>
        <w:pStyle w:val="ParNoG"/>
        <w:tabs>
          <w:tab w:val="left" w:pos="1701"/>
        </w:tabs>
      </w:pPr>
      <w:r w:rsidRPr="009A0A0D">
        <w:t xml:space="preserve">Many of the violations and crimes occurred in the context of detention. The Commission has found that the previous </w:t>
      </w:r>
      <w:r w:rsidR="00FA72D1">
        <w:t>G</w:t>
      </w:r>
      <w:r w:rsidRPr="009A0A0D">
        <w:t xml:space="preserve">overnment committed crimes against humanity, including extermination, murder, rape and sexual violence, torture, enforced disappearance and imprisonment. Throughout the conflict, </w:t>
      </w:r>
      <w:proofErr w:type="gramStart"/>
      <w:r w:rsidRPr="009A0A0D">
        <w:t>with regard to</w:t>
      </w:r>
      <w:proofErr w:type="gramEnd"/>
      <w:r w:rsidRPr="009A0A0D">
        <w:t xml:space="preserve"> different State and non-</w:t>
      </w:r>
      <w:r w:rsidR="00FA72D1">
        <w:t>S</w:t>
      </w:r>
      <w:r w:rsidRPr="009A0A0D">
        <w:t xml:space="preserve">tate parties, the Commission </w:t>
      </w:r>
      <w:r w:rsidR="00FA72D1">
        <w:t xml:space="preserve">has </w:t>
      </w:r>
      <w:r w:rsidR="008223C7" w:rsidRPr="009A0A0D">
        <w:t xml:space="preserve">also </w:t>
      </w:r>
      <w:r w:rsidRPr="009A0A0D">
        <w:t xml:space="preserve">documented patterns of summary executions, arbitrary arrests, enforced disappearance and torture, including sexual violence, </w:t>
      </w:r>
      <w:r w:rsidR="003B5E32">
        <w:t>and has found</w:t>
      </w:r>
      <w:r w:rsidR="003B5E32" w:rsidRPr="009A0A0D">
        <w:t xml:space="preserve"> </w:t>
      </w:r>
      <w:r w:rsidRPr="009A0A0D">
        <w:t>such violations to be a hallmark of the conflict.</w:t>
      </w:r>
      <w:r w:rsidR="007955F5" w:rsidRPr="007955F5">
        <w:rPr>
          <w:rStyle w:val="FootnoteReference"/>
          <w:rFonts w:eastAsiaTheme="minorEastAsia"/>
        </w:rPr>
        <w:t xml:space="preserve"> </w:t>
      </w:r>
      <w:r w:rsidR="007955F5" w:rsidRPr="009A0A0D">
        <w:rPr>
          <w:rStyle w:val="FootnoteReference"/>
          <w:rFonts w:eastAsiaTheme="minorEastAsia"/>
        </w:rPr>
        <w:footnoteReference w:id="9"/>
      </w:r>
      <w:r w:rsidRPr="009A0A0D">
        <w:t xml:space="preserve"> </w:t>
      </w:r>
    </w:p>
    <w:p w14:paraId="4F205BE8" w14:textId="4C3E1223" w:rsidR="009A0A0D" w:rsidRPr="009A0A0D" w:rsidRDefault="00A46921" w:rsidP="00B67116">
      <w:pPr>
        <w:pStyle w:val="ParNoG"/>
        <w:tabs>
          <w:tab w:val="left" w:pos="1701"/>
        </w:tabs>
      </w:pPr>
      <w:r>
        <w:lastRenderedPageBreak/>
        <w:t>While t</w:t>
      </w:r>
      <w:r w:rsidR="009A0A0D" w:rsidRPr="009A0A0D">
        <w:t xml:space="preserve">housands of detainees </w:t>
      </w:r>
      <w:r>
        <w:t>were</w:t>
      </w:r>
      <w:r w:rsidR="00FA72D1" w:rsidRPr="009A0A0D">
        <w:t xml:space="preserve"> </w:t>
      </w:r>
      <w:r w:rsidR="009A0A0D" w:rsidRPr="009A0A0D">
        <w:t xml:space="preserve">released from detention facilities, </w:t>
      </w:r>
      <w:r>
        <w:t>the fate</w:t>
      </w:r>
      <w:r w:rsidR="009A0A0D" w:rsidRPr="009A0A0D">
        <w:t xml:space="preserve"> </w:t>
      </w:r>
      <w:r>
        <w:t xml:space="preserve">of the many who </w:t>
      </w:r>
      <w:r w:rsidR="009A0A0D" w:rsidRPr="009A0A0D">
        <w:t xml:space="preserve">disappeared </w:t>
      </w:r>
      <w:r w:rsidR="00FA72D1">
        <w:t xml:space="preserve">while </w:t>
      </w:r>
      <w:r w:rsidR="009A0A0D" w:rsidRPr="009A0A0D">
        <w:t xml:space="preserve">in State custody, estimated at over 100,000 </w:t>
      </w:r>
      <w:r w:rsidR="00FA72D1">
        <w:t>persons</w:t>
      </w:r>
      <w:r w:rsidR="009A0A0D" w:rsidRPr="009A0A0D">
        <w:t xml:space="preserve">, </w:t>
      </w:r>
      <w:r>
        <w:t xml:space="preserve">remained unclear </w:t>
      </w:r>
      <w:r w:rsidR="009A0A0D" w:rsidRPr="009A0A0D">
        <w:t xml:space="preserve">with fears that they </w:t>
      </w:r>
      <w:r w:rsidR="00FA72D1">
        <w:t>were</w:t>
      </w:r>
      <w:r w:rsidR="009A0A0D" w:rsidRPr="009A0A0D">
        <w:t xml:space="preserve"> executed or died in custody. </w:t>
      </w:r>
    </w:p>
    <w:p w14:paraId="2772ADB9" w14:textId="6E67CE9D" w:rsidR="009A0A0D" w:rsidRPr="009A0A0D" w:rsidRDefault="009A0A0D" w:rsidP="00B67116">
      <w:pPr>
        <w:pStyle w:val="ParNoG"/>
        <w:tabs>
          <w:tab w:val="left" w:pos="1701"/>
        </w:tabs>
      </w:pPr>
      <w:r w:rsidRPr="009A0A0D">
        <w:t xml:space="preserve">Documents and evidence located in core State institutions, such as military judiciary </w:t>
      </w:r>
      <w:r w:rsidR="00017703">
        <w:t xml:space="preserve">and military police </w:t>
      </w:r>
      <w:r w:rsidRPr="009A0A0D">
        <w:t xml:space="preserve">facilities, detention centres run by the former </w:t>
      </w:r>
      <w:r w:rsidR="00017703">
        <w:t>G</w:t>
      </w:r>
      <w:r w:rsidRPr="009A0A0D">
        <w:t xml:space="preserve">overnment’s intelligence agencies and prisons, will be vital </w:t>
      </w:r>
      <w:r w:rsidR="00017703">
        <w:t>for</w:t>
      </w:r>
      <w:r w:rsidR="00017703" w:rsidRPr="009A0A0D">
        <w:t xml:space="preserve"> </w:t>
      </w:r>
      <w:r w:rsidRPr="009A0A0D">
        <w:t xml:space="preserve">clarifying the fate of disappeared persons and pursuing accountability for crimes and violations. </w:t>
      </w:r>
      <w:r w:rsidR="00017703">
        <w:t>I</w:t>
      </w:r>
      <w:r w:rsidR="00017703" w:rsidRPr="009A0A0D">
        <w:t>n mid-December</w:t>
      </w:r>
      <w:r w:rsidR="00017703">
        <w:t xml:space="preserve"> 2024, during</w:t>
      </w:r>
      <w:r w:rsidR="00017703" w:rsidRPr="009A0A0D">
        <w:t xml:space="preserve"> </w:t>
      </w:r>
      <w:r w:rsidRPr="009A0A0D">
        <w:t>its first mission</w:t>
      </w:r>
      <w:r w:rsidRPr="009A0A0D">
        <w:rPr>
          <w:rStyle w:val="FootnoteReference"/>
          <w:rFonts w:eastAsiaTheme="minorEastAsia"/>
        </w:rPr>
        <w:footnoteReference w:id="10"/>
      </w:r>
      <w:r w:rsidRPr="009A0A0D">
        <w:t xml:space="preserve"> to </w:t>
      </w:r>
      <w:r w:rsidR="00CB6793">
        <w:t xml:space="preserve">the </w:t>
      </w:r>
      <w:r w:rsidRPr="009A0A0D">
        <w:t>Syria</w:t>
      </w:r>
      <w:r w:rsidR="00CB6793">
        <w:t>n Arab Republic</w:t>
      </w:r>
      <w:r w:rsidR="00017703">
        <w:t>,</w:t>
      </w:r>
      <w:r w:rsidRPr="009A0A0D">
        <w:t xml:space="preserve"> the Commission was concerned to find that</w:t>
      </w:r>
      <w:r w:rsidR="00017703">
        <w:t>,</w:t>
      </w:r>
      <w:r w:rsidRPr="009A0A0D">
        <w:t xml:space="preserve"> in some places</w:t>
      </w:r>
      <w:r w:rsidR="00017703">
        <w:t>,</w:t>
      </w:r>
      <w:r w:rsidRPr="009A0A0D">
        <w:t xml:space="preserve"> evidence may deliberately </w:t>
      </w:r>
      <w:r w:rsidR="008223C7" w:rsidRPr="009A0A0D">
        <w:t xml:space="preserve">have </w:t>
      </w:r>
      <w:r w:rsidR="00017703" w:rsidRPr="009A0A0D">
        <w:t xml:space="preserve">been </w:t>
      </w:r>
      <w:r w:rsidRPr="009A0A0D">
        <w:t>removed, burn</w:t>
      </w:r>
      <w:r w:rsidR="00017703">
        <w:t>ed</w:t>
      </w:r>
      <w:r w:rsidRPr="009A0A0D">
        <w:t xml:space="preserve"> or otherwise destroyed. It called </w:t>
      </w:r>
      <w:r w:rsidR="00017703">
        <w:t>up</w:t>
      </w:r>
      <w:r w:rsidRPr="009A0A0D">
        <w:t>on the new authorities to protect evidence and possible mass grave sites as a matter of priority.</w:t>
      </w:r>
      <w:r w:rsidRPr="009A0A0D">
        <w:rPr>
          <w:rStyle w:val="FootnoteReference"/>
          <w:rFonts w:eastAsiaTheme="minorEastAsia"/>
        </w:rPr>
        <w:footnoteReference w:id="11"/>
      </w:r>
      <w:r w:rsidRPr="009A0A0D">
        <w:t xml:space="preserve"> By the time of its second mission</w:t>
      </w:r>
      <w:r w:rsidR="00017703">
        <w:t>,</w:t>
      </w:r>
      <w:r w:rsidRPr="009A0A0D">
        <w:t xml:space="preserve"> in early January</w:t>
      </w:r>
      <w:r w:rsidR="00017703">
        <w:t xml:space="preserve"> 2025</w:t>
      </w:r>
      <w:r w:rsidRPr="009A0A0D">
        <w:t xml:space="preserve">, the Commission observed that </w:t>
      </w:r>
      <w:proofErr w:type="gramStart"/>
      <w:r w:rsidRPr="009A0A0D">
        <w:t>a number of</w:t>
      </w:r>
      <w:proofErr w:type="gramEnd"/>
      <w:r w:rsidRPr="009A0A0D">
        <w:t xml:space="preserve"> steps had </w:t>
      </w:r>
      <w:r w:rsidR="00017703" w:rsidRPr="009A0A0D">
        <w:t xml:space="preserve">been </w:t>
      </w:r>
      <w:r w:rsidRPr="009A0A0D">
        <w:t xml:space="preserve">taken to secure many sites, </w:t>
      </w:r>
      <w:r w:rsidR="00017703">
        <w:t>al</w:t>
      </w:r>
      <w:r w:rsidRPr="009A0A0D">
        <w:t>though more efforts</w:t>
      </w:r>
      <w:r w:rsidR="00017703">
        <w:t>, including to raise awareness about the importance of preserving evidence,</w:t>
      </w:r>
      <w:r w:rsidRPr="009A0A0D">
        <w:t xml:space="preserve"> were needed. The Commission also visited </w:t>
      </w:r>
      <w:proofErr w:type="gramStart"/>
      <w:r w:rsidR="002464BB">
        <w:t>a number of</w:t>
      </w:r>
      <w:proofErr w:type="gramEnd"/>
      <w:r w:rsidRPr="009A0A0D">
        <w:t xml:space="preserve"> mass grave</w:t>
      </w:r>
      <w:r w:rsidR="00017703">
        <w:t xml:space="preserve"> sites</w:t>
      </w:r>
      <w:r w:rsidRPr="009A0A0D">
        <w:t xml:space="preserve"> and received information about the existence of several more.</w:t>
      </w:r>
      <w:r w:rsidR="007955F5">
        <w:rPr>
          <w:rStyle w:val="FootnoteReference"/>
        </w:rPr>
        <w:footnoteReference w:id="12"/>
      </w:r>
      <w:r w:rsidR="008223C7">
        <w:t xml:space="preserve"> </w:t>
      </w:r>
    </w:p>
    <w:p w14:paraId="757F4EE5" w14:textId="4241FB21" w:rsidR="009A0A0D" w:rsidRPr="009A0A0D" w:rsidRDefault="009A0A0D" w:rsidP="00B67116">
      <w:pPr>
        <w:pStyle w:val="ParNoG"/>
        <w:tabs>
          <w:tab w:val="left" w:pos="1701"/>
        </w:tabs>
      </w:pPr>
      <w:r w:rsidRPr="009A0A0D">
        <w:t xml:space="preserve">Given that the former </w:t>
      </w:r>
      <w:r w:rsidR="00017703">
        <w:t>G</w:t>
      </w:r>
      <w:r w:rsidRPr="009A0A0D">
        <w:t xml:space="preserve">overnment repeatedly denied the Commission access </w:t>
      </w:r>
      <w:r w:rsidR="008830B0">
        <w:t>and</w:t>
      </w:r>
      <w:r w:rsidR="008830B0" w:rsidRPr="009A0A0D">
        <w:t xml:space="preserve"> </w:t>
      </w:r>
      <w:r w:rsidRPr="009A0A0D">
        <w:t>any form of dialogue,</w:t>
      </w:r>
      <w:r w:rsidRPr="009A0A0D">
        <w:rPr>
          <w:vertAlign w:val="superscript"/>
        </w:rPr>
        <w:t xml:space="preserve"> </w:t>
      </w:r>
      <w:r w:rsidRPr="009A0A0D">
        <w:rPr>
          <w:rStyle w:val="FootnoteReference"/>
          <w:rFonts w:eastAsiaTheme="minorEastAsia"/>
        </w:rPr>
        <w:footnoteReference w:id="13"/>
      </w:r>
      <w:r w:rsidRPr="009A0A0D">
        <w:t xml:space="preserve"> the willingness of the new authorities to engage with the Commission on human rights issues is a welcome change. </w:t>
      </w:r>
      <w:r w:rsidR="008830B0">
        <w:t>The i</w:t>
      </w:r>
      <w:r w:rsidRPr="009A0A0D">
        <w:t xml:space="preserve">ssues and challenges discussed during the Commission’s January 2025 mission to </w:t>
      </w:r>
      <w:r w:rsidR="00CB6793">
        <w:t xml:space="preserve">the </w:t>
      </w:r>
      <w:r w:rsidRPr="009A0A0D">
        <w:t>Syria</w:t>
      </w:r>
      <w:r w:rsidR="00CB6793">
        <w:t>n Arab Republic</w:t>
      </w:r>
      <w:r w:rsidRPr="009A0A0D">
        <w:t xml:space="preserve"> included the importance of not repeating the mistakes and abuses of the past and of taking the steps </w:t>
      </w:r>
      <w:r w:rsidR="008830B0" w:rsidRPr="009A0A0D">
        <w:t xml:space="preserve">necessary </w:t>
      </w:r>
      <w:r w:rsidRPr="009A0A0D">
        <w:t xml:space="preserve">to achieve justice and accountability. The Commission was informed about the challenges of ensuring security for all citizens and the need to reform and strengthen the judicial system to enable all Syrians to </w:t>
      </w:r>
      <w:r w:rsidR="008830B0">
        <w:t xml:space="preserve">have </w:t>
      </w:r>
      <w:r w:rsidRPr="009A0A0D">
        <w:t xml:space="preserve">access </w:t>
      </w:r>
      <w:r w:rsidR="008830B0">
        <w:t xml:space="preserve">to </w:t>
      </w:r>
      <w:r w:rsidRPr="009A0A0D">
        <w:t xml:space="preserve">justice and thereby </w:t>
      </w:r>
      <w:r w:rsidR="008830B0">
        <w:t xml:space="preserve">to </w:t>
      </w:r>
      <w:r w:rsidRPr="009A0A0D">
        <w:t xml:space="preserve">avoid </w:t>
      </w:r>
      <w:r w:rsidR="00BA64CB">
        <w:t xml:space="preserve">a </w:t>
      </w:r>
      <w:r w:rsidRPr="009A0A0D">
        <w:t>resort to acts of revenge and vigilante justice. The importance of protecting evidence and of treating all detainees</w:t>
      </w:r>
      <w:r w:rsidR="00B87FF1" w:rsidRPr="00B87FF1">
        <w:t xml:space="preserve"> </w:t>
      </w:r>
      <w:r w:rsidR="00B87FF1" w:rsidRPr="009A0A0D">
        <w:t>humanely</w:t>
      </w:r>
      <w:r w:rsidR="008830B0">
        <w:t>,</w:t>
      </w:r>
      <w:r w:rsidRPr="009A0A0D">
        <w:t xml:space="preserve"> including former government forces and officials suspected of crimes</w:t>
      </w:r>
      <w:r w:rsidR="008830B0">
        <w:t>,</w:t>
      </w:r>
      <w:r w:rsidRPr="009A0A0D">
        <w:t xml:space="preserve"> was highlighted, with </w:t>
      </w:r>
      <w:r w:rsidR="008830B0">
        <w:t xml:space="preserve">a </w:t>
      </w:r>
      <w:r w:rsidRPr="009A0A0D">
        <w:t>particular focus on ensuring access to all those in detention and guarantees of fair trial.</w:t>
      </w:r>
    </w:p>
    <w:p w14:paraId="3002AC57" w14:textId="1DD42A12" w:rsidR="009A0A0D" w:rsidRPr="009A0A0D" w:rsidRDefault="009A0A0D" w:rsidP="00B67116">
      <w:pPr>
        <w:pStyle w:val="ParNoG"/>
        <w:tabs>
          <w:tab w:val="left" w:pos="1701"/>
        </w:tabs>
      </w:pPr>
      <w:r w:rsidRPr="009A0A0D">
        <w:t xml:space="preserve">Since the fall of President </w:t>
      </w:r>
      <w:r w:rsidR="00433B7C">
        <w:t>Al-</w:t>
      </w:r>
      <w:r w:rsidRPr="009A0A0D">
        <w:t>Assad, an orderly handover by former Prime Minister Mohammad al-Jalali to the newly appointed caretaker</w:t>
      </w:r>
      <w:r w:rsidR="008830B0">
        <w:t>,</w:t>
      </w:r>
      <w:r w:rsidRPr="009A0A0D">
        <w:t xml:space="preserve"> Prime Minister Mohamm</w:t>
      </w:r>
      <w:r w:rsidR="008830B0">
        <w:t>e</w:t>
      </w:r>
      <w:r w:rsidRPr="009A0A0D">
        <w:t>d al-Bashir</w:t>
      </w:r>
      <w:r w:rsidR="008830B0">
        <w:t>,</w:t>
      </w:r>
      <w:r w:rsidRPr="009A0A0D">
        <w:t xml:space="preserve"> was facilitated by the </w:t>
      </w:r>
      <w:r w:rsidR="00FD37A8">
        <w:t xml:space="preserve">then </w:t>
      </w:r>
      <w:r w:rsidRPr="009A0A0D">
        <w:t xml:space="preserve">Head of the Military Operations Command, </w:t>
      </w:r>
      <w:r w:rsidR="00B87FF1">
        <w:t>Mr.</w:t>
      </w:r>
      <w:r w:rsidR="00737F57">
        <w:t xml:space="preserve"> </w:t>
      </w:r>
      <w:r w:rsidR="00B87FF1">
        <w:t>A</w:t>
      </w:r>
      <w:r w:rsidRPr="009A0A0D">
        <w:t xml:space="preserve">l-Sharaa. Most government employees were asked to resume their functions </w:t>
      </w:r>
      <w:proofErr w:type="gramStart"/>
      <w:r w:rsidRPr="009A0A0D">
        <w:t>in an effort to</w:t>
      </w:r>
      <w:proofErr w:type="gramEnd"/>
      <w:r w:rsidRPr="009A0A0D">
        <w:t xml:space="preserve"> ensure continuity. The new authorities also announced</w:t>
      </w:r>
      <w:r w:rsidR="0059450A">
        <w:t xml:space="preserve"> </w:t>
      </w:r>
      <w:r w:rsidRPr="009A0A0D">
        <w:t>a general amnesty</w:t>
      </w:r>
      <w:r w:rsidR="009C5C89" w:rsidRPr="009A0A0D">
        <w:rPr>
          <w:rStyle w:val="FootnoteReference"/>
        </w:rPr>
        <w:footnoteReference w:id="14"/>
      </w:r>
      <w:r w:rsidRPr="009A0A0D">
        <w:t xml:space="preserve"> for those </w:t>
      </w:r>
      <w:r w:rsidR="006C345E">
        <w:t xml:space="preserve">who had been </w:t>
      </w:r>
      <w:r w:rsidRPr="009A0A0D">
        <w:t xml:space="preserve">conscripted into the Syrian </w:t>
      </w:r>
      <w:r w:rsidR="006C345E">
        <w:t xml:space="preserve">Arab </w:t>
      </w:r>
      <w:r w:rsidR="00737F57">
        <w:t>A</w:t>
      </w:r>
      <w:r w:rsidRPr="009A0A0D">
        <w:t xml:space="preserve">rmy and vowed to hold accountable security and army officers </w:t>
      </w:r>
      <w:r w:rsidR="006C345E">
        <w:t xml:space="preserve">who had been </w:t>
      </w:r>
      <w:r w:rsidRPr="009A0A0D">
        <w:t>involved in crimes.</w:t>
      </w:r>
      <w:r w:rsidRPr="009A0A0D">
        <w:rPr>
          <w:rStyle w:val="FootnoteReference"/>
        </w:rPr>
        <w:footnoteReference w:id="15"/>
      </w:r>
      <w:r w:rsidRPr="009A0A0D">
        <w:t xml:space="preserve"> Women were appointed to the roles of Central Bank Governor and Governor of Suwayda.</w:t>
      </w:r>
    </w:p>
    <w:p w14:paraId="719A56E6" w14:textId="45BD2689" w:rsidR="009A0A0D" w:rsidRPr="009A0A0D" w:rsidRDefault="009A0A0D" w:rsidP="00B67116">
      <w:pPr>
        <w:pStyle w:val="ParNoG"/>
        <w:tabs>
          <w:tab w:val="left" w:pos="1701"/>
        </w:tabs>
      </w:pPr>
      <w:r w:rsidRPr="009A0A0D">
        <w:t xml:space="preserve">The caretaker authorities under </w:t>
      </w:r>
      <w:r w:rsidR="00CF1000">
        <w:t>Prime Minister A</w:t>
      </w:r>
      <w:r w:rsidRPr="009A0A0D">
        <w:t>l-Bashir, who previous</w:t>
      </w:r>
      <w:r w:rsidR="00D9139A">
        <w:t>ly</w:t>
      </w:r>
      <w:r w:rsidRPr="009A0A0D">
        <w:t xml:space="preserve"> served as Prime Minister in the Salvation Government,</w:t>
      </w:r>
      <w:r w:rsidRPr="009A0A0D">
        <w:rPr>
          <w:rStyle w:val="FootnoteReference"/>
        </w:rPr>
        <w:footnoteReference w:id="16"/>
      </w:r>
      <w:r w:rsidRPr="009A0A0D">
        <w:t xml:space="preserve"> are</w:t>
      </w:r>
      <w:r w:rsidR="00CF1000">
        <w:t>,</w:t>
      </w:r>
      <w:r w:rsidRPr="009A0A0D">
        <w:t xml:space="preserve"> at the time of writing</w:t>
      </w:r>
      <w:r w:rsidR="00CF1000">
        <w:t>,</w:t>
      </w:r>
      <w:r w:rsidRPr="009A0A0D">
        <w:t xml:space="preserve"> tasked with overseeing a brief transitional period until 1 March 2025. The caretaker authorities have indicated that efforts are under</w:t>
      </w:r>
      <w:r w:rsidR="00CF1000">
        <w:t xml:space="preserve"> </w:t>
      </w:r>
      <w:r w:rsidRPr="009A0A0D">
        <w:t xml:space="preserve">way to organize a national dialogue within the next three months, to be followed by the drafting of a new constitution and the convening of national elections within four years. </w:t>
      </w:r>
    </w:p>
    <w:p w14:paraId="4904B8D4" w14:textId="127B107A" w:rsidR="009A0A0D" w:rsidRPr="009A0A0D" w:rsidRDefault="009A0A0D" w:rsidP="00B67116">
      <w:pPr>
        <w:pStyle w:val="ParNoG"/>
        <w:tabs>
          <w:tab w:val="left" w:pos="1701"/>
        </w:tabs>
      </w:pPr>
      <w:r w:rsidRPr="009A0A0D">
        <w:t xml:space="preserve">Many </w:t>
      </w:r>
      <w:r w:rsidR="00CF1000">
        <w:t>M</w:t>
      </w:r>
      <w:r w:rsidRPr="009A0A0D">
        <w:t xml:space="preserve">ember </w:t>
      </w:r>
      <w:r w:rsidR="00CF1000">
        <w:t>S</w:t>
      </w:r>
      <w:r w:rsidRPr="009A0A0D">
        <w:t xml:space="preserve">tates welcomed the fall of </w:t>
      </w:r>
      <w:r w:rsidR="00CF1000">
        <w:t>President</w:t>
      </w:r>
      <w:r w:rsidR="00CF1000" w:rsidRPr="009A0A0D">
        <w:t xml:space="preserve"> </w:t>
      </w:r>
      <w:r w:rsidR="00CF1000">
        <w:t>A</w:t>
      </w:r>
      <w:r w:rsidRPr="009A0A0D">
        <w:t xml:space="preserve">l-Assad, expressing a mix of cautious optimism and concern over the stability of the country and its future. </w:t>
      </w:r>
      <w:r w:rsidR="00405B90" w:rsidRPr="009A0A0D">
        <w:t>M</w:t>
      </w:r>
      <w:r w:rsidR="00405B90">
        <w:t>ultiple</w:t>
      </w:r>
      <w:r w:rsidR="00405B90" w:rsidRPr="009A0A0D">
        <w:t xml:space="preserve"> </w:t>
      </w:r>
      <w:r w:rsidRPr="009A0A0D">
        <w:t>high-level delegations visited Damascus to meet with the new authorities. Member States</w:t>
      </w:r>
      <w:r w:rsidR="00CF1000">
        <w:t>,</w:t>
      </w:r>
      <w:r w:rsidRPr="009A0A0D">
        <w:t xml:space="preserve"> including in meeting</w:t>
      </w:r>
      <w:r w:rsidR="00CF1000">
        <w:t>s held</w:t>
      </w:r>
      <w:r w:rsidRPr="009A0A0D">
        <w:t xml:space="preserve"> in Aqaba</w:t>
      </w:r>
      <w:r w:rsidR="000755BD">
        <w:t>, Jordan,</w:t>
      </w:r>
      <w:r w:rsidRPr="009A0A0D">
        <w:t xml:space="preserve"> on 14 December</w:t>
      </w:r>
      <w:r w:rsidR="00CF1000">
        <w:t xml:space="preserve"> 2024</w:t>
      </w:r>
      <w:r w:rsidR="00D9139A">
        <w:t>,</w:t>
      </w:r>
      <w:r w:rsidRPr="009A0A0D">
        <w:t xml:space="preserve"> and Riyadh on 12 </w:t>
      </w:r>
      <w:r w:rsidRPr="009A0A0D">
        <w:lastRenderedPageBreak/>
        <w:t>January</w:t>
      </w:r>
      <w:r w:rsidR="00CF1000">
        <w:t xml:space="preserve"> 2025,</w:t>
      </w:r>
      <w:r w:rsidRPr="009A0A0D">
        <w:t xml:space="preserve"> reiterated the international community’s support for a peaceful and inclusive political transition and an immediate cessation of hostilities. </w:t>
      </w:r>
    </w:p>
    <w:p w14:paraId="55337FD8" w14:textId="3173D9DA" w:rsidR="009A0A0D" w:rsidRPr="009A0A0D" w:rsidRDefault="00405B90" w:rsidP="00B67116">
      <w:pPr>
        <w:pStyle w:val="ParNoG"/>
        <w:tabs>
          <w:tab w:val="left" w:pos="1701"/>
        </w:tabs>
      </w:pPr>
      <w:r>
        <w:t>At the time of writing, d</w:t>
      </w:r>
      <w:r w:rsidR="009A0A0D" w:rsidRPr="009A0A0D">
        <w:t xml:space="preserve">iscussions </w:t>
      </w:r>
      <w:r>
        <w:t>were</w:t>
      </w:r>
      <w:r w:rsidRPr="009A0A0D">
        <w:t xml:space="preserve"> </w:t>
      </w:r>
      <w:r w:rsidR="009A0A0D" w:rsidRPr="009A0A0D">
        <w:t>ongoing regarding</w:t>
      </w:r>
      <w:r w:rsidR="000755BD">
        <w:t>,</w:t>
      </w:r>
      <w:r w:rsidR="009A0A0D" w:rsidRPr="009A0A0D">
        <w:t xml:space="preserve"> </w:t>
      </w:r>
      <w:r w:rsidR="009A0A0D" w:rsidRPr="007678E3">
        <w:t>inter alia</w:t>
      </w:r>
      <w:r w:rsidR="000755BD">
        <w:t>,</w:t>
      </w:r>
      <w:r w:rsidR="009A0A0D" w:rsidRPr="009A0A0D">
        <w:t xml:space="preserve"> the suspension or lifting of sanctions and the delisting </w:t>
      </w:r>
      <w:r w:rsidR="009A0A0D" w:rsidRPr="009C5C89">
        <w:t xml:space="preserve">of </w:t>
      </w:r>
      <w:proofErr w:type="spellStart"/>
      <w:r w:rsidR="007951F2" w:rsidRPr="009C5C89">
        <w:rPr>
          <w:lang w:val="en-US"/>
        </w:rPr>
        <w:t>Hay’at</w:t>
      </w:r>
      <w:proofErr w:type="spellEnd"/>
      <w:r w:rsidR="007951F2" w:rsidRPr="009C5C89">
        <w:rPr>
          <w:lang w:val="en-US"/>
        </w:rPr>
        <w:t xml:space="preserve"> Tahrir </w:t>
      </w:r>
      <w:r w:rsidR="000755BD" w:rsidRPr="007678E3">
        <w:rPr>
          <w:lang w:val="en-US"/>
        </w:rPr>
        <w:t>a</w:t>
      </w:r>
      <w:r w:rsidR="007951F2" w:rsidRPr="009C5C89">
        <w:rPr>
          <w:lang w:val="en-US"/>
        </w:rPr>
        <w:t>l-Sham</w:t>
      </w:r>
      <w:r w:rsidR="009A0A0D" w:rsidRPr="009C5C89">
        <w:t xml:space="preserve"> from</w:t>
      </w:r>
      <w:r w:rsidR="009A0A0D" w:rsidRPr="009A0A0D">
        <w:t xml:space="preserve"> the U</w:t>
      </w:r>
      <w:r w:rsidR="0086461F">
        <w:t xml:space="preserve">nited </w:t>
      </w:r>
      <w:r w:rsidR="009A0A0D" w:rsidRPr="009A0A0D">
        <w:t>N</w:t>
      </w:r>
      <w:r w:rsidR="0086461F">
        <w:t>ations</w:t>
      </w:r>
      <w:r w:rsidR="009A0A0D" w:rsidRPr="009A0A0D">
        <w:t xml:space="preserve"> list of terrorist entities. On 6 January</w:t>
      </w:r>
      <w:r w:rsidR="000755BD">
        <w:t xml:space="preserve"> 2025</w:t>
      </w:r>
      <w:r w:rsidR="009A0A0D" w:rsidRPr="009A0A0D">
        <w:t xml:space="preserve">, the Department of </w:t>
      </w:r>
      <w:r w:rsidR="000755BD">
        <w:t xml:space="preserve">the </w:t>
      </w:r>
      <w:r w:rsidR="009A0A0D" w:rsidRPr="009A0A0D">
        <w:t xml:space="preserve">Treasury </w:t>
      </w:r>
      <w:r w:rsidR="000755BD">
        <w:t xml:space="preserve">of the United States of America </w:t>
      </w:r>
      <w:r w:rsidR="009A0A0D" w:rsidRPr="009A0A0D">
        <w:t xml:space="preserve">issued a </w:t>
      </w:r>
      <w:r w:rsidR="000755BD">
        <w:t>g</w:t>
      </w:r>
      <w:r w:rsidR="009A0A0D" w:rsidRPr="009A0A0D">
        <w:t>ene</w:t>
      </w:r>
      <w:r w:rsidR="009A0A0D" w:rsidRPr="009C5C89">
        <w:t xml:space="preserve">ral </w:t>
      </w:r>
      <w:r w:rsidR="000755BD" w:rsidRPr="009C5C89">
        <w:t>l</w:t>
      </w:r>
      <w:r w:rsidR="009A0A0D" w:rsidRPr="009C5C89">
        <w:t>icence</w:t>
      </w:r>
      <w:r w:rsidR="009A0A0D" w:rsidRPr="009A0A0D">
        <w:t xml:space="preserve"> for six months aimed at ensuring that U</w:t>
      </w:r>
      <w:r w:rsidR="007951F2">
        <w:t xml:space="preserve">nited </w:t>
      </w:r>
      <w:r w:rsidR="009A0A0D" w:rsidRPr="009A0A0D">
        <w:t>S</w:t>
      </w:r>
      <w:r w:rsidR="007951F2">
        <w:t>tates</w:t>
      </w:r>
      <w:r w:rsidR="009A0A0D" w:rsidRPr="009A0A0D">
        <w:t xml:space="preserve"> sanctions d</w:t>
      </w:r>
      <w:r w:rsidR="000755BD">
        <w:t>id</w:t>
      </w:r>
      <w:r w:rsidR="009A0A0D" w:rsidRPr="009A0A0D">
        <w:t xml:space="preserve"> not impede essential services, including the provision of electricity, energy, water and sanitation.</w:t>
      </w:r>
      <w:r w:rsidR="009A0A0D" w:rsidRPr="009A0A0D">
        <w:rPr>
          <w:rStyle w:val="FootnoteReference"/>
        </w:rPr>
        <w:footnoteReference w:id="17"/>
      </w:r>
      <w:r w:rsidR="009A0A0D" w:rsidRPr="009A0A0D">
        <w:t xml:space="preserve"> </w:t>
      </w:r>
      <w:bookmarkStart w:id="6" w:name="_Hlk188986744"/>
      <w:r w:rsidR="000755BD">
        <w:t>On 27 January 2025, t</w:t>
      </w:r>
      <w:r w:rsidR="009A0A0D" w:rsidRPr="009A0A0D">
        <w:t>he E</w:t>
      </w:r>
      <w:r w:rsidR="008F790A">
        <w:t xml:space="preserve">uropean </w:t>
      </w:r>
      <w:r w:rsidR="009A0A0D" w:rsidRPr="009A0A0D">
        <w:t>U</w:t>
      </w:r>
      <w:r w:rsidR="008F790A">
        <w:t>nion</w:t>
      </w:r>
      <w:r w:rsidR="009A0A0D" w:rsidRPr="009A0A0D">
        <w:t xml:space="preserve"> announced that it ha</w:t>
      </w:r>
      <w:r w:rsidR="000755BD">
        <w:t>d</w:t>
      </w:r>
      <w:r w:rsidR="009A0A0D" w:rsidRPr="009A0A0D">
        <w:t xml:space="preserve"> agreed </w:t>
      </w:r>
      <w:r w:rsidR="00D829CB">
        <w:t xml:space="preserve">on </w:t>
      </w:r>
      <w:r w:rsidR="009A0A0D" w:rsidRPr="009A0A0D">
        <w:t>a road</w:t>
      </w:r>
      <w:r w:rsidR="000755BD">
        <w:t xml:space="preserve"> </w:t>
      </w:r>
      <w:r w:rsidR="009A0A0D" w:rsidRPr="009A0A0D">
        <w:t xml:space="preserve">map to ease sanctions </w:t>
      </w:r>
      <w:r w:rsidR="000755BD">
        <w:t>against</w:t>
      </w:r>
      <w:r w:rsidR="000755BD" w:rsidRPr="009A0A0D">
        <w:t xml:space="preserve"> </w:t>
      </w:r>
      <w:r w:rsidR="00D350C4">
        <w:t xml:space="preserve">the </w:t>
      </w:r>
      <w:r w:rsidR="009A0A0D" w:rsidRPr="009A0A0D">
        <w:t>Syria</w:t>
      </w:r>
      <w:r w:rsidR="00D350C4">
        <w:t>n</w:t>
      </w:r>
      <w:r w:rsidR="009A0A0D" w:rsidRPr="009A0A0D">
        <w:t xml:space="preserve"> </w:t>
      </w:r>
      <w:r w:rsidR="00D350C4">
        <w:t>Arab Republic</w:t>
      </w:r>
      <w:r w:rsidR="009A0A0D" w:rsidRPr="009A0A0D">
        <w:t>.</w:t>
      </w:r>
      <w:r w:rsidR="009A0A0D" w:rsidRPr="009A0A0D">
        <w:rPr>
          <w:rStyle w:val="FootnoteReference"/>
        </w:rPr>
        <w:footnoteReference w:id="18"/>
      </w:r>
      <w:r w:rsidR="009A0A0D" w:rsidRPr="009A0A0D">
        <w:t xml:space="preserve"> </w:t>
      </w:r>
      <w:bookmarkEnd w:id="6"/>
      <w:r w:rsidR="009A0A0D" w:rsidRPr="009A0A0D">
        <w:t xml:space="preserve">The Commission has urged Member States to suspend all unilateral sectoral sanctions to allow Syrians to begin </w:t>
      </w:r>
      <w:r w:rsidR="000755BD">
        <w:t xml:space="preserve">to </w:t>
      </w:r>
      <w:r w:rsidR="009A0A0D" w:rsidRPr="009A0A0D">
        <w:t>rebuild their country.</w:t>
      </w:r>
      <w:r w:rsidR="009A0A0D" w:rsidRPr="009A0A0D">
        <w:rPr>
          <w:rStyle w:val="FootnoteReference"/>
        </w:rPr>
        <w:footnoteReference w:id="19"/>
      </w:r>
    </w:p>
    <w:p w14:paraId="33BC71B6" w14:textId="11ED30EA" w:rsidR="009A0A0D" w:rsidRDefault="009A0A0D" w:rsidP="00B67116">
      <w:pPr>
        <w:pStyle w:val="ParNoG"/>
        <w:tabs>
          <w:tab w:val="left" w:pos="1701"/>
        </w:tabs>
      </w:pPr>
      <w:r w:rsidRPr="009A0A0D">
        <w:t xml:space="preserve">In January 2025, the caretaker Government invited the Prosecutor of the International Criminal Court to visit </w:t>
      </w:r>
      <w:r w:rsidR="00570626">
        <w:t xml:space="preserve">the </w:t>
      </w:r>
      <w:r w:rsidRPr="009A0A0D">
        <w:t>Syria</w:t>
      </w:r>
      <w:r w:rsidR="00570626">
        <w:t>n Arab Republic</w:t>
      </w:r>
      <w:r w:rsidRPr="009A0A0D">
        <w:t xml:space="preserve">. In addition to considering </w:t>
      </w:r>
      <w:r w:rsidR="000755BD">
        <w:t xml:space="preserve">the </w:t>
      </w:r>
      <w:r w:rsidRPr="009A0A0D">
        <w:t>referr</w:t>
      </w:r>
      <w:r w:rsidR="000755BD">
        <w:t>al of</w:t>
      </w:r>
      <w:r w:rsidRPr="009A0A0D">
        <w:t xml:space="preserve"> the situation in </w:t>
      </w:r>
      <w:r w:rsidR="00570626">
        <w:t xml:space="preserve">the </w:t>
      </w:r>
      <w:r w:rsidR="000755BD">
        <w:t>country</w:t>
      </w:r>
      <w:r w:rsidRPr="009A0A0D">
        <w:t xml:space="preserve"> to the I</w:t>
      </w:r>
      <w:r w:rsidR="00BF70DA">
        <w:t xml:space="preserve">nternational </w:t>
      </w:r>
      <w:r w:rsidRPr="009A0A0D">
        <w:t>C</w:t>
      </w:r>
      <w:r w:rsidR="00BF70DA">
        <w:t xml:space="preserve">riminal </w:t>
      </w:r>
      <w:r w:rsidRPr="009A0A0D">
        <w:t>C</w:t>
      </w:r>
      <w:r w:rsidR="00BF70DA">
        <w:t>ourt</w:t>
      </w:r>
      <w:r w:rsidRPr="009A0A0D">
        <w:t xml:space="preserve"> and ratifying the Rome Statute</w:t>
      </w:r>
      <w:r w:rsidR="000755BD">
        <w:t xml:space="preserve"> of the Court</w:t>
      </w:r>
      <w:r w:rsidRPr="009A0A0D">
        <w:t xml:space="preserve">, the caretaker </w:t>
      </w:r>
      <w:r w:rsidR="000755BD">
        <w:t>G</w:t>
      </w:r>
      <w:r w:rsidRPr="009A0A0D">
        <w:t xml:space="preserve">overnment may wish to ratify the </w:t>
      </w:r>
      <w:r w:rsidRPr="00C37FFE">
        <w:t xml:space="preserve">International Convention for the Protection of All Persons </w:t>
      </w:r>
      <w:r w:rsidR="00545CDD">
        <w:t>f</w:t>
      </w:r>
      <w:r w:rsidRPr="00C37FFE">
        <w:t xml:space="preserve">rom Enforced Disappearance and the Optional Protocol to the Convention </w:t>
      </w:r>
      <w:r w:rsidR="00C37FFE">
        <w:t>a</w:t>
      </w:r>
      <w:r w:rsidRPr="00C37FFE">
        <w:t>gainst Torture</w:t>
      </w:r>
      <w:r w:rsidR="005E3D14" w:rsidRPr="00C37FFE">
        <w:t xml:space="preserve"> and Other Cruel, Inhuman or Degrading Treatment or Punishment</w:t>
      </w:r>
      <w:r w:rsidRPr="00C37FFE">
        <w:t xml:space="preserve"> to emphasize</w:t>
      </w:r>
      <w:r w:rsidRPr="009A0A0D">
        <w:t xml:space="preserve"> that such violations have no place in a new Syria</w:t>
      </w:r>
      <w:r w:rsidR="000755BD">
        <w:t>n Arab Republic</w:t>
      </w:r>
      <w:r w:rsidRPr="009A0A0D">
        <w:t>.</w:t>
      </w:r>
    </w:p>
    <w:p w14:paraId="4A571E14" w14:textId="3BF5347A" w:rsidR="00BB2CE9" w:rsidRPr="003678D4" w:rsidRDefault="00BB2CE9" w:rsidP="00BB2CE9">
      <w:pPr>
        <w:pStyle w:val="ParNoG"/>
        <w:rPr>
          <w:rFonts w:asciiTheme="majorBidi" w:hAnsiTheme="majorBidi" w:cstheme="majorBidi"/>
        </w:rPr>
      </w:pPr>
      <w:r>
        <w:t xml:space="preserve">After meeting with the military faction leaders on 29 January, </w:t>
      </w:r>
      <w:bookmarkStart w:id="7" w:name="_Hlk190103739"/>
      <w:r>
        <w:t xml:space="preserve">the </w:t>
      </w:r>
      <w:r w:rsidR="00646153" w:rsidRPr="009A0A0D">
        <w:t>Military Operations Comman</w:t>
      </w:r>
      <w:bookmarkEnd w:id="7"/>
      <w:r w:rsidR="00646153" w:rsidRPr="009A0A0D">
        <w:t>d</w:t>
      </w:r>
      <w:r>
        <w:t xml:space="preserve"> announced the repeal of the 2012 Constitution</w:t>
      </w:r>
      <w:r w:rsidR="00DE2270">
        <w:t xml:space="preserve"> of the Syrian Arab Republic</w:t>
      </w:r>
      <w:r>
        <w:t xml:space="preserve">, the dissolution of </w:t>
      </w:r>
      <w:r w:rsidR="00DE2270">
        <w:t xml:space="preserve">the </w:t>
      </w:r>
      <w:r>
        <w:t xml:space="preserve">parliament, the disbandment of the former </w:t>
      </w:r>
      <w:r w:rsidR="00DE2270">
        <w:t>G</w:t>
      </w:r>
      <w:r>
        <w:t xml:space="preserve">overnment’s military and security forces and the dissolution of the Baath Party. </w:t>
      </w:r>
      <w:r w:rsidR="00DE2270">
        <w:t>In addition</w:t>
      </w:r>
      <w:r>
        <w:t xml:space="preserve">, all military factions </w:t>
      </w:r>
      <w:r w:rsidR="00DE2270">
        <w:t xml:space="preserve">would </w:t>
      </w:r>
      <w:r>
        <w:t xml:space="preserve">be integrated under a unified command, with </w:t>
      </w:r>
      <w:r w:rsidR="00792D31">
        <w:t>Mr. A</w:t>
      </w:r>
      <w:r>
        <w:t xml:space="preserve">l-Sharaa appointed as the interim </w:t>
      </w:r>
      <w:r w:rsidR="004B4A79">
        <w:t>de facto leader of the caretaker authorities</w:t>
      </w:r>
      <w:r w:rsidR="004B4A79" w:rsidDel="004B4A79">
        <w:t xml:space="preserve"> </w:t>
      </w:r>
      <w:r>
        <w:t xml:space="preserve">during the transitional period. </w:t>
      </w:r>
      <w:r w:rsidR="00405B90">
        <w:t>Mr. Al-Sharaa</w:t>
      </w:r>
      <w:r>
        <w:t xml:space="preserve"> </w:t>
      </w:r>
      <w:r w:rsidR="00405B90">
        <w:t>w</w:t>
      </w:r>
      <w:r>
        <w:t>as also tasked with establishing an interim legislative council.</w:t>
      </w:r>
    </w:p>
    <w:p w14:paraId="7B503E35" w14:textId="7B63A40C" w:rsidR="009A0A0D" w:rsidRPr="009A0A0D" w:rsidRDefault="00C5409E" w:rsidP="00C5409E">
      <w:pPr>
        <w:pStyle w:val="HChG"/>
      </w:pPr>
      <w:r>
        <w:tab/>
      </w:r>
      <w:r w:rsidR="009A0A0D" w:rsidRPr="009A0A0D">
        <w:t>III.</w:t>
      </w:r>
      <w:r>
        <w:tab/>
      </w:r>
      <w:r w:rsidR="009A0A0D" w:rsidRPr="009A0A0D">
        <w:t xml:space="preserve">Dynamics leading up to the </w:t>
      </w:r>
      <w:r w:rsidR="00792D31">
        <w:t xml:space="preserve">fall of the </w:t>
      </w:r>
      <w:r w:rsidR="009A0A0D" w:rsidRPr="009A0A0D">
        <w:t xml:space="preserve">previous Government </w:t>
      </w:r>
    </w:p>
    <w:p w14:paraId="506F68C5" w14:textId="6C90A349" w:rsidR="009A0A0D" w:rsidRDefault="009A0A0D" w:rsidP="00B67116">
      <w:pPr>
        <w:pStyle w:val="ParNoG"/>
        <w:tabs>
          <w:tab w:val="left" w:pos="1701"/>
        </w:tabs>
      </w:pPr>
      <w:r w:rsidRPr="009A0A0D">
        <w:t xml:space="preserve">In the months preceding President </w:t>
      </w:r>
      <w:r w:rsidR="00792D31">
        <w:t>Al-</w:t>
      </w:r>
      <w:r w:rsidRPr="009A0A0D">
        <w:t>Assad</w:t>
      </w:r>
      <w:r w:rsidR="00792D31">
        <w:t>’</w:t>
      </w:r>
      <w:r w:rsidRPr="009A0A0D">
        <w:t xml:space="preserve">s departure, violence and human rights violations continued unabated across </w:t>
      </w:r>
      <w:r w:rsidR="005F705A">
        <w:t xml:space="preserve">the </w:t>
      </w:r>
      <w:r w:rsidRPr="009A0A0D">
        <w:t>Syria</w:t>
      </w:r>
      <w:r w:rsidR="005F705A">
        <w:t>n Arab Republic</w:t>
      </w:r>
      <w:r w:rsidRPr="009A0A0D">
        <w:t>.</w:t>
      </w:r>
      <w:r w:rsidR="004442D6">
        <w:rPr>
          <w:rStyle w:val="FootnoteReference"/>
        </w:rPr>
        <w:footnoteReference w:id="20"/>
      </w:r>
      <w:r w:rsidRPr="009A0A0D">
        <w:t xml:space="preserve"> Political and social fragmentation</w:t>
      </w:r>
      <w:r w:rsidR="00792D31">
        <w:t>,</w:t>
      </w:r>
      <w:r w:rsidRPr="009A0A0D">
        <w:t xml:space="preserve"> coupled with economic and humanitarian deterioration</w:t>
      </w:r>
      <w:r w:rsidR="00792D31">
        <w:t>,</w:t>
      </w:r>
      <w:r w:rsidRPr="009A0A0D">
        <w:t xml:space="preserve"> deepened while the former </w:t>
      </w:r>
      <w:r w:rsidR="00792D31">
        <w:t>G</w:t>
      </w:r>
      <w:r w:rsidRPr="009A0A0D">
        <w:t xml:space="preserve">overnment refused to engage in substantive talks to find a just resolution to the conflict. </w:t>
      </w:r>
    </w:p>
    <w:p w14:paraId="3B0D5CA1" w14:textId="209834C5" w:rsidR="001C1D81" w:rsidRPr="009A0A0D" w:rsidRDefault="001C1D81" w:rsidP="00B67116">
      <w:pPr>
        <w:pStyle w:val="ParNoG"/>
        <w:tabs>
          <w:tab w:val="left" w:pos="1701"/>
        </w:tabs>
      </w:pPr>
      <w:r>
        <w:t xml:space="preserve">To the contrary, </w:t>
      </w:r>
      <w:r w:rsidR="00792D31">
        <w:t xml:space="preserve">attacks by </w:t>
      </w:r>
      <w:r w:rsidRPr="001C1D81">
        <w:t>former pro-Government forces</w:t>
      </w:r>
      <w:r w:rsidR="00F264B7">
        <w:rPr>
          <w:rStyle w:val="FootnoteReference"/>
        </w:rPr>
        <w:footnoteReference w:id="21"/>
      </w:r>
      <w:r w:rsidR="008F30B9">
        <w:t xml:space="preserve"> </w:t>
      </w:r>
      <w:r w:rsidRPr="001C1D81">
        <w:t xml:space="preserve">on densely populated civilian areas with </w:t>
      </w:r>
      <w:r w:rsidR="00E36D2A">
        <w:t>airstrikes,</w:t>
      </w:r>
      <w:r w:rsidRPr="001C1D81">
        <w:t xml:space="preserve"> artillery</w:t>
      </w:r>
      <w:r w:rsidR="00E36D2A">
        <w:t>,</w:t>
      </w:r>
      <w:r w:rsidRPr="001C1D81">
        <w:t xml:space="preserve"> first-person view</w:t>
      </w:r>
      <w:r w:rsidR="00B87AE1">
        <w:t xml:space="preserve"> and</w:t>
      </w:r>
      <w:r w:rsidRPr="001C1D81">
        <w:t xml:space="preserve"> </w:t>
      </w:r>
      <w:r w:rsidR="00792D31">
        <w:t xml:space="preserve">so-called </w:t>
      </w:r>
      <w:r w:rsidR="00E36D2A">
        <w:t>“</w:t>
      </w:r>
      <w:r w:rsidRPr="001C1D81">
        <w:t>suicide</w:t>
      </w:r>
      <w:r w:rsidR="00E36D2A">
        <w:t>”</w:t>
      </w:r>
      <w:r w:rsidRPr="001C1D81">
        <w:t xml:space="preserve"> drones continued until the very last days of President </w:t>
      </w:r>
      <w:r w:rsidR="00792D31">
        <w:t>Al-</w:t>
      </w:r>
      <w:r w:rsidRPr="001C1D81">
        <w:t>Assad’s rule</w:t>
      </w:r>
      <w:r>
        <w:t>.</w:t>
      </w:r>
      <w:r w:rsidR="00E36D2A">
        <w:t xml:space="preserve"> Such attacks killed and maimed scores of civilians, including women and children. </w:t>
      </w:r>
    </w:p>
    <w:p w14:paraId="5D132E99" w14:textId="4FEFDC2B" w:rsidR="009A0A0D" w:rsidRPr="009A0A0D" w:rsidRDefault="00BB2CE9" w:rsidP="00B67116">
      <w:pPr>
        <w:pStyle w:val="ParNoG"/>
        <w:tabs>
          <w:tab w:val="left" w:pos="1701"/>
        </w:tabs>
      </w:pPr>
      <w:r>
        <w:t>U</w:t>
      </w:r>
      <w:r w:rsidR="009A0A0D" w:rsidRPr="009A0A0D">
        <w:t>ntil 8 December</w:t>
      </w:r>
      <w:r w:rsidR="004C2C74">
        <w:t xml:space="preserve"> 2024</w:t>
      </w:r>
      <w:r w:rsidR="009A0A0D" w:rsidRPr="009A0A0D">
        <w:t xml:space="preserve">, political freedoms remained severely curtailed. Candidates from the Baath party and </w:t>
      </w:r>
      <w:r w:rsidR="006A213E">
        <w:t xml:space="preserve">their </w:t>
      </w:r>
      <w:r w:rsidR="009A0A0D" w:rsidRPr="009A0A0D">
        <w:t xml:space="preserve">allies won </w:t>
      </w:r>
      <w:proofErr w:type="gramStart"/>
      <w:r w:rsidR="006A213E">
        <w:t>the</w:t>
      </w:r>
      <w:r w:rsidR="006A213E" w:rsidRPr="009A0A0D">
        <w:t xml:space="preserve"> </w:t>
      </w:r>
      <w:r w:rsidR="009A0A0D" w:rsidRPr="009A0A0D">
        <w:t>majority of</w:t>
      </w:r>
      <w:proofErr w:type="gramEnd"/>
      <w:r w:rsidR="009A0A0D" w:rsidRPr="009A0A0D">
        <w:t xml:space="preserve"> seats in the parliamentary elections</w:t>
      </w:r>
      <w:r w:rsidR="006A213E">
        <w:t xml:space="preserve"> </w:t>
      </w:r>
      <w:r w:rsidR="009A0A0D" w:rsidRPr="009A0A0D">
        <w:t xml:space="preserve">amid widely shared expectations that the newly elected parliament would pass a constitutional amendment to extend </w:t>
      </w:r>
      <w:r w:rsidR="006A213E">
        <w:t>President Al-</w:t>
      </w:r>
      <w:r w:rsidR="009A0A0D" w:rsidRPr="009A0A0D">
        <w:t>Assad’s term</w:t>
      </w:r>
      <w:r w:rsidR="006A213E">
        <w:t>, which was</w:t>
      </w:r>
      <w:r w:rsidR="009A0A0D" w:rsidRPr="009A0A0D">
        <w:t xml:space="preserve"> due to end in 2028. </w:t>
      </w:r>
    </w:p>
    <w:p w14:paraId="43EF860A" w14:textId="430BED1F" w:rsidR="009A0A0D" w:rsidRPr="009A0A0D" w:rsidRDefault="009A0A0D" w:rsidP="00B67116">
      <w:pPr>
        <w:pStyle w:val="ParNoG"/>
        <w:tabs>
          <w:tab w:val="left" w:pos="1701"/>
        </w:tabs>
      </w:pPr>
      <w:r w:rsidRPr="009A0A0D">
        <w:lastRenderedPageBreak/>
        <w:t xml:space="preserve">Despite the curtailed civic space, Syrians continued to demonstrate against the </w:t>
      </w:r>
      <w:r w:rsidR="006A213E">
        <w:t>G</w:t>
      </w:r>
      <w:r w:rsidRPr="009A0A0D">
        <w:t>overnment. In Suwayda</w:t>
      </w:r>
      <w:r w:rsidR="008F30B9">
        <w:t xml:space="preserve"> Governorate</w:t>
      </w:r>
      <w:r w:rsidR="006A213E">
        <w:t>,</w:t>
      </w:r>
      <w:r w:rsidRPr="009A0A0D">
        <w:t xml:space="preserve"> protests </w:t>
      </w:r>
      <w:r w:rsidR="00DE20DC">
        <w:t>continued</w:t>
      </w:r>
      <w:r w:rsidR="00DE20DC" w:rsidRPr="009A0A0D">
        <w:t xml:space="preserve"> </w:t>
      </w:r>
      <w:r w:rsidRPr="009A0A0D">
        <w:t xml:space="preserve">throughout 2024, reflecting growing frustration with the </w:t>
      </w:r>
      <w:r w:rsidR="006A213E">
        <w:t>G</w:t>
      </w:r>
      <w:r w:rsidRPr="009A0A0D">
        <w:t xml:space="preserve">overnment’s inability to improve </w:t>
      </w:r>
      <w:r w:rsidR="006A213E">
        <w:t xml:space="preserve">the </w:t>
      </w:r>
      <w:r w:rsidRPr="009A0A0D">
        <w:t>political and economic conditions. F</w:t>
      </w:r>
      <w:r w:rsidR="006A213E">
        <w:t>a</w:t>
      </w:r>
      <w:r w:rsidRPr="009A0A0D">
        <w:t xml:space="preserve">rther north, the prospect of </w:t>
      </w:r>
      <w:r w:rsidR="006A213E">
        <w:t xml:space="preserve">the </w:t>
      </w:r>
      <w:r w:rsidRPr="009A0A0D">
        <w:t>reopening</w:t>
      </w:r>
      <w:r w:rsidR="006A213E">
        <w:t xml:space="preserve"> of</w:t>
      </w:r>
      <w:r w:rsidRPr="009A0A0D">
        <w:t xml:space="preserve"> the Abu </w:t>
      </w:r>
      <w:r w:rsidR="00341B5B">
        <w:t>a</w:t>
      </w:r>
      <w:r w:rsidRPr="009A0A0D">
        <w:t>l-</w:t>
      </w:r>
      <w:proofErr w:type="spellStart"/>
      <w:r w:rsidRPr="009A0A0D">
        <w:t>Zand</w:t>
      </w:r>
      <w:r w:rsidR="00341B5B">
        <w:t>ay</w:t>
      </w:r>
      <w:r w:rsidRPr="009A0A0D">
        <w:t>n</w:t>
      </w:r>
      <w:proofErr w:type="spellEnd"/>
      <w:r w:rsidRPr="009A0A0D">
        <w:t xml:space="preserve"> crossing</w:t>
      </w:r>
      <w:r w:rsidR="006A213E">
        <w:t>, which</w:t>
      </w:r>
      <w:r w:rsidRPr="009A0A0D">
        <w:t xml:space="preserve"> connect</w:t>
      </w:r>
      <w:r w:rsidR="006A213E">
        <w:t>ed</w:t>
      </w:r>
      <w:r w:rsidRPr="009A0A0D">
        <w:t xml:space="preserve"> </w:t>
      </w:r>
      <w:r w:rsidR="006A213E">
        <w:t>areas controlled by the G</w:t>
      </w:r>
      <w:r w:rsidRPr="009A0A0D">
        <w:t xml:space="preserve">overnment and </w:t>
      </w:r>
      <w:r w:rsidR="006A213E" w:rsidRPr="00125846">
        <w:t xml:space="preserve">the </w:t>
      </w:r>
      <w:r w:rsidR="00F21D80">
        <w:t>Turkish-backed</w:t>
      </w:r>
      <w:r w:rsidR="006A213E" w:rsidRPr="00125846">
        <w:t xml:space="preserve"> </w:t>
      </w:r>
      <w:r w:rsidR="00C569F4" w:rsidRPr="00125846">
        <w:t>Syrian</w:t>
      </w:r>
      <w:r w:rsidR="00B81D63" w:rsidRPr="007678E3">
        <w:t xml:space="preserve"> National Army</w:t>
      </w:r>
      <w:r w:rsidR="00C569F4" w:rsidRPr="00125846">
        <w:t xml:space="preserve"> </w:t>
      </w:r>
      <w:r w:rsidRPr="00125846">
        <w:t xml:space="preserve">in Aleppo </w:t>
      </w:r>
      <w:r w:rsidR="006A213E" w:rsidRPr="00125846">
        <w:t>G</w:t>
      </w:r>
      <w:r w:rsidRPr="00125846">
        <w:t>overnorate, triggered demonstrations</w:t>
      </w:r>
      <w:r w:rsidR="006A213E" w:rsidRPr="00125846">
        <w:t xml:space="preserve"> due to</w:t>
      </w:r>
      <w:r w:rsidRPr="00125846">
        <w:t xml:space="preserve"> fear</w:t>
      </w:r>
      <w:r w:rsidR="006A213E" w:rsidRPr="00125846">
        <w:t>s that</w:t>
      </w:r>
      <w:r w:rsidRPr="00125846">
        <w:t xml:space="preserve"> it was a prelude to </w:t>
      </w:r>
      <w:r w:rsidR="006A213E" w:rsidRPr="00125846">
        <w:t>the normalization of relations between the Governments</w:t>
      </w:r>
      <w:r w:rsidR="006A213E">
        <w:t xml:space="preserve"> of </w:t>
      </w:r>
      <w:r w:rsidR="008F30B9">
        <w:t>the Syrian Arab Republic</w:t>
      </w:r>
      <w:r w:rsidR="008F30B9" w:rsidRPr="009A0A0D">
        <w:t xml:space="preserve"> </w:t>
      </w:r>
      <w:r w:rsidR="008F30B9">
        <w:t xml:space="preserve">and </w:t>
      </w:r>
      <w:r w:rsidRPr="009A0A0D">
        <w:t>T</w:t>
      </w:r>
      <w:r w:rsidR="00740365">
        <w:t>ü</w:t>
      </w:r>
      <w:r w:rsidRPr="009A0A0D">
        <w:t>rkiy</w:t>
      </w:r>
      <w:r w:rsidR="00740365">
        <w:t>e</w:t>
      </w:r>
      <w:r w:rsidRPr="009A0A0D">
        <w:t>. In southern Syria</w:t>
      </w:r>
      <w:r w:rsidR="005F705A">
        <w:t>n Arab Republic</w:t>
      </w:r>
      <w:r w:rsidRPr="009A0A0D">
        <w:t xml:space="preserve">, reconciliation agreements imposed by the </w:t>
      </w:r>
      <w:r w:rsidR="006A213E">
        <w:t>G</w:t>
      </w:r>
      <w:r w:rsidRPr="009A0A0D">
        <w:t>overnment continued to falter, escalating tensions there.</w:t>
      </w:r>
    </w:p>
    <w:p w14:paraId="56F5FB08" w14:textId="06D1B589" w:rsidR="009A0A0D" w:rsidRPr="00125846" w:rsidRDefault="009A0A0D" w:rsidP="00B67116">
      <w:pPr>
        <w:pStyle w:val="ParNoG"/>
        <w:tabs>
          <w:tab w:val="left" w:pos="1701"/>
        </w:tabs>
      </w:pPr>
      <w:r w:rsidRPr="009A0A0D">
        <w:t xml:space="preserve">Meanwhile, </w:t>
      </w:r>
      <w:r w:rsidR="00405B90">
        <w:t xml:space="preserve">some </w:t>
      </w:r>
      <w:r w:rsidRPr="009A0A0D">
        <w:t xml:space="preserve">countries sought to normalize relations with </w:t>
      </w:r>
      <w:r w:rsidR="00107511">
        <w:t xml:space="preserve">the </w:t>
      </w:r>
      <w:r w:rsidRPr="009A0A0D">
        <w:t>Syria</w:t>
      </w:r>
      <w:r w:rsidR="00107511">
        <w:t>n Arab Republic</w:t>
      </w:r>
      <w:r w:rsidRPr="009A0A0D">
        <w:t xml:space="preserve"> </w:t>
      </w:r>
      <w:proofErr w:type="gramStart"/>
      <w:r w:rsidRPr="009A0A0D">
        <w:t>in an attempt to</w:t>
      </w:r>
      <w:proofErr w:type="gramEnd"/>
      <w:r w:rsidRPr="009A0A0D">
        <w:t xml:space="preserve"> </w:t>
      </w:r>
      <w:r w:rsidRPr="00125846">
        <w:t xml:space="preserve">address their national and regional interests. Normalization with neighbouring </w:t>
      </w:r>
      <w:r w:rsidR="006A213E" w:rsidRPr="00125846">
        <w:t>S</w:t>
      </w:r>
      <w:r w:rsidRPr="00125846">
        <w:t>tates through the League of Arab States moved slowly, with the Arab Liaison Committee meeting for the second time on 10 September</w:t>
      </w:r>
      <w:r w:rsidR="00E622E7" w:rsidRPr="00125846">
        <w:t xml:space="preserve"> 2024</w:t>
      </w:r>
      <w:r w:rsidRPr="00125846">
        <w:t xml:space="preserve">, a year after its first meeting. President </w:t>
      </w:r>
      <w:r w:rsidR="00E622E7" w:rsidRPr="00125846">
        <w:t>Al-</w:t>
      </w:r>
      <w:r w:rsidRPr="00125846">
        <w:t xml:space="preserve">Assad appeared reluctant to provide concessions. Relations with </w:t>
      </w:r>
      <w:r w:rsidR="00740365" w:rsidRPr="009A0A0D">
        <w:t>T</w:t>
      </w:r>
      <w:r w:rsidR="00740365">
        <w:t>ü</w:t>
      </w:r>
      <w:r w:rsidR="00740365" w:rsidRPr="009A0A0D">
        <w:t>rkiy</w:t>
      </w:r>
      <w:r w:rsidR="00740365">
        <w:t>e</w:t>
      </w:r>
      <w:r w:rsidR="00E622E7" w:rsidRPr="00125846">
        <w:t xml:space="preserve"> </w:t>
      </w:r>
      <w:r w:rsidRPr="00125846">
        <w:t>did not advance</w:t>
      </w:r>
      <w:r w:rsidR="00633599" w:rsidRPr="00125846">
        <w:t xml:space="preserve"> either</w:t>
      </w:r>
      <w:r w:rsidRPr="00125846">
        <w:t xml:space="preserve">, with President </w:t>
      </w:r>
      <w:r w:rsidR="00E622E7" w:rsidRPr="00125846">
        <w:t>Al-</w:t>
      </w:r>
      <w:r w:rsidRPr="00125846">
        <w:t xml:space="preserve">Assad insisting on a framework agreement </w:t>
      </w:r>
      <w:r w:rsidR="00633599" w:rsidRPr="00125846">
        <w:t xml:space="preserve">for </w:t>
      </w:r>
      <w:r w:rsidRPr="00125846">
        <w:t xml:space="preserve">the withdrawal of </w:t>
      </w:r>
      <w:r w:rsidR="00E622E7" w:rsidRPr="00125846">
        <w:t xml:space="preserve">the Turkish Armed Forces </w:t>
      </w:r>
      <w:r w:rsidRPr="00125846">
        <w:t xml:space="preserve">from </w:t>
      </w:r>
      <w:r w:rsidR="00107511" w:rsidRPr="00125846">
        <w:t xml:space="preserve">the </w:t>
      </w:r>
      <w:r w:rsidRPr="00125846">
        <w:t>Syria</w:t>
      </w:r>
      <w:r w:rsidR="00107511" w:rsidRPr="00125846">
        <w:t>n Arab Republic</w:t>
      </w:r>
      <w:r w:rsidRPr="00125846">
        <w:t xml:space="preserve"> prior to any talks. </w:t>
      </w:r>
    </w:p>
    <w:p w14:paraId="35AC5419" w14:textId="458850FE" w:rsidR="009A0A0D" w:rsidRPr="009A0A0D" w:rsidRDefault="009A0A0D" w:rsidP="00B67116">
      <w:pPr>
        <w:pStyle w:val="ParNoG"/>
        <w:tabs>
          <w:tab w:val="left" w:pos="1701"/>
        </w:tabs>
      </w:pPr>
      <w:r w:rsidRPr="00125846">
        <w:t xml:space="preserve">At the same time, increased regional hostilities </w:t>
      </w:r>
      <w:r w:rsidR="009648C9" w:rsidRPr="00125846">
        <w:t xml:space="preserve">linked </w:t>
      </w:r>
      <w:r w:rsidRPr="00125846">
        <w:t xml:space="preserve">to the wars in Gaza and Lebanon continued to </w:t>
      </w:r>
      <w:r w:rsidR="00E622E7" w:rsidRPr="00125846">
        <w:t>have a</w:t>
      </w:r>
      <w:r w:rsidR="003F2A48">
        <w:t xml:space="preserve"> profound</w:t>
      </w:r>
      <w:r w:rsidR="00E622E7" w:rsidRPr="00125846">
        <w:t xml:space="preserve"> </w:t>
      </w:r>
      <w:r w:rsidRPr="00125846">
        <w:t xml:space="preserve">impact </w:t>
      </w:r>
      <w:r w:rsidR="00E622E7" w:rsidRPr="00125846">
        <w:t xml:space="preserve">on </w:t>
      </w:r>
      <w:r w:rsidR="00107511" w:rsidRPr="00125846">
        <w:t xml:space="preserve">the </w:t>
      </w:r>
      <w:r w:rsidRPr="00125846">
        <w:t>Syria</w:t>
      </w:r>
      <w:r w:rsidR="00107511" w:rsidRPr="00125846">
        <w:t>n Arab Republic</w:t>
      </w:r>
      <w:r w:rsidRPr="00125846">
        <w:t xml:space="preserve">. </w:t>
      </w:r>
      <w:r w:rsidR="00E622E7" w:rsidRPr="00125846">
        <w:t>The Israel</w:t>
      </w:r>
      <w:r w:rsidRPr="00125846">
        <w:t xml:space="preserve"> </w:t>
      </w:r>
      <w:proofErr w:type="spellStart"/>
      <w:r w:rsidR="00E622E7" w:rsidRPr="00125846">
        <w:t>Defense</w:t>
      </w:r>
      <w:proofErr w:type="spellEnd"/>
      <w:r w:rsidR="00E622E7" w:rsidRPr="00125846">
        <w:t xml:space="preserve"> Forces were </w:t>
      </w:r>
      <w:r w:rsidRPr="00125846">
        <w:t>increasingly target</w:t>
      </w:r>
      <w:r w:rsidR="00E622E7" w:rsidRPr="00125846">
        <w:t>ing</w:t>
      </w:r>
      <w:r w:rsidRPr="00125846">
        <w:t xml:space="preserve"> </w:t>
      </w:r>
      <w:r w:rsidR="009648C9" w:rsidRPr="00125846">
        <w:t xml:space="preserve">sites allegedly linked to the Islamic Republic of </w:t>
      </w:r>
      <w:r w:rsidRPr="00125846">
        <w:t xml:space="preserve">Iran and </w:t>
      </w:r>
      <w:proofErr w:type="spellStart"/>
      <w:r w:rsidRPr="00125846">
        <w:t>Hizbullah</w:t>
      </w:r>
      <w:proofErr w:type="spellEnd"/>
      <w:r w:rsidRPr="00125846">
        <w:t xml:space="preserve"> inside </w:t>
      </w:r>
      <w:r w:rsidR="00107511" w:rsidRPr="00125846">
        <w:t xml:space="preserve">the </w:t>
      </w:r>
      <w:r w:rsidRPr="00125846">
        <w:t>Syria</w:t>
      </w:r>
      <w:r w:rsidR="00107511" w:rsidRPr="00125846">
        <w:t>n Arab Republic</w:t>
      </w:r>
      <w:r w:rsidR="00E622E7" w:rsidRPr="00125846">
        <w:t xml:space="preserve"> </w:t>
      </w:r>
      <w:r w:rsidRPr="00125846">
        <w:t>as well as Syrian military sites,</w:t>
      </w:r>
      <w:r w:rsidRPr="00125846">
        <w:rPr>
          <w:lang w:val="en-US"/>
        </w:rPr>
        <w:t xml:space="preserve"> reportedly seeking to prevent the </w:t>
      </w:r>
      <w:r w:rsidRPr="00125846">
        <w:t xml:space="preserve">transfer of advanced weaponry to </w:t>
      </w:r>
      <w:proofErr w:type="spellStart"/>
      <w:r w:rsidRPr="00125846">
        <w:t>Hizbullah</w:t>
      </w:r>
      <w:proofErr w:type="spellEnd"/>
      <w:r w:rsidRPr="00125846">
        <w:t xml:space="preserve"> and other </w:t>
      </w:r>
      <w:r w:rsidR="009648C9" w:rsidRPr="00125846">
        <w:t xml:space="preserve">groups </w:t>
      </w:r>
      <w:r w:rsidRPr="00125846">
        <w:t>affiliated</w:t>
      </w:r>
      <w:r w:rsidR="009648C9" w:rsidRPr="00125846">
        <w:t xml:space="preserve"> with the Islamic Republic of Iran</w:t>
      </w:r>
      <w:r w:rsidRPr="00125846">
        <w:t>. Following</w:t>
      </w:r>
      <w:r w:rsidRPr="009A0A0D">
        <w:t xml:space="preserve"> the escalation of hostilities in Lebanon, </w:t>
      </w:r>
      <w:r w:rsidR="00743E6C">
        <w:t xml:space="preserve">military bases of the </w:t>
      </w:r>
      <w:r w:rsidRPr="009A0A0D">
        <w:t>U</w:t>
      </w:r>
      <w:r w:rsidR="00C569F4">
        <w:t xml:space="preserve">nited </w:t>
      </w:r>
      <w:r w:rsidRPr="009A0A0D">
        <w:t>S</w:t>
      </w:r>
      <w:r w:rsidR="00C569F4">
        <w:t>tates</w:t>
      </w:r>
      <w:r w:rsidRPr="009A0A0D">
        <w:t xml:space="preserve"> in </w:t>
      </w:r>
      <w:r w:rsidR="00107511">
        <w:t xml:space="preserve">the </w:t>
      </w:r>
      <w:r w:rsidRPr="009A0A0D">
        <w:t>Syria</w:t>
      </w:r>
      <w:r w:rsidR="00107511">
        <w:t>n Arab Republic</w:t>
      </w:r>
      <w:r w:rsidRPr="009A0A0D">
        <w:t xml:space="preserve"> were repeatedly attacked by </w:t>
      </w:r>
      <w:r w:rsidR="003F2A48">
        <w:t xml:space="preserve">Iran-backed </w:t>
      </w:r>
      <w:r w:rsidR="00743E6C">
        <w:t>militias</w:t>
      </w:r>
      <w:r w:rsidRPr="009A0A0D">
        <w:t>.</w:t>
      </w:r>
      <w:r w:rsidRPr="009A0A0D">
        <w:rPr>
          <w:rStyle w:val="FootnoteReference"/>
          <w:rFonts w:eastAsiaTheme="minorEastAsia"/>
        </w:rPr>
        <w:footnoteReference w:id="22"/>
      </w:r>
      <w:r w:rsidRPr="009A0A0D">
        <w:t xml:space="preserve"> The U</w:t>
      </w:r>
      <w:r w:rsidR="00EF2598">
        <w:t xml:space="preserve">nited </w:t>
      </w:r>
      <w:r w:rsidRPr="009A0A0D">
        <w:t>S</w:t>
      </w:r>
      <w:r w:rsidR="00EF2598">
        <w:t>tates</w:t>
      </w:r>
      <w:r w:rsidRPr="009A0A0D">
        <w:t xml:space="preserve"> conducted numerous strikes on milit</w:t>
      </w:r>
      <w:r w:rsidR="00633599">
        <w:t>ias</w:t>
      </w:r>
      <w:r w:rsidRPr="009A0A0D">
        <w:t xml:space="preserve"> </w:t>
      </w:r>
      <w:r w:rsidR="00743E6C">
        <w:t>backed by the Islamic Republic of Iran</w:t>
      </w:r>
      <w:r w:rsidRPr="009A0A0D">
        <w:t xml:space="preserve"> in November</w:t>
      </w:r>
      <w:r w:rsidR="00743E6C">
        <w:t xml:space="preserve"> 2024</w:t>
      </w:r>
      <w:r w:rsidRPr="009A0A0D">
        <w:t xml:space="preserve">, </w:t>
      </w:r>
      <w:r w:rsidR="00743E6C">
        <w:t xml:space="preserve">which were </w:t>
      </w:r>
      <w:r w:rsidRPr="009A0A0D">
        <w:t xml:space="preserve">reportedly intended to degrade </w:t>
      </w:r>
      <w:r w:rsidR="00743E6C">
        <w:t>the militias’</w:t>
      </w:r>
      <w:r w:rsidR="00743E6C" w:rsidRPr="009A0A0D">
        <w:t xml:space="preserve"> </w:t>
      </w:r>
      <w:r w:rsidRPr="009A0A0D">
        <w:t>ability to plan and launch future attacks on U</w:t>
      </w:r>
      <w:r w:rsidR="00B55036">
        <w:t xml:space="preserve">nited </w:t>
      </w:r>
      <w:r w:rsidRPr="009A0A0D">
        <w:t>S</w:t>
      </w:r>
      <w:r w:rsidR="00B55036">
        <w:t>tates</w:t>
      </w:r>
      <w:r w:rsidRPr="009A0A0D">
        <w:t xml:space="preserve"> </w:t>
      </w:r>
      <w:r w:rsidR="00743E6C">
        <w:t xml:space="preserve">forces </w:t>
      </w:r>
      <w:r w:rsidRPr="009A0A0D">
        <w:t xml:space="preserve">and </w:t>
      </w:r>
      <w:r w:rsidR="00743E6C">
        <w:t>United States-led c</w:t>
      </w:r>
      <w:r w:rsidRPr="009A0A0D">
        <w:t>oalition forces in the region.</w:t>
      </w:r>
      <w:r w:rsidRPr="009A0A0D">
        <w:rPr>
          <w:rStyle w:val="FootnoteReference"/>
        </w:rPr>
        <w:footnoteReference w:id="23"/>
      </w:r>
    </w:p>
    <w:p w14:paraId="2F231607" w14:textId="6759560F" w:rsidR="009A0A0D" w:rsidRPr="009A0A0D" w:rsidRDefault="00C02061" w:rsidP="00B67116">
      <w:pPr>
        <w:pStyle w:val="ParNoG"/>
        <w:tabs>
          <w:tab w:val="left" w:pos="1701"/>
        </w:tabs>
        <w:rPr>
          <w:lang w:val="en-US"/>
        </w:rPr>
      </w:pPr>
      <w:r>
        <w:t>Regional dynamics, including</w:t>
      </w:r>
      <w:r w:rsidR="001D12B0">
        <w:t xml:space="preserve"> </w:t>
      </w:r>
      <w:r w:rsidR="009A0A0D" w:rsidRPr="009A0A0D">
        <w:t xml:space="preserve">attacks </w:t>
      </w:r>
      <w:r w:rsidR="001D12B0">
        <w:t xml:space="preserve">by Israel </w:t>
      </w:r>
      <w:r w:rsidR="009A0A0D" w:rsidRPr="009A0A0D">
        <w:t xml:space="preserve">on first- and second-tier </w:t>
      </w:r>
      <w:proofErr w:type="spellStart"/>
      <w:r w:rsidR="009A0A0D" w:rsidRPr="009A0A0D">
        <w:t>Hizbullah</w:t>
      </w:r>
      <w:proofErr w:type="spellEnd"/>
      <w:r w:rsidR="009A0A0D" w:rsidRPr="009A0A0D">
        <w:t xml:space="preserve"> leaders</w:t>
      </w:r>
      <w:r w:rsidR="005F1BEB">
        <w:t xml:space="preserve">, </w:t>
      </w:r>
      <w:r>
        <w:t>such as</w:t>
      </w:r>
      <w:r w:rsidR="009A0A0D" w:rsidRPr="009A0A0D">
        <w:t xml:space="preserve"> </w:t>
      </w:r>
      <w:r w:rsidR="005F1BEB">
        <w:t xml:space="preserve">the killing of the </w:t>
      </w:r>
      <w:r w:rsidR="001D12B0">
        <w:t>s</w:t>
      </w:r>
      <w:r w:rsidR="009A0A0D" w:rsidRPr="009A0A0D">
        <w:t>ecretary-</w:t>
      </w:r>
      <w:r w:rsidR="001D12B0">
        <w:t>g</w:t>
      </w:r>
      <w:r w:rsidR="009A0A0D" w:rsidRPr="009A0A0D">
        <w:t>eneral</w:t>
      </w:r>
      <w:r>
        <w:t xml:space="preserve"> of </w:t>
      </w:r>
      <w:proofErr w:type="spellStart"/>
      <w:r w:rsidRPr="009A0A0D">
        <w:t>Hizbullah</w:t>
      </w:r>
      <w:proofErr w:type="spellEnd"/>
      <w:r w:rsidR="005F1BEB">
        <w:t>,</w:t>
      </w:r>
      <w:r w:rsidR="009A0A0D" w:rsidRPr="009A0A0D">
        <w:t xml:space="preserve"> Hassan Nasrallah</w:t>
      </w:r>
      <w:r w:rsidR="001D12B0">
        <w:t xml:space="preserve">, </w:t>
      </w:r>
      <w:r w:rsidR="009A0A0D" w:rsidRPr="009A0A0D">
        <w:t xml:space="preserve">led to a reduced presence in </w:t>
      </w:r>
      <w:r w:rsidR="0052013B">
        <w:t xml:space="preserve">the </w:t>
      </w:r>
      <w:r w:rsidR="009A0A0D" w:rsidRPr="009A0A0D">
        <w:t>Syria</w:t>
      </w:r>
      <w:r w:rsidR="0052013B">
        <w:t>n Arab Republic</w:t>
      </w:r>
      <w:r w:rsidR="009A0A0D" w:rsidRPr="009A0A0D">
        <w:t xml:space="preserve"> </w:t>
      </w:r>
      <w:r w:rsidR="009A0A0D" w:rsidRPr="00956653">
        <w:t xml:space="preserve">of </w:t>
      </w:r>
      <w:proofErr w:type="spellStart"/>
      <w:r w:rsidR="009A0A0D" w:rsidRPr="00956653">
        <w:t>Hizbullah</w:t>
      </w:r>
      <w:proofErr w:type="spellEnd"/>
      <w:r w:rsidR="009A0A0D" w:rsidRPr="00956653">
        <w:rPr>
          <w:lang w:val="en-US"/>
        </w:rPr>
        <w:t xml:space="preserve"> and</w:t>
      </w:r>
      <w:r w:rsidR="009A0A0D" w:rsidRPr="009A0A0D">
        <w:rPr>
          <w:lang w:val="en-US"/>
        </w:rPr>
        <w:t xml:space="preserve"> </w:t>
      </w:r>
      <w:r w:rsidR="001D12B0">
        <w:rPr>
          <w:lang w:val="en-US"/>
        </w:rPr>
        <w:t xml:space="preserve">other </w:t>
      </w:r>
      <w:r w:rsidR="009A0A0D" w:rsidRPr="009A0A0D">
        <w:rPr>
          <w:lang w:val="en-US"/>
        </w:rPr>
        <w:t>armed groups</w:t>
      </w:r>
      <w:r w:rsidR="001D12B0">
        <w:rPr>
          <w:lang w:val="en-US"/>
        </w:rPr>
        <w:t xml:space="preserve"> affiliated with the Islamic Republic of Iran</w:t>
      </w:r>
      <w:r w:rsidR="009A0A0D" w:rsidRPr="009A0A0D">
        <w:rPr>
          <w:lang w:val="en-US"/>
        </w:rPr>
        <w:t xml:space="preserve">. Simultaneously, </w:t>
      </w:r>
      <w:r w:rsidR="005F1BEB">
        <w:rPr>
          <w:lang w:val="en-US"/>
        </w:rPr>
        <w:t xml:space="preserve">the </w:t>
      </w:r>
      <w:r w:rsidR="009A0A0D" w:rsidRPr="009A0A0D">
        <w:rPr>
          <w:lang w:val="en-US"/>
        </w:rPr>
        <w:t>Russia</w:t>
      </w:r>
      <w:r w:rsidR="005F1BEB">
        <w:rPr>
          <w:lang w:val="en-US"/>
        </w:rPr>
        <w:t>n Federation</w:t>
      </w:r>
      <w:r w:rsidR="009A0A0D" w:rsidRPr="009A0A0D">
        <w:rPr>
          <w:lang w:val="en-US"/>
        </w:rPr>
        <w:t xml:space="preserve"> had decreased the number of its forces in </w:t>
      </w:r>
      <w:r w:rsidR="0052013B">
        <w:rPr>
          <w:lang w:val="en-US"/>
        </w:rPr>
        <w:t xml:space="preserve">the </w:t>
      </w:r>
      <w:r w:rsidR="009A0A0D" w:rsidRPr="009A0A0D">
        <w:rPr>
          <w:lang w:val="en-US"/>
        </w:rPr>
        <w:t>Syria</w:t>
      </w:r>
      <w:r w:rsidR="0052013B">
        <w:rPr>
          <w:lang w:val="en-US"/>
        </w:rPr>
        <w:t xml:space="preserve">n </w:t>
      </w:r>
      <w:r w:rsidR="0052013B">
        <w:t>Arab Republic</w:t>
      </w:r>
      <w:r w:rsidR="009A0A0D" w:rsidRPr="009A0A0D">
        <w:rPr>
          <w:lang w:val="en-US"/>
        </w:rPr>
        <w:t xml:space="preserve"> </w:t>
      </w:r>
      <w:proofErr w:type="gramStart"/>
      <w:r w:rsidR="009A0A0D" w:rsidRPr="009A0A0D">
        <w:rPr>
          <w:lang w:val="en-US"/>
        </w:rPr>
        <w:t>as a result of</w:t>
      </w:r>
      <w:proofErr w:type="gramEnd"/>
      <w:r w:rsidR="009A0A0D" w:rsidRPr="009A0A0D">
        <w:rPr>
          <w:lang w:val="en-US"/>
        </w:rPr>
        <w:t xml:space="preserve"> </w:t>
      </w:r>
      <w:r w:rsidR="005F1BEB">
        <w:rPr>
          <w:lang w:val="en-US"/>
        </w:rPr>
        <w:t xml:space="preserve">changing </w:t>
      </w:r>
      <w:r w:rsidR="009A0A0D" w:rsidRPr="009A0A0D">
        <w:rPr>
          <w:lang w:val="en-US"/>
        </w:rPr>
        <w:t xml:space="preserve">dynamics following </w:t>
      </w:r>
      <w:r w:rsidR="005F1BEB">
        <w:rPr>
          <w:lang w:val="en-US"/>
        </w:rPr>
        <w:t>its</w:t>
      </w:r>
      <w:r w:rsidR="005F1BEB" w:rsidRPr="009A0A0D">
        <w:rPr>
          <w:lang w:val="en-US"/>
        </w:rPr>
        <w:t xml:space="preserve"> </w:t>
      </w:r>
      <w:r w:rsidR="009A0A0D" w:rsidRPr="009A0A0D">
        <w:rPr>
          <w:lang w:val="en-US"/>
        </w:rPr>
        <w:t>invasion of Ukraine. Against the background of the weakening of pro-</w:t>
      </w:r>
      <w:r w:rsidR="005F1BEB">
        <w:rPr>
          <w:lang w:val="en-US"/>
        </w:rPr>
        <w:t>G</w:t>
      </w:r>
      <w:r w:rsidR="009A0A0D" w:rsidRPr="009A0A0D">
        <w:rPr>
          <w:lang w:val="en-US"/>
        </w:rPr>
        <w:t xml:space="preserve">overnment forces, </w:t>
      </w:r>
      <w:proofErr w:type="spellStart"/>
      <w:r w:rsidR="007428B6" w:rsidRPr="005E3B59">
        <w:rPr>
          <w:lang w:val="en-US"/>
        </w:rPr>
        <w:t>Hay’at</w:t>
      </w:r>
      <w:proofErr w:type="spellEnd"/>
      <w:r w:rsidR="007428B6" w:rsidRPr="005E3B59">
        <w:rPr>
          <w:lang w:val="en-US"/>
        </w:rPr>
        <w:t xml:space="preserve"> Tahrir </w:t>
      </w:r>
      <w:r w:rsidR="00E24F0C">
        <w:rPr>
          <w:lang w:val="en-US"/>
        </w:rPr>
        <w:t>a</w:t>
      </w:r>
      <w:r w:rsidR="007428B6" w:rsidRPr="005E3B59">
        <w:rPr>
          <w:lang w:val="en-US"/>
        </w:rPr>
        <w:t>l-Sham</w:t>
      </w:r>
      <w:r w:rsidR="009A0A0D" w:rsidRPr="009A0A0D">
        <w:rPr>
          <w:lang w:val="en-US"/>
        </w:rPr>
        <w:t xml:space="preserve"> launched its offensive on Aleppo on 27 November</w:t>
      </w:r>
      <w:r w:rsidR="005F1BEB">
        <w:rPr>
          <w:lang w:val="en-US"/>
        </w:rPr>
        <w:t xml:space="preserve"> 2024</w:t>
      </w:r>
      <w:r w:rsidR="009A0A0D" w:rsidRPr="009A0A0D">
        <w:rPr>
          <w:lang w:val="en-US"/>
        </w:rPr>
        <w:t xml:space="preserve">, immediately after a ceasefire had been reached between Israel and Lebanon. </w:t>
      </w:r>
      <w:r w:rsidR="009B13BB">
        <w:rPr>
          <w:lang w:val="en-US"/>
        </w:rPr>
        <w:t>The Islamic Republic of</w:t>
      </w:r>
      <w:r w:rsidR="009A0A0D" w:rsidRPr="009A0A0D">
        <w:rPr>
          <w:lang w:val="en-US"/>
        </w:rPr>
        <w:t xml:space="preserve"> </w:t>
      </w:r>
      <w:r w:rsidR="005F1BEB">
        <w:rPr>
          <w:lang w:val="en-US"/>
        </w:rPr>
        <w:t xml:space="preserve">Iran and the </w:t>
      </w:r>
      <w:r w:rsidR="009A0A0D" w:rsidRPr="009A0A0D">
        <w:rPr>
          <w:lang w:val="en-US"/>
        </w:rPr>
        <w:t>Russia</w:t>
      </w:r>
      <w:r w:rsidR="005F1BEB">
        <w:rPr>
          <w:lang w:val="en-US"/>
        </w:rPr>
        <w:t>n Federation</w:t>
      </w:r>
      <w:r w:rsidR="009A0A0D" w:rsidRPr="009A0A0D">
        <w:rPr>
          <w:lang w:val="en-US"/>
        </w:rPr>
        <w:t xml:space="preserve"> did not provide significant support to the Government to resist </w:t>
      </w:r>
      <w:r w:rsidR="005F1BEB">
        <w:rPr>
          <w:lang w:val="en-US"/>
        </w:rPr>
        <w:t xml:space="preserve">the advances of </w:t>
      </w:r>
      <w:proofErr w:type="spellStart"/>
      <w:r w:rsidR="007428B6" w:rsidRPr="005E3B59">
        <w:rPr>
          <w:lang w:val="en-US"/>
        </w:rPr>
        <w:t>Hay’at</w:t>
      </w:r>
      <w:proofErr w:type="spellEnd"/>
      <w:r w:rsidR="007428B6" w:rsidRPr="005E3B59">
        <w:rPr>
          <w:lang w:val="en-US"/>
        </w:rPr>
        <w:t xml:space="preserve"> Tahrir </w:t>
      </w:r>
      <w:r w:rsidR="00E24F0C">
        <w:rPr>
          <w:lang w:val="en-US"/>
        </w:rPr>
        <w:t>a</w:t>
      </w:r>
      <w:r w:rsidR="007428B6" w:rsidRPr="005E3B59">
        <w:rPr>
          <w:lang w:val="en-US"/>
        </w:rPr>
        <w:t>l-Sham</w:t>
      </w:r>
      <w:r w:rsidR="009A0A0D" w:rsidRPr="009A0A0D">
        <w:rPr>
          <w:lang w:val="en-US"/>
        </w:rPr>
        <w:t xml:space="preserve"> on Damascus.</w:t>
      </w:r>
    </w:p>
    <w:p w14:paraId="7010E74D" w14:textId="75D4AB09" w:rsidR="009A0A0D" w:rsidRPr="009A0A0D" w:rsidRDefault="009A0A0D" w:rsidP="00B67116">
      <w:pPr>
        <w:pStyle w:val="ParNoG"/>
        <w:tabs>
          <w:tab w:val="left" w:pos="1701"/>
        </w:tabs>
      </w:pPr>
      <w:r w:rsidRPr="009A0A0D">
        <w:t>The Southern Operations Room</w:t>
      </w:r>
      <w:r w:rsidR="00626147">
        <w:t xml:space="preserve"> coalition</w:t>
      </w:r>
      <w:r w:rsidRPr="009A0A0D">
        <w:t xml:space="preserve">, which </w:t>
      </w:r>
      <w:r w:rsidR="00E24F0C">
        <w:t xml:space="preserve">had </w:t>
      </w:r>
      <w:r w:rsidRPr="009A0A0D">
        <w:t xml:space="preserve">emerged out of the opposition armed groups present in the southern governorates, coordinated with </w:t>
      </w:r>
      <w:proofErr w:type="spellStart"/>
      <w:r w:rsidR="007428B6" w:rsidRPr="005E3B59">
        <w:rPr>
          <w:lang w:val="en-US"/>
        </w:rPr>
        <w:t>Hay’at</w:t>
      </w:r>
      <w:proofErr w:type="spellEnd"/>
      <w:r w:rsidR="007428B6" w:rsidRPr="005E3B59">
        <w:rPr>
          <w:lang w:val="en-US"/>
        </w:rPr>
        <w:t xml:space="preserve"> Tahrir </w:t>
      </w:r>
      <w:r w:rsidR="00E24F0C">
        <w:rPr>
          <w:lang w:val="en-US"/>
        </w:rPr>
        <w:t>a</w:t>
      </w:r>
      <w:r w:rsidR="007428B6" w:rsidRPr="005E3B59">
        <w:rPr>
          <w:lang w:val="en-US"/>
        </w:rPr>
        <w:t>l-Sham</w:t>
      </w:r>
      <w:r w:rsidRPr="009A0A0D">
        <w:t xml:space="preserve"> to capture Damascus and was the first </w:t>
      </w:r>
      <w:r w:rsidR="00131AFD">
        <w:t xml:space="preserve">opposition group </w:t>
      </w:r>
      <w:r w:rsidRPr="009A0A0D">
        <w:t xml:space="preserve">to enter the capital.  </w:t>
      </w:r>
      <w:bookmarkStart w:id="8" w:name="_Hlk155254501"/>
      <w:bookmarkStart w:id="9" w:name="_Hlk155346681"/>
      <w:bookmarkEnd w:id="2"/>
      <w:bookmarkEnd w:id="3"/>
      <w:bookmarkEnd w:id="4"/>
      <w:bookmarkEnd w:id="5"/>
    </w:p>
    <w:p w14:paraId="5386703B" w14:textId="0F7CABE0" w:rsidR="009A0A0D" w:rsidRPr="009A0A0D" w:rsidRDefault="002049C2" w:rsidP="002049C2">
      <w:pPr>
        <w:pStyle w:val="HChG"/>
      </w:pPr>
      <w:bookmarkStart w:id="10" w:name="_Hlk186708662"/>
      <w:r>
        <w:tab/>
      </w:r>
      <w:r w:rsidR="009A0A0D" w:rsidRPr="009A0A0D">
        <w:t>IV.</w:t>
      </w:r>
      <w:r>
        <w:tab/>
      </w:r>
      <w:r w:rsidR="009A0A0D" w:rsidRPr="009A0A0D">
        <w:t>Developments since late November 2024</w:t>
      </w:r>
    </w:p>
    <w:p w14:paraId="678C59A1" w14:textId="2E1A6A00" w:rsidR="009A0A0D" w:rsidRPr="009A0A0D" w:rsidRDefault="009A0A0D" w:rsidP="00B67116">
      <w:pPr>
        <w:pStyle w:val="ParNoG"/>
        <w:tabs>
          <w:tab w:val="left" w:pos="1701"/>
        </w:tabs>
      </w:pPr>
      <w:r w:rsidRPr="009A0A0D">
        <w:t xml:space="preserve">The fall of President </w:t>
      </w:r>
      <w:r w:rsidR="00626147">
        <w:t>Al-</w:t>
      </w:r>
      <w:r w:rsidRPr="009A0A0D">
        <w:t xml:space="preserve">Assad’s </w:t>
      </w:r>
      <w:r w:rsidR="00626147">
        <w:t>G</w:t>
      </w:r>
      <w:r w:rsidRPr="009A0A0D">
        <w:t xml:space="preserve">overnment in </w:t>
      </w:r>
      <w:r w:rsidR="005105D7">
        <w:t xml:space="preserve">the </w:t>
      </w:r>
      <w:r w:rsidRPr="009A0A0D">
        <w:t>Syria</w:t>
      </w:r>
      <w:r w:rsidR="005105D7">
        <w:t>n Arab Republic</w:t>
      </w:r>
      <w:r w:rsidRPr="009A0A0D">
        <w:t xml:space="preserve"> </w:t>
      </w:r>
      <w:r w:rsidR="00405B90">
        <w:t>has</w:t>
      </w:r>
      <w:r w:rsidR="00626147" w:rsidRPr="009A0A0D">
        <w:t xml:space="preserve"> </w:t>
      </w:r>
      <w:r w:rsidRPr="009A0A0D">
        <w:t xml:space="preserve">not </w:t>
      </w:r>
      <w:r w:rsidR="00405B90">
        <w:t>entailed</w:t>
      </w:r>
      <w:r w:rsidR="00626147" w:rsidRPr="00CD2EBB">
        <w:t xml:space="preserve"> </w:t>
      </w:r>
      <w:r w:rsidRPr="00CD2EBB">
        <w:t>the end</w:t>
      </w:r>
      <w:r w:rsidR="003F2A48">
        <w:t xml:space="preserve"> of conflict in Syria</w:t>
      </w:r>
      <w:r w:rsidRPr="00CD2EBB">
        <w:t>. In the north and north-east</w:t>
      </w:r>
      <w:r w:rsidR="00A2398E" w:rsidRPr="00CD2EBB">
        <w:t xml:space="preserve"> of the country</w:t>
      </w:r>
      <w:r w:rsidRPr="00CD2EBB">
        <w:t xml:space="preserve">, </w:t>
      </w:r>
      <w:r w:rsidR="00626147" w:rsidRPr="00CD2EBB">
        <w:t xml:space="preserve">advances by the </w:t>
      </w:r>
      <w:r w:rsidR="00C569F4" w:rsidRPr="00CD2EBB">
        <w:t xml:space="preserve">Syrian </w:t>
      </w:r>
      <w:r w:rsidR="00B81D63" w:rsidRPr="00CD2EBB">
        <w:t xml:space="preserve">National Army </w:t>
      </w:r>
      <w:r w:rsidRPr="00CD2EBB">
        <w:t xml:space="preserve">into areas held by the </w:t>
      </w:r>
      <w:bookmarkStart w:id="11" w:name="_Hlk189149345"/>
      <w:r w:rsidR="00754BC7" w:rsidRPr="00CD2EBB">
        <w:t>Syrian Democratic Forces</w:t>
      </w:r>
      <w:r w:rsidRPr="00CD2EBB">
        <w:t xml:space="preserve"> </w:t>
      </w:r>
      <w:bookmarkEnd w:id="11"/>
      <w:r w:rsidRPr="00CD2EBB">
        <w:t xml:space="preserve">and other armed </w:t>
      </w:r>
      <w:r w:rsidRPr="00CD2EBB">
        <w:lastRenderedPageBreak/>
        <w:t>groups risk</w:t>
      </w:r>
      <w:r w:rsidR="00405B90">
        <w:t>ed</w:t>
      </w:r>
      <w:r w:rsidRPr="00CD2EBB">
        <w:t xml:space="preserve"> </w:t>
      </w:r>
      <w:r w:rsidR="003F2A48">
        <w:t>furthering</w:t>
      </w:r>
      <w:r w:rsidR="003F2A48" w:rsidRPr="00CD2EBB">
        <w:t xml:space="preserve"> </w:t>
      </w:r>
      <w:r w:rsidRPr="00CD2EBB">
        <w:t xml:space="preserve">conflict that would </w:t>
      </w:r>
      <w:r w:rsidR="003F2A48">
        <w:t>impact</w:t>
      </w:r>
      <w:r w:rsidRPr="00CD2EBB">
        <w:t xml:space="preserve"> civilians who have been displaced since 30 November</w:t>
      </w:r>
      <w:r w:rsidR="00626147" w:rsidRPr="00CD2EBB">
        <w:t xml:space="preserve"> 2024</w:t>
      </w:r>
      <w:r w:rsidRPr="00CD2EBB">
        <w:t xml:space="preserve">. Long-standing grievances held by Arab tribes in </w:t>
      </w:r>
      <w:r w:rsidR="00626147" w:rsidRPr="00CD2EBB">
        <w:t xml:space="preserve">areas controlled by the </w:t>
      </w:r>
      <w:r w:rsidR="00754BC7" w:rsidRPr="00CD2EBB">
        <w:t xml:space="preserve">Syrian Democratic Forces </w:t>
      </w:r>
      <w:r w:rsidRPr="00CD2EBB">
        <w:t>also threaten</w:t>
      </w:r>
      <w:r w:rsidR="00405B90">
        <w:t>ed</w:t>
      </w:r>
      <w:r w:rsidRPr="00CD2EBB">
        <w:t xml:space="preserve"> security and stability in the east of the country. </w:t>
      </w:r>
      <w:r w:rsidR="00626147" w:rsidRPr="00CD2EBB">
        <w:t>A</w:t>
      </w:r>
      <w:r w:rsidRPr="00CD2EBB">
        <w:t>ir</w:t>
      </w:r>
      <w:r w:rsidR="00B836FB">
        <w:t xml:space="preserve"> </w:t>
      </w:r>
      <w:r w:rsidRPr="00CD2EBB">
        <w:t xml:space="preserve">strikes </w:t>
      </w:r>
      <w:r w:rsidR="00626147" w:rsidRPr="00CD2EBB">
        <w:t xml:space="preserve">suspected </w:t>
      </w:r>
      <w:r w:rsidR="00045DDF" w:rsidRPr="00CD2EBB">
        <w:t>of being</w:t>
      </w:r>
      <w:r w:rsidR="00626147" w:rsidRPr="00CD2EBB">
        <w:t xml:space="preserve"> carried out by </w:t>
      </w:r>
      <w:r w:rsidR="00740365" w:rsidRPr="009A0A0D">
        <w:t>T</w:t>
      </w:r>
      <w:r w:rsidR="00740365">
        <w:t>ü</w:t>
      </w:r>
      <w:r w:rsidR="00740365" w:rsidRPr="009A0A0D">
        <w:t>rkiy</w:t>
      </w:r>
      <w:r w:rsidR="00740365">
        <w:t>e</w:t>
      </w:r>
      <w:r w:rsidR="00626147" w:rsidRPr="00CD2EBB">
        <w:t xml:space="preserve"> </w:t>
      </w:r>
      <w:r w:rsidRPr="00CD2EBB">
        <w:t>persist</w:t>
      </w:r>
      <w:r w:rsidR="00405B90">
        <w:t>ed</w:t>
      </w:r>
      <w:r w:rsidRPr="00CD2EBB">
        <w:t xml:space="preserve"> in the north and north-east. Da’esh </w:t>
      </w:r>
      <w:r w:rsidR="00405B90">
        <w:t>continued increasing</w:t>
      </w:r>
      <w:r w:rsidR="00405B90" w:rsidRPr="00CD2EBB">
        <w:t xml:space="preserve"> </w:t>
      </w:r>
      <w:r w:rsidRPr="00CD2EBB">
        <w:t>its operational pace.</w:t>
      </w:r>
      <w:r w:rsidRPr="00CD2EBB">
        <w:rPr>
          <w:rStyle w:val="FootnoteReference"/>
        </w:rPr>
        <w:footnoteReference w:id="24"/>
      </w:r>
      <w:r w:rsidRPr="00CD2EBB">
        <w:t xml:space="preserve"> </w:t>
      </w:r>
      <w:r w:rsidR="00626147" w:rsidRPr="00CD2EBB">
        <w:t>A</w:t>
      </w:r>
      <w:r w:rsidRPr="00CD2EBB">
        <w:t>ir</w:t>
      </w:r>
      <w:r w:rsidR="00B836FB">
        <w:t xml:space="preserve"> </w:t>
      </w:r>
      <w:r w:rsidRPr="00CD2EBB">
        <w:t xml:space="preserve">strikes </w:t>
      </w:r>
      <w:r w:rsidR="00626147" w:rsidRPr="00CD2EBB">
        <w:t xml:space="preserve">by Israel </w:t>
      </w:r>
      <w:r w:rsidRPr="00CD2EBB">
        <w:t>and insecurity continue</w:t>
      </w:r>
      <w:r w:rsidR="00405B90">
        <w:t>d</w:t>
      </w:r>
      <w:r w:rsidRPr="00CD2EBB">
        <w:t xml:space="preserve"> to plague central, eastern and southern Syria</w:t>
      </w:r>
      <w:r w:rsidR="005105D7" w:rsidRPr="00CD2EBB">
        <w:t>n Arab Republic</w:t>
      </w:r>
      <w:r w:rsidR="00626147" w:rsidRPr="00CD2EBB">
        <w:t>,</w:t>
      </w:r>
      <w:r w:rsidRPr="00CD2EBB">
        <w:t xml:space="preserve"> while </w:t>
      </w:r>
      <w:r w:rsidR="00626147" w:rsidRPr="00CD2EBB">
        <w:t xml:space="preserve">the Israel </w:t>
      </w:r>
      <w:proofErr w:type="spellStart"/>
      <w:r w:rsidR="00626147" w:rsidRPr="00CD2EBB">
        <w:t>Defense</w:t>
      </w:r>
      <w:proofErr w:type="spellEnd"/>
      <w:r w:rsidR="00626147" w:rsidRPr="00CD2EBB">
        <w:t xml:space="preserve"> F</w:t>
      </w:r>
      <w:r w:rsidRPr="00CD2EBB">
        <w:t>orces made repeated incursions</w:t>
      </w:r>
      <w:r w:rsidRPr="009A0A0D">
        <w:t xml:space="preserve"> into south-west</w:t>
      </w:r>
      <w:r w:rsidR="00F522A6">
        <w:t>ern</w:t>
      </w:r>
      <w:r w:rsidRPr="009A0A0D">
        <w:t xml:space="preserve"> Syria</w:t>
      </w:r>
      <w:r w:rsidR="005105D7">
        <w:t>n Arab Republic</w:t>
      </w:r>
      <w:r w:rsidR="00626147">
        <w:t>,</w:t>
      </w:r>
      <w:r w:rsidRPr="009A0A0D">
        <w:t xml:space="preserve"> pushing beyond the </w:t>
      </w:r>
      <w:r w:rsidRPr="009A0A0D" w:rsidDel="00F522A6">
        <w:t xml:space="preserve">occupied </w:t>
      </w:r>
      <w:r w:rsidRPr="009A0A0D">
        <w:t>Golan Heights</w:t>
      </w:r>
      <w:r w:rsidR="003F2A48">
        <w:t xml:space="preserve"> further into Syrian territory</w:t>
      </w:r>
      <w:r w:rsidRPr="009A0A0D">
        <w:t>. The security situation in southern Syria</w:t>
      </w:r>
      <w:r w:rsidR="005105D7">
        <w:t>n Arab Republic</w:t>
      </w:r>
      <w:r w:rsidRPr="009A0A0D">
        <w:t xml:space="preserve"> remain</w:t>
      </w:r>
      <w:r w:rsidR="00405B90">
        <w:t>ed</w:t>
      </w:r>
      <w:r w:rsidRPr="009A0A0D">
        <w:t xml:space="preserve"> complex and volatile, shaped by ongoing tensions between rival armed groups. </w:t>
      </w:r>
    </w:p>
    <w:p w14:paraId="0E57594C" w14:textId="7B75DFFB" w:rsidR="009A0A0D" w:rsidRPr="009A0A0D" w:rsidRDefault="009A0A0D" w:rsidP="00B67116">
      <w:pPr>
        <w:pStyle w:val="ParNoG"/>
        <w:tabs>
          <w:tab w:val="left" w:pos="1701"/>
        </w:tabs>
      </w:pPr>
      <w:r w:rsidRPr="009A0A0D">
        <w:t xml:space="preserve">During the first weeks of the caretaker </w:t>
      </w:r>
      <w:r w:rsidR="00A2398E">
        <w:t>G</w:t>
      </w:r>
      <w:r w:rsidRPr="009A0A0D">
        <w:t xml:space="preserve">overnment’s rule, security operations aimed at pursuing remnants of the previous </w:t>
      </w:r>
      <w:r w:rsidR="00A2398E">
        <w:t>G</w:t>
      </w:r>
      <w:r w:rsidRPr="009A0A0D">
        <w:t>overnment</w:t>
      </w:r>
      <w:r w:rsidR="00A2398E">
        <w:t>,</w:t>
      </w:r>
      <w:r w:rsidRPr="009A0A0D">
        <w:t xml:space="preserve"> who had not laid down their arms</w:t>
      </w:r>
      <w:r w:rsidR="00A2398E">
        <w:t>,</w:t>
      </w:r>
      <w:r w:rsidRPr="009A0A0D">
        <w:t xml:space="preserve"> sparked clashes and led to growing unrest and insecurity </w:t>
      </w:r>
      <w:r w:rsidR="00045DDF">
        <w:t>in</w:t>
      </w:r>
      <w:r w:rsidR="00045DDF" w:rsidRPr="009A0A0D">
        <w:t xml:space="preserve"> </w:t>
      </w:r>
      <w:r w:rsidRPr="009A0A0D">
        <w:t>the coastal region.</w:t>
      </w:r>
      <w:r w:rsidRPr="009A0A0D">
        <w:rPr>
          <w:rStyle w:val="FootnoteReference"/>
          <w:lang w:val="en-US"/>
        </w:rPr>
        <w:footnoteReference w:id="25"/>
      </w:r>
      <w:r w:rsidRPr="009A0A0D">
        <w:rPr>
          <w:lang w:val="en-US"/>
        </w:rPr>
        <w:t xml:space="preserve"> </w:t>
      </w:r>
      <w:r w:rsidRPr="009A0A0D">
        <w:t>The Commission received allegations of killings, looting, abductions and kidnapping</w:t>
      </w:r>
      <w:r w:rsidR="00A2398E">
        <w:t>s</w:t>
      </w:r>
      <w:r w:rsidRPr="009A0A0D">
        <w:t xml:space="preserve"> in Latakia</w:t>
      </w:r>
      <w:r w:rsidRPr="004D7622">
        <w:t>, Tartus, Homs</w:t>
      </w:r>
      <w:r w:rsidRPr="009A0A0D">
        <w:t xml:space="preserve"> and Hama</w:t>
      </w:r>
      <w:r w:rsidR="00041F0E">
        <w:t xml:space="preserve"> Governorates</w:t>
      </w:r>
      <w:r w:rsidRPr="009A0A0D">
        <w:t xml:space="preserve">.  </w:t>
      </w:r>
    </w:p>
    <w:p w14:paraId="480969FD" w14:textId="2264CC0C" w:rsidR="009A0A0D" w:rsidRPr="009A0A0D" w:rsidRDefault="009A0A0D" w:rsidP="00B67116">
      <w:pPr>
        <w:pStyle w:val="ParNoG"/>
        <w:tabs>
          <w:tab w:val="left" w:pos="1701"/>
        </w:tabs>
      </w:pPr>
      <w:r w:rsidRPr="009A0A0D">
        <w:t xml:space="preserve">As the previous </w:t>
      </w:r>
      <w:r w:rsidR="00A2398E">
        <w:t>G</w:t>
      </w:r>
      <w:r w:rsidRPr="009A0A0D">
        <w:t>overnment and its forces withdrew from western Syria</w:t>
      </w:r>
      <w:r w:rsidR="00516298">
        <w:t>n Arab Republic</w:t>
      </w:r>
      <w:r w:rsidRPr="009A0A0D">
        <w:t xml:space="preserve">, </w:t>
      </w:r>
      <w:r w:rsidR="00A2398E">
        <w:t xml:space="preserve">several </w:t>
      </w:r>
      <w:r w:rsidRPr="009A0A0D">
        <w:t xml:space="preserve">attacks were reported that appeared to constitute retaliation against persons and property. </w:t>
      </w:r>
      <w:r w:rsidR="00405B90">
        <w:t>T</w:t>
      </w:r>
      <w:r w:rsidRPr="009A0A0D">
        <w:t xml:space="preserve">he Commission received allegations of physical violence, looting and damage to property in </w:t>
      </w:r>
      <w:r w:rsidR="00A2398E">
        <w:t>areas previously controlled by the former</w:t>
      </w:r>
      <w:r w:rsidRPr="009A0A0D">
        <w:t xml:space="preserve"> </w:t>
      </w:r>
      <w:r w:rsidR="00A2398E">
        <w:t>G</w:t>
      </w:r>
      <w:r w:rsidRPr="009A0A0D">
        <w:t>overnment.</w:t>
      </w:r>
      <w:r w:rsidR="00BF5A70">
        <w:t xml:space="preserve"> </w:t>
      </w:r>
      <w:r w:rsidR="00405B90">
        <w:t>For instance, a</w:t>
      </w:r>
      <w:r w:rsidRPr="009A0A0D">
        <w:t xml:space="preserve"> video</w:t>
      </w:r>
      <w:r w:rsidR="00BF5A70">
        <w:t>,</w:t>
      </w:r>
      <w:r w:rsidRPr="009A0A0D">
        <w:t xml:space="preserve"> </w:t>
      </w:r>
      <w:r w:rsidR="00BF5A70">
        <w:t xml:space="preserve">filmed in December 2024 and </w:t>
      </w:r>
      <w:r w:rsidRPr="009A0A0D">
        <w:t>circulating on social media</w:t>
      </w:r>
      <w:r w:rsidR="00BF5A70">
        <w:t>, appear</w:t>
      </w:r>
      <w:r w:rsidR="00405B90">
        <w:t>ed</w:t>
      </w:r>
      <w:r w:rsidR="00BF5A70">
        <w:t xml:space="preserve"> to show the execution by members of an </w:t>
      </w:r>
      <w:r w:rsidR="00BF5A70" w:rsidRPr="009A0A0D">
        <w:t xml:space="preserve">armed group </w:t>
      </w:r>
      <w:r w:rsidR="00BF5A70">
        <w:t xml:space="preserve">of </w:t>
      </w:r>
      <w:r w:rsidRPr="009A0A0D">
        <w:t xml:space="preserve">two </w:t>
      </w:r>
      <w:r w:rsidRPr="007678E3">
        <w:t>hors de combat</w:t>
      </w:r>
      <w:r w:rsidRPr="009A0A0D">
        <w:t xml:space="preserve"> former </w:t>
      </w:r>
      <w:r w:rsidR="00B011C5">
        <w:t xml:space="preserve">Syrian Arab </w:t>
      </w:r>
      <w:r w:rsidR="00B81D63">
        <w:t>Army</w:t>
      </w:r>
      <w:r w:rsidR="00B011C5" w:rsidRPr="009A0A0D">
        <w:t xml:space="preserve"> </w:t>
      </w:r>
      <w:r w:rsidRPr="009A0A0D">
        <w:t>soldiers at a farm in Al Rabia</w:t>
      </w:r>
      <w:r w:rsidR="00B011C5">
        <w:t xml:space="preserve"> in the</w:t>
      </w:r>
      <w:r w:rsidRPr="009A0A0D">
        <w:t xml:space="preserve"> Hama countryside.</w:t>
      </w:r>
    </w:p>
    <w:p w14:paraId="2C33DD49" w14:textId="7A34C770" w:rsidR="009A0A0D" w:rsidRPr="009A0A0D" w:rsidRDefault="009A0A0D" w:rsidP="00B67116">
      <w:pPr>
        <w:pStyle w:val="ParNoG"/>
        <w:tabs>
          <w:tab w:val="left" w:pos="1701"/>
        </w:tabs>
      </w:pPr>
      <w:r w:rsidRPr="009A0A0D">
        <w:t>In late January</w:t>
      </w:r>
      <w:r w:rsidR="00B011C5">
        <w:t xml:space="preserve"> 2025</w:t>
      </w:r>
      <w:r w:rsidRPr="009A0A0D">
        <w:t xml:space="preserve">, </w:t>
      </w:r>
      <w:r w:rsidR="00B011C5">
        <w:t xml:space="preserve">the Commission received </w:t>
      </w:r>
      <w:r w:rsidRPr="009A0A0D">
        <w:t>additional reports of executions carried out by armed individuals against former pro-</w:t>
      </w:r>
      <w:r w:rsidR="00B011C5">
        <w:t>G</w:t>
      </w:r>
      <w:r w:rsidRPr="009A0A0D">
        <w:t xml:space="preserve">overnment security force members and individuals perceived to be affiliated with the former </w:t>
      </w:r>
      <w:r w:rsidR="00B011C5">
        <w:t>G</w:t>
      </w:r>
      <w:r w:rsidRPr="009A0A0D">
        <w:t>overnment in rural Damascus and Homs</w:t>
      </w:r>
      <w:r w:rsidR="004D7622">
        <w:t xml:space="preserve"> Governorates</w:t>
      </w:r>
      <w:r w:rsidRPr="009A0A0D">
        <w:t>. Investigations into th</w:t>
      </w:r>
      <w:r w:rsidR="00B011C5">
        <w:t>o</w:t>
      </w:r>
      <w:r w:rsidRPr="009A0A0D">
        <w:t>se and similar incidents are ongoing.</w:t>
      </w:r>
    </w:p>
    <w:p w14:paraId="5CBD1335" w14:textId="66BEBD55" w:rsidR="009A0A0D" w:rsidRPr="006416EF" w:rsidRDefault="009A0A0D" w:rsidP="00B67116">
      <w:pPr>
        <w:pStyle w:val="ParNoG"/>
        <w:tabs>
          <w:tab w:val="left" w:pos="1701"/>
        </w:tabs>
      </w:pPr>
      <w:r w:rsidRPr="009A0A0D">
        <w:t xml:space="preserve">The Commission </w:t>
      </w:r>
      <w:r w:rsidR="00405B90" w:rsidRPr="009A0A0D">
        <w:t>t</w:t>
      </w:r>
      <w:r w:rsidR="00405B90">
        <w:t>ook</w:t>
      </w:r>
      <w:r w:rsidR="00405B90" w:rsidRPr="009A0A0D">
        <w:t xml:space="preserve"> </w:t>
      </w:r>
      <w:r w:rsidRPr="009A0A0D">
        <w:t xml:space="preserve">note of public statements </w:t>
      </w:r>
      <w:r w:rsidR="006416EF">
        <w:t xml:space="preserve">made </w:t>
      </w:r>
      <w:r w:rsidRPr="009A0A0D">
        <w:t xml:space="preserve">in December </w:t>
      </w:r>
      <w:r w:rsidR="006416EF">
        <w:t xml:space="preserve">2024 </w:t>
      </w:r>
      <w:r w:rsidRPr="009A0A0D">
        <w:t xml:space="preserve">by the caretaker authorities that </w:t>
      </w:r>
      <w:r w:rsidR="001C1D81">
        <w:t xml:space="preserve">earlier </w:t>
      </w:r>
      <w:r w:rsidRPr="009A0A0D">
        <w:t xml:space="preserve">incidents of abuse in </w:t>
      </w:r>
      <w:r w:rsidR="00BF5A70">
        <w:t xml:space="preserve">prisons run by </w:t>
      </w:r>
      <w:proofErr w:type="spellStart"/>
      <w:r w:rsidR="00A829DD" w:rsidRPr="005E3B59">
        <w:rPr>
          <w:lang w:val="en-US"/>
        </w:rPr>
        <w:t>Hay’at</w:t>
      </w:r>
      <w:proofErr w:type="spellEnd"/>
      <w:r w:rsidR="00A829DD" w:rsidRPr="005E3B59">
        <w:rPr>
          <w:lang w:val="en-US"/>
        </w:rPr>
        <w:t xml:space="preserve"> Tahrir </w:t>
      </w:r>
      <w:r w:rsidR="00BF5A70">
        <w:rPr>
          <w:lang w:val="en-US"/>
        </w:rPr>
        <w:t>a</w:t>
      </w:r>
      <w:r w:rsidR="00A829DD" w:rsidRPr="005E3B59">
        <w:rPr>
          <w:lang w:val="en-US"/>
        </w:rPr>
        <w:t>l-Sham</w:t>
      </w:r>
      <w:r w:rsidRPr="009A0A0D">
        <w:t xml:space="preserve"> </w:t>
      </w:r>
      <w:r w:rsidR="001C1D81">
        <w:t>in Idlib</w:t>
      </w:r>
      <w:r w:rsidRPr="009A0A0D">
        <w:t xml:space="preserve"> “were not done under our orders or directions” and </w:t>
      </w:r>
      <w:r w:rsidR="006416EF">
        <w:t xml:space="preserve">that </w:t>
      </w:r>
      <w:proofErr w:type="spellStart"/>
      <w:r w:rsidR="00A829DD" w:rsidRPr="005E3B59">
        <w:rPr>
          <w:lang w:val="en-US"/>
        </w:rPr>
        <w:t>Hay’at</w:t>
      </w:r>
      <w:proofErr w:type="spellEnd"/>
      <w:r w:rsidR="00A829DD" w:rsidRPr="005E3B59">
        <w:rPr>
          <w:lang w:val="en-US"/>
        </w:rPr>
        <w:t xml:space="preserve"> Tahrir </w:t>
      </w:r>
      <w:r w:rsidR="00BF5A70">
        <w:rPr>
          <w:lang w:val="en-US"/>
        </w:rPr>
        <w:t>a</w:t>
      </w:r>
      <w:r w:rsidR="00A829DD" w:rsidRPr="005E3B59">
        <w:rPr>
          <w:lang w:val="en-US"/>
        </w:rPr>
        <w:t>l-Sham</w:t>
      </w:r>
      <w:r w:rsidRPr="009A0A0D">
        <w:t xml:space="preserve"> had already held those involved accountable.</w:t>
      </w:r>
      <w:r w:rsidRPr="009A0A0D">
        <w:rPr>
          <w:rStyle w:val="FootnoteReference"/>
        </w:rPr>
        <w:footnoteReference w:id="26"/>
      </w:r>
      <w:r w:rsidRPr="009A0A0D">
        <w:t xml:space="preserve"> </w:t>
      </w:r>
      <w:r w:rsidRPr="006416EF">
        <w:t xml:space="preserve">The caretaker authorities also committed to </w:t>
      </w:r>
      <w:r w:rsidR="006416EF">
        <w:t>holding</w:t>
      </w:r>
      <w:r w:rsidR="006416EF" w:rsidRPr="006416EF">
        <w:t xml:space="preserve"> </w:t>
      </w:r>
      <w:r w:rsidRPr="006416EF">
        <w:t>accountab</w:t>
      </w:r>
      <w:r w:rsidR="006416EF">
        <w:t>le</w:t>
      </w:r>
      <w:r w:rsidRPr="006416EF">
        <w:t xml:space="preserve"> those who had committed crimes against the Syrian people.</w:t>
      </w:r>
      <w:r w:rsidRPr="006416EF">
        <w:rPr>
          <w:rStyle w:val="FootnoteReference"/>
        </w:rPr>
        <w:footnoteReference w:id="27"/>
      </w:r>
      <w:r w:rsidRPr="006416EF">
        <w:t xml:space="preserve"> The Commission looks forward to continued engagement with the new authorities to ensure </w:t>
      </w:r>
      <w:r w:rsidR="006416EF">
        <w:t xml:space="preserve">that </w:t>
      </w:r>
      <w:r w:rsidRPr="006416EF">
        <w:t xml:space="preserve">such violations are brought to an end and </w:t>
      </w:r>
      <w:r w:rsidR="00BF5A70">
        <w:t xml:space="preserve">that </w:t>
      </w:r>
      <w:r w:rsidRPr="006416EF">
        <w:t>families obtain justice and accountability.</w:t>
      </w:r>
      <w:r w:rsidRPr="006416EF">
        <w:rPr>
          <w:rStyle w:val="FootnoteReference"/>
        </w:rPr>
        <w:footnoteReference w:id="28"/>
      </w:r>
      <w:r w:rsidRPr="006416EF">
        <w:t xml:space="preserve"> </w:t>
      </w:r>
    </w:p>
    <w:p w14:paraId="5C96C25A" w14:textId="18FD8ACB" w:rsidR="009A0A0D" w:rsidRPr="009A0A0D" w:rsidRDefault="009A0A0D" w:rsidP="008D4246">
      <w:pPr>
        <w:pStyle w:val="ParNoG"/>
        <w:tabs>
          <w:tab w:val="left" w:pos="1701"/>
        </w:tabs>
      </w:pPr>
      <w:r w:rsidRPr="009A0A0D">
        <w:t xml:space="preserve">As the former </w:t>
      </w:r>
      <w:r w:rsidR="006416EF">
        <w:t>G</w:t>
      </w:r>
      <w:r w:rsidRPr="009A0A0D">
        <w:t xml:space="preserve">overnment was collapsing, the Israel </w:t>
      </w:r>
      <w:proofErr w:type="spellStart"/>
      <w:r w:rsidRPr="009A0A0D">
        <w:t>Defen</w:t>
      </w:r>
      <w:r w:rsidR="00A571D5">
        <w:t>s</w:t>
      </w:r>
      <w:r w:rsidRPr="009A0A0D">
        <w:t>e</w:t>
      </w:r>
      <w:proofErr w:type="spellEnd"/>
      <w:r w:rsidRPr="009A0A0D">
        <w:t xml:space="preserve"> Forces </w:t>
      </w:r>
      <w:r w:rsidR="006416EF">
        <w:t xml:space="preserve">carried out </w:t>
      </w:r>
      <w:r w:rsidRPr="009A0A0D">
        <w:t xml:space="preserve">an unprecedented military campaign across </w:t>
      </w:r>
      <w:r w:rsidR="00516298">
        <w:t xml:space="preserve">the </w:t>
      </w:r>
      <w:r w:rsidRPr="009A0A0D">
        <w:t>Syria</w:t>
      </w:r>
      <w:r w:rsidR="00516298">
        <w:t>n Arab Republic</w:t>
      </w:r>
      <w:r w:rsidR="006416EF" w:rsidRPr="006416EF">
        <w:t xml:space="preserve"> </w:t>
      </w:r>
      <w:r w:rsidR="006416EF" w:rsidRPr="009A0A0D">
        <w:t>between 8 and 17 December</w:t>
      </w:r>
      <w:r w:rsidR="006416EF">
        <w:t xml:space="preserve"> 2024</w:t>
      </w:r>
      <w:r w:rsidRPr="009A0A0D">
        <w:t xml:space="preserve">, </w:t>
      </w:r>
      <w:r w:rsidR="006416EF">
        <w:t>which included</w:t>
      </w:r>
      <w:r w:rsidR="006416EF" w:rsidRPr="009A0A0D">
        <w:t xml:space="preserve"> </w:t>
      </w:r>
      <w:r w:rsidRPr="009A0A0D">
        <w:t>more than 350 strikes on military facilities, equipment and supplies</w:t>
      </w:r>
      <w:r w:rsidR="005013E0">
        <w:t>.</w:t>
      </w:r>
      <w:r w:rsidRPr="009A0A0D">
        <w:rPr>
          <w:rStyle w:val="FootnoteReference"/>
        </w:rPr>
        <w:footnoteReference w:id="29"/>
      </w:r>
      <w:r w:rsidRPr="009A0A0D">
        <w:t xml:space="preserve"> For the first time since 1973</w:t>
      </w:r>
      <w:r w:rsidR="006102E1">
        <w:t xml:space="preserve">, the </w:t>
      </w:r>
      <w:r w:rsidRPr="009A0A0D">
        <w:t>Israel</w:t>
      </w:r>
      <w:r w:rsidR="006102E1">
        <w:t xml:space="preserve"> </w:t>
      </w:r>
      <w:proofErr w:type="spellStart"/>
      <w:r w:rsidR="006102E1">
        <w:t>Defense</w:t>
      </w:r>
      <w:proofErr w:type="spellEnd"/>
      <w:r w:rsidRPr="009A0A0D">
        <w:t xml:space="preserve"> </w:t>
      </w:r>
      <w:r w:rsidR="00AD2BC0">
        <w:t>F</w:t>
      </w:r>
      <w:r w:rsidRPr="009A0A0D">
        <w:t xml:space="preserve">orces crossed </w:t>
      </w:r>
      <w:r w:rsidR="006102E1">
        <w:t>over</w:t>
      </w:r>
      <w:r w:rsidR="006102E1" w:rsidRPr="009A0A0D">
        <w:t xml:space="preserve"> </w:t>
      </w:r>
      <w:r w:rsidRPr="009A0A0D">
        <w:t>the demilitarized buffer zone</w:t>
      </w:r>
      <w:r w:rsidR="006102E1">
        <w:t xml:space="preserve"> to</w:t>
      </w:r>
      <w:r w:rsidRPr="009A0A0D">
        <w:t xml:space="preserve"> occupy</w:t>
      </w:r>
      <w:r w:rsidR="006102E1">
        <w:t xml:space="preserve"> </w:t>
      </w:r>
      <w:r w:rsidRPr="009A0A0D">
        <w:t xml:space="preserve">several strategic locations, including </w:t>
      </w:r>
      <w:r w:rsidR="008D4246" w:rsidRPr="008D4246">
        <w:t>Jabal al-Shaykh</w:t>
      </w:r>
      <w:r w:rsidR="008D4246">
        <w:t xml:space="preserve"> (</w:t>
      </w:r>
      <w:r w:rsidRPr="009A0A0D">
        <w:t>Mount Hermon</w:t>
      </w:r>
      <w:r w:rsidR="008D4246">
        <w:t>)</w:t>
      </w:r>
      <w:r w:rsidR="006102E1">
        <w:t xml:space="preserve"> and</w:t>
      </w:r>
      <w:r w:rsidRPr="009A0A0D">
        <w:t xml:space="preserve"> part</w:t>
      </w:r>
      <w:r w:rsidR="006102E1">
        <w:t>s</w:t>
      </w:r>
      <w:r w:rsidRPr="009A0A0D">
        <w:t xml:space="preserve"> of Quneitra </w:t>
      </w:r>
      <w:r w:rsidR="00A15ACA">
        <w:t xml:space="preserve">Governorate </w:t>
      </w:r>
      <w:r w:rsidRPr="009A0A0D">
        <w:t xml:space="preserve">and </w:t>
      </w:r>
      <w:r w:rsidR="006102E1">
        <w:t xml:space="preserve">the </w:t>
      </w:r>
      <w:r w:rsidRPr="009A0A0D">
        <w:t>Jaz</w:t>
      </w:r>
      <w:r w:rsidR="006102E1">
        <w:t>irah</w:t>
      </w:r>
      <w:r w:rsidRPr="009A0A0D">
        <w:t xml:space="preserve"> </w:t>
      </w:r>
      <w:r w:rsidR="00175178">
        <w:t>r</w:t>
      </w:r>
      <w:r w:rsidRPr="009A0A0D">
        <w:t>egion. Israel declared that the 1974 U</w:t>
      </w:r>
      <w:r w:rsidR="00AA508E">
        <w:t xml:space="preserve">nited </w:t>
      </w:r>
      <w:r w:rsidRPr="009A0A0D">
        <w:t>N</w:t>
      </w:r>
      <w:r w:rsidR="00AA508E">
        <w:t>ations</w:t>
      </w:r>
      <w:r w:rsidRPr="009A0A0D">
        <w:t xml:space="preserve">-monitored Agreement </w:t>
      </w:r>
      <w:r w:rsidR="00563DC6">
        <w:t xml:space="preserve">on Disengagement </w:t>
      </w:r>
      <w:r w:rsidRPr="009A0A0D">
        <w:t>between Israel</w:t>
      </w:r>
      <w:r w:rsidR="00563DC6">
        <w:t>i</w:t>
      </w:r>
      <w:r w:rsidRPr="009A0A0D">
        <w:t xml:space="preserve"> and Syria</w:t>
      </w:r>
      <w:r w:rsidR="00563DC6">
        <w:t>n Forces</w:t>
      </w:r>
      <w:r w:rsidRPr="009A0A0D">
        <w:t xml:space="preserve"> had collapsed following the fall of </w:t>
      </w:r>
      <w:r w:rsidR="006102E1">
        <w:t>the G</w:t>
      </w:r>
      <w:r w:rsidRPr="009A0A0D">
        <w:t>overnment</w:t>
      </w:r>
      <w:r w:rsidR="006102E1">
        <w:t xml:space="preserve"> of President Al-Assad</w:t>
      </w:r>
      <w:r w:rsidRPr="009A0A0D">
        <w:t>.</w:t>
      </w:r>
      <w:r w:rsidR="00D179E5">
        <w:rPr>
          <w:rStyle w:val="FootnoteReference"/>
        </w:rPr>
        <w:footnoteReference w:id="30"/>
      </w:r>
      <w:r w:rsidRPr="009A0A0D">
        <w:t xml:space="preserve"> </w:t>
      </w:r>
      <w:r w:rsidRPr="009A0A0D">
        <w:lastRenderedPageBreak/>
        <w:t xml:space="preserve">The Permanent Mission of </w:t>
      </w:r>
      <w:r w:rsidR="00516298">
        <w:t xml:space="preserve">the </w:t>
      </w:r>
      <w:r w:rsidRPr="009A0A0D">
        <w:t>Syria</w:t>
      </w:r>
      <w:r w:rsidR="00516298">
        <w:t>n Arab Republic</w:t>
      </w:r>
      <w:r w:rsidRPr="009A0A0D">
        <w:t xml:space="preserve"> to the United Nations submitted identical letters to the Secretary-General and the President of the Security Council on 9 December</w:t>
      </w:r>
      <w:r w:rsidR="006102E1">
        <w:t xml:space="preserve"> 2024</w:t>
      </w:r>
      <w:r w:rsidRPr="009A0A0D">
        <w:t xml:space="preserve"> condemning </w:t>
      </w:r>
      <w:r w:rsidR="006102E1">
        <w:t>“</w:t>
      </w:r>
      <w:r w:rsidRPr="009A0A0D">
        <w:t>Israeli aggression in the strongest terms</w:t>
      </w:r>
      <w:r w:rsidR="006102E1">
        <w:t>”</w:t>
      </w:r>
      <w:r w:rsidRPr="009A0A0D">
        <w:t xml:space="preserve">, deeming it a grave violation of the 1974 Agreement </w:t>
      </w:r>
      <w:r w:rsidR="00175178">
        <w:t xml:space="preserve">on Disengagement </w:t>
      </w:r>
      <w:r w:rsidRPr="009A0A0D">
        <w:t>and of the country’s sovereignty, unity and territorial integrity.</w:t>
      </w:r>
      <w:r w:rsidRPr="009A0A0D">
        <w:rPr>
          <w:rStyle w:val="FootnoteReference"/>
        </w:rPr>
        <w:footnoteReference w:id="31"/>
      </w:r>
      <w:r w:rsidRPr="009A0A0D">
        <w:t xml:space="preserve"> </w:t>
      </w:r>
      <w:r w:rsidR="00AD4E8B">
        <w:t xml:space="preserve">Likewise, UNDOF informed </w:t>
      </w:r>
      <w:r w:rsidR="00AD4E8B" w:rsidRPr="00AD4E8B">
        <w:t>that the</w:t>
      </w:r>
      <w:r w:rsidR="00AD4E8B">
        <w:t xml:space="preserve"> Israeli</w:t>
      </w:r>
      <w:r w:rsidR="00AD4E8B" w:rsidRPr="00AD4E8B">
        <w:t xml:space="preserve"> actions constitute</w:t>
      </w:r>
      <w:r w:rsidR="00AD4E8B">
        <w:t>s</w:t>
      </w:r>
      <w:r w:rsidR="00AD4E8B" w:rsidRPr="00AD4E8B">
        <w:t xml:space="preserve"> a violation of the 1974 Disengagement Agreement</w:t>
      </w:r>
      <w:r w:rsidR="00AD4E8B">
        <w:rPr>
          <w:rStyle w:val="FootnoteReference"/>
        </w:rPr>
        <w:footnoteReference w:id="32"/>
      </w:r>
      <w:r w:rsidR="00AD4E8B">
        <w:t xml:space="preserve"> and t</w:t>
      </w:r>
      <w:r w:rsidRPr="009A0A0D">
        <w:t>he Secretary-General condemned th</w:t>
      </w:r>
      <w:r w:rsidR="00175178">
        <w:t>o</w:t>
      </w:r>
      <w:r w:rsidR="00A15ACA">
        <w:t>s</w:t>
      </w:r>
      <w:r w:rsidR="00175178">
        <w:t>e</w:t>
      </w:r>
      <w:r w:rsidRPr="009A0A0D">
        <w:t xml:space="preserve"> acts as violations of </w:t>
      </w:r>
      <w:r w:rsidR="00516298">
        <w:t>the</w:t>
      </w:r>
      <w:r w:rsidR="00175178">
        <w:t xml:space="preserve"> </w:t>
      </w:r>
      <w:r w:rsidRPr="009A0A0D">
        <w:t>sovereignty and territorial integrity</w:t>
      </w:r>
      <w:r w:rsidR="00175178">
        <w:t xml:space="preserve"> of the </w:t>
      </w:r>
      <w:r w:rsidR="00175178" w:rsidRPr="009A0A0D">
        <w:t>Syria</w:t>
      </w:r>
      <w:r w:rsidR="00175178">
        <w:t>n Arab Republic</w:t>
      </w:r>
      <w:r w:rsidR="00AD4E8B">
        <w:t>.</w:t>
      </w:r>
      <w:r w:rsidRPr="009A0A0D">
        <w:rPr>
          <w:rStyle w:val="FootnoteReference"/>
        </w:rPr>
        <w:footnoteReference w:id="33"/>
      </w:r>
      <w:r w:rsidRPr="009A0A0D">
        <w:t xml:space="preserve"> </w:t>
      </w:r>
      <w:r w:rsidR="00143915">
        <w:t>The</w:t>
      </w:r>
      <w:r w:rsidR="00201B4C">
        <w:t xml:space="preserve"> presence of Israeli forces located </w:t>
      </w:r>
      <w:r w:rsidR="00903F6A">
        <w:t xml:space="preserve">within and </w:t>
      </w:r>
      <w:r w:rsidR="00201B4C">
        <w:t xml:space="preserve">to the east of the UNDOF areas of operations </w:t>
      </w:r>
      <w:r w:rsidR="00143915">
        <w:t>i</w:t>
      </w:r>
      <w:r w:rsidR="00201B4C">
        <w:t xml:space="preserve">s depicted in the map in Annex II. </w:t>
      </w:r>
      <w:r w:rsidRPr="009A0A0D">
        <w:t xml:space="preserve">The </w:t>
      </w:r>
      <w:r w:rsidR="00A571D5" w:rsidRPr="009A0A0D">
        <w:t xml:space="preserve">Israel </w:t>
      </w:r>
      <w:proofErr w:type="spellStart"/>
      <w:r w:rsidR="00A571D5" w:rsidRPr="009A0A0D">
        <w:t>Defen</w:t>
      </w:r>
      <w:r w:rsidR="00A571D5">
        <w:t>s</w:t>
      </w:r>
      <w:r w:rsidR="00A571D5" w:rsidRPr="009A0A0D">
        <w:t>e</w:t>
      </w:r>
      <w:proofErr w:type="spellEnd"/>
      <w:r w:rsidR="00A571D5" w:rsidRPr="009A0A0D">
        <w:t xml:space="preserve"> Forces</w:t>
      </w:r>
      <w:r w:rsidRPr="009A0A0D">
        <w:t>’ evacuation orders triggered displacement in southern Syria</w:t>
      </w:r>
      <w:r w:rsidR="00AE38BC">
        <w:t>n Arab Republic</w:t>
      </w:r>
      <w:r w:rsidRPr="009A0A0D">
        <w:t xml:space="preserve">, further heightening tensions between </w:t>
      </w:r>
      <w:r w:rsidR="00175178">
        <w:t xml:space="preserve">Israel and </w:t>
      </w:r>
      <w:r w:rsidR="00AE38BC">
        <w:t xml:space="preserve">the </w:t>
      </w:r>
      <w:r w:rsidRPr="009A0A0D">
        <w:t>Syria</w:t>
      </w:r>
      <w:r w:rsidR="00AE38BC">
        <w:t>n Arab Republic</w:t>
      </w:r>
      <w:r w:rsidRPr="009A0A0D">
        <w:t>.</w:t>
      </w:r>
      <w:r w:rsidRPr="009A0A0D">
        <w:rPr>
          <w:rStyle w:val="FootnoteReference"/>
        </w:rPr>
        <w:footnoteReference w:id="34"/>
      </w:r>
      <w:r w:rsidRPr="009A0A0D">
        <w:t xml:space="preserve"> Civilians protesting against the incursion</w:t>
      </w:r>
      <w:r w:rsidR="00175178">
        <w:t xml:space="preserve"> by Israel</w:t>
      </w:r>
      <w:r w:rsidRPr="009A0A0D">
        <w:t xml:space="preserve"> in </w:t>
      </w:r>
      <w:proofErr w:type="spellStart"/>
      <w:proofErr w:type="gramStart"/>
      <w:r w:rsidRPr="009A0A0D">
        <w:t>Dara</w:t>
      </w:r>
      <w:r w:rsidR="007C62D0">
        <w:t>‘</w:t>
      </w:r>
      <w:proofErr w:type="gramEnd"/>
      <w:r w:rsidRPr="009A0A0D">
        <w:t>a</w:t>
      </w:r>
      <w:proofErr w:type="spellEnd"/>
      <w:r w:rsidRPr="009A0A0D">
        <w:t xml:space="preserve"> and Quneitra </w:t>
      </w:r>
      <w:r w:rsidR="00175178">
        <w:t xml:space="preserve">Governorates </w:t>
      </w:r>
      <w:r w:rsidRPr="009A0A0D">
        <w:t>were reportedly met with live ammunition as Israeli soldiers opened fire on protest</w:t>
      </w:r>
      <w:r w:rsidR="0057242E">
        <w:t>e</w:t>
      </w:r>
      <w:r w:rsidRPr="009A0A0D">
        <w:t xml:space="preserve">rs.  </w:t>
      </w:r>
      <w:r w:rsidR="00175178">
        <w:t xml:space="preserve"> </w:t>
      </w:r>
    </w:p>
    <w:p w14:paraId="1EAAD854" w14:textId="2FBEBE0F" w:rsidR="009A0A0D" w:rsidRPr="009A0A0D" w:rsidRDefault="009A0A0D" w:rsidP="00B67116">
      <w:pPr>
        <w:pStyle w:val="ParNoG"/>
        <w:tabs>
          <w:tab w:val="left" w:pos="1701"/>
        </w:tabs>
      </w:pPr>
      <w:r w:rsidRPr="009A0A0D">
        <w:t>In other areas of southern Syria</w:t>
      </w:r>
      <w:r w:rsidR="00AE38BC">
        <w:t>n Arab Republic</w:t>
      </w:r>
      <w:r w:rsidRPr="009A0A0D">
        <w:t xml:space="preserve">, the security situation remained unstable, with reported incidents of killings, kidnappings and looting by unidentified perpetrators in </w:t>
      </w:r>
      <w:proofErr w:type="spellStart"/>
      <w:proofErr w:type="gramStart"/>
      <w:r w:rsidRPr="009A0A0D">
        <w:t>Dar</w:t>
      </w:r>
      <w:r w:rsidR="00A15ACA">
        <w:t>a</w:t>
      </w:r>
      <w:r w:rsidR="00956156">
        <w:t>‘</w:t>
      </w:r>
      <w:proofErr w:type="gramEnd"/>
      <w:r w:rsidRPr="009A0A0D">
        <w:t>a</w:t>
      </w:r>
      <w:proofErr w:type="spellEnd"/>
      <w:r w:rsidRPr="009A0A0D">
        <w:t xml:space="preserve"> </w:t>
      </w:r>
      <w:r w:rsidR="00175178">
        <w:t xml:space="preserve">Governorate </w:t>
      </w:r>
      <w:r w:rsidRPr="009A0A0D">
        <w:t xml:space="preserve">and southern rural Damascus. In </w:t>
      </w:r>
      <w:r w:rsidR="00175178" w:rsidRPr="009A0A0D">
        <w:t>Suw</w:t>
      </w:r>
      <w:r w:rsidR="00175178">
        <w:t>ay</w:t>
      </w:r>
      <w:r w:rsidR="00175178" w:rsidRPr="009A0A0D">
        <w:t>da</w:t>
      </w:r>
      <w:r w:rsidR="00175178">
        <w:t xml:space="preserve"> </w:t>
      </w:r>
      <w:r w:rsidR="723AC546">
        <w:t>Governorate</w:t>
      </w:r>
      <w:r w:rsidRPr="009A0A0D">
        <w:t xml:space="preserve">, </w:t>
      </w:r>
      <w:r w:rsidR="00D32DE6">
        <w:t xml:space="preserve">sporadic </w:t>
      </w:r>
      <w:r w:rsidRPr="009A0A0D">
        <w:t xml:space="preserve">protests </w:t>
      </w:r>
      <w:r w:rsidR="00D32DE6">
        <w:t>continued</w:t>
      </w:r>
      <w:r w:rsidR="00175178">
        <w:t>.</w:t>
      </w:r>
      <w:r w:rsidRPr="009A0A0D">
        <w:t xml:space="preserve"> </w:t>
      </w:r>
      <w:r w:rsidR="00D32DE6">
        <w:t xml:space="preserve">Mr. </w:t>
      </w:r>
      <w:r w:rsidRPr="009A0A0D">
        <w:t>Al</w:t>
      </w:r>
      <w:r w:rsidR="00175178">
        <w:t>-</w:t>
      </w:r>
      <w:r w:rsidRPr="009A0A0D">
        <w:t xml:space="preserve">Sharaa met with the leader of the Druze community to address their concerns. </w:t>
      </w:r>
    </w:p>
    <w:p w14:paraId="1B39DBFE" w14:textId="3B8B4384" w:rsidR="009A0A0D" w:rsidRPr="009A0A0D" w:rsidRDefault="009A0A0D" w:rsidP="00B67116">
      <w:pPr>
        <w:pStyle w:val="ParNoG"/>
        <w:tabs>
          <w:tab w:val="left" w:pos="1701"/>
        </w:tabs>
      </w:pPr>
      <w:r w:rsidRPr="009A0A0D">
        <w:t xml:space="preserve">Separately, the fall of the former </w:t>
      </w:r>
      <w:r w:rsidR="00175178">
        <w:t>G</w:t>
      </w:r>
      <w:r w:rsidRPr="009A0A0D">
        <w:t xml:space="preserve">overnment resulted in the opening of routes out of the </w:t>
      </w:r>
      <w:proofErr w:type="spellStart"/>
      <w:r w:rsidRPr="009A0A0D">
        <w:t>Rukban</w:t>
      </w:r>
      <w:proofErr w:type="spellEnd"/>
      <w:r w:rsidRPr="009A0A0D">
        <w:t xml:space="preserve"> </w:t>
      </w:r>
      <w:r w:rsidR="00175178">
        <w:t xml:space="preserve">camp for </w:t>
      </w:r>
      <w:r w:rsidR="0015009A">
        <w:t>internally displaced persons</w:t>
      </w:r>
      <w:r w:rsidRPr="009A0A0D">
        <w:t xml:space="preserve">, and the remaining population was reportedly able to depart. </w:t>
      </w:r>
    </w:p>
    <w:p w14:paraId="0659EB5E" w14:textId="7887C1B7" w:rsidR="009A0A0D" w:rsidRPr="009A0A0D" w:rsidRDefault="001C1D81" w:rsidP="001C1D81">
      <w:pPr>
        <w:pStyle w:val="ParNoG"/>
        <w:tabs>
          <w:tab w:val="left" w:pos="1701"/>
        </w:tabs>
      </w:pPr>
      <w:r w:rsidRPr="009A0A0D">
        <w:t xml:space="preserve">Three days after the </w:t>
      </w:r>
      <w:proofErr w:type="spellStart"/>
      <w:r w:rsidR="00A829DD" w:rsidRPr="005E3B59">
        <w:rPr>
          <w:lang w:val="en-US"/>
        </w:rPr>
        <w:t>Hay’at</w:t>
      </w:r>
      <w:proofErr w:type="spellEnd"/>
      <w:r w:rsidR="00A829DD" w:rsidRPr="005E3B59">
        <w:rPr>
          <w:lang w:val="en-US"/>
        </w:rPr>
        <w:t xml:space="preserve"> Tahrir </w:t>
      </w:r>
      <w:r w:rsidR="00175178">
        <w:rPr>
          <w:lang w:val="en-US"/>
        </w:rPr>
        <w:t>a</w:t>
      </w:r>
      <w:r w:rsidR="00A829DD" w:rsidRPr="005E3B59">
        <w:rPr>
          <w:lang w:val="en-US"/>
        </w:rPr>
        <w:t>l-Sham</w:t>
      </w:r>
      <w:r w:rsidRPr="009A0A0D">
        <w:t xml:space="preserve">-led offensive started, </w:t>
      </w:r>
      <w:r>
        <w:t>o</w:t>
      </w:r>
      <w:r w:rsidR="009A0A0D" w:rsidRPr="009A0A0D">
        <w:t>n 30 November</w:t>
      </w:r>
      <w:r w:rsidR="00175178">
        <w:t xml:space="preserve"> 2024</w:t>
      </w:r>
      <w:r w:rsidR="009A0A0D" w:rsidRPr="009A0A0D">
        <w:t>, the Syrian National Army</w:t>
      </w:r>
      <w:r w:rsidR="00175178">
        <w:t>,</w:t>
      </w:r>
      <w:r w:rsidR="009A0A0D" w:rsidRPr="009A0A0D">
        <w:rPr>
          <w:rStyle w:val="FootnoteReference"/>
        </w:rPr>
        <w:footnoteReference w:id="35"/>
      </w:r>
      <w:r w:rsidR="009A0A0D" w:rsidRPr="009A0A0D">
        <w:t xml:space="preserve"> launched </w:t>
      </w:r>
      <w:r w:rsidR="00770379">
        <w:t>an offensive entitled</w:t>
      </w:r>
      <w:r w:rsidR="00175178">
        <w:t xml:space="preserve"> </w:t>
      </w:r>
      <w:r w:rsidR="009A0A0D" w:rsidRPr="009A0A0D">
        <w:t xml:space="preserve">Operation Dawn of Freedom against </w:t>
      </w:r>
      <w:r w:rsidR="00175178">
        <w:t>g</w:t>
      </w:r>
      <w:r w:rsidR="009A0A0D" w:rsidRPr="009A0A0D">
        <w:t xml:space="preserve">overnment forces and the </w:t>
      </w:r>
      <w:r w:rsidR="00D163E7">
        <w:t>Syrian Democratic Forces</w:t>
      </w:r>
      <w:r w:rsidR="009A0A0D" w:rsidRPr="009A0A0D">
        <w:t xml:space="preserve"> in northern Aleppo</w:t>
      </w:r>
      <w:r w:rsidR="00435172">
        <w:t xml:space="preserve"> Governorate</w:t>
      </w:r>
      <w:r>
        <w:t>. Th</w:t>
      </w:r>
      <w:r w:rsidR="00435172">
        <w:t>e operation</w:t>
      </w:r>
      <w:r w:rsidR="009A0A0D" w:rsidRPr="009A0A0D">
        <w:t xml:space="preserve"> spark</w:t>
      </w:r>
      <w:r>
        <w:t>ed</w:t>
      </w:r>
      <w:r w:rsidR="009A0A0D" w:rsidRPr="009A0A0D">
        <w:t xml:space="preserve"> massive </w:t>
      </w:r>
      <w:r w:rsidR="0005255A">
        <w:t>displacement</w:t>
      </w:r>
      <w:r w:rsidR="0005255A" w:rsidRPr="009A0A0D">
        <w:t xml:space="preserve"> </w:t>
      </w:r>
      <w:r w:rsidR="009A0A0D" w:rsidRPr="009A0A0D">
        <w:t xml:space="preserve">of civilians, many of them Kurds displaced from Afrin during Operation Olive Branch in 2018, towards </w:t>
      </w:r>
      <w:r w:rsidR="00435172">
        <w:t xml:space="preserve">territory held by the </w:t>
      </w:r>
      <w:r w:rsidR="00D163E7">
        <w:t>Syrian Democratic Forces</w:t>
      </w:r>
      <w:r w:rsidR="009A0A0D" w:rsidRPr="009A0A0D">
        <w:t xml:space="preserve"> in the north</w:t>
      </w:r>
      <w:r w:rsidR="00A15ACA">
        <w:t>-</w:t>
      </w:r>
      <w:r w:rsidR="009A0A0D" w:rsidRPr="009A0A0D">
        <w:t>east.</w:t>
      </w:r>
      <w:r w:rsidR="009A0A0D" w:rsidRPr="009A0A0D">
        <w:rPr>
          <w:rStyle w:val="FootnoteReference"/>
        </w:rPr>
        <w:footnoteReference w:id="36"/>
      </w:r>
      <w:r w:rsidR="009A0A0D" w:rsidRPr="009A0A0D">
        <w:t xml:space="preserve"> The </w:t>
      </w:r>
      <w:r w:rsidR="00D019FF">
        <w:t xml:space="preserve">Syrian </w:t>
      </w:r>
      <w:r w:rsidR="00B81D63">
        <w:t>National Army</w:t>
      </w:r>
      <w:r w:rsidR="00B81D63" w:rsidRPr="009A0A0D">
        <w:t xml:space="preserve"> </w:t>
      </w:r>
      <w:r w:rsidR="009A0A0D" w:rsidRPr="009A0A0D">
        <w:rPr>
          <w:lang w:val="en-US"/>
        </w:rPr>
        <w:t xml:space="preserve">captured Manbij from the </w:t>
      </w:r>
      <w:r w:rsidR="00D163E7">
        <w:t>Syrian Democratic Forces</w:t>
      </w:r>
      <w:r w:rsidR="009A0A0D" w:rsidRPr="009A0A0D">
        <w:rPr>
          <w:lang w:val="en-US"/>
        </w:rPr>
        <w:t xml:space="preserve"> on 11 December</w:t>
      </w:r>
      <w:r w:rsidR="00435172">
        <w:rPr>
          <w:lang w:val="en-US"/>
        </w:rPr>
        <w:t xml:space="preserve"> 2024</w:t>
      </w:r>
      <w:r w:rsidR="009A0A0D" w:rsidRPr="009A0A0D">
        <w:rPr>
          <w:lang w:val="en-US"/>
        </w:rPr>
        <w:t>. At the time of writing</w:t>
      </w:r>
      <w:r>
        <w:t>, i</w:t>
      </w:r>
      <w:r w:rsidR="009A0A0D" w:rsidRPr="009A0A0D">
        <w:t xml:space="preserve">ntense clashes, aerial attacks and shelling, including </w:t>
      </w:r>
      <w:r w:rsidR="00FE68A6">
        <w:t>i</w:t>
      </w:r>
      <w:r w:rsidR="009A0A0D" w:rsidRPr="009A0A0D">
        <w:t xml:space="preserve">n residential areas </w:t>
      </w:r>
      <w:r w:rsidR="00FE68A6">
        <w:t>impacting</w:t>
      </w:r>
      <w:r w:rsidR="009A0A0D" w:rsidRPr="009A0A0D">
        <w:t xml:space="preserve"> civilian objects</w:t>
      </w:r>
      <w:r w:rsidR="00FE68A6">
        <w:t xml:space="preserve"> and causing civilian casualties and power outages</w:t>
      </w:r>
      <w:r w:rsidR="009A0A0D" w:rsidRPr="009A0A0D">
        <w:t xml:space="preserve">, </w:t>
      </w:r>
      <w:r>
        <w:t>continued to</w:t>
      </w:r>
      <w:r w:rsidR="009A0A0D" w:rsidRPr="009A0A0D">
        <w:t xml:space="preserve"> </w:t>
      </w:r>
      <w:r w:rsidR="00435172">
        <w:t xml:space="preserve">be </w:t>
      </w:r>
      <w:r w:rsidR="009A0A0D" w:rsidRPr="009A0A0D">
        <w:t xml:space="preserve">reported in </w:t>
      </w:r>
      <w:r w:rsidR="00FE68A6">
        <w:t>frontline areas</w:t>
      </w:r>
      <w:r w:rsidR="009A0A0D" w:rsidRPr="009A0A0D">
        <w:t>.</w:t>
      </w:r>
      <w:r w:rsidR="00FE68A6">
        <w:t xml:space="preserve"> Looting of public and private facilities, including homes, schools, and medical facilities were widely reported. Civilians were reportedly subjected to threats and robberies by fighters and forced to pay bribes and hand over valuables to pass checkpoints. </w:t>
      </w:r>
      <w:r w:rsidR="00E37259">
        <w:t>V</w:t>
      </w:r>
      <w:r w:rsidR="00FE68A6">
        <w:t xml:space="preserve">ideos of </w:t>
      </w:r>
      <w:r w:rsidR="00E37259">
        <w:t xml:space="preserve">ill-treatment and execution of </w:t>
      </w:r>
      <w:r w:rsidR="00FE68A6">
        <w:t xml:space="preserve">wounded Syrian Democratic Forces and Syrian Arab Army fighters </w:t>
      </w:r>
      <w:r w:rsidR="00E37259">
        <w:t xml:space="preserve">have circulated in pro-Syrian National Army social media. </w:t>
      </w:r>
    </w:p>
    <w:p w14:paraId="482BCFA6" w14:textId="5D11FE99" w:rsidR="009A0A0D" w:rsidRPr="009A0A0D" w:rsidRDefault="009A0A0D" w:rsidP="00B67116">
      <w:pPr>
        <w:pStyle w:val="ParNoG"/>
        <w:tabs>
          <w:tab w:val="left" w:pos="1701"/>
        </w:tabs>
      </w:pPr>
      <w:r w:rsidRPr="002641E0">
        <w:t>Da</w:t>
      </w:r>
      <w:r w:rsidR="00DC4858" w:rsidRPr="002641E0">
        <w:t>’</w:t>
      </w:r>
      <w:r w:rsidRPr="002641E0">
        <w:t>esh cells remain</w:t>
      </w:r>
      <w:r w:rsidR="0005255A">
        <w:t>ed</w:t>
      </w:r>
      <w:r w:rsidRPr="002641E0">
        <w:t xml:space="preserve"> in the desert </w:t>
      </w:r>
      <w:r w:rsidR="00DC4858" w:rsidRPr="002641E0">
        <w:t xml:space="preserve">of the Syrian Arab Republic </w:t>
      </w:r>
      <w:r w:rsidRPr="002641E0">
        <w:t>and</w:t>
      </w:r>
      <w:r w:rsidR="0057242E">
        <w:t xml:space="preserve"> </w:t>
      </w:r>
      <w:r w:rsidRPr="002641E0">
        <w:t>Dayr a</w:t>
      </w:r>
      <w:r w:rsidR="00A8754C">
        <w:t>l-</w:t>
      </w:r>
      <w:proofErr w:type="spellStart"/>
      <w:r w:rsidRPr="002641E0">
        <w:t>Zawr</w:t>
      </w:r>
      <w:proofErr w:type="spellEnd"/>
      <w:r w:rsidRPr="002641E0">
        <w:t xml:space="preserve"> </w:t>
      </w:r>
      <w:r w:rsidR="00DC4858" w:rsidRPr="002641E0">
        <w:t>Governorate</w:t>
      </w:r>
      <w:r w:rsidRPr="002641E0">
        <w:t>. The U</w:t>
      </w:r>
      <w:r w:rsidR="0015009A" w:rsidRPr="002641E0">
        <w:t xml:space="preserve">nited </w:t>
      </w:r>
      <w:r w:rsidRPr="002641E0">
        <w:t>S</w:t>
      </w:r>
      <w:r w:rsidR="0015009A" w:rsidRPr="002641E0">
        <w:t>tates</w:t>
      </w:r>
      <w:r w:rsidRPr="002641E0">
        <w:t xml:space="preserve"> Central Command</w:t>
      </w:r>
      <w:r w:rsidRPr="009A0A0D">
        <w:t xml:space="preserve"> forces claimed</w:t>
      </w:r>
      <w:r w:rsidR="001B6620">
        <w:t xml:space="preserve"> that</w:t>
      </w:r>
      <w:r w:rsidRPr="009A0A0D">
        <w:t xml:space="preserve"> it struck more than 75 Da</w:t>
      </w:r>
      <w:r w:rsidR="001B6620">
        <w:t>’</w:t>
      </w:r>
      <w:r w:rsidRPr="009A0A0D">
        <w:t xml:space="preserve">esh targets in </w:t>
      </w:r>
      <w:r w:rsidR="008E13E9">
        <w:t xml:space="preserve">the </w:t>
      </w:r>
      <w:r w:rsidRPr="009A0A0D">
        <w:t>Syria</w:t>
      </w:r>
      <w:r w:rsidR="008E13E9">
        <w:t>n Arab Republic</w:t>
      </w:r>
      <w:r w:rsidRPr="009A0A0D">
        <w:t xml:space="preserve"> on the day </w:t>
      </w:r>
      <w:r w:rsidR="001B6620">
        <w:t xml:space="preserve">that </w:t>
      </w:r>
      <w:r w:rsidRPr="009A0A0D">
        <w:t xml:space="preserve">former President </w:t>
      </w:r>
      <w:r w:rsidR="001B6620">
        <w:t>Al-</w:t>
      </w:r>
      <w:r w:rsidRPr="009A0A0D">
        <w:t>Assad fled the country. Since then</w:t>
      </w:r>
      <w:r w:rsidR="00DC4858">
        <w:t>,</w:t>
      </w:r>
      <w:r w:rsidRPr="009A0A0D">
        <w:t xml:space="preserve"> </w:t>
      </w:r>
      <w:r w:rsidRPr="001B6620">
        <w:t>U</w:t>
      </w:r>
      <w:r w:rsidR="0015009A" w:rsidRPr="001B6620">
        <w:t xml:space="preserve">nited </w:t>
      </w:r>
      <w:r w:rsidRPr="001B6620">
        <w:t>S</w:t>
      </w:r>
      <w:r w:rsidR="0015009A" w:rsidRPr="001B6620">
        <w:t>tates</w:t>
      </w:r>
      <w:r w:rsidRPr="001B6620">
        <w:t xml:space="preserve"> Central Command forces</w:t>
      </w:r>
      <w:r w:rsidRPr="009A0A0D">
        <w:t xml:space="preserve"> continued to target alleged </w:t>
      </w:r>
      <w:r w:rsidR="00DC4858">
        <w:t>Da’esh</w:t>
      </w:r>
      <w:r w:rsidR="00DC4858" w:rsidRPr="009A0A0D">
        <w:t xml:space="preserve"> </w:t>
      </w:r>
      <w:r w:rsidRPr="009A0A0D">
        <w:t xml:space="preserve">camps and operatives. The </w:t>
      </w:r>
      <w:r w:rsidR="00D163E7">
        <w:t>Syrian Democratic Forces</w:t>
      </w:r>
      <w:r w:rsidRPr="009A0A0D">
        <w:t>, supported by forces</w:t>
      </w:r>
      <w:r w:rsidR="00DC4858">
        <w:t xml:space="preserve"> of the United States</w:t>
      </w:r>
      <w:r w:rsidRPr="009A0A0D">
        <w:t>, also conducted a</w:t>
      </w:r>
      <w:r w:rsidR="00DC4858">
        <w:t>n operation against</w:t>
      </w:r>
      <w:r w:rsidRPr="009A0A0D">
        <w:t xml:space="preserve"> Da</w:t>
      </w:r>
      <w:r w:rsidR="00DC4858">
        <w:t>’</w:t>
      </w:r>
      <w:r w:rsidRPr="009A0A0D">
        <w:t>esh near Dayr a</w:t>
      </w:r>
      <w:r w:rsidR="00A8754C">
        <w:t>l</w:t>
      </w:r>
      <w:r w:rsidRPr="009A0A0D">
        <w:t>-</w:t>
      </w:r>
      <w:proofErr w:type="spellStart"/>
      <w:r w:rsidRPr="009A0A0D">
        <w:t>Zawr</w:t>
      </w:r>
      <w:proofErr w:type="spellEnd"/>
      <w:r w:rsidRPr="009A0A0D">
        <w:t xml:space="preserve"> in early January</w:t>
      </w:r>
      <w:r w:rsidR="00DC4858">
        <w:t xml:space="preserve"> 2025</w:t>
      </w:r>
      <w:r w:rsidRPr="009A0A0D">
        <w:t xml:space="preserve">, resulting in the capture of alleged </w:t>
      </w:r>
      <w:r w:rsidR="00DC4858">
        <w:t>Da’esh</w:t>
      </w:r>
      <w:r w:rsidR="00DC4858" w:rsidRPr="009A0A0D">
        <w:t xml:space="preserve"> </w:t>
      </w:r>
      <w:r w:rsidRPr="009A0A0D">
        <w:t>operatives.</w:t>
      </w:r>
      <w:r w:rsidRPr="009A0A0D">
        <w:rPr>
          <w:rStyle w:val="FootnoteReference"/>
        </w:rPr>
        <w:footnoteReference w:id="37"/>
      </w:r>
    </w:p>
    <w:p w14:paraId="02459104" w14:textId="2E2189A2" w:rsidR="009A0A0D" w:rsidRPr="009A0A0D" w:rsidRDefault="009F5627" w:rsidP="00B67116">
      <w:pPr>
        <w:pStyle w:val="ParNoG"/>
        <w:tabs>
          <w:tab w:val="left" w:pos="1701"/>
        </w:tabs>
      </w:pPr>
      <w:r>
        <w:lastRenderedPageBreak/>
        <w:t>Over the past nine years, t</w:t>
      </w:r>
      <w:r w:rsidR="009A0A0D" w:rsidRPr="009A0A0D">
        <w:t xml:space="preserve">he </w:t>
      </w:r>
      <w:r w:rsidR="00D163E7">
        <w:t>Syrian Democratic Forces</w:t>
      </w:r>
      <w:r w:rsidR="009A0A0D" w:rsidRPr="009A0A0D">
        <w:t xml:space="preserve"> </w:t>
      </w:r>
      <w:r>
        <w:t xml:space="preserve">have </w:t>
      </w:r>
      <w:r w:rsidR="009A0A0D" w:rsidRPr="009A0A0D">
        <w:t xml:space="preserve">continued to </w:t>
      </w:r>
      <w:r>
        <w:t>detain</w:t>
      </w:r>
      <w:r w:rsidRPr="009A0A0D">
        <w:t xml:space="preserve"> </w:t>
      </w:r>
      <w:r w:rsidR="009A0A0D" w:rsidRPr="009A0A0D">
        <w:t>approximately 9,000</w:t>
      </w:r>
      <w:r>
        <w:t xml:space="preserve"> </w:t>
      </w:r>
      <w:r w:rsidR="009A0A0D" w:rsidRPr="009A0A0D">
        <w:t>Syrian and foreign men and boys</w:t>
      </w:r>
      <w:r w:rsidRPr="009A0A0D">
        <w:rPr>
          <w:rStyle w:val="FootnoteReference"/>
        </w:rPr>
        <w:footnoteReference w:id="38"/>
      </w:r>
      <w:r w:rsidRPr="009A0A0D">
        <w:t xml:space="preserve"> </w:t>
      </w:r>
      <w:r w:rsidR="009A0A0D" w:rsidRPr="009A0A0D">
        <w:t>suspected of former membership or association with Da’esh, holding them without adequate review or judicial guarantees and often incommunicado.</w:t>
      </w:r>
      <w:r w:rsidR="00087E1D">
        <w:rPr>
          <w:rStyle w:val="FootnoteReference"/>
        </w:rPr>
        <w:footnoteReference w:id="39"/>
      </w:r>
      <w:r w:rsidR="009A0A0D" w:rsidRPr="009A0A0D">
        <w:t xml:space="preserve"> The </w:t>
      </w:r>
      <w:r w:rsidR="00D163E7">
        <w:t>Syrian Democratic Forces</w:t>
      </w:r>
      <w:r w:rsidR="009A0A0D" w:rsidRPr="009A0A0D">
        <w:t xml:space="preserve"> also </w:t>
      </w:r>
      <w:r>
        <w:t xml:space="preserve">have </w:t>
      </w:r>
      <w:r w:rsidR="009A0A0D" w:rsidRPr="009A0A0D">
        <w:t>continued to hold over 40,000 people</w:t>
      </w:r>
      <w:r>
        <w:t>,</w:t>
      </w:r>
      <w:r w:rsidR="009A0A0D" w:rsidRPr="009A0A0D">
        <w:t xml:space="preserve"> including more than 25,000 children,</w:t>
      </w:r>
      <w:r w:rsidR="009A0A0D" w:rsidRPr="009A0A0D">
        <w:rPr>
          <w:rStyle w:val="FootnoteReference"/>
        </w:rPr>
        <w:footnoteReference w:id="40"/>
      </w:r>
      <w:r w:rsidR="009A0A0D" w:rsidRPr="009A0A0D">
        <w:t xml:space="preserve"> allegedly affiliated with Da’esh fighters in internment camps in the north-east.</w:t>
      </w:r>
      <w:r w:rsidR="009A0A0D" w:rsidRPr="009A0A0D">
        <w:rPr>
          <w:rStyle w:val="FootnoteReference"/>
        </w:rPr>
        <w:footnoteReference w:id="41"/>
      </w:r>
      <w:r w:rsidR="009A0A0D" w:rsidRPr="009A0A0D">
        <w:t xml:space="preserve"> </w:t>
      </w:r>
    </w:p>
    <w:p w14:paraId="41D906AB" w14:textId="133D6D67" w:rsidR="009A0A0D" w:rsidRPr="00246AC8" w:rsidRDefault="00246AC8" w:rsidP="00B67116">
      <w:pPr>
        <w:pStyle w:val="ParNoG"/>
        <w:tabs>
          <w:tab w:val="left" w:pos="1701"/>
        </w:tabs>
      </w:pPr>
      <w:r>
        <w:t>O</w:t>
      </w:r>
      <w:r w:rsidRPr="00246AC8">
        <w:t>n 23 January 2025</w:t>
      </w:r>
      <w:r>
        <w:t>,</w:t>
      </w:r>
      <w:r w:rsidRPr="00246AC8">
        <w:t xml:space="preserve"> </w:t>
      </w:r>
      <w:r>
        <w:t>t</w:t>
      </w:r>
      <w:r w:rsidR="009A0A0D" w:rsidRPr="00246AC8">
        <w:t xml:space="preserve">he </w:t>
      </w:r>
      <w:r w:rsidR="009A0A0D" w:rsidRPr="008775A4">
        <w:t>self-administration</w:t>
      </w:r>
      <w:r w:rsidR="009A0A0D" w:rsidRPr="00246AC8">
        <w:t xml:space="preserve"> in the north-east announced that it would </w:t>
      </w:r>
      <w:r w:rsidR="009A0A0D" w:rsidRPr="00246AC8">
        <w:rPr>
          <w:lang w:val="en-US"/>
        </w:rPr>
        <w:t xml:space="preserve">allow Syrian residents of </w:t>
      </w:r>
      <w:r>
        <w:rPr>
          <w:lang w:val="en-US"/>
        </w:rPr>
        <w:t xml:space="preserve">the </w:t>
      </w:r>
      <w:proofErr w:type="spellStart"/>
      <w:r w:rsidR="00B77CE1">
        <w:rPr>
          <w:lang w:val="en-US"/>
        </w:rPr>
        <w:t>Hawl</w:t>
      </w:r>
      <w:proofErr w:type="spellEnd"/>
      <w:r w:rsidR="009A0A0D" w:rsidRPr="00246AC8">
        <w:rPr>
          <w:lang w:val="en-US"/>
        </w:rPr>
        <w:t xml:space="preserve"> camp in Hasakah to return voluntarily to their original homes in </w:t>
      </w:r>
      <w:r w:rsidR="00DD2B1C" w:rsidRPr="00246AC8">
        <w:rPr>
          <w:lang w:val="en-US"/>
        </w:rPr>
        <w:t xml:space="preserve">the </w:t>
      </w:r>
      <w:r w:rsidR="009A0A0D" w:rsidRPr="00246AC8">
        <w:rPr>
          <w:lang w:val="en-US"/>
        </w:rPr>
        <w:t>Syria</w:t>
      </w:r>
      <w:r w:rsidR="00DD2B1C" w:rsidRPr="00246AC8">
        <w:rPr>
          <w:lang w:val="en-US"/>
        </w:rPr>
        <w:t xml:space="preserve">n </w:t>
      </w:r>
      <w:r w:rsidR="00DD2B1C" w:rsidRPr="00246AC8">
        <w:t>Arab Republic</w:t>
      </w:r>
      <w:r w:rsidR="009A0A0D" w:rsidRPr="00246AC8">
        <w:rPr>
          <w:lang w:val="en-US"/>
        </w:rPr>
        <w:t>.</w:t>
      </w:r>
      <w:r w:rsidR="009A0A0D" w:rsidRPr="00246AC8">
        <w:rPr>
          <w:rStyle w:val="FootnoteReference"/>
          <w:lang w:val="en-US"/>
        </w:rPr>
        <w:footnoteReference w:id="42"/>
      </w:r>
      <w:r w:rsidR="009A0A0D" w:rsidRPr="00246AC8">
        <w:rPr>
          <w:lang w:val="en-US"/>
        </w:rPr>
        <w:t xml:space="preserve"> When a similar decision was made in 2020, many families who were from government-controlled areas refused due to fears of the former </w:t>
      </w:r>
      <w:r>
        <w:rPr>
          <w:lang w:val="en-US"/>
        </w:rPr>
        <w:t>G</w:t>
      </w:r>
      <w:r w:rsidR="009A0A0D" w:rsidRPr="00246AC8">
        <w:rPr>
          <w:lang w:val="en-US"/>
        </w:rPr>
        <w:t xml:space="preserve">overnment. The </w:t>
      </w:r>
      <w:r w:rsidR="00467244">
        <w:rPr>
          <w:lang w:val="en-US"/>
        </w:rPr>
        <w:t xml:space="preserve">self-administration </w:t>
      </w:r>
      <w:r w:rsidR="009A0A0D" w:rsidRPr="00246AC8">
        <w:rPr>
          <w:lang w:val="en-US"/>
        </w:rPr>
        <w:t>stated there</w:t>
      </w:r>
      <w:r>
        <w:rPr>
          <w:lang w:val="en-US"/>
        </w:rPr>
        <w:t xml:space="preserve"> was</w:t>
      </w:r>
      <w:r w:rsidR="009A0A0D" w:rsidRPr="00246AC8">
        <w:rPr>
          <w:lang w:val="en-US"/>
        </w:rPr>
        <w:t xml:space="preserve"> no longer a</w:t>
      </w:r>
      <w:r w:rsidR="001F1114">
        <w:rPr>
          <w:lang w:val="en-US"/>
        </w:rPr>
        <w:t>ny</w:t>
      </w:r>
      <w:r w:rsidR="009A0A0D" w:rsidRPr="00246AC8">
        <w:rPr>
          <w:lang w:val="en-US"/>
        </w:rPr>
        <w:t xml:space="preserve"> reason to remain in the camp and </w:t>
      </w:r>
      <w:hyperlink r:id="rId11" w:history="1">
        <w:r w:rsidR="009A0A0D" w:rsidRPr="00246AC8">
          <w:rPr>
            <w:rStyle w:val="Hyperlink"/>
            <w:color w:val="auto"/>
            <w:lang w:val="en-US"/>
          </w:rPr>
          <w:t>pledged</w:t>
        </w:r>
      </w:hyperlink>
      <w:r w:rsidR="009A0A0D" w:rsidRPr="00246AC8">
        <w:rPr>
          <w:lang w:val="en-US"/>
        </w:rPr>
        <w:t xml:space="preserve"> to provide transportation and </w:t>
      </w:r>
      <w:r>
        <w:rPr>
          <w:lang w:val="en-US"/>
        </w:rPr>
        <w:t xml:space="preserve">the </w:t>
      </w:r>
      <w:r w:rsidR="009A0A0D" w:rsidRPr="00246AC8">
        <w:rPr>
          <w:lang w:val="en-US"/>
        </w:rPr>
        <w:t xml:space="preserve">support </w:t>
      </w:r>
      <w:r w:rsidRPr="00246AC8">
        <w:rPr>
          <w:lang w:val="en-US"/>
        </w:rPr>
        <w:t xml:space="preserve">necessary </w:t>
      </w:r>
      <w:r w:rsidR="009A0A0D" w:rsidRPr="00246AC8">
        <w:rPr>
          <w:lang w:val="en-US"/>
        </w:rPr>
        <w:t>for those wishing to leave.</w:t>
      </w:r>
      <w:r w:rsidR="009A0A0D" w:rsidRPr="00246AC8">
        <w:rPr>
          <w:rStyle w:val="FootnoteReference"/>
          <w:lang w:val="en-US"/>
        </w:rPr>
        <w:footnoteReference w:id="43"/>
      </w:r>
      <w:r w:rsidR="009A0A0D" w:rsidRPr="00246AC8">
        <w:rPr>
          <w:lang w:val="en-US"/>
        </w:rPr>
        <w:t xml:space="preserve"> </w:t>
      </w:r>
      <w:bookmarkStart w:id="12" w:name="_Hlk187236003"/>
      <w:bookmarkStart w:id="13" w:name="_Hlk153276759"/>
      <w:bookmarkEnd w:id="8"/>
      <w:bookmarkEnd w:id="9"/>
      <w:bookmarkEnd w:id="10"/>
    </w:p>
    <w:p w14:paraId="3DE19B26" w14:textId="1B2D00BE" w:rsidR="009A0A0D" w:rsidRPr="009A0A0D" w:rsidRDefault="009A0A0D" w:rsidP="00B67116">
      <w:pPr>
        <w:pStyle w:val="ParNoG"/>
        <w:tabs>
          <w:tab w:val="left" w:pos="1701"/>
        </w:tabs>
      </w:pPr>
      <w:r w:rsidRPr="00246AC8">
        <w:rPr>
          <w:lang w:val="en-US"/>
        </w:rPr>
        <w:t xml:space="preserve">Since the fall of the former </w:t>
      </w:r>
      <w:r w:rsidR="00246AC8">
        <w:rPr>
          <w:lang w:val="en-US"/>
        </w:rPr>
        <w:t>G</w:t>
      </w:r>
      <w:r w:rsidRPr="00246AC8">
        <w:rPr>
          <w:lang w:val="en-US"/>
        </w:rPr>
        <w:t>overnment on 8 December</w:t>
      </w:r>
      <w:r w:rsidR="00246AC8">
        <w:rPr>
          <w:lang w:val="en-US"/>
        </w:rPr>
        <w:t xml:space="preserve"> 2024</w:t>
      </w:r>
      <w:r w:rsidRPr="00246AC8">
        <w:rPr>
          <w:lang w:val="en-US"/>
        </w:rPr>
        <w:t xml:space="preserve">, more than </w:t>
      </w:r>
      <w:r w:rsidR="00246AC8">
        <w:rPr>
          <w:lang w:val="en-US"/>
        </w:rPr>
        <w:t>200,000</w:t>
      </w:r>
      <w:r w:rsidRPr="00246AC8">
        <w:rPr>
          <w:lang w:val="en-US"/>
        </w:rPr>
        <w:t xml:space="preserve"> Syrian refugees have returned, many for the first time in over a decade.</w:t>
      </w:r>
      <w:r w:rsidRPr="007678E3">
        <w:rPr>
          <w:rStyle w:val="FootnoteReference"/>
          <w:rFonts w:eastAsiaTheme="minorEastAsia"/>
          <w:lang w:val="en-US"/>
        </w:rPr>
        <w:footnoteReference w:id="44"/>
      </w:r>
      <w:r w:rsidRPr="00246AC8">
        <w:rPr>
          <w:lang w:val="en-US"/>
        </w:rPr>
        <w:t xml:space="preserve"> Syrian refugees and </w:t>
      </w:r>
      <w:r w:rsidR="00194D19" w:rsidRPr="00246AC8">
        <w:rPr>
          <w:lang w:val="en-US"/>
        </w:rPr>
        <w:t>internally displaced persons</w:t>
      </w:r>
      <w:r w:rsidRPr="00246AC8">
        <w:rPr>
          <w:lang w:val="en-US"/>
        </w:rPr>
        <w:t xml:space="preserve"> who had finally been able to visit their homes</w:t>
      </w:r>
      <w:r w:rsidR="0005255A">
        <w:rPr>
          <w:lang w:val="en-US"/>
        </w:rPr>
        <w:t xml:space="preserve"> described to the Commission how</w:t>
      </w:r>
      <w:r w:rsidRPr="00246AC8">
        <w:rPr>
          <w:lang w:val="en-US"/>
        </w:rPr>
        <w:t xml:space="preserve"> entire towns and infrastructure ha</w:t>
      </w:r>
      <w:r w:rsidR="00246AC8">
        <w:rPr>
          <w:lang w:val="en-US"/>
        </w:rPr>
        <w:t>d</w:t>
      </w:r>
      <w:r w:rsidRPr="00246AC8">
        <w:rPr>
          <w:lang w:val="en-US"/>
        </w:rPr>
        <w:t xml:space="preserve"> been</w:t>
      </w:r>
      <w:r w:rsidRPr="009A0A0D">
        <w:rPr>
          <w:lang w:val="en-US"/>
        </w:rPr>
        <w:t xml:space="preserve"> destroyed</w:t>
      </w:r>
      <w:r w:rsidR="00B94615">
        <w:t>:</w:t>
      </w:r>
      <w:r w:rsidRPr="009A0A0D">
        <w:t xml:space="preserve"> homes </w:t>
      </w:r>
      <w:r w:rsidR="00246AC8">
        <w:t>were</w:t>
      </w:r>
      <w:r w:rsidR="00246AC8" w:rsidRPr="009A0A0D">
        <w:t xml:space="preserve"> </w:t>
      </w:r>
      <w:r w:rsidRPr="009A0A0D">
        <w:t>no longer standing</w:t>
      </w:r>
      <w:r w:rsidR="00246AC8">
        <w:t xml:space="preserve"> and</w:t>
      </w:r>
      <w:r w:rsidRPr="009A0A0D">
        <w:t xml:space="preserve"> ha</w:t>
      </w:r>
      <w:r w:rsidR="00246AC8">
        <w:t>d</w:t>
      </w:r>
      <w:r w:rsidRPr="009A0A0D">
        <w:t xml:space="preserve"> been looted and damaged </w:t>
      </w:r>
      <w:r w:rsidR="00246AC8">
        <w:t xml:space="preserve">and </w:t>
      </w:r>
      <w:r w:rsidR="00B94615">
        <w:t>were without</w:t>
      </w:r>
      <w:r w:rsidR="00246AC8" w:rsidRPr="009A0A0D">
        <w:t xml:space="preserve"> </w:t>
      </w:r>
      <w:r w:rsidR="00467244">
        <w:t>any</w:t>
      </w:r>
      <w:r w:rsidRPr="009A0A0D">
        <w:t xml:space="preserve"> basic services.</w:t>
      </w:r>
      <w:r w:rsidRPr="009A0A0D">
        <w:rPr>
          <w:rStyle w:val="FootnoteReference"/>
        </w:rPr>
        <w:footnoteReference w:id="45"/>
      </w:r>
    </w:p>
    <w:bookmarkEnd w:id="12"/>
    <w:bookmarkEnd w:id="13"/>
    <w:p w14:paraId="1309E729" w14:textId="7EB8BEFC" w:rsidR="009A0A0D" w:rsidRPr="009A0A0D" w:rsidRDefault="003569B5" w:rsidP="003569B5">
      <w:pPr>
        <w:pStyle w:val="HChG"/>
      </w:pPr>
      <w:r>
        <w:tab/>
      </w:r>
      <w:r w:rsidR="009A0A0D" w:rsidRPr="009A0A0D">
        <w:t>V.</w:t>
      </w:r>
      <w:r>
        <w:tab/>
      </w:r>
      <w:r w:rsidR="009A0A0D" w:rsidRPr="009A0A0D">
        <w:t>Challenges ahead</w:t>
      </w:r>
    </w:p>
    <w:p w14:paraId="7DF5C803" w14:textId="33CC5F5E" w:rsidR="009A0A0D" w:rsidRPr="009A0A0D" w:rsidRDefault="009A0A0D" w:rsidP="00B67116">
      <w:pPr>
        <w:pStyle w:val="ParNoG"/>
        <w:tabs>
          <w:tab w:val="left" w:pos="1701"/>
        </w:tabs>
      </w:pPr>
      <w:r w:rsidRPr="009A0A0D">
        <w:t xml:space="preserve">The fall of the previous </w:t>
      </w:r>
      <w:r w:rsidR="00246AC8">
        <w:t>G</w:t>
      </w:r>
      <w:r w:rsidRPr="009A0A0D">
        <w:t>overnment marks a new beginning for the Syrian people</w:t>
      </w:r>
      <w:r w:rsidR="00246AC8">
        <w:t>,</w:t>
      </w:r>
      <w:r w:rsidRPr="009A0A0D">
        <w:t xml:space="preserve"> who have suffered unspeakable violence and atrocities over the past 14 years. At the same time, </w:t>
      </w:r>
      <w:r w:rsidR="00DD2B1C">
        <w:t xml:space="preserve">the </w:t>
      </w:r>
      <w:r w:rsidRPr="009A0A0D">
        <w:t>Syria</w:t>
      </w:r>
      <w:r w:rsidR="00DD2B1C">
        <w:t>n Arab Republic</w:t>
      </w:r>
      <w:r w:rsidRPr="009A0A0D">
        <w:t xml:space="preserve"> remains deeply fragmented, with non-</w:t>
      </w:r>
      <w:r w:rsidR="00246AC8">
        <w:t>S</w:t>
      </w:r>
      <w:r w:rsidRPr="009A0A0D">
        <w:t>tate armed groups and regional powers continuing to vie for control or influence over different parts of the country. It is now time to prioritize the needs of Syrians and set the country on a course toward</w:t>
      </w:r>
      <w:r w:rsidR="00246AC8">
        <w:t>s</w:t>
      </w:r>
      <w:r w:rsidRPr="009A0A0D">
        <w:t xml:space="preserve"> a stable, prosperous and just future</w:t>
      </w:r>
      <w:r w:rsidR="00246AC8">
        <w:t xml:space="preserve">, </w:t>
      </w:r>
      <w:r w:rsidRPr="009A0A0D">
        <w:t xml:space="preserve">one that ensures the human rights and dignity that have long been denied to its people. </w:t>
      </w:r>
    </w:p>
    <w:p w14:paraId="59071D2A" w14:textId="5E0CF3C0" w:rsidR="009A0A0D" w:rsidRPr="009A0A0D" w:rsidRDefault="009A0A0D" w:rsidP="00B67116">
      <w:pPr>
        <w:pStyle w:val="ParNoG"/>
        <w:tabs>
          <w:tab w:val="left" w:pos="1701"/>
        </w:tabs>
      </w:pPr>
      <w:r w:rsidRPr="009A0A0D">
        <w:t xml:space="preserve">The caretaker </w:t>
      </w:r>
      <w:r w:rsidR="00246AC8">
        <w:t>G</w:t>
      </w:r>
      <w:r w:rsidRPr="009A0A0D">
        <w:t xml:space="preserve">overnment faces many challenges in a country torn apart by one of the deadliest conflicts of the century and with a massive displacement crisis. Communities have been deeply damaged by the ongoing conflict and the widespread destruction of civilian infrastructure, </w:t>
      </w:r>
      <w:r w:rsidR="00467244">
        <w:t>causing</w:t>
      </w:r>
      <w:r w:rsidR="00467244" w:rsidRPr="009A0A0D">
        <w:t xml:space="preserve"> </w:t>
      </w:r>
      <w:r w:rsidRPr="009A0A0D">
        <w:t>sectarian and ethnic divisions and challenges to a safe, stable, rights-respecting Syria</w:t>
      </w:r>
      <w:r w:rsidR="00DD2B1C">
        <w:t>n Arab Republic</w:t>
      </w:r>
      <w:r w:rsidRPr="009A0A0D">
        <w:t xml:space="preserve">. </w:t>
      </w:r>
    </w:p>
    <w:p w14:paraId="00F6BAB0" w14:textId="31EFF38E" w:rsidR="009A0A0D" w:rsidRPr="009A0A0D" w:rsidRDefault="009A0A0D" w:rsidP="00B67116">
      <w:pPr>
        <w:pStyle w:val="ParNoG"/>
        <w:tabs>
          <w:tab w:val="left" w:pos="1701"/>
        </w:tabs>
      </w:pPr>
      <w:r w:rsidRPr="009A0A0D">
        <w:lastRenderedPageBreak/>
        <w:t>The caretaker authorities have made welcome statements about their commitment to protecting the human rights of all Syrian citizens irrespective of their ethnic or religious background. They have also provided assurances to former officials and soldiers who have laid down their arms.</w:t>
      </w:r>
      <w:r w:rsidRPr="009A0A0D">
        <w:rPr>
          <w:rStyle w:val="FootnoteReference"/>
        </w:rPr>
        <w:footnoteReference w:id="46"/>
      </w:r>
    </w:p>
    <w:p w14:paraId="1464B108" w14:textId="7C7F782A" w:rsidR="009A0A0D" w:rsidRPr="000D7BEB" w:rsidRDefault="009A0A0D" w:rsidP="00B67116">
      <w:pPr>
        <w:pStyle w:val="ParNoG"/>
        <w:tabs>
          <w:tab w:val="left" w:pos="1701"/>
        </w:tabs>
      </w:pPr>
      <w:bookmarkStart w:id="14" w:name="_Hlk189074783"/>
      <w:r w:rsidRPr="009A0A0D">
        <w:t xml:space="preserve">Looking ahead, Syrians have articulated several </w:t>
      </w:r>
      <w:r w:rsidR="009F0DE3">
        <w:t xml:space="preserve">issues that they </w:t>
      </w:r>
      <w:r w:rsidRPr="009A0A0D">
        <w:t>need and expect the new authorities</w:t>
      </w:r>
      <w:r w:rsidR="009F0DE3">
        <w:t xml:space="preserve"> </w:t>
      </w:r>
      <w:r w:rsidR="00F640F1">
        <w:t>to</w:t>
      </w:r>
      <w:r w:rsidR="009F0DE3">
        <w:t xml:space="preserve"> address</w:t>
      </w:r>
      <w:r w:rsidRPr="009A0A0D">
        <w:t xml:space="preserve">, including </w:t>
      </w:r>
      <w:r w:rsidR="00063F1A">
        <w:t xml:space="preserve">seeking accountability and justice for </w:t>
      </w:r>
      <w:r w:rsidRPr="009A0A0D">
        <w:t xml:space="preserve">the atrocities committed during </w:t>
      </w:r>
      <w:r w:rsidR="00884650">
        <w:t xml:space="preserve">the </w:t>
      </w:r>
      <w:r w:rsidR="00467244">
        <w:t>conflict</w:t>
      </w:r>
      <w:r w:rsidR="003E3698">
        <w:t xml:space="preserve"> in the </w:t>
      </w:r>
      <w:r w:rsidRPr="009A0A0D">
        <w:t>Syria</w:t>
      </w:r>
      <w:r w:rsidR="00884650">
        <w:t>n Arab Republic</w:t>
      </w:r>
      <w:r w:rsidRPr="009A0A0D">
        <w:t xml:space="preserve"> and ensur</w:t>
      </w:r>
      <w:r w:rsidR="00F640F1">
        <w:t>ing</w:t>
      </w:r>
      <w:r w:rsidRPr="009A0A0D">
        <w:t xml:space="preserve"> that such abuses are never repeated </w:t>
      </w:r>
      <w:r w:rsidR="003E3698">
        <w:t>in the country</w:t>
      </w:r>
      <w:r w:rsidRPr="009A0A0D">
        <w:t xml:space="preserve">. </w:t>
      </w:r>
      <w:r w:rsidR="003E3698">
        <w:t>L</w:t>
      </w:r>
      <w:r w:rsidRPr="009A0A0D">
        <w:t xml:space="preserve">egislative, judicial and institutional reforms </w:t>
      </w:r>
      <w:r w:rsidR="003E3698">
        <w:t xml:space="preserve">are required </w:t>
      </w:r>
      <w:r w:rsidRPr="009A0A0D">
        <w:t xml:space="preserve">to ensure that laws and </w:t>
      </w:r>
      <w:r w:rsidR="003E3698">
        <w:t>S</w:t>
      </w:r>
      <w:r w:rsidRPr="009A0A0D">
        <w:t xml:space="preserve">tate bodies that previously </w:t>
      </w:r>
      <w:r w:rsidR="00F640F1">
        <w:t>violated</w:t>
      </w:r>
      <w:r w:rsidR="00F640F1" w:rsidRPr="009A0A0D">
        <w:t xml:space="preserve"> </w:t>
      </w:r>
      <w:r w:rsidR="00BF4AB6">
        <w:t xml:space="preserve">fundamental </w:t>
      </w:r>
      <w:r w:rsidRPr="000D7BEB">
        <w:t xml:space="preserve">rights will, in the future, respect and protect those rights. Such reforms are essential for equipping a judiciary capable of pursuing justice and accountability for past crimes. Reforming </w:t>
      </w:r>
      <w:r w:rsidR="003E3698" w:rsidRPr="000D7BEB">
        <w:t xml:space="preserve">the </w:t>
      </w:r>
      <w:r w:rsidRPr="000D7BEB">
        <w:t>domestic law</w:t>
      </w:r>
      <w:r w:rsidR="003E3698" w:rsidRPr="000D7BEB">
        <w:t xml:space="preserve"> of the Syrian Arab Republic</w:t>
      </w:r>
      <w:r w:rsidRPr="000D7BEB">
        <w:t xml:space="preserve">, including criminal </w:t>
      </w:r>
      <w:r w:rsidR="003E3698" w:rsidRPr="000D7BEB">
        <w:t>laws</w:t>
      </w:r>
      <w:r w:rsidR="00E912A2">
        <w:t>,</w:t>
      </w:r>
      <w:r w:rsidR="003E3698" w:rsidRPr="000D7BEB">
        <w:t xml:space="preserve"> </w:t>
      </w:r>
      <w:r w:rsidR="00E912A2">
        <w:t>the</w:t>
      </w:r>
      <w:r w:rsidR="003E3698" w:rsidRPr="000D7BEB">
        <w:t xml:space="preserve"> </w:t>
      </w:r>
      <w:r w:rsidRPr="000D7BEB">
        <w:t>counter</w:t>
      </w:r>
      <w:r w:rsidR="003E3698" w:rsidRPr="007678E3">
        <w:t xml:space="preserve"> </w:t>
      </w:r>
      <w:r w:rsidRPr="000D7BEB">
        <w:t>terrorism</w:t>
      </w:r>
      <w:r w:rsidRPr="000D7BEB" w:rsidDel="003E3698">
        <w:t xml:space="preserve"> </w:t>
      </w:r>
      <w:r w:rsidR="00E912A2">
        <w:t>framework</w:t>
      </w:r>
      <w:r w:rsidRPr="000D7BEB">
        <w:t xml:space="preserve">, and the judicial system are crucial steps in ensuring access to justice. </w:t>
      </w:r>
    </w:p>
    <w:p w14:paraId="75E83122" w14:textId="4A9EBDA4" w:rsidR="009A0A0D" w:rsidRPr="009A0A0D" w:rsidRDefault="009A0A0D" w:rsidP="00B67116">
      <w:pPr>
        <w:pStyle w:val="ParNoG"/>
        <w:tabs>
          <w:tab w:val="left" w:pos="1701"/>
        </w:tabs>
      </w:pPr>
      <w:r w:rsidRPr="009A0A0D">
        <w:t>Syrians have also expressed the vital need to protect and preserve evidence of crimes and human rights violations or abuses</w:t>
      </w:r>
      <w:r w:rsidR="00F640F1">
        <w:t>,</w:t>
      </w:r>
      <w:r w:rsidRPr="009A0A0D">
        <w:t xml:space="preserve"> </w:t>
      </w:r>
      <w:r w:rsidR="00F640F1">
        <w:t>which</w:t>
      </w:r>
      <w:r w:rsidR="00F640F1" w:rsidRPr="009A0A0D">
        <w:t xml:space="preserve"> </w:t>
      </w:r>
      <w:r w:rsidRPr="009A0A0D">
        <w:t>will serve future justice-related processes</w:t>
      </w:r>
      <w:r w:rsidR="00F640F1">
        <w:t>,</w:t>
      </w:r>
      <w:r w:rsidRPr="009A0A0D">
        <w:t xml:space="preserve"> and t</w:t>
      </w:r>
      <w:r w:rsidR="0005255A">
        <w:t>he</w:t>
      </w:r>
      <w:r w:rsidRPr="009A0A0D">
        <w:t xml:space="preserve"> search for the truth. Th</w:t>
      </w:r>
      <w:r w:rsidR="00F640F1">
        <w:t>at</w:t>
      </w:r>
      <w:r w:rsidRPr="009A0A0D">
        <w:t xml:space="preserve"> includes, but is not limited to, clarifying the fate and whereabouts of the thousands of missing and disappeared</w:t>
      </w:r>
      <w:r w:rsidR="00F640F1">
        <w:t xml:space="preserve"> persons</w:t>
      </w:r>
      <w:r w:rsidRPr="009A0A0D">
        <w:t xml:space="preserve">. The search for the truth might optimally encompass </w:t>
      </w:r>
      <w:r w:rsidR="00F640F1">
        <w:t xml:space="preserve">an effort to </w:t>
      </w:r>
      <w:r w:rsidRPr="009A0A0D">
        <w:t xml:space="preserve">understand the root causes of the grievances that led to the conflict in </w:t>
      </w:r>
      <w:r w:rsidR="00884650">
        <w:t xml:space="preserve">the </w:t>
      </w:r>
      <w:r w:rsidRPr="009A0A0D">
        <w:t>Syria</w:t>
      </w:r>
      <w:r w:rsidR="00884650">
        <w:t>n Arab Republic</w:t>
      </w:r>
      <w:r w:rsidRPr="009A0A0D">
        <w:t xml:space="preserve">. </w:t>
      </w:r>
      <w:r w:rsidR="00F640F1">
        <w:t>Syrians have</w:t>
      </w:r>
      <w:r w:rsidR="00F640F1" w:rsidRPr="009A0A0D">
        <w:t xml:space="preserve"> </w:t>
      </w:r>
      <w:r w:rsidR="00F640F1">
        <w:t>further</w:t>
      </w:r>
      <w:r w:rsidR="00F640F1" w:rsidRPr="009A0A0D">
        <w:t xml:space="preserve"> </w:t>
      </w:r>
      <w:r w:rsidRPr="009A0A0D">
        <w:t>identif</w:t>
      </w:r>
      <w:r w:rsidR="00F640F1">
        <w:t>ied</w:t>
      </w:r>
      <w:r w:rsidRPr="009A0A0D">
        <w:t xml:space="preserve"> the </w:t>
      </w:r>
      <w:r w:rsidR="00F640F1">
        <w:t>requirement</w:t>
      </w:r>
      <w:r w:rsidR="00F640F1" w:rsidRPr="009A0A0D">
        <w:t xml:space="preserve"> </w:t>
      </w:r>
      <w:r w:rsidRPr="009A0A0D">
        <w:t>for the new authorities to address the justice-based needs of the victims and survivors, such as through reparations programmes and the provision of other remedies, including tackling the challenges around housing, land and property rights</w:t>
      </w:r>
      <w:r w:rsidR="00F640F1">
        <w:t xml:space="preserve"> and</w:t>
      </w:r>
      <w:r w:rsidRPr="009A0A0D">
        <w:t xml:space="preserve"> missing civil documentation and </w:t>
      </w:r>
      <w:r w:rsidR="00F640F1">
        <w:t xml:space="preserve">the provision of </w:t>
      </w:r>
      <w:r w:rsidRPr="009A0A0D">
        <w:t>mental health and psychosocial support.</w:t>
      </w:r>
    </w:p>
    <w:p w14:paraId="67B1D7A7" w14:textId="08305A73" w:rsidR="009A0A0D" w:rsidRPr="009A0A0D" w:rsidRDefault="0005255A" w:rsidP="00B67116">
      <w:pPr>
        <w:pStyle w:val="ParNoG"/>
        <w:tabs>
          <w:tab w:val="left" w:pos="1701"/>
        </w:tabs>
      </w:pPr>
      <w:r>
        <w:t>T</w:t>
      </w:r>
      <w:r w:rsidR="009A0A0D" w:rsidRPr="009A0A0D">
        <w:t>he widespread destruction and looting of cities, towns</w:t>
      </w:r>
      <w:r w:rsidR="00F640F1">
        <w:t xml:space="preserve"> </w:t>
      </w:r>
      <w:r w:rsidR="009A0A0D" w:rsidRPr="009A0A0D">
        <w:t xml:space="preserve">and villages </w:t>
      </w:r>
      <w:r w:rsidR="00954C7F">
        <w:t xml:space="preserve">perpetrated </w:t>
      </w:r>
      <w:r w:rsidR="009A0A0D" w:rsidRPr="009A0A0D">
        <w:t>by former government forces and non-</w:t>
      </w:r>
      <w:r w:rsidR="00F640F1">
        <w:t>S</w:t>
      </w:r>
      <w:r w:rsidR="009A0A0D" w:rsidRPr="009A0A0D">
        <w:t>tate armed groups</w:t>
      </w:r>
      <w:r w:rsidR="003148A4">
        <w:t xml:space="preserve"> during the conflict</w:t>
      </w:r>
      <w:r w:rsidR="009A0A0D" w:rsidRPr="009A0A0D">
        <w:t xml:space="preserve"> constitute significant obstacles to </w:t>
      </w:r>
      <w:r>
        <w:t xml:space="preserve">Syrians </w:t>
      </w:r>
      <w:r w:rsidR="009A0A0D" w:rsidRPr="009A0A0D">
        <w:t>return</w:t>
      </w:r>
      <w:r w:rsidR="00F640F1">
        <w:t>ing</w:t>
      </w:r>
      <w:r w:rsidR="009A0A0D" w:rsidRPr="009A0A0D">
        <w:t xml:space="preserve"> to their original homes and lands. A rapid improvement in access to services, including electricity, </w:t>
      </w:r>
      <w:r w:rsidR="00F640F1">
        <w:t>and</w:t>
      </w:r>
      <w:r w:rsidR="009A0A0D" w:rsidRPr="009A0A0D">
        <w:t xml:space="preserve"> an overall improvement in the economic situation </w:t>
      </w:r>
      <w:r w:rsidRPr="009A0A0D">
        <w:t>w</w:t>
      </w:r>
      <w:r>
        <w:t>ould</w:t>
      </w:r>
      <w:r w:rsidRPr="009A0A0D">
        <w:t xml:space="preserve"> </w:t>
      </w:r>
      <w:r w:rsidR="009A0A0D" w:rsidRPr="009A0A0D">
        <w:t xml:space="preserve">assist people as they begin to rebuild. </w:t>
      </w:r>
    </w:p>
    <w:p w14:paraId="2CAB1249" w14:textId="2D9C837E" w:rsidR="009A0A0D" w:rsidRPr="009A0A0D" w:rsidRDefault="009A0A0D" w:rsidP="00B67116">
      <w:pPr>
        <w:pStyle w:val="ParNoG"/>
        <w:tabs>
          <w:tab w:val="left" w:pos="1701"/>
        </w:tabs>
      </w:pPr>
      <w:r w:rsidRPr="009A0A0D">
        <w:t>Civil society will have much to contribute to building a new Syria</w:t>
      </w:r>
      <w:r w:rsidR="00884650">
        <w:t>n Arab Republic</w:t>
      </w:r>
      <w:r w:rsidRPr="009A0A0D">
        <w:t xml:space="preserve">. There is a need to remove the former </w:t>
      </w:r>
      <w:r w:rsidR="00954C7F">
        <w:t>G</w:t>
      </w:r>
      <w:r w:rsidRPr="009A0A0D">
        <w:t>overnment’s restrictions</w:t>
      </w:r>
      <w:r w:rsidR="00954C7F">
        <w:t xml:space="preserve"> </w:t>
      </w:r>
      <w:r w:rsidR="003148A4">
        <w:t>that</w:t>
      </w:r>
      <w:r w:rsidRPr="009A0A0D">
        <w:t xml:space="preserve"> impeded Syrian civil society organizations from operating in the country.</w:t>
      </w:r>
    </w:p>
    <w:p w14:paraId="39E95496" w14:textId="06422541" w:rsidR="009A0A0D" w:rsidRPr="009A0A0D" w:rsidRDefault="009A0A0D" w:rsidP="00B67116">
      <w:pPr>
        <w:pStyle w:val="ParNoG"/>
        <w:tabs>
          <w:tab w:val="left" w:pos="1701"/>
        </w:tabs>
      </w:pPr>
      <w:r w:rsidRPr="009A0A0D">
        <w:t>Th</w:t>
      </w:r>
      <w:r w:rsidR="00954C7F">
        <w:t>o</w:t>
      </w:r>
      <w:r w:rsidRPr="009A0A0D">
        <w:t>se priorities for the Syrian people will require a large-scale effort, in which the new authorities could engage with the national and international human rights and humanitarian entities</w:t>
      </w:r>
      <w:r w:rsidR="00954C7F">
        <w:t xml:space="preserve"> that </w:t>
      </w:r>
      <w:r w:rsidRPr="009A0A0D">
        <w:t>have offered to aid in th</w:t>
      </w:r>
      <w:r w:rsidR="00954C7F">
        <w:t xml:space="preserve">e </w:t>
      </w:r>
      <w:r w:rsidRPr="009A0A0D">
        <w:t xml:space="preserve">endeavour, including Syrian civil society </w:t>
      </w:r>
      <w:r w:rsidR="00954C7F">
        <w:t xml:space="preserve">organizations </w:t>
      </w:r>
      <w:r w:rsidRPr="009A0A0D">
        <w:t xml:space="preserve">and family associations, </w:t>
      </w:r>
      <w:r w:rsidRPr="00992EEF">
        <w:t xml:space="preserve">the Independent Institution on Missing Persons in </w:t>
      </w:r>
      <w:r w:rsidR="003A5CFB" w:rsidRPr="00992EEF">
        <w:t xml:space="preserve">the </w:t>
      </w:r>
      <w:r w:rsidRPr="00992EEF">
        <w:t>Syria</w:t>
      </w:r>
      <w:r w:rsidR="003A5CFB" w:rsidRPr="00992EEF">
        <w:t>n Arab Republic</w:t>
      </w:r>
      <w:r w:rsidRPr="00992EEF">
        <w:t xml:space="preserve"> and the International, Impartial and Independent Mechanism </w:t>
      </w:r>
      <w:r w:rsidR="001F464E" w:rsidRPr="00992EEF">
        <w:t>to Assist in the Investigation and Prosecution of Persons Responsible for the Most Serious Crimes under International Law Committed in the Syrian Arab Republic since March 2011</w:t>
      </w:r>
      <w:r w:rsidRPr="00992EEF">
        <w:t>.</w:t>
      </w:r>
      <w:r w:rsidRPr="009A0A0D">
        <w:t xml:space="preserve"> It is essential that Syrians take the lead in shaping justice and accountability efforts with the full support of the international community. </w:t>
      </w:r>
    </w:p>
    <w:p w14:paraId="475EBEB5" w14:textId="21939A26" w:rsidR="009A0A0D" w:rsidRPr="009A0A0D" w:rsidRDefault="009A0A0D" w:rsidP="00B67116">
      <w:pPr>
        <w:pStyle w:val="ParNoG"/>
        <w:tabs>
          <w:tab w:val="left" w:pos="1701"/>
        </w:tabs>
      </w:pPr>
      <w:r w:rsidRPr="009A0A0D">
        <w:t xml:space="preserve">Member </w:t>
      </w:r>
      <w:r w:rsidR="00954C7F">
        <w:t>S</w:t>
      </w:r>
      <w:r w:rsidRPr="009A0A0D">
        <w:t xml:space="preserve">tates should assist the new authorities, Syrian </w:t>
      </w:r>
      <w:r w:rsidR="00954C7F">
        <w:t xml:space="preserve">civil society organizations and </w:t>
      </w:r>
      <w:r w:rsidRPr="009A0A0D">
        <w:t>family associations and international entities in their efforts dedicated to th</w:t>
      </w:r>
      <w:r w:rsidR="00954C7F">
        <w:t>at</w:t>
      </w:r>
      <w:r w:rsidRPr="009A0A0D">
        <w:t xml:space="preserve"> cause. </w:t>
      </w:r>
    </w:p>
    <w:p w14:paraId="18C6F2C8" w14:textId="0A059B1B" w:rsidR="009A0A0D" w:rsidRPr="009A0A0D" w:rsidRDefault="009A0A0D" w:rsidP="00B67116">
      <w:pPr>
        <w:pStyle w:val="ParNoG"/>
        <w:tabs>
          <w:tab w:val="left" w:pos="1701"/>
        </w:tabs>
      </w:pPr>
      <w:r w:rsidRPr="009A0A0D">
        <w:t>As the new Syria</w:t>
      </w:r>
      <w:r w:rsidR="003A5CFB">
        <w:t>n Arab Republic</w:t>
      </w:r>
      <w:r w:rsidRPr="009A0A0D">
        <w:t xml:space="preserve"> is being shaped, Member States can play a key role </w:t>
      </w:r>
      <w:r w:rsidR="00AD725A">
        <w:t>by</w:t>
      </w:r>
      <w:r w:rsidR="00AD725A" w:rsidRPr="009A0A0D">
        <w:t xml:space="preserve"> </w:t>
      </w:r>
      <w:r w:rsidRPr="009A0A0D">
        <w:t>urgently lifting sectoral sanctions and review</w:t>
      </w:r>
      <w:r w:rsidR="00954C7F">
        <w:t>ing</w:t>
      </w:r>
      <w:r w:rsidRPr="009A0A0D">
        <w:t xml:space="preserve"> or suspend</w:t>
      </w:r>
      <w:r w:rsidR="00954C7F">
        <w:t>ing</w:t>
      </w:r>
      <w:r w:rsidRPr="009A0A0D">
        <w:t xml:space="preserve"> other sanctions in force to ensure</w:t>
      </w:r>
      <w:r w:rsidR="00AD725A">
        <w:t xml:space="preserve"> that</w:t>
      </w:r>
      <w:r w:rsidRPr="009A0A0D">
        <w:t xml:space="preserve"> they are not impeding opportunities to rebuild the country. </w:t>
      </w:r>
      <w:bookmarkEnd w:id="14"/>
    </w:p>
    <w:p w14:paraId="235CB202" w14:textId="1A000815" w:rsidR="009A0A0D" w:rsidRPr="009A0A0D" w:rsidRDefault="009156EA" w:rsidP="00B67116">
      <w:pPr>
        <w:pStyle w:val="ParNoG"/>
        <w:tabs>
          <w:tab w:val="left" w:pos="1701"/>
        </w:tabs>
      </w:pPr>
      <w:r>
        <w:t>Improving t</w:t>
      </w:r>
      <w:r w:rsidR="009A0A0D" w:rsidRPr="009A0A0D">
        <w:t>he economy</w:t>
      </w:r>
      <w:r w:rsidR="00954C7F">
        <w:t xml:space="preserve"> of the Syrian Arab Republic</w:t>
      </w:r>
      <w:r w:rsidR="009A0A0D" w:rsidRPr="009A0A0D">
        <w:t xml:space="preserve">, which was decimated </w:t>
      </w:r>
      <w:r w:rsidR="00954C7F">
        <w:t>because of</w:t>
      </w:r>
      <w:r w:rsidR="00954C7F" w:rsidRPr="009A0A0D">
        <w:t xml:space="preserve"> </w:t>
      </w:r>
      <w:r w:rsidR="009A0A0D" w:rsidRPr="009A0A0D">
        <w:t>the war</w:t>
      </w:r>
      <w:r w:rsidR="00AD725A">
        <w:t>,</w:t>
      </w:r>
      <w:r w:rsidR="009A0A0D" w:rsidRPr="009A0A0D">
        <w:t xml:space="preserve"> mismanagement and corruption </w:t>
      </w:r>
      <w:r w:rsidR="00AD725A">
        <w:t>on the part of</w:t>
      </w:r>
      <w:r w:rsidR="00954C7F" w:rsidRPr="009A0A0D">
        <w:t xml:space="preserve"> </w:t>
      </w:r>
      <w:r w:rsidR="009A0A0D" w:rsidRPr="009A0A0D">
        <w:t xml:space="preserve">the former </w:t>
      </w:r>
      <w:r w:rsidR="00954C7F">
        <w:t>G</w:t>
      </w:r>
      <w:r w:rsidR="009A0A0D" w:rsidRPr="009A0A0D">
        <w:t xml:space="preserve">overnment </w:t>
      </w:r>
      <w:r w:rsidR="00AD725A">
        <w:t>and</w:t>
      </w:r>
      <w:r w:rsidR="009A0A0D" w:rsidRPr="009A0A0D">
        <w:t xml:space="preserve"> unilateral coercive measures, is a priority for sustainable recovery. The caretaker </w:t>
      </w:r>
      <w:r w:rsidR="00AD725A">
        <w:t>G</w:t>
      </w:r>
      <w:r w:rsidR="009A0A0D" w:rsidRPr="009A0A0D">
        <w:t xml:space="preserve">overnment has begun to initiate steps to reinvigorate local industries, which the international community should fully support. </w:t>
      </w:r>
    </w:p>
    <w:p w14:paraId="3625B7EA" w14:textId="137E869B" w:rsidR="009A0A0D" w:rsidRPr="009A0A0D" w:rsidRDefault="009A0A0D" w:rsidP="00B67116">
      <w:pPr>
        <w:pStyle w:val="ParNoG"/>
        <w:tabs>
          <w:tab w:val="left" w:pos="1701"/>
        </w:tabs>
      </w:pPr>
      <w:r w:rsidRPr="009A0A0D">
        <w:lastRenderedPageBreak/>
        <w:t>Despite a cessation of hostilities in parts of the country, humanitarian needs remain extremely high</w:t>
      </w:r>
      <w:r w:rsidR="00EF3B48">
        <w:t>.</w:t>
      </w:r>
      <w:r w:rsidRPr="009A0A0D">
        <w:t xml:space="preserve"> </w:t>
      </w:r>
      <w:r w:rsidR="00EF3B48">
        <w:t xml:space="preserve">Before 27 November 2024, </w:t>
      </w:r>
      <w:r w:rsidRPr="009A0A0D">
        <w:t xml:space="preserve">16.7 million people </w:t>
      </w:r>
      <w:r w:rsidR="00EF3B48" w:rsidRPr="009A0A0D">
        <w:t xml:space="preserve">in </w:t>
      </w:r>
      <w:r w:rsidR="00EF3B48">
        <w:t xml:space="preserve">the </w:t>
      </w:r>
      <w:r w:rsidR="00EF3B48" w:rsidRPr="009A0A0D">
        <w:t>Syria</w:t>
      </w:r>
      <w:r w:rsidR="00EF3B48">
        <w:t>n Arab Republic</w:t>
      </w:r>
      <w:r w:rsidR="00EF3B48" w:rsidRPr="009A0A0D">
        <w:t xml:space="preserve"> </w:t>
      </w:r>
      <w:r w:rsidR="00EF3B48">
        <w:t xml:space="preserve">were </w:t>
      </w:r>
      <w:r w:rsidRPr="009A0A0D">
        <w:t>already in need of humanitarian assistance</w:t>
      </w:r>
      <w:r w:rsidR="00EF3B48">
        <w:t xml:space="preserve">, </w:t>
      </w:r>
      <w:r w:rsidR="009F7E94">
        <w:t>with</w:t>
      </w:r>
      <w:r w:rsidR="00EF3B48">
        <w:t xml:space="preserve"> </w:t>
      </w:r>
      <w:r w:rsidRPr="009A0A0D">
        <w:t xml:space="preserve">3.1 million </w:t>
      </w:r>
      <w:r w:rsidR="009F7E94">
        <w:t xml:space="preserve">of them </w:t>
      </w:r>
      <w:r w:rsidRPr="009A0A0D">
        <w:t>severely food insecure.</w:t>
      </w:r>
      <w:r w:rsidRPr="009A0A0D">
        <w:rPr>
          <w:rStyle w:val="FootnoteReference"/>
        </w:rPr>
        <w:footnoteReference w:id="47"/>
      </w:r>
      <w:r w:rsidRPr="009A0A0D">
        <w:t xml:space="preserve"> Food shortages </w:t>
      </w:r>
      <w:r w:rsidR="00AD725A">
        <w:t>have been</w:t>
      </w:r>
      <w:r w:rsidR="00AD725A" w:rsidRPr="009A0A0D">
        <w:t xml:space="preserve"> </w:t>
      </w:r>
      <w:r w:rsidRPr="009A0A0D">
        <w:t xml:space="preserve">reported in major cities and the price of bread in Idlib and Aleppo </w:t>
      </w:r>
      <w:r w:rsidR="00D32DE6">
        <w:t xml:space="preserve">Governates </w:t>
      </w:r>
      <w:r w:rsidRPr="009A0A0D">
        <w:t>increased by 900 per cent between 27 November and 9 December</w:t>
      </w:r>
      <w:r w:rsidR="00AD725A">
        <w:t xml:space="preserve"> 2024</w:t>
      </w:r>
      <w:r w:rsidR="009F7E94">
        <w:t>.</w:t>
      </w:r>
      <w:r w:rsidRPr="009A0A0D">
        <w:rPr>
          <w:rStyle w:val="FootnoteReference"/>
        </w:rPr>
        <w:footnoteReference w:id="48"/>
      </w:r>
      <w:r w:rsidRPr="009A0A0D">
        <w:t xml:space="preserve"> </w:t>
      </w:r>
      <w:r w:rsidR="00275331">
        <w:t>In</w:t>
      </w:r>
      <w:r w:rsidRPr="009A0A0D">
        <w:t xml:space="preserve"> December</w:t>
      </w:r>
      <w:r w:rsidR="00AD725A">
        <w:t xml:space="preserve"> 2024</w:t>
      </w:r>
      <w:r w:rsidRPr="009A0A0D">
        <w:t xml:space="preserve">, 664,000 </w:t>
      </w:r>
      <w:r w:rsidR="009F7E94">
        <w:t>persons</w:t>
      </w:r>
      <w:r w:rsidR="009F7E94" w:rsidRPr="009A0A0D">
        <w:t xml:space="preserve"> </w:t>
      </w:r>
      <w:r w:rsidR="00275331">
        <w:t>were</w:t>
      </w:r>
      <w:r w:rsidR="00AD725A" w:rsidRPr="009A0A0D">
        <w:t xml:space="preserve"> </w:t>
      </w:r>
      <w:r w:rsidRPr="009A0A0D">
        <w:t xml:space="preserve">newly displaced inside </w:t>
      </w:r>
      <w:r w:rsidR="003A5CFB">
        <w:t xml:space="preserve">the </w:t>
      </w:r>
      <w:r w:rsidRPr="009A0A0D">
        <w:t>Syria</w:t>
      </w:r>
      <w:r w:rsidR="003A5CFB">
        <w:t>n Arab Republic</w:t>
      </w:r>
      <w:r w:rsidRPr="009A0A0D">
        <w:t>, 75</w:t>
      </w:r>
      <w:r w:rsidR="001D5AB5">
        <w:t xml:space="preserve"> per cent</w:t>
      </w:r>
      <w:r w:rsidRPr="009A0A0D">
        <w:t xml:space="preserve"> of whom </w:t>
      </w:r>
      <w:r w:rsidR="00275331">
        <w:t>were</w:t>
      </w:r>
      <w:r w:rsidR="00275331" w:rsidRPr="009A0A0D">
        <w:t xml:space="preserve"> </w:t>
      </w:r>
      <w:r w:rsidRPr="009A0A0D">
        <w:t>women and children.</w:t>
      </w:r>
      <w:r w:rsidRPr="009A0A0D">
        <w:rPr>
          <w:rStyle w:val="FootnoteReference"/>
        </w:rPr>
        <w:footnoteReference w:id="49"/>
      </w:r>
      <w:r w:rsidRPr="009A0A0D">
        <w:t xml:space="preserve"> It is imperative that </w:t>
      </w:r>
      <w:r w:rsidR="00AD725A">
        <w:t>M</w:t>
      </w:r>
      <w:r w:rsidRPr="009A0A0D">
        <w:t xml:space="preserve">ember </w:t>
      </w:r>
      <w:r w:rsidR="00AD725A">
        <w:t>S</w:t>
      </w:r>
      <w:r w:rsidRPr="009A0A0D">
        <w:t>tate</w:t>
      </w:r>
      <w:r w:rsidR="00431388">
        <w:t>s</w:t>
      </w:r>
      <w:r w:rsidRPr="009A0A0D">
        <w:t xml:space="preserve"> increase their funding </w:t>
      </w:r>
      <w:r w:rsidR="00AD725A">
        <w:t xml:space="preserve">now </w:t>
      </w:r>
      <w:r w:rsidRPr="009A0A0D">
        <w:t xml:space="preserve">for humanitarian assistance to Syrians, including to </w:t>
      </w:r>
      <w:r w:rsidR="001D5AB5">
        <w:t>internally displaced persons</w:t>
      </w:r>
      <w:r w:rsidRPr="009A0A0D">
        <w:t xml:space="preserve"> and refugees and for urgently needed reconstruction efforts.</w:t>
      </w:r>
    </w:p>
    <w:p w14:paraId="4C443E9C" w14:textId="6D06D4ED" w:rsidR="00E605D7" w:rsidRDefault="009A0A0D" w:rsidP="00B67116">
      <w:pPr>
        <w:pStyle w:val="ParNoG"/>
        <w:tabs>
          <w:tab w:val="left" w:pos="1701"/>
        </w:tabs>
      </w:pPr>
      <w:r w:rsidRPr="009A0A0D">
        <w:t xml:space="preserve">Donors and the international community should coordinate their activities to ensure complementarity, inclusion and transparency. The United Nations, Member States and donors must ensure that the Syrian people as a whole lead the process of identifying where international support is required. It is time for the Syrian people to be placed at the centre of all processes and planning. </w:t>
      </w:r>
      <w:r w:rsidR="00A006E0">
        <w:t>Alt</w:t>
      </w:r>
      <w:r w:rsidR="00A006E0" w:rsidRPr="009A0A0D">
        <w:t>hough conflict continues in parts of the country</w:t>
      </w:r>
      <w:r w:rsidR="00A006E0">
        <w:t xml:space="preserve">, after decades of colonialism followed by </w:t>
      </w:r>
      <w:r w:rsidR="00275331">
        <w:t xml:space="preserve">decades </w:t>
      </w:r>
      <w:r w:rsidR="00A006E0">
        <w:t>of</w:t>
      </w:r>
      <w:r w:rsidR="00A006E0" w:rsidRPr="009A0A0D">
        <w:t xml:space="preserve"> repression, </w:t>
      </w:r>
      <w:r w:rsidRPr="009A0A0D">
        <w:t xml:space="preserve">Syrians at last must be free to forge and implement their collective vision, </w:t>
      </w:r>
      <w:r w:rsidR="009F4344">
        <w:t>independent of</w:t>
      </w:r>
      <w:r w:rsidR="009F4344" w:rsidRPr="009A0A0D">
        <w:t xml:space="preserve"> </w:t>
      </w:r>
      <w:r w:rsidRPr="009A0A0D">
        <w:t>outside interference but benefiting from international solidarity.</w:t>
      </w:r>
    </w:p>
    <w:p w14:paraId="52670ACE" w14:textId="77777777" w:rsidR="00E605D7" w:rsidRDefault="00E605D7">
      <w:pPr>
        <w:suppressAutoHyphens w:val="0"/>
        <w:spacing w:line="240" w:lineRule="auto"/>
      </w:pPr>
      <w:r>
        <w:br w:type="page"/>
      </w:r>
    </w:p>
    <w:p w14:paraId="4766FAE7" w14:textId="66FF973E" w:rsidR="00A20CE4" w:rsidRPr="00A20CE4" w:rsidRDefault="003858DF" w:rsidP="00A20CE4">
      <w:pPr>
        <w:pStyle w:val="HChG"/>
      </w:pPr>
      <w:r w:rsidRPr="00A20CE4">
        <w:lastRenderedPageBreak/>
        <w:t>Annex I</w:t>
      </w:r>
    </w:p>
    <w:p w14:paraId="410E9A79" w14:textId="590D5A12" w:rsidR="005822F0" w:rsidRDefault="00A20CE4" w:rsidP="00A20CE4">
      <w:pPr>
        <w:pStyle w:val="H1G"/>
        <w:ind w:firstLine="0"/>
      </w:pPr>
      <w:r w:rsidRPr="00A20CE4">
        <w:rPr>
          <w:noProof/>
        </w:rPr>
        <w:drawing>
          <wp:anchor distT="0" distB="0" distL="114300" distR="114300" simplePos="0" relativeHeight="251658240" behindDoc="0" locked="0" layoutInCell="1" allowOverlap="1" wp14:anchorId="60D337E4" wp14:editId="70405A07">
            <wp:simplePos x="0" y="0"/>
            <wp:positionH relativeFrom="column">
              <wp:posOffset>-57785</wp:posOffset>
            </wp:positionH>
            <wp:positionV relativeFrom="paragraph">
              <wp:posOffset>408074</wp:posOffset>
            </wp:positionV>
            <wp:extent cx="6261735" cy="7726680"/>
            <wp:effectExtent l="0" t="0" r="571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
                      <a:extLst>
                        <a:ext uri="{28A0092B-C50C-407E-A947-70E740481C1C}">
                          <a14:useLocalDpi xmlns:a14="http://schemas.microsoft.com/office/drawing/2010/main" val="0"/>
                        </a:ext>
                      </a:extLst>
                    </a:blip>
                    <a:srcRect l="6241" t="6937" r="2884" b="6457"/>
                    <a:stretch/>
                  </pic:blipFill>
                  <pic:spPr bwMode="auto">
                    <a:xfrm>
                      <a:off x="0" y="0"/>
                      <a:ext cx="6261735" cy="772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8DF" w:rsidRPr="00A20CE4">
        <w:t>Map of the Syrian Arab Republi</w:t>
      </w:r>
      <w:r w:rsidR="003858DF" w:rsidRPr="003858DF">
        <w:t>c</w:t>
      </w:r>
    </w:p>
    <w:p w14:paraId="2B518298" w14:textId="77777777" w:rsidR="00A20CE4" w:rsidRPr="00A20CE4" w:rsidRDefault="00A20CE4" w:rsidP="00A20CE4"/>
    <w:p w14:paraId="3A33DC29" w14:textId="4DCFD85C" w:rsidR="009E5F7B" w:rsidRDefault="009E5F7B">
      <w:pPr>
        <w:suppressAutoHyphens w:val="0"/>
        <w:spacing w:line="240" w:lineRule="auto"/>
      </w:pPr>
      <w:r>
        <w:br w:type="page"/>
      </w:r>
    </w:p>
    <w:p w14:paraId="193A56AF" w14:textId="77777777" w:rsidR="00A20CE4" w:rsidRPr="00A20CE4" w:rsidRDefault="00CD5A06" w:rsidP="00A20CE4">
      <w:pPr>
        <w:pStyle w:val="HChG"/>
      </w:pPr>
      <w:r>
        <w:lastRenderedPageBreak/>
        <w:tab/>
      </w:r>
      <w:r w:rsidR="00A219D5" w:rsidRPr="00A20CE4">
        <w:t>Annex II</w:t>
      </w:r>
      <w:r w:rsidR="003B0518" w:rsidRPr="00A20CE4">
        <w:tab/>
      </w:r>
      <w:r w:rsidRPr="00A20CE4">
        <w:tab/>
      </w:r>
    </w:p>
    <w:p w14:paraId="6A8F3988" w14:textId="104A1331" w:rsidR="00CF4873" w:rsidRDefault="00A20CE4" w:rsidP="00CF4873">
      <w:pPr>
        <w:pStyle w:val="H1G"/>
      </w:pPr>
      <w:r>
        <w:tab/>
      </w:r>
      <w:r>
        <w:tab/>
      </w:r>
      <w:r w:rsidR="00A219D5" w:rsidRPr="00A219D5">
        <w:t>Map of approximate Areas of Influence, December 202</w:t>
      </w:r>
      <w:r w:rsidR="00CF4873">
        <w:t>4</w:t>
      </w:r>
    </w:p>
    <w:p w14:paraId="38C5D2C2" w14:textId="47E7B6AC" w:rsidR="00BF4EF4" w:rsidRDefault="008B28BA" w:rsidP="007678E3">
      <w:pPr>
        <w:rPr>
          <w:b/>
          <w:sz w:val="28"/>
        </w:rPr>
      </w:pPr>
      <w:r w:rsidRPr="008B28BA">
        <w:rPr>
          <w:noProof/>
        </w:rPr>
        <w:drawing>
          <wp:inline distT="0" distB="0" distL="0" distR="0" wp14:anchorId="04BC3BA8" wp14:editId="57AC7FAD">
            <wp:extent cx="6229350" cy="8271548"/>
            <wp:effectExtent l="0" t="0" r="0" b="0"/>
            <wp:docPr id="1725529089" name="Picture 1" descr="A map of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29089" name="Picture 1" descr="A map of the middle east"/>
                    <pic:cNvPicPr/>
                  </pic:nvPicPr>
                  <pic:blipFill>
                    <a:blip r:embed="rId13"/>
                    <a:stretch>
                      <a:fillRect/>
                    </a:stretch>
                  </pic:blipFill>
                  <pic:spPr>
                    <a:xfrm>
                      <a:off x="0" y="0"/>
                      <a:ext cx="6229835" cy="8272192"/>
                    </a:xfrm>
                    <a:prstGeom prst="rect">
                      <a:avLst/>
                    </a:prstGeom>
                  </pic:spPr>
                </pic:pic>
              </a:graphicData>
            </a:graphic>
          </wp:inline>
        </w:drawing>
      </w:r>
    </w:p>
    <w:p w14:paraId="4F056FCD" w14:textId="77777777" w:rsidR="00F34FFC" w:rsidRDefault="00A65894" w:rsidP="00CF4873">
      <w:pPr>
        <w:pStyle w:val="HChG"/>
        <w:ind w:left="0" w:firstLine="0"/>
      </w:pPr>
      <w:r w:rsidRPr="00A20CE4">
        <w:lastRenderedPageBreak/>
        <w:t>Annex III</w:t>
      </w:r>
    </w:p>
    <w:p w14:paraId="29FD7291" w14:textId="77777777" w:rsidR="00F34FFC" w:rsidRPr="00CF4873" w:rsidRDefault="00F34FFC" w:rsidP="00F34FFC">
      <w:pPr>
        <w:rPr>
          <w:sz w:val="24"/>
          <w:szCs w:val="24"/>
        </w:rPr>
      </w:pPr>
      <w:r>
        <w:tab/>
        <w:t xml:space="preserve">             </w:t>
      </w:r>
      <w:r w:rsidRPr="007678E3">
        <w:rPr>
          <w:b/>
          <w:sz w:val="24"/>
          <w:szCs w:val="24"/>
        </w:rPr>
        <w:t>Press releases by the Commission since late November 2024</w:t>
      </w:r>
    </w:p>
    <w:p w14:paraId="07387D5A" w14:textId="77777777" w:rsidR="00F34FFC" w:rsidRDefault="00F34FFC" w:rsidP="00F34FFC"/>
    <w:p w14:paraId="12DC83D7" w14:textId="63FDF401" w:rsidR="00F34FFC" w:rsidRPr="00F34FFC" w:rsidRDefault="00F34FFC" w:rsidP="00BF4EF4">
      <w:pPr>
        <w:pStyle w:val="ParNoG"/>
        <w:numPr>
          <w:ilvl w:val="0"/>
          <w:numId w:val="6"/>
        </w:numPr>
      </w:pPr>
      <w:r w:rsidRPr="00F34FFC">
        <w:t>The Commission has issued several press releases since December, calling on the new authorities to break the cycle of violence and serious violations of human rights and humanitarian law that has affected Syria for over 14 years, and to usher in a new rights-respecting era. To ensure truth and justice for victims of such violations and to ascertain the fate of missing relatives, it has called for safeguarding and preserving documentation and evidence, including in former detention facilities and in mass graves. Syrian civil society, supported by the international community, can</w:t>
      </w:r>
      <w:r w:rsidRPr="00BF4EF4">
        <w:t xml:space="preserve"> and must</w:t>
      </w:r>
      <w:r w:rsidRPr="00F34FFC">
        <w:t xml:space="preserve"> play a central in these efforts, for which a continued expansion of Syria’s civic space is key. As hostilities continue in the north and north-east of the country, the Commission has also called on all parties in the conflict to protect civilians and comply with international law, and to break the destructive cycle of pillage and plunder that the Commission has</w:t>
      </w:r>
      <w:r w:rsidRPr="00BF4EF4">
        <w:t xml:space="preserve"> previously and frequently</w:t>
      </w:r>
      <w:r w:rsidRPr="00F34FFC">
        <w:t xml:space="preserve"> documented in the wake of shifts in territorial control and mass displacement. It has also called on the international community to support Syrians to rebuild Syria, including by suspending sectoral sanctions imposed on the former authorities, facilitating rebuilding efforts and ensuring increased levels of humanitarian aid.</w:t>
      </w:r>
    </w:p>
    <w:p w14:paraId="484FC7B7" w14:textId="56E88E50" w:rsidR="00BF4EF4" w:rsidRPr="00BF4EF4" w:rsidRDefault="00BF4EF4" w:rsidP="00BF4EF4">
      <w:pPr>
        <w:pStyle w:val="ParNoG"/>
        <w:numPr>
          <w:ilvl w:val="0"/>
          <w:numId w:val="6"/>
        </w:numPr>
      </w:pPr>
      <w:r>
        <w:t xml:space="preserve">Links to the press releases, in reverse chronological order, are included in the below list: </w:t>
      </w:r>
    </w:p>
    <w:p w14:paraId="30BA7A31" w14:textId="77777777" w:rsidR="00F34FFC" w:rsidRPr="00F34FFC" w:rsidRDefault="00F34FFC" w:rsidP="00BF4EF4">
      <w:pPr>
        <w:ind w:left="1134"/>
      </w:pPr>
      <w:r w:rsidRPr="00F34FFC">
        <w:t> </w:t>
      </w:r>
    </w:p>
    <w:p w14:paraId="45594D8A" w14:textId="538595CB" w:rsidR="007B550F" w:rsidRDefault="007B550F" w:rsidP="007B550F">
      <w:pPr>
        <w:ind w:left="1134"/>
        <w:rPr>
          <w:b/>
          <w:bCs/>
        </w:rPr>
      </w:pPr>
      <w:r w:rsidRPr="007B550F">
        <w:rPr>
          <w:b/>
          <w:bCs/>
        </w:rPr>
        <w:t>’Web of Agony’: UN Commission’s report unveils depths of former government’s detention crimes during first decade of Syrian war</w:t>
      </w:r>
      <w:r w:rsidRPr="007B550F">
        <w:rPr>
          <w:b/>
          <w:bCs/>
        </w:rPr>
        <w:br/>
      </w:r>
      <w:r w:rsidRPr="007678E3">
        <w:t>27 January 2025</w:t>
      </w:r>
      <w:r w:rsidRPr="007B550F">
        <w:rPr>
          <w:b/>
          <w:bCs/>
        </w:rPr>
        <w:br/>
      </w:r>
      <w:hyperlink r:id="rId14" w:tooltip="’Web of Agony’: UN Commission’s report unveils depths of former government’s detention crimes  during first decade of Syrian war" w:history="1">
        <w:r w:rsidRPr="007B550F">
          <w:rPr>
            <w:rStyle w:val="Hyperlink"/>
            <w:b/>
            <w:bCs/>
          </w:rPr>
          <w:t>English</w:t>
        </w:r>
      </w:hyperlink>
    </w:p>
    <w:p w14:paraId="7CEE6E48" w14:textId="50937E18" w:rsidR="00F34FFC" w:rsidRPr="00F34FFC" w:rsidRDefault="00F34FFC" w:rsidP="007B550F">
      <w:pPr>
        <w:ind w:left="1134"/>
        <w:rPr>
          <w:b/>
          <w:bCs/>
        </w:rPr>
      </w:pPr>
      <w:r w:rsidRPr="00F34FFC">
        <w:rPr>
          <w:b/>
          <w:bCs/>
        </w:rPr>
        <w:t>UN Syria Commissioner underscores solidarity with the Syrian people in a first mission to Syria since the Commission’s establishment</w:t>
      </w:r>
      <w:r w:rsidRPr="00F34FFC">
        <w:br/>
        <w:t>9 January 2025</w:t>
      </w:r>
    </w:p>
    <w:p w14:paraId="6209C11B" w14:textId="77777777" w:rsidR="00F34FFC" w:rsidRPr="00F34FFC" w:rsidRDefault="00F34FFC" w:rsidP="00BF4EF4">
      <w:pPr>
        <w:ind w:left="1134"/>
      </w:pPr>
      <w:hyperlink r:id="rId15" w:history="1">
        <w:r w:rsidRPr="00F34FFC">
          <w:rPr>
            <w:rStyle w:val="Hyperlink"/>
            <w:b/>
            <w:bCs/>
          </w:rPr>
          <w:t>English</w:t>
        </w:r>
      </w:hyperlink>
    </w:p>
    <w:p w14:paraId="2B4219E1" w14:textId="77777777" w:rsidR="00F34FFC" w:rsidRPr="00F34FFC" w:rsidRDefault="00F34FFC" w:rsidP="00BF4EF4">
      <w:pPr>
        <w:ind w:left="1134"/>
      </w:pPr>
      <w:r w:rsidRPr="00F34FFC">
        <w:rPr>
          <w:b/>
          <w:bCs/>
        </w:rPr>
        <w:t>UN Commission of Inquiry team visits Syria, welcomes encouraging signs by new authorities to engage on human rights issues, and urges protection of mass graves and evidence</w:t>
      </w:r>
      <w:r w:rsidRPr="00F34FFC">
        <w:br/>
        <w:t>20 December 2024</w:t>
      </w:r>
      <w:r w:rsidRPr="00F34FFC">
        <w:br/>
      </w:r>
      <w:hyperlink r:id="rId16" w:tooltip="UN Commission of Inquiry team visits Syria, welcomes encouraging signs by new authorities to engage on human rights issues, and urges protection of mass graves and evidence" w:history="1">
        <w:r w:rsidRPr="00F34FFC">
          <w:rPr>
            <w:rStyle w:val="Hyperlink"/>
            <w:b/>
            <w:bCs/>
          </w:rPr>
          <w:t>English</w:t>
        </w:r>
      </w:hyperlink>
    </w:p>
    <w:p w14:paraId="21E783E3" w14:textId="77777777" w:rsidR="00F34FFC" w:rsidRPr="00F34FFC" w:rsidRDefault="00F34FFC" w:rsidP="00BF4EF4">
      <w:pPr>
        <w:ind w:left="1134"/>
      </w:pPr>
      <w:r w:rsidRPr="00F34FFC">
        <w:rPr>
          <w:b/>
          <w:bCs/>
        </w:rPr>
        <w:t>UN Syria Commission calls for protection of civilians, humane treatment of ex-combatants and the safeguarding of evidence of crimes</w:t>
      </w:r>
      <w:r w:rsidRPr="00F34FFC">
        <w:br/>
        <w:t>16 December 2024</w:t>
      </w:r>
      <w:r w:rsidRPr="00F34FFC">
        <w:br/>
      </w:r>
      <w:hyperlink r:id="rId17" w:tooltip="UN Syria Commission calls for protection of civilians, humane treatment of ex-combatants and the safeguarding of evidence of crimes" w:history="1">
        <w:r w:rsidRPr="00F34FFC">
          <w:rPr>
            <w:rStyle w:val="Hyperlink"/>
            <w:b/>
            <w:bCs/>
          </w:rPr>
          <w:t>English</w:t>
        </w:r>
      </w:hyperlink>
    </w:p>
    <w:p w14:paraId="4D3F7B24" w14:textId="77777777" w:rsidR="00AE1ACA" w:rsidRDefault="00F34FFC" w:rsidP="00AE1ACA">
      <w:pPr>
        <w:ind w:left="1134"/>
      </w:pPr>
      <w:r w:rsidRPr="00F34FFC">
        <w:rPr>
          <w:b/>
          <w:bCs/>
        </w:rPr>
        <w:t>Never again: UN Syria Commission urges incoming authorities to break the cycle of violence and usher in new rights-respecting era</w:t>
      </w:r>
      <w:r w:rsidRPr="00F34FFC">
        <w:br/>
        <w:t>08 December 2024</w:t>
      </w:r>
      <w:r w:rsidRPr="00F34FFC">
        <w:br/>
      </w:r>
      <w:hyperlink r:id="rId18" w:tooltip="Never again: UN Syria Commission urges incoming authorities to break the cycle of violence and usher in new rights-respecting era" w:history="1">
        <w:r w:rsidRPr="00F34FFC">
          <w:rPr>
            <w:rStyle w:val="Hyperlink"/>
            <w:b/>
            <w:bCs/>
          </w:rPr>
          <w:t>English</w:t>
        </w:r>
      </w:hyperlink>
    </w:p>
    <w:p w14:paraId="45B74097" w14:textId="4A1CC85D" w:rsidR="00A20CE4" w:rsidRDefault="00F34FFC" w:rsidP="00AE1ACA">
      <w:pPr>
        <w:ind w:left="1134"/>
      </w:pPr>
      <w:r w:rsidRPr="00F34FFC">
        <w:rPr>
          <w:b/>
          <w:bCs/>
        </w:rPr>
        <w:t>Brutality of past years must not be repeated, or Syria will be driven onto a new trajectory of atrocities, warns UN Commission</w:t>
      </w:r>
      <w:r w:rsidRPr="00F34FFC">
        <w:t>03 December 2024</w:t>
      </w:r>
    </w:p>
    <w:p w14:paraId="7F6AA3FB" w14:textId="1763E860" w:rsidR="00AE1ACA" w:rsidRPr="00AE1ACA" w:rsidRDefault="00AE1ACA" w:rsidP="00AE1ACA">
      <w:pPr>
        <w:spacing w:before="240"/>
        <w:jc w:val="center"/>
        <w:rPr>
          <w:u w:val="single"/>
          <w:lang w:val="en-US"/>
        </w:rPr>
      </w:pPr>
      <w:r>
        <w:rPr>
          <w:u w:val="single"/>
          <w:lang w:val="en-US"/>
        </w:rPr>
        <w:tab/>
      </w:r>
      <w:r>
        <w:rPr>
          <w:u w:val="single"/>
          <w:lang w:val="en-US"/>
        </w:rPr>
        <w:tab/>
      </w:r>
      <w:r>
        <w:rPr>
          <w:u w:val="single"/>
          <w:lang w:val="en-US"/>
        </w:rPr>
        <w:tab/>
      </w:r>
    </w:p>
    <w:sectPr w:rsidR="00AE1ACA" w:rsidRPr="00AE1ACA" w:rsidSect="001707B0">
      <w:headerReference w:type="even" r:id="rId19"/>
      <w:headerReference w:type="default" r:id="rId20"/>
      <w:footerReference w:type="even" r:id="rId21"/>
      <w:footerReference w:type="default" r:id="rId22"/>
      <w:headerReference w:type="first" r:id="rId23"/>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0288A" w14:textId="77777777" w:rsidR="009712CF" w:rsidRDefault="009712CF"/>
  </w:endnote>
  <w:endnote w:type="continuationSeparator" w:id="0">
    <w:p w14:paraId="45474011" w14:textId="77777777" w:rsidR="009712CF" w:rsidRDefault="009712CF"/>
  </w:endnote>
  <w:endnote w:type="continuationNotice" w:id="1">
    <w:p w14:paraId="75FB1B9B" w14:textId="77777777" w:rsidR="009712CF" w:rsidRDefault="00971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7DBD" w14:textId="12A9961D" w:rsidR="004B69B0" w:rsidRPr="004B69B0" w:rsidRDefault="004B69B0" w:rsidP="004B69B0">
    <w:pPr>
      <w:pStyle w:val="Footer"/>
      <w:tabs>
        <w:tab w:val="right" w:pos="9638"/>
      </w:tabs>
      <w:rPr>
        <w:sz w:val="18"/>
      </w:rPr>
    </w:pPr>
    <w:r w:rsidRPr="004B69B0">
      <w:rPr>
        <w:b/>
        <w:sz w:val="18"/>
      </w:rPr>
      <w:fldChar w:fldCharType="begin"/>
    </w:r>
    <w:r w:rsidRPr="004B69B0">
      <w:rPr>
        <w:b/>
        <w:sz w:val="18"/>
      </w:rPr>
      <w:instrText xml:space="preserve"> PAGE  \* MERGEFORMAT </w:instrText>
    </w:r>
    <w:r w:rsidRPr="004B69B0">
      <w:rPr>
        <w:b/>
        <w:sz w:val="18"/>
      </w:rPr>
      <w:fldChar w:fldCharType="separate"/>
    </w:r>
    <w:r w:rsidRPr="004B69B0">
      <w:rPr>
        <w:b/>
        <w:noProof/>
        <w:sz w:val="18"/>
      </w:rPr>
      <w:t>2</w:t>
    </w:r>
    <w:r w:rsidRPr="004B69B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1011" w14:textId="1E399FDB" w:rsidR="004B69B0" w:rsidRPr="004B69B0" w:rsidRDefault="004B69B0" w:rsidP="004B69B0">
    <w:pPr>
      <w:pStyle w:val="Footer"/>
      <w:tabs>
        <w:tab w:val="right" w:pos="9638"/>
      </w:tabs>
      <w:rPr>
        <w:b/>
        <w:sz w:val="18"/>
      </w:rPr>
    </w:pPr>
    <w:r>
      <w:tab/>
    </w:r>
    <w:r w:rsidRPr="004B69B0">
      <w:rPr>
        <w:b/>
        <w:sz w:val="18"/>
      </w:rPr>
      <w:fldChar w:fldCharType="begin"/>
    </w:r>
    <w:r w:rsidRPr="004B69B0">
      <w:rPr>
        <w:b/>
        <w:sz w:val="18"/>
      </w:rPr>
      <w:instrText xml:space="preserve"> PAGE  \* MERGEFORMAT </w:instrText>
    </w:r>
    <w:r w:rsidRPr="004B69B0">
      <w:rPr>
        <w:b/>
        <w:sz w:val="18"/>
      </w:rPr>
      <w:fldChar w:fldCharType="separate"/>
    </w:r>
    <w:r w:rsidRPr="004B69B0">
      <w:rPr>
        <w:b/>
        <w:noProof/>
        <w:sz w:val="18"/>
      </w:rPr>
      <w:t>3</w:t>
    </w:r>
    <w:r w:rsidRPr="004B69B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E6E90" w14:textId="77777777" w:rsidR="009712CF" w:rsidRPr="000B175B" w:rsidRDefault="009712CF" w:rsidP="000B175B">
      <w:pPr>
        <w:tabs>
          <w:tab w:val="right" w:pos="2155"/>
        </w:tabs>
        <w:spacing w:after="80"/>
        <w:ind w:left="680"/>
        <w:rPr>
          <w:u w:val="single"/>
        </w:rPr>
      </w:pPr>
      <w:r>
        <w:rPr>
          <w:u w:val="single"/>
        </w:rPr>
        <w:tab/>
      </w:r>
    </w:p>
  </w:footnote>
  <w:footnote w:type="continuationSeparator" w:id="0">
    <w:p w14:paraId="5EFC4557" w14:textId="77777777" w:rsidR="009712CF" w:rsidRPr="00FC68B7" w:rsidRDefault="009712CF" w:rsidP="00FC68B7">
      <w:pPr>
        <w:tabs>
          <w:tab w:val="left" w:pos="2155"/>
        </w:tabs>
        <w:spacing w:after="80"/>
        <w:ind w:left="680"/>
        <w:rPr>
          <w:u w:val="single"/>
        </w:rPr>
      </w:pPr>
      <w:r>
        <w:rPr>
          <w:u w:val="single"/>
        </w:rPr>
        <w:tab/>
      </w:r>
    </w:p>
  </w:footnote>
  <w:footnote w:type="continuationNotice" w:id="1">
    <w:p w14:paraId="1A7C7C9B" w14:textId="77777777" w:rsidR="009712CF" w:rsidRDefault="009712CF"/>
  </w:footnote>
  <w:footnote w:id="2">
    <w:p w14:paraId="3A1C4A94" w14:textId="01F0DA2E" w:rsidR="005B454A" w:rsidRPr="00D25C14" w:rsidRDefault="00566280" w:rsidP="00566280">
      <w:pPr>
        <w:pStyle w:val="FootnoteText"/>
      </w:pPr>
      <w:r w:rsidRPr="00566280">
        <w:t>*</w:t>
      </w:r>
      <w:r>
        <w:tab/>
      </w:r>
      <w:r w:rsidR="00544618" w:rsidRPr="00544618">
        <w:t xml:space="preserve">The present report was submitted to the conference services for processing after the deadline </w:t>
      </w:r>
      <w:proofErr w:type="gramStart"/>
      <w:r w:rsidR="00544618" w:rsidRPr="00544618">
        <w:t>so as to</w:t>
      </w:r>
      <w:proofErr w:type="gramEnd"/>
      <w:r w:rsidR="00544618" w:rsidRPr="00544618">
        <w:t xml:space="preserve"> include the most recent information.</w:t>
      </w:r>
    </w:p>
  </w:footnote>
  <w:footnote w:id="3">
    <w:p w14:paraId="6A65EF26" w14:textId="0A9A43A6" w:rsidR="005B454A" w:rsidRPr="00FE4E56" w:rsidRDefault="005B454A" w:rsidP="005B454A">
      <w:pPr>
        <w:pStyle w:val="FootnoteText"/>
      </w:pPr>
      <w:r w:rsidRPr="00D25C14">
        <w:rPr>
          <w:sz w:val="20"/>
          <w:szCs w:val="20"/>
        </w:rPr>
        <w:t>**</w:t>
      </w:r>
      <w:r w:rsidRPr="00D25C14">
        <w:tab/>
      </w:r>
      <w:r w:rsidR="00A20CE4" w:rsidRPr="007678E3">
        <w:rPr>
          <w:rStyle w:val="FootnoteTextChar"/>
          <w:rFonts w:eastAsiaTheme="minorEastAsia"/>
          <w:lang w:val="en-US"/>
        </w:rPr>
        <w:t>Annexes</w:t>
      </w:r>
      <w:r w:rsidR="00737150" w:rsidRPr="007678E3">
        <w:rPr>
          <w:rStyle w:val="FootnoteTextChar"/>
          <w:rFonts w:eastAsiaTheme="minorEastAsia"/>
          <w:lang w:val="en-US"/>
        </w:rPr>
        <w:t xml:space="preserve"> to the present document </w:t>
      </w:r>
      <w:r w:rsidR="00A20CE4" w:rsidRPr="007678E3">
        <w:rPr>
          <w:rStyle w:val="FootnoteTextChar"/>
          <w:rFonts w:eastAsiaTheme="minorEastAsia"/>
          <w:lang w:val="en-US"/>
        </w:rPr>
        <w:t>are</w:t>
      </w:r>
      <w:r w:rsidR="00737150" w:rsidRPr="007678E3">
        <w:rPr>
          <w:rStyle w:val="FootnoteTextChar"/>
          <w:rFonts w:eastAsiaTheme="minorEastAsia"/>
          <w:lang w:val="en-US"/>
        </w:rPr>
        <w:t xml:space="preserve"> reproduced as received, in the language of submission only</w:t>
      </w:r>
      <w:r w:rsidR="0031105F" w:rsidRPr="007678E3">
        <w:rPr>
          <w:rStyle w:val="FootnoteTextChar"/>
          <w:rFonts w:eastAsiaTheme="minorEastAsia"/>
          <w:lang w:val="en-US"/>
        </w:rPr>
        <w:t>.</w:t>
      </w:r>
    </w:p>
  </w:footnote>
  <w:footnote w:id="4">
    <w:p w14:paraId="7D3145B1" w14:textId="3AB9AC50" w:rsidR="009A0A0D" w:rsidRPr="00FE4E56" w:rsidRDefault="00AB09A4" w:rsidP="00E74703">
      <w:pPr>
        <w:pStyle w:val="FootnoteText"/>
      </w:pPr>
      <w:r w:rsidRPr="00FE4E56">
        <w:rPr>
          <w:rStyle w:val="FootnoteReference"/>
        </w:rPr>
        <w:footnoteRef/>
      </w:r>
      <w:r w:rsidRPr="00FE4E56">
        <w:tab/>
      </w:r>
      <w:r w:rsidR="009A0A0D" w:rsidRPr="00FE4E56">
        <w:t xml:space="preserve">The Commissioners are Paulo Sérgio </w:t>
      </w:r>
      <w:r w:rsidR="009A0A0D" w:rsidRPr="00E74703">
        <w:t>Pinheiro</w:t>
      </w:r>
      <w:r w:rsidR="009A0A0D" w:rsidRPr="00FE4E56">
        <w:t xml:space="preserve"> (Chair), Hanny Megally and Lynn Welchman.</w:t>
      </w:r>
    </w:p>
  </w:footnote>
  <w:footnote w:id="5">
    <w:p w14:paraId="20AF6EB2" w14:textId="7245DA8C" w:rsidR="007955F5" w:rsidRPr="007678E3" w:rsidRDefault="007955F5">
      <w:pPr>
        <w:pStyle w:val="FootnoteText"/>
        <w:rPr>
          <w:lang w:val="en-US"/>
        </w:rPr>
      </w:pPr>
      <w:r>
        <w:rPr>
          <w:rStyle w:val="FootnoteReference"/>
        </w:rPr>
        <w:footnoteRef/>
      </w:r>
      <w:r>
        <w:t xml:space="preserve">     See Annex III for Commission’s press releases during this period.</w:t>
      </w:r>
    </w:p>
  </w:footnote>
  <w:footnote w:id="6">
    <w:p w14:paraId="7A0923C0" w14:textId="11E9B14C" w:rsidR="009A0A0D" w:rsidRPr="00AE6CE7" w:rsidRDefault="00AB09A4" w:rsidP="005E3B59">
      <w:pPr>
        <w:pStyle w:val="FootnoteText"/>
        <w:rPr>
          <w:color w:val="000000" w:themeColor="text1"/>
        </w:rPr>
      </w:pPr>
      <w:r w:rsidRPr="00FE4E56">
        <w:rPr>
          <w:rStyle w:val="FootnoteReference"/>
        </w:rPr>
        <w:footnoteRef/>
      </w:r>
      <w:r w:rsidRPr="00FE4E56">
        <w:tab/>
      </w:r>
      <w:proofErr w:type="spellStart"/>
      <w:r w:rsidR="005E3B59" w:rsidRPr="005E3B59">
        <w:t>Hay’at</w:t>
      </w:r>
      <w:proofErr w:type="spellEnd"/>
      <w:r w:rsidR="005E3B59" w:rsidRPr="005E3B59">
        <w:t xml:space="preserve"> Tahrir Al-Sham</w:t>
      </w:r>
      <w:r w:rsidR="009A0A0D">
        <w:rPr>
          <w:color w:val="000000"/>
        </w:rPr>
        <w:t xml:space="preserve"> was listed as a terrorist entity </w:t>
      </w:r>
      <w:r w:rsidR="00F707DE">
        <w:rPr>
          <w:color w:val="000000"/>
        </w:rPr>
        <w:t>in accordance with</w:t>
      </w:r>
      <w:r w:rsidR="009A0A0D">
        <w:rPr>
          <w:color w:val="000000"/>
        </w:rPr>
        <w:t xml:space="preserve"> </w:t>
      </w:r>
      <w:r w:rsidR="009A0A0D" w:rsidRPr="00525C03">
        <w:rPr>
          <w:color w:val="000000"/>
        </w:rPr>
        <w:t>Security Council resolution 2170 (201</w:t>
      </w:r>
      <w:r w:rsidR="009A0A0D">
        <w:rPr>
          <w:color w:val="000000"/>
        </w:rPr>
        <w:t>4)</w:t>
      </w:r>
      <w:r w:rsidR="00F707DE">
        <w:rPr>
          <w:color w:val="000000"/>
        </w:rPr>
        <w:t>. See also</w:t>
      </w:r>
      <w:r w:rsidR="00AE6CE7">
        <w:rPr>
          <w:color w:val="000000" w:themeColor="text1"/>
        </w:rPr>
        <w:t xml:space="preserve"> </w:t>
      </w:r>
      <w:r w:rsidR="009A0A0D" w:rsidRPr="00B96940">
        <w:t>A/HRC/46/54, para. 7, footnote 13.</w:t>
      </w:r>
    </w:p>
  </w:footnote>
  <w:footnote w:id="7">
    <w:p w14:paraId="11FF7C5F" w14:textId="3CAFE4C3" w:rsidR="00BB739E" w:rsidRDefault="00BB739E" w:rsidP="00BB739E">
      <w:pPr>
        <w:pStyle w:val="FootnoteText"/>
      </w:pPr>
      <w:r w:rsidRPr="00FE4E56">
        <w:rPr>
          <w:rStyle w:val="FootnoteReference"/>
        </w:rPr>
        <w:footnoteRef/>
      </w:r>
      <w:r w:rsidRPr="00FE4E56">
        <w:tab/>
      </w:r>
      <w:r>
        <w:t xml:space="preserve">The Office of the United Nations High Commissioner for Human Rights (OHCHR) </w:t>
      </w:r>
      <w:r w:rsidR="001F3ED5">
        <w:t xml:space="preserve">has </w:t>
      </w:r>
      <w:r>
        <w:t>estimated that 306,887 direct civilian deaths occurred in the conflict between 1 March 2011 and 31 March 2021</w:t>
      </w:r>
      <w:r w:rsidR="0039569D">
        <w:t xml:space="preserve"> (</w:t>
      </w:r>
      <w:r>
        <w:t>see A/HRC/50/68</w:t>
      </w:r>
      <w:r w:rsidR="0039569D">
        <w:t>)</w:t>
      </w:r>
      <w:r>
        <w:t xml:space="preserve">. In addition, </w:t>
      </w:r>
      <w:r w:rsidR="001F3ED5">
        <w:t xml:space="preserve">since 2011, </w:t>
      </w:r>
      <w:r>
        <w:t>according to</w:t>
      </w:r>
      <w:r w:rsidRPr="00BB739E">
        <w:t xml:space="preserve"> </w:t>
      </w:r>
      <w:r>
        <w:t xml:space="preserve">the </w:t>
      </w:r>
      <w:r w:rsidRPr="00172B86">
        <w:t>Office of the United Nations High Commissioner for Refugees</w:t>
      </w:r>
      <w:r>
        <w:t xml:space="preserve"> (UNHCR), more than 6 million </w:t>
      </w:r>
      <w:r w:rsidR="00871EF6">
        <w:t xml:space="preserve">Syrian </w:t>
      </w:r>
      <w:r>
        <w:t>refugees have been registered and</w:t>
      </w:r>
      <w:r w:rsidR="001F3ED5">
        <w:t xml:space="preserve">, according to the Office for the Coordination of Humanitarian Affairs, </w:t>
      </w:r>
      <w:r>
        <w:t>7.2 million internally displaced persons</w:t>
      </w:r>
      <w:r w:rsidR="001F3ED5">
        <w:t xml:space="preserve"> have been registered</w:t>
      </w:r>
      <w:r w:rsidR="00A05AA9">
        <w:t>.</w:t>
      </w:r>
      <w:r>
        <w:t xml:space="preserve"> </w:t>
      </w:r>
      <w:r w:rsidR="00A05AA9">
        <w:t>M</w:t>
      </w:r>
      <w:r>
        <w:t xml:space="preserve">illions </w:t>
      </w:r>
      <w:r w:rsidR="00A05AA9">
        <w:t>of</w:t>
      </w:r>
      <w:r>
        <w:t xml:space="preserve"> refugees </w:t>
      </w:r>
      <w:r w:rsidR="00A05AA9">
        <w:t xml:space="preserve">have been </w:t>
      </w:r>
      <w:r>
        <w:t xml:space="preserve">registered by host States in Europe and the </w:t>
      </w:r>
      <w:r w:rsidR="00FA72D1">
        <w:t>Middle East</w:t>
      </w:r>
      <w:r>
        <w:t>.</w:t>
      </w:r>
      <w:r w:rsidR="00A05AA9">
        <w:t xml:space="preserve"> See also</w:t>
      </w:r>
      <w:r>
        <w:t xml:space="preserve"> </w:t>
      </w:r>
      <w:r w:rsidR="00A05AA9">
        <w:t>https://www.unhcr.org/sy/31169-unhcrs-grandi-calls-for-global-action-to-support-syrians-returning-home.html.</w:t>
      </w:r>
    </w:p>
  </w:footnote>
  <w:footnote w:id="8">
    <w:p w14:paraId="56EAADA1" w14:textId="57413F18" w:rsidR="009A0A0D" w:rsidRPr="007678E3" w:rsidRDefault="00AB09A4" w:rsidP="00680AEB">
      <w:pPr>
        <w:pStyle w:val="FootnoteText"/>
        <w:rPr>
          <w:lang w:val="en-US"/>
        </w:rPr>
      </w:pPr>
      <w:r w:rsidRPr="00FE4E56">
        <w:rPr>
          <w:rStyle w:val="FootnoteReference"/>
        </w:rPr>
        <w:footnoteRef/>
      </w:r>
      <w:r w:rsidRPr="007678E3">
        <w:rPr>
          <w:lang w:val="en-US"/>
        </w:rPr>
        <w:tab/>
      </w:r>
      <w:r w:rsidR="009A0A0D" w:rsidRPr="007678E3">
        <w:rPr>
          <w:lang w:val="en-US"/>
        </w:rPr>
        <w:t>A/HRC/46/54</w:t>
      </w:r>
      <w:r w:rsidR="00B563EF" w:rsidRPr="007678E3">
        <w:rPr>
          <w:lang w:val="en-US"/>
        </w:rPr>
        <w:t>,</w:t>
      </w:r>
      <w:r w:rsidR="009A0A0D" w:rsidRPr="007678E3">
        <w:rPr>
          <w:lang w:val="en-US"/>
        </w:rPr>
        <w:t xml:space="preserve"> </w:t>
      </w:r>
      <w:r w:rsidR="009C28E7" w:rsidRPr="007678E3">
        <w:rPr>
          <w:lang w:val="en-US"/>
        </w:rPr>
        <w:t>p</w:t>
      </w:r>
      <w:r w:rsidR="009A0A0D" w:rsidRPr="007678E3">
        <w:rPr>
          <w:lang w:val="en-US"/>
        </w:rPr>
        <w:t>ara</w:t>
      </w:r>
      <w:r w:rsidR="00B563EF" w:rsidRPr="007678E3">
        <w:rPr>
          <w:lang w:val="en-US"/>
        </w:rPr>
        <w:t>.</w:t>
      </w:r>
      <w:r w:rsidR="009A0A0D" w:rsidRPr="007678E3">
        <w:rPr>
          <w:lang w:val="en-US"/>
        </w:rPr>
        <w:t xml:space="preserve"> 70</w:t>
      </w:r>
      <w:r w:rsidR="00A20CE4" w:rsidRPr="007678E3">
        <w:rPr>
          <w:lang w:val="en-US"/>
        </w:rPr>
        <w:t>.</w:t>
      </w:r>
    </w:p>
  </w:footnote>
  <w:footnote w:id="9">
    <w:p w14:paraId="4FBBFEDB" w14:textId="15010585" w:rsidR="007955F5" w:rsidRPr="00272A47" w:rsidRDefault="007955F5" w:rsidP="007955F5">
      <w:pPr>
        <w:pStyle w:val="FootnoteText"/>
        <w:rPr>
          <w:lang w:val="en-US"/>
        </w:rPr>
      </w:pPr>
      <w:r w:rsidRPr="00FE4E56">
        <w:rPr>
          <w:rStyle w:val="FootnoteReference"/>
        </w:rPr>
        <w:footnoteRef/>
      </w:r>
      <w:r w:rsidRPr="00272A47">
        <w:rPr>
          <w:lang w:val="en-US"/>
        </w:rPr>
        <w:tab/>
      </w:r>
      <w:r>
        <w:rPr>
          <w:lang w:val="en-US"/>
        </w:rPr>
        <w:t xml:space="preserve">See </w:t>
      </w:r>
      <w:r w:rsidRPr="00272A47">
        <w:rPr>
          <w:lang w:val="en-US"/>
        </w:rPr>
        <w:t>A/HRC/46/55</w:t>
      </w:r>
      <w:r>
        <w:rPr>
          <w:lang w:val="en-US"/>
        </w:rPr>
        <w:t xml:space="preserve">; </w:t>
      </w:r>
      <w:hyperlink r:id="rId1" w:history="1">
        <w:r w:rsidRPr="00AB20D6">
          <w:rPr>
            <w:rStyle w:val="Hyperlink"/>
            <w:lang w:val="en-US"/>
          </w:rPr>
          <w:t>https://www.ohchr.org/en/press-releases/2013/12/un-panel-concludes-enforced-disappearances-syria-widespread-and-being-used?sub-site=HRC</w:t>
        </w:r>
      </w:hyperlink>
      <w:r>
        <w:rPr>
          <w:lang w:val="en-US"/>
        </w:rPr>
        <w:t xml:space="preserve">; </w:t>
      </w:r>
      <w:r w:rsidRPr="007955F5">
        <w:t>https://www.ohchr.org/en/hr-bodies/hrc/iici-syria/no-end-in-sight</w:t>
      </w:r>
      <w:r>
        <w:t>;</w:t>
      </w:r>
      <w:r w:rsidRPr="007955F5">
        <w:t xml:space="preserve"> https://www.ohchr.org/en/press-releases/2025/01/web-agony-un-commissions-report-unveils-depths-former-governments-detention</w:t>
      </w:r>
      <w:hyperlink w:history="1"/>
    </w:p>
  </w:footnote>
  <w:footnote w:id="10">
    <w:p w14:paraId="77EB5E60" w14:textId="7D1E6AC2" w:rsidR="009A0A0D" w:rsidRPr="007678E3" w:rsidRDefault="00AB09A4" w:rsidP="009215C3">
      <w:pPr>
        <w:pStyle w:val="FootnoteText"/>
        <w:rPr>
          <w:lang w:val="en-US"/>
        </w:rPr>
      </w:pPr>
      <w:r w:rsidRPr="00FE4E56">
        <w:rPr>
          <w:rStyle w:val="FootnoteReference"/>
        </w:rPr>
        <w:footnoteRef/>
      </w:r>
      <w:r w:rsidRPr="007678E3">
        <w:rPr>
          <w:lang w:val="en-US"/>
        </w:rPr>
        <w:tab/>
      </w:r>
      <w:r w:rsidR="00453602" w:rsidRPr="007678E3">
        <w:rPr>
          <w:lang w:val="en-US"/>
        </w:rPr>
        <w:t xml:space="preserve">See </w:t>
      </w:r>
      <w:r w:rsidR="00017703" w:rsidRPr="007678E3">
        <w:rPr>
          <w:lang w:val="en-US"/>
        </w:rPr>
        <w:t>https://www.ohchr.org/en/press-releases/2024/12/un-commission-inquiry-team-visits-syria-welcomes-encouraging-signs-new</w:t>
      </w:r>
      <w:r w:rsidR="00A20CE4" w:rsidRPr="007678E3">
        <w:rPr>
          <w:lang w:val="en-US"/>
        </w:rPr>
        <w:t>.</w:t>
      </w:r>
    </w:p>
  </w:footnote>
  <w:footnote w:id="11">
    <w:p w14:paraId="1B90852F" w14:textId="00585C4A" w:rsidR="009A0A0D" w:rsidRPr="00FE4E56" w:rsidRDefault="00AB09A4" w:rsidP="00181A53">
      <w:pPr>
        <w:pStyle w:val="FootnoteText"/>
      </w:pPr>
      <w:r w:rsidRPr="00FE4E56">
        <w:rPr>
          <w:rStyle w:val="FootnoteReference"/>
        </w:rPr>
        <w:footnoteRef/>
      </w:r>
      <w:r w:rsidRPr="00FE4E56">
        <w:tab/>
      </w:r>
      <w:r w:rsidR="00DD68DA">
        <w:t xml:space="preserve">See </w:t>
      </w:r>
      <w:r w:rsidR="00DD68DA" w:rsidRPr="00DD68DA">
        <w:t>https://www.ohchr.org/en/press-releases/2024/12/un-syria-commission-calls-protection-civilians-humane-treatment-ex</w:t>
      </w:r>
      <w:r w:rsidR="00DD68DA">
        <w:t>.</w:t>
      </w:r>
      <w:r w:rsidR="009A0A0D" w:rsidRPr="00FE4E56">
        <w:t xml:space="preserve"> </w:t>
      </w:r>
    </w:p>
  </w:footnote>
  <w:footnote w:id="12">
    <w:p w14:paraId="4235FE75" w14:textId="709D69B9" w:rsidR="007955F5" w:rsidRPr="007678E3" w:rsidRDefault="007955F5" w:rsidP="007955F5">
      <w:pPr>
        <w:pStyle w:val="FootnoteText"/>
        <w:rPr>
          <w:lang w:val="en-US"/>
        </w:rPr>
      </w:pPr>
      <w:r>
        <w:rPr>
          <w:rStyle w:val="FootnoteReference"/>
        </w:rPr>
        <w:footnoteRef/>
      </w:r>
      <w:r>
        <w:t xml:space="preserve"> </w:t>
      </w:r>
      <w:r w:rsidRPr="007955F5">
        <w:t>https://www.ohchr.org/en/press-releases/2025/01/un-syria-commissioner-underscores-solidarity-syrian-people-first-mission</w:t>
      </w:r>
    </w:p>
  </w:footnote>
  <w:footnote w:id="13">
    <w:p w14:paraId="12521CBE" w14:textId="7BD08380" w:rsidR="009A0A0D" w:rsidRPr="00FE4E56" w:rsidRDefault="00AB09A4" w:rsidP="00181A53">
      <w:pPr>
        <w:pStyle w:val="FootnoteText"/>
      </w:pPr>
      <w:r w:rsidRPr="00FE4E56">
        <w:rPr>
          <w:rStyle w:val="FootnoteReference"/>
        </w:rPr>
        <w:footnoteRef/>
      </w:r>
      <w:r w:rsidRPr="00FE4E56">
        <w:tab/>
      </w:r>
      <w:r w:rsidR="00017703">
        <w:t xml:space="preserve">See </w:t>
      </w:r>
      <w:hyperlink w:history="1"/>
      <w:r w:rsidR="00052B78" w:rsidRPr="00316E30">
        <w:t>A/HRC/S-17/2/Add.1</w:t>
      </w:r>
      <w:r w:rsidR="00BA7DD9">
        <w:t>.</w:t>
      </w:r>
    </w:p>
  </w:footnote>
  <w:footnote w:id="14">
    <w:p w14:paraId="56CC94E1" w14:textId="77777777" w:rsidR="009C5C89" w:rsidRPr="00CA23E5" w:rsidRDefault="009C5C89" w:rsidP="007678E3">
      <w:pPr>
        <w:pStyle w:val="FootnoteText"/>
        <w:jc w:val="left"/>
        <w:rPr>
          <w:lang w:val="en-US"/>
        </w:rPr>
      </w:pPr>
      <w:r w:rsidRPr="00FE4E56">
        <w:rPr>
          <w:rStyle w:val="FootnoteReference"/>
        </w:rPr>
        <w:footnoteRef/>
      </w:r>
      <w:r w:rsidRPr="00FE4E56">
        <w:tab/>
      </w:r>
      <w:r w:rsidRPr="007678E3">
        <w:t>Legislative Decree No. (27) containing a general amnesty for desertion crimes, misdemeanours and violations committed before September 22.</w:t>
      </w:r>
    </w:p>
  </w:footnote>
  <w:footnote w:id="15">
    <w:p w14:paraId="7959A856" w14:textId="290C0B1A" w:rsidR="009A0A0D" w:rsidRPr="007678E3" w:rsidRDefault="00AB09A4" w:rsidP="007678E3">
      <w:pPr>
        <w:pStyle w:val="FootnoteText"/>
        <w:jc w:val="left"/>
        <w:rPr>
          <w:lang w:val="en-US"/>
        </w:rPr>
      </w:pPr>
      <w:r w:rsidRPr="00CA23E5">
        <w:rPr>
          <w:rStyle w:val="FootnoteReference"/>
        </w:rPr>
        <w:footnoteRef/>
      </w:r>
      <w:r w:rsidRPr="007678E3">
        <w:rPr>
          <w:lang w:val="en-US"/>
        </w:rPr>
        <w:tab/>
      </w:r>
      <w:r w:rsidR="00DD2F7A" w:rsidRPr="007678E3">
        <w:rPr>
          <w:lang w:val="en-US"/>
        </w:rPr>
        <w:t xml:space="preserve">See </w:t>
      </w:r>
      <w:hyperlink r:id="rId2" w:history="1">
        <w:r w:rsidR="00DD2F7A" w:rsidRPr="007678E3">
          <w:rPr>
            <w:rStyle w:val="Hyperlink"/>
            <w:lang w:val="en-US"/>
          </w:rPr>
          <w:t>https://t.me/SyrianArabNewsAgency/120891</w:t>
        </w:r>
      </w:hyperlink>
      <w:r w:rsidR="00DD2F7A" w:rsidRPr="00CA23E5">
        <w:t xml:space="preserve"> (in Arabic)</w:t>
      </w:r>
      <w:r w:rsidR="522DCC32" w:rsidRPr="007678E3">
        <w:rPr>
          <w:rStyle w:val="Hyperlink"/>
          <w:lang w:val="en-US"/>
        </w:rPr>
        <w:t>.</w:t>
      </w:r>
    </w:p>
  </w:footnote>
  <w:footnote w:id="16">
    <w:p w14:paraId="7F9BD51D" w14:textId="5F42EE65" w:rsidR="009A0A0D" w:rsidRPr="007678E3" w:rsidRDefault="00AB09A4" w:rsidP="009A0A0D">
      <w:pPr>
        <w:pStyle w:val="FootnoteText"/>
        <w:rPr>
          <w:lang w:val="en-US"/>
        </w:rPr>
      </w:pPr>
      <w:r w:rsidRPr="00FE4E56">
        <w:rPr>
          <w:rStyle w:val="FootnoteReference"/>
        </w:rPr>
        <w:footnoteRef/>
      </w:r>
      <w:r w:rsidRPr="007678E3">
        <w:rPr>
          <w:lang w:val="en-US"/>
        </w:rPr>
        <w:tab/>
      </w:r>
      <w:r w:rsidR="009A0A0D" w:rsidRPr="007678E3">
        <w:rPr>
          <w:rStyle w:val="Hyperlink"/>
          <w:color w:val="000000" w:themeColor="text1"/>
          <w:lang w:val="en-US"/>
        </w:rPr>
        <w:t>A/HRC/39/65</w:t>
      </w:r>
      <w:r w:rsidR="009A0A0D" w:rsidRPr="007678E3">
        <w:rPr>
          <w:rStyle w:val="Hyperlink"/>
          <w:lang w:val="en-US"/>
        </w:rPr>
        <w:t xml:space="preserve">, </w:t>
      </w:r>
      <w:r w:rsidR="009A0A0D" w:rsidRPr="007678E3">
        <w:rPr>
          <w:color w:val="000000"/>
          <w:sz w:val="17"/>
          <w:szCs w:val="17"/>
          <w:lang w:val="en-US"/>
        </w:rPr>
        <w:t>para. 60.</w:t>
      </w:r>
    </w:p>
  </w:footnote>
  <w:footnote w:id="17">
    <w:p w14:paraId="2A2D2FE9" w14:textId="4E12ABB4" w:rsidR="009A0A0D" w:rsidRPr="007678E3" w:rsidRDefault="00AB09A4" w:rsidP="009A0A0D">
      <w:pPr>
        <w:pStyle w:val="FootnoteText"/>
        <w:rPr>
          <w:lang w:val="en-US"/>
        </w:rPr>
      </w:pPr>
      <w:r w:rsidRPr="00FE4E56">
        <w:rPr>
          <w:rStyle w:val="FootnoteReference"/>
        </w:rPr>
        <w:footnoteRef/>
      </w:r>
      <w:r w:rsidRPr="007678E3">
        <w:rPr>
          <w:lang w:val="en-US"/>
        </w:rPr>
        <w:tab/>
      </w:r>
      <w:r w:rsidR="00CC79F0" w:rsidRPr="007678E3">
        <w:rPr>
          <w:lang w:val="en-US"/>
        </w:rPr>
        <w:t xml:space="preserve">See </w:t>
      </w:r>
      <w:r w:rsidR="000755BD" w:rsidRPr="007678E3">
        <w:rPr>
          <w:lang w:val="en-US"/>
        </w:rPr>
        <w:t>https://home.treasury.gov/news/press-releases/jy2770</w:t>
      </w:r>
      <w:r w:rsidR="00A20CE4" w:rsidRPr="007678E3">
        <w:rPr>
          <w:lang w:val="en-US"/>
        </w:rPr>
        <w:t>.</w:t>
      </w:r>
    </w:p>
  </w:footnote>
  <w:footnote w:id="18">
    <w:p w14:paraId="2293D22A" w14:textId="5D8C6841" w:rsidR="009A0A0D" w:rsidRPr="00B010E5" w:rsidRDefault="00AB09A4" w:rsidP="009A0A0D">
      <w:pPr>
        <w:pStyle w:val="FootnoteText"/>
        <w:rPr>
          <w:lang w:val="en-US"/>
        </w:rPr>
      </w:pPr>
      <w:r w:rsidRPr="00FE4E56">
        <w:rPr>
          <w:rStyle w:val="FootnoteReference"/>
        </w:rPr>
        <w:footnoteRef/>
      </w:r>
      <w:r w:rsidRPr="00FE4E56">
        <w:tab/>
      </w:r>
      <w:r w:rsidR="003701E5" w:rsidRPr="007678E3">
        <w:t>Kaja Kallas</w:t>
      </w:r>
      <w:r w:rsidR="003701E5">
        <w:t xml:space="preserve"> (@kajakallas)</w:t>
      </w:r>
      <w:r w:rsidR="007A5470">
        <w:t>,</w:t>
      </w:r>
      <w:r w:rsidR="003701E5" w:rsidRPr="007678E3">
        <w:t xml:space="preserve"> </w:t>
      </w:r>
      <w:r w:rsidR="007A5470">
        <w:t>“</w:t>
      </w:r>
      <w:r w:rsidR="003701E5" w:rsidRPr="007678E3">
        <w:t>EU Foreign Ministers just agreed on a roadmap to ease the EU sanctions on Syria. While we aim to move fast, the lifting of sanctions can be reversed if wrong steps are taken.</w:t>
      </w:r>
      <w:r w:rsidR="007A5470">
        <w:t>”</w:t>
      </w:r>
      <w:r w:rsidR="00B86F6A">
        <w:t xml:space="preserve">, 27 January 2025, available at </w:t>
      </w:r>
      <w:r w:rsidR="00633599" w:rsidRPr="007678E3">
        <w:t>https://x.com/kajakallas/status/1883902899174154643</w:t>
      </w:r>
      <w:r w:rsidR="009A0A0D" w:rsidRPr="00D019C5">
        <w:t>;</w:t>
      </w:r>
      <w:r w:rsidR="00B86F6A">
        <w:t xml:space="preserve"> and</w:t>
      </w:r>
      <w:r w:rsidR="009660A7">
        <w:t xml:space="preserve"> Asaad al-Shaibani (</w:t>
      </w:r>
      <w:r w:rsidR="005855FD" w:rsidRPr="00B946B2">
        <w:t>@</w:t>
      </w:r>
      <w:r w:rsidR="005855FD">
        <w:t>Asaad_Shaibani</w:t>
      </w:r>
      <w:r w:rsidR="009660A7">
        <w:t>)</w:t>
      </w:r>
      <w:r w:rsidR="005855FD">
        <w:t>,</w:t>
      </w:r>
      <w:r w:rsidR="005855FD" w:rsidRPr="007678E3">
        <w:t xml:space="preserve"> </w:t>
      </w:r>
      <w:r w:rsidR="005855FD">
        <w:t>“</w:t>
      </w:r>
      <w:r w:rsidR="005855FD" w:rsidRPr="007678E3">
        <w:t xml:space="preserve">We welcome the positive step taken by the European Union to suspend sanctions on Syria for one </w:t>
      </w:r>
      <w:proofErr w:type="gramStart"/>
      <w:r w:rsidR="005855FD" w:rsidRPr="007678E3">
        <w:t>year, and</w:t>
      </w:r>
      <w:proofErr w:type="gramEnd"/>
      <w:r w:rsidR="005855FD" w:rsidRPr="007678E3">
        <w:t xml:space="preserve"> look forward to seeing them lifted completely. We hope that this decision will have a constructive impact on all aspects of life for the Syrian people and ensure sustainable development</w:t>
      </w:r>
      <w:r w:rsidR="00E03951">
        <w:t>.</w:t>
      </w:r>
      <w:r w:rsidR="005855FD">
        <w:t>”, 27 January 2025</w:t>
      </w:r>
      <w:r w:rsidR="00ED5110">
        <w:t xml:space="preserve">, available at </w:t>
      </w:r>
      <w:r w:rsidR="00ED5110" w:rsidRPr="00ED5110">
        <w:t>https://x.com/Asaad_Shaibani/status/1883920806520238150</w:t>
      </w:r>
      <w:r w:rsidR="00A20CE4">
        <w:rPr>
          <w:rStyle w:val="Hyperlink"/>
        </w:rPr>
        <w:t>.</w:t>
      </w:r>
    </w:p>
  </w:footnote>
  <w:footnote w:id="19">
    <w:p w14:paraId="3DFBEAFF" w14:textId="6E886837" w:rsidR="009A0A0D" w:rsidRDefault="00AB09A4" w:rsidP="009A0A0D">
      <w:pPr>
        <w:pStyle w:val="FootnoteText"/>
      </w:pPr>
      <w:r w:rsidRPr="00FE4E56">
        <w:rPr>
          <w:rStyle w:val="FootnoteReference"/>
        </w:rPr>
        <w:footnoteRef/>
      </w:r>
      <w:r w:rsidRPr="00FE4E56">
        <w:tab/>
      </w:r>
      <w:r w:rsidR="00515752">
        <w:t xml:space="preserve">See </w:t>
      </w:r>
      <w:r w:rsidR="000755BD" w:rsidRPr="007678E3">
        <w:t>https://www.ohchr.org/en/press-releases/2024/12/un-syria-commission-calls-protection-civilians-humane-treatment-ex</w:t>
      </w:r>
      <w:r w:rsidR="00A20CE4">
        <w:rPr>
          <w:rStyle w:val="Hyperlink"/>
        </w:rPr>
        <w:t>.</w:t>
      </w:r>
      <w:r w:rsidR="009A0A0D">
        <w:t xml:space="preserve"> </w:t>
      </w:r>
    </w:p>
  </w:footnote>
  <w:footnote w:id="20">
    <w:p w14:paraId="5023E3C6" w14:textId="1561A5A1" w:rsidR="004442D6" w:rsidRPr="007678E3" w:rsidRDefault="004442D6" w:rsidP="004442D6">
      <w:pPr>
        <w:pStyle w:val="FootnoteText"/>
        <w:rPr>
          <w:lang w:val="en-US"/>
        </w:rPr>
      </w:pPr>
      <w:r>
        <w:rPr>
          <w:rStyle w:val="FootnoteReference"/>
        </w:rPr>
        <w:footnoteRef/>
      </w:r>
      <w:r>
        <w:t xml:space="preserve">   </w:t>
      </w:r>
      <w:r w:rsidRPr="004442D6">
        <w:t>A forthcoming document will cover the period from 1 July to 31 December 2024 to ensure that the recording of violations committed during that period is maintained</w:t>
      </w:r>
    </w:p>
  </w:footnote>
  <w:footnote w:id="21">
    <w:p w14:paraId="21D41A31" w14:textId="280BD784" w:rsidR="00F264B7" w:rsidRPr="007678E3" w:rsidRDefault="00F264B7">
      <w:pPr>
        <w:pStyle w:val="FootnoteText"/>
        <w:rPr>
          <w:lang w:val="en-US"/>
        </w:rPr>
      </w:pPr>
      <w:r>
        <w:rPr>
          <w:rStyle w:val="FootnoteReference"/>
        </w:rPr>
        <w:footnoteRef/>
      </w:r>
      <w:r>
        <w:t xml:space="preserve"> </w:t>
      </w:r>
      <w:r>
        <w:tab/>
        <w:t>A/HRC/46/54, para. 19.</w:t>
      </w:r>
    </w:p>
  </w:footnote>
  <w:footnote w:id="22">
    <w:p w14:paraId="4D9E63BC" w14:textId="092FFE66" w:rsidR="009A0A0D" w:rsidRPr="007678E3" w:rsidRDefault="00AB09A4" w:rsidP="00544618">
      <w:pPr>
        <w:pStyle w:val="FootnoteText"/>
        <w:jc w:val="left"/>
        <w:rPr>
          <w:color w:val="000000" w:themeColor="text1"/>
          <w:lang w:val="en-US"/>
        </w:rPr>
      </w:pPr>
      <w:r w:rsidRPr="00FE4E56">
        <w:rPr>
          <w:rStyle w:val="FootnoteReference"/>
        </w:rPr>
        <w:footnoteRef/>
      </w:r>
      <w:r w:rsidRPr="00FE4E56">
        <w:tab/>
      </w:r>
      <w:r w:rsidR="00185C47">
        <w:t xml:space="preserve">See </w:t>
      </w:r>
      <w:r w:rsidR="00544618">
        <w:br/>
      </w:r>
      <w:r w:rsidR="000C6732" w:rsidRPr="000C6732">
        <w:t>https://www.centcom.mil/MEDIA/PRESS-RELEASES/Press-Release-View/Article/3961583/centcom-forces-strike-iranian-aligned-targets-in-syria-in-response-to-attacks-o/</w:t>
      </w:r>
      <w:r w:rsidR="000C6732">
        <w:t>;</w:t>
      </w:r>
      <w:r w:rsidR="009A0A0D">
        <w:rPr>
          <w:rStyle w:val="Hyperlink"/>
        </w:rPr>
        <w:t xml:space="preserve"> </w:t>
      </w:r>
      <w:r w:rsidR="000C6732" w:rsidRPr="007678E3">
        <w:rPr>
          <w:rStyle w:val="Hyperlink"/>
          <w:color w:val="auto"/>
        </w:rPr>
        <w:t>and</w:t>
      </w:r>
      <w:r w:rsidR="000C6732">
        <w:rPr>
          <w:rStyle w:val="Hyperlink"/>
        </w:rPr>
        <w:t xml:space="preserve"> </w:t>
      </w:r>
      <w:hyperlink r:id="rId3" w:history="1">
        <w:r w:rsidR="00544618" w:rsidRPr="001F6D7C">
          <w:rPr>
            <w:rStyle w:val="Hyperlink"/>
          </w:rPr>
          <w:t>https://www.centcom.mil/MEDIA/PRESS-RELEASES/Press-Release-View/Article/3963055</w:t>
        </w:r>
      </w:hyperlink>
      <w:r w:rsidR="00544618">
        <w:rPr>
          <w:rStyle w:val="Hyperlink"/>
          <w:color w:val="000000" w:themeColor="text1"/>
        </w:rPr>
        <w:br/>
      </w:r>
      <w:r w:rsidR="00810075" w:rsidRPr="007678E3">
        <w:rPr>
          <w:rStyle w:val="Hyperlink"/>
          <w:color w:val="000000" w:themeColor="text1"/>
        </w:rPr>
        <w:t>/us-central-command-forces-strike-iranian-aligned-targets-in-syria-in-response-t/.</w:t>
      </w:r>
    </w:p>
  </w:footnote>
  <w:footnote w:id="23">
    <w:p w14:paraId="5064F472" w14:textId="04B72837" w:rsidR="009A0A0D" w:rsidRPr="007678E3" w:rsidRDefault="00AB09A4" w:rsidP="00E62573">
      <w:pPr>
        <w:pStyle w:val="FootnoteText"/>
        <w:rPr>
          <w:color w:val="000000" w:themeColor="text1"/>
          <w:lang w:val="en-US"/>
        </w:rPr>
      </w:pPr>
      <w:r w:rsidRPr="00FE4E56">
        <w:rPr>
          <w:rStyle w:val="FootnoteReference"/>
        </w:rPr>
        <w:footnoteRef/>
      </w:r>
      <w:r w:rsidRPr="00FE4E56">
        <w:tab/>
      </w:r>
      <w:r w:rsidR="00121391">
        <w:t xml:space="preserve">See </w:t>
      </w:r>
      <w:r w:rsidR="00544618">
        <w:br/>
      </w:r>
      <w:r w:rsidR="00861A91" w:rsidRPr="00861A91">
        <w:t>https://www.centcom.mil/MEDIA/PRESS-RELEASES/Press-Release-View/Article/3961583/centcom-forces-strike-iranian-aligned-targets-in-syria-in-response-to-attacks-o/</w:t>
      </w:r>
      <w:r w:rsidR="00861A91">
        <w:t>;</w:t>
      </w:r>
      <w:r w:rsidR="00861A91">
        <w:rPr>
          <w:rStyle w:val="Hyperlink"/>
        </w:rPr>
        <w:t xml:space="preserve"> </w:t>
      </w:r>
      <w:r w:rsidR="00861A91" w:rsidRPr="007678E3">
        <w:rPr>
          <w:rStyle w:val="Hyperlink"/>
          <w:color w:val="auto"/>
        </w:rPr>
        <w:t>and</w:t>
      </w:r>
      <w:r w:rsidR="009A0A0D">
        <w:rPr>
          <w:rStyle w:val="Hyperlink"/>
        </w:rPr>
        <w:t xml:space="preserve"> </w:t>
      </w:r>
      <w:hyperlink r:id="rId4" w:history="1">
        <w:r w:rsidR="00544618" w:rsidRPr="001F6D7C">
          <w:rPr>
            <w:rStyle w:val="Hyperlink"/>
          </w:rPr>
          <w:t>https://www.centcom.mil/MEDIA/PRESS-RELEASES/Press-Release-View/Article/3963055</w:t>
        </w:r>
      </w:hyperlink>
      <w:r w:rsidR="00544618">
        <w:rPr>
          <w:rStyle w:val="Hyperlink"/>
          <w:color w:val="000000" w:themeColor="text1"/>
        </w:rPr>
        <w:br/>
      </w:r>
      <w:r w:rsidR="00861A91" w:rsidRPr="007678E3">
        <w:rPr>
          <w:rStyle w:val="Hyperlink"/>
          <w:color w:val="000000" w:themeColor="text1"/>
        </w:rPr>
        <w:t>/us-central-command-forces-strike-iranian-aligned-targets-in-syria-in-response-t/.</w:t>
      </w:r>
    </w:p>
  </w:footnote>
  <w:footnote w:id="24">
    <w:p w14:paraId="4C028863" w14:textId="25842D24" w:rsidR="009A0A0D" w:rsidRPr="007678E3" w:rsidRDefault="00AB09A4" w:rsidP="00E62573">
      <w:pPr>
        <w:pStyle w:val="FootnoteText"/>
        <w:rPr>
          <w:lang w:val="en-US"/>
        </w:rPr>
      </w:pPr>
      <w:r w:rsidRPr="00FE4E56">
        <w:rPr>
          <w:rStyle w:val="FootnoteReference"/>
        </w:rPr>
        <w:footnoteRef/>
      </w:r>
      <w:r w:rsidRPr="007678E3">
        <w:rPr>
          <w:lang w:val="en-US"/>
        </w:rPr>
        <w:tab/>
      </w:r>
      <w:r w:rsidR="009A0A0D" w:rsidRPr="007678E3">
        <w:rPr>
          <w:lang w:val="en-US"/>
        </w:rPr>
        <w:t>S/2024/583, paras. 5</w:t>
      </w:r>
      <w:r w:rsidR="00AD5EEC" w:rsidRPr="007678E3">
        <w:rPr>
          <w:lang w:val="en-US"/>
        </w:rPr>
        <w:t xml:space="preserve"> and</w:t>
      </w:r>
      <w:r w:rsidR="009A0A0D" w:rsidRPr="007678E3">
        <w:rPr>
          <w:lang w:val="en-US"/>
        </w:rPr>
        <w:t xml:space="preserve"> 43;</w:t>
      </w:r>
      <w:r w:rsidR="00AD5EEC" w:rsidRPr="007678E3">
        <w:rPr>
          <w:lang w:val="en-US"/>
        </w:rPr>
        <w:t xml:space="preserve"> and</w:t>
      </w:r>
      <w:r w:rsidR="009A0A0D" w:rsidRPr="007678E3">
        <w:rPr>
          <w:lang w:val="en-US"/>
        </w:rPr>
        <w:t xml:space="preserve"> A/HRC/57/86</w:t>
      </w:r>
      <w:r w:rsidR="00AD5EEC" w:rsidRPr="007678E3">
        <w:rPr>
          <w:lang w:val="en-US"/>
        </w:rPr>
        <w:t>,</w:t>
      </w:r>
      <w:r w:rsidR="009A0A0D" w:rsidRPr="007678E3">
        <w:rPr>
          <w:lang w:val="en-US"/>
        </w:rPr>
        <w:t xml:space="preserve"> para. 9</w:t>
      </w:r>
      <w:r w:rsidR="00A20CE4" w:rsidRPr="007678E3">
        <w:rPr>
          <w:lang w:val="en-US"/>
        </w:rPr>
        <w:t>.</w:t>
      </w:r>
    </w:p>
  </w:footnote>
  <w:footnote w:id="25">
    <w:p w14:paraId="1837290A" w14:textId="214EC804" w:rsidR="009A0A0D" w:rsidRPr="007678E3" w:rsidRDefault="00AB09A4" w:rsidP="009A0A0D">
      <w:pPr>
        <w:pStyle w:val="FootnoteText"/>
        <w:rPr>
          <w:lang w:val="en-US"/>
        </w:rPr>
      </w:pPr>
      <w:r w:rsidRPr="00FE4E56">
        <w:rPr>
          <w:rStyle w:val="FootnoteReference"/>
        </w:rPr>
        <w:footnoteRef/>
      </w:r>
      <w:r w:rsidRPr="007678E3">
        <w:rPr>
          <w:lang w:val="en-US"/>
        </w:rPr>
        <w:tab/>
      </w:r>
      <w:r w:rsidR="00F23826">
        <w:rPr>
          <w:lang w:val="en-US"/>
        </w:rPr>
        <w:t xml:space="preserve">See </w:t>
      </w:r>
      <w:hyperlink r:id="rId5" w:history="1">
        <w:r w:rsidR="009A0A0D" w:rsidRPr="007678E3">
          <w:rPr>
            <w:rStyle w:val="Hyperlink"/>
            <w:color w:val="auto"/>
            <w:rtl/>
          </w:rPr>
          <w:t>الأمن العام يطلق سراح 275 موقوفاً من عناصر النظام المخلوع في حمص</w:t>
        </w:r>
      </w:hyperlink>
      <w:r w:rsidR="00A20CE4" w:rsidRPr="007678E3">
        <w:rPr>
          <w:rStyle w:val="Hyperlink"/>
          <w:color w:val="auto"/>
          <w:lang w:val="en-US"/>
        </w:rPr>
        <w:t>.</w:t>
      </w:r>
    </w:p>
  </w:footnote>
  <w:footnote w:id="26">
    <w:p w14:paraId="172E2DC4" w14:textId="7242EF72" w:rsidR="009A0A0D" w:rsidRPr="00171241" w:rsidRDefault="00AB09A4" w:rsidP="00E62573">
      <w:pPr>
        <w:pStyle w:val="FootnoteText"/>
        <w:rPr>
          <w:lang w:val="en-US"/>
        </w:rPr>
      </w:pPr>
      <w:r w:rsidRPr="00FE4E56">
        <w:rPr>
          <w:rStyle w:val="FootnoteReference"/>
        </w:rPr>
        <w:footnoteRef/>
      </w:r>
      <w:r w:rsidRPr="00FE4E56">
        <w:tab/>
      </w:r>
      <w:r w:rsidR="006416EF">
        <w:rPr>
          <w:lang w:val="en-US"/>
        </w:rPr>
        <w:t>See</w:t>
      </w:r>
      <w:r w:rsidR="009A0A0D">
        <w:rPr>
          <w:lang w:val="en-US"/>
        </w:rPr>
        <w:t xml:space="preserve"> </w:t>
      </w:r>
      <w:r w:rsidR="00A15ACA" w:rsidRPr="007678E3">
        <w:t>https://edition.cnn.com/2024/12/06/middleeast/syria-rebel-forces-hayat-tahrir-al-sham-al-jolani-intl-latam/index.html</w:t>
      </w:r>
      <w:r w:rsidR="00A20CE4">
        <w:rPr>
          <w:rStyle w:val="Hyperlink"/>
          <w:lang w:val="en-US"/>
        </w:rPr>
        <w:t>.</w:t>
      </w:r>
    </w:p>
  </w:footnote>
  <w:footnote w:id="27">
    <w:p w14:paraId="619E7678" w14:textId="5EF15E8E" w:rsidR="009A0A0D" w:rsidRPr="00AC79E0" w:rsidRDefault="00AB09A4" w:rsidP="009A0A0D">
      <w:pPr>
        <w:pStyle w:val="FootnoteText"/>
      </w:pPr>
      <w:r w:rsidRPr="00FE4E56">
        <w:rPr>
          <w:rStyle w:val="FootnoteReference"/>
        </w:rPr>
        <w:footnoteRef/>
      </w:r>
      <w:r w:rsidRPr="00FE4E56">
        <w:tab/>
      </w:r>
      <w:r w:rsidR="001D064F">
        <w:t xml:space="preserve">See </w:t>
      </w:r>
      <w:r w:rsidR="00A15ACA" w:rsidRPr="007678E3">
        <w:t>https://t.me/SyrianArabNewsAgency/120891</w:t>
      </w:r>
      <w:r w:rsidR="00FA0B55">
        <w:rPr>
          <w:lang w:val="en-US"/>
        </w:rPr>
        <w:t xml:space="preserve"> (in Arabic)</w:t>
      </w:r>
      <w:r w:rsidR="009A0A0D">
        <w:t xml:space="preserve">; </w:t>
      </w:r>
      <w:r w:rsidR="0086308D">
        <w:t xml:space="preserve">and </w:t>
      </w:r>
      <w:r w:rsidR="007C21C1" w:rsidRPr="007678E3">
        <w:t xml:space="preserve">Levant24 </w:t>
      </w:r>
      <w:r w:rsidR="00236BF7">
        <w:t>(@Levant</w:t>
      </w:r>
      <w:r w:rsidR="007A2BE6">
        <w:t>_24_),</w:t>
      </w:r>
      <w:r w:rsidR="007C21C1" w:rsidRPr="007678E3">
        <w:t xml:space="preserve"> </w:t>
      </w:r>
      <w:r w:rsidR="007A2BE6">
        <w:t>“</w:t>
      </w:r>
      <w:r w:rsidR="007C21C1" w:rsidRPr="007678E3">
        <w:t xml:space="preserve">Syrian Minister of Justice, Shadi Al-Waisi: </w:t>
      </w:r>
      <w:r w:rsidR="007A2BE6">
        <w:t>‘</w:t>
      </w:r>
      <w:r w:rsidR="007C21C1" w:rsidRPr="007678E3">
        <w:t>Special courts will be established to prosecute those who committed crimes against the Syrian people.</w:t>
      </w:r>
      <w:r w:rsidR="007A2BE6">
        <w:t xml:space="preserve">’”, </w:t>
      </w:r>
      <w:r w:rsidR="00833D38">
        <w:t xml:space="preserve">14 January 2025, available at </w:t>
      </w:r>
      <w:r w:rsidR="00A15ACA" w:rsidRPr="007678E3">
        <w:t>https://x.com/Levant_24_/status/1879147960778596675?mx=2</w:t>
      </w:r>
      <w:r w:rsidR="00A20CE4">
        <w:rPr>
          <w:rStyle w:val="Hyperlink"/>
        </w:rPr>
        <w:t>.</w:t>
      </w:r>
      <w:r w:rsidR="009A0A0D">
        <w:t xml:space="preserve"> </w:t>
      </w:r>
    </w:p>
  </w:footnote>
  <w:footnote w:id="28">
    <w:p w14:paraId="1733B143" w14:textId="5BEF96CD" w:rsidR="009A0A0D" w:rsidRPr="00026EE4" w:rsidRDefault="00AB09A4" w:rsidP="009A0A0D">
      <w:pPr>
        <w:pStyle w:val="FootnoteText"/>
        <w:rPr>
          <w:lang w:val="en-US"/>
        </w:rPr>
      </w:pPr>
      <w:r w:rsidRPr="00FE4E56">
        <w:rPr>
          <w:rStyle w:val="FootnoteReference"/>
        </w:rPr>
        <w:footnoteRef/>
      </w:r>
      <w:r w:rsidRPr="00FE4E56">
        <w:tab/>
      </w:r>
      <w:r w:rsidR="009A0A0D">
        <w:rPr>
          <w:lang w:val="en-US"/>
        </w:rPr>
        <w:t>Commission meetings with caretake</w:t>
      </w:r>
      <w:r w:rsidR="00AF47A5">
        <w:rPr>
          <w:lang w:val="en-US"/>
        </w:rPr>
        <w:t>r</w:t>
      </w:r>
      <w:r w:rsidR="009A0A0D">
        <w:rPr>
          <w:lang w:val="en-US"/>
        </w:rPr>
        <w:t xml:space="preserve"> authorities in Damascus, Syria</w:t>
      </w:r>
      <w:r w:rsidR="00AF47A5">
        <w:rPr>
          <w:lang w:val="en-US"/>
        </w:rPr>
        <w:t>n Arab Republic</w:t>
      </w:r>
      <w:r w:rsidR="009A0A0D">
        <w:rPr>
          <w:lang w:val="en-US"/>
        </w:rPr>
        <w:t>, on 6 and 8 January 2025.</w:t>
      </w:r>
    </w:p>
  </w:footnote>
  <w:footnote w:id="29">
    <w:p w14:paraId="35241EBF" w14:textId="6835080D" w:rsidR="009A0A0D" w:rsidRPr="00026EE4" w:rsidRDefault="00AB09A4" w:rsidP="00544618">
      <w:pPr>
        <w:pStyle w:val="FootnoteText"/>
        <w:jc w:val="left"/>
      </w:pPr>
      <w:r w:rsidRPr="00FE4E56">
        <w:rPr>
          <w:rStyle w:val="FootnoteReference"/>
        </w:rPr>
        <w:footnoteRef/>
      </w:r>
      <w:r w:rsidRPr="00FE4E56">
        <w:tab/>
      </w:r>
      <w:r w:rsidR="00E95BF1">
        <w:t>See</w:t>
      </w:r>
      <w:r w:rsidR="00075C7C">
        <w:t xml:space="preserve"> </w:t>
      </w:r>
      <w:hyperlink r:id="rId6" w:history="1">
        <w:r w:rsidR="00075C7C" w:rsidRPr="00075C7C">
          <w:rPr>
            <w:rStyle w:val="Hyperlink"/>
          </w:rPr>
          <w:t>December 12, 2024 The IDF Struck Strategic Weapons Stockpiles in Syria | IDF</w:t>
        </w:r>
      </w:hyperlink>
      <w:r w:rsidR="00075C7C">
        <w:t>;</w:t>
      </w:r>
      <w:r w:rsidR="007D0196">
        <w:t xml:space="preserve"> </w:t>
      </w:r>
      <w:r w:rsidR="007D0196" w:rsidRPr="007D0196">
        <w:t>https://specialenvoysyria.unmissions.org/sites/default/files/2024-12-17_secco_un_special_envoy_for_syria_mr._geir_o.pedersen_briefing_as_delivered_13_0.pdf</w:t>
      </w:r>
      <w:r w:rsidR="00CE5E9E">
        <w:t>.</w:t>
      </w:r>
      <w:r w:rsidR="00A20CE4">
        <w:t>.</w:t>
      </w:r>
    </w:p>
  </w:footnote>
  <w:footnote w:id="30">
    <w:p w14:paraId="08104217" w14:textId="7536DA10" w:rsidR="00D179E5" w:rsidRPr="007678E3" w:rsidRDefault="00D179E5" w:rsidP="00D179E5">
      <w:pPr>
        <w:pStyle w:val="FootnoteText"/>
        <w:rPr>
          <w:lang w:val="en-US"/>
        </w:rPr>
      </w:pPr>
      <w:r>
        <w:rPr>
          <w:rStyle w:val="FootnoteReference"/>
        </w:rPr>
        <w:footnoteRef/>
      </w:r>
      <w:r>
        <w:t xml:space="preserve">    </w:t>
      </w:r>
      <w:hyperlink r:id="rId7" w:history="1">
        <w:r w:rsidRPr="00D179E5">
          <w:rPr>
            <w:rStyle w:val="Hyperlink"/>
          </w:rPr>
          <w:t xml:space="preserve">Benjamin Netanyahu - </w:t>
        </w:r>
        <w:r w:rsidRPr="00D179E5">
          <w:rPr>
            <w:rStyle w:val="Hyperlink"/>
            <w:rtl/>
            <w:lang w:bidi="he-IL"/>
          </w:rPr>
          <w:t>בנימין נתניהו</w:t>
        </w:r>
        <w:r w:rsidRPr="00D179E5">
          <w:rPr>
            <w:rStyle w:val="Hyperlink"/>
          </w:rPr>
          <w:t xml:space="preserve"> on X: "This is a historic day for the Middle East. The collapse of the Assad regime, the tyranny in Damascus, offers great opportunity but also is fraught with significant dangers. We send a hand of peace to all those beyond our border in Syria: to the Druze, to the Kurds, to the https://t.co/yJZE3AZZJn" / X</w:t>
        </w:r>
      </w:hyperlink>
      <w:r w:rsidR="00345ED4">
        <w:t xml:space="preserve"> </w:t>
      </w:r>
      <w:r w:rsidR="004F579F">
        <w:t>at 00:30.</w:t>
      </w:r>
    </w:p>
  </w:footnote>
  <w:footnote w:id="31">
    <w:p w14:paraId="67365EE3" w14:textId="153B689F" w:rsidR="009A0A0D" w:rsidRPr="00E062A9" w:rsidRDefault="00AB09A4" w:rsidP="009A0A0D">
      <w:pPr>
        <w:pStyle w:val="FootnoteText"/>
        <w:rPr>
          <w:lang w:val="en-US"/>
        </w:rPr>
      </w:pPr>
      <w:r w:rsidRPr="00FE4E56">
        <w:rPr>
          <w:rStyle w:val="FootnoteReference"/>
        </w:rPr>
        <w:footnoteRef/>
      </w:r>
      <w:r w:rsidRPr="00FE4E56">
        <w:tab/>
      </w:r>
      <w:r w:rsidR="00A32FF4">
        <w:t>A/79/687-S/2024/888.</w:t>
      </w:r>
    </w:p>
  </w:footnote>
  <w:footnote w:id="32">
    <w:p w14:paraId="53A5C4FD" w14:textId="1B0262E3" w:rsidR="00AD4E8B" w:rsidRDefault="00AD4E8B" w:rsidP="00AD4E8B">
      <w:pPr>
        <w:pStyle w:val="FootnoteText"/>
      </w:pPr>
      <w:r>
        <w:rPr>
          <w:rStyle w:val="FootnoteReference"/>
        </w:rPr>
        <w:footnoteRef/>
      </w:r>
      <w:r>
        <w:t xml:space="preserve"> </w:t>
      </w:r>
      <w:r w:rsidR="00DD4B31">
        <w:t xml:space="preserve">   </w:t>
      </w:r>
      <w:hyperlink r:id="rId8" w:history="1">
        <w:r w:rsidR="00DD4B31" w:rsidRPr="00DD4B31">
          <w:rPr>
            <w:rStyle w:val="Hyperlink"/>
          </w:rPr>
          <w:t>https://peacekeeping.un.org/en/undof-press-statement</w:t>
        </w:r>
      </w:hyperlink>
      <w:r w:rsidR="00F7212F">
        <w:t xml:space="preserve">  </w:t>
      </w:r>
    </w:p>
  </w:footnote>
  <w:footnote w:id="33">
    <w:p w14:paraId="2BE30F9F" w14:textId="17952F9D" w:rsidR="009A0A0D" w:rsidRPr="00DB361E" w:rsidRDefault="00AB09A4" w:rsidP="00E62573">
      <w:pPr>
        <w:pStyle w:val="FootnoteText"/>
      </w:pPr>
      <w:r w:rsidRPr="00FE4E56">
        <w:rPr>
          <w:rStyle w:val="FootnoteReference"/>
        </w:rPr>
        <w:footnoteRef/>
      </w:r>
      <w:r w:rsidRPr="00FE4E56">
        <w:tab/>
      </w:r>
      <w:r w:rsidR="009E2588">
        <w:t xml:space="preserve">See </w:t>
      </w:r>
      <w:hyperlink r:id="rId9" w:history="1">
        <w:r w:rsidR="00AD4E8B" w:rsidRPr="00AD4E8B">
          <w:rPr>
            <w:rStyle w:val="Hyperlink"/>
            <w:rFonts w:eastAsiaTheme="minorEastAsia"/>
            <w:lang w:eastAsia="zh-CN"/>
          </w:rPr>
          <w:t>https://www.un.org/sg/en/content/sg/press-encounter/2024-12-19/secretary-generals-press-encounter-syria</w:t>
        </w:r>
      </w:hyperlink>
      <w:r w:rsidR="00A20CE4" w:rsidRPr="007678E3">
        <w:rPr>
          <w:rStyle w:val="Hyperlink"/>
          <w:rFonts w:eastAsiaTheme="minorEastAsia"/>
          <w:color w:val="000000" w:themeColor="text1"/>
          <w:lang w:eastAsia="zh-CN"/>
        </w:rPr>
        <w:t>.</w:t>
      </w:r>
      <w:r w:rsidR="00AD4E8B">
        <w:rPr>
          <w:rStyle w:val="Hyperlink"/>
          <w:rFonts w:eastAsiaTheme="minorEastAsia"/>
          <w:color w:val="000000" w:themeColor="text1"/>
          <w:lang w:eastAsia="zh-CN"/>
        </w:rPr>
        <w:t xml:space="preserve"> </w:t>
      </w:r>
    </w:p>
  </w:footnote>
  <w:footnote w:id="34">
    <w:p w14:paraId="40DB027B" w14:textId="7B8E4B15" w:rsidR="009A0A0D" w:rsidRPr="00100D0E" w:rsidRDefault="00AB09A4" w:rsidP="009A0A0D">
      <w:pPr>
        <w:pStyle w:val="FootnoteText"/>
        <w:rPr>
          <w:lang w:val="en-US"/>
        </w:rPr>
      </w:pPr>
      <w:r w:rsidRPr="00FE4E56">
        <w:rPr>
          <w:rStyle w:val="FootnoteReference"/>
        </w:rPr>
        <w:footnoteRef/>
      </w:r>
      <w:r w:rsidRPr="00FE4E56">
        <w:tab/>
      </w:r>
      <w:r w:rsidR="004C71B3" w:rsidDel="00AD4E8B">
        <w:t xml:space="preserve">See </w:t>
      </w:r>
      <w:hyperlink w:history="1"/>
      <w:hyperlink r:id="rId10" w:history="1">
        <w:r w:rsidR="00EE3F5F" w:rsidRPr="007678E3" w:rsidDel="00AD4E8B">
          <w:rPr>
            <w:rStyle w:val="Hyperlink"/>
            <w:color w:val="000000" w:themeColor="text1"/>
          </w:rPr>
          <w:t>https://www.un.org/sg/en/content/highlight/2024-12-19.html-0</w:t>
        </w:r>
      </w:hyperlink>
      <w:r w:rsidR="00A20CE4" w:rsidRPr="007678E3" w:rsidDel="00AD4E8B">
        <w:rPr>
          <w:rStyle w:val="Hyperlink"/>
          <w:color w:val="000000" w:themeColor="text1"/>
        </w:rPr>
        <w:t>.</w:t>
      </w:r>
      <w:r w:rsidR="009A0A0D" w:rsidRPr="007678E3" w:rsidDel="00AD4E8B">
        <w:rPr>
          <w:color w:val="000000" w:themeColor="text1"/>
        </w:rPr>
        <w:t xml:space="preserve"> </w:t>
      </w:r>
    </w:p>
  </w:footnote>
  <w:footnote w:id="35">
    <w:p w14:paraId="2CFAF99C" w14:textId="232959BB" w:rsidR="009A0A0D" w:rsidRPr="00B96356" w:rsidRDefault="00AB09A4" w:rsidP="00E62573">
      <w:pPr>
        <w:pStyle w:val="FootnoteText"/>
        <w:rPr>
          <w:lang w:val="es-ES"/>
        </w:rPr>
      </w:pPr>
      <w:r w:rsidRPr="00FE4E56">
        <w:rPr>
          <w:rStyle w:val="FootnoteReference"/>
        </w:rPr>
        <w:footnoteRef/>
      </w:r>
      <w:r w:rsidRPr="00B96356">
        <w:rPr>
          <w:lang w:val="es-ES"/>
        </w:rPr>
        <w:tab/>
      </w:r>
      <w:r w:rsidR="009A0A0D" w:rsidRPr="007678E3">
        <w:rPr>
          <w:color w:val="000000" w:themeColor="text1"/>
          <w:lang w:val="es-ES"/>
        </w:rPr>
        <w:t xml:space="preserve">A/HRC/42/51, </w:t>
      </w:r>
      <w:r w:rsidR="009A0A0D" w:rsidRPr="00B96356">
        <w:rPr>
          <w:color w:val="000000"/>
          <w:lang w:val="es-ES"/>
        </w:rPr>
        <w:t>para. 16</w:t>
      </w:r>
      <w:r w:rsidR="00770379" w:rsidRPr="007678E3">
        <w:rPr>
          <w:color w:val="000000"/>
          <w:lang w:val="es-ES"/>
        </w:rPr>
        <w:t>, A/HRC/46/54 para 18.</w:t>
      </w:r>
    </w:p>
  </w:footnote>
  <w:footnote w:id="36">
    <w:p w14:paraId="33468FBE" w14:textId="2CA38666" w:rsidR="009A0A0D" w:rsidRPr="007678E3" w:rsidRDefault="00AB09A4" w:rsidP="00E62573">
      <w:pPr>
        <w:pStyle w:val="FootnoteText"/>
        <w:rPr>
          <w:lang w:val="en-US"/>
        </w:rPr>
      </w:pPr>
      <w:r w:rsidRPr="00FE4E56">
        <w:rPr>
          <w:rStyle w:val="FootnoteReference"/>
        </w:rPr>
        <w:footnoteRef/>
      </w:r>
      <w:r w:rsidRPr="007678E3">
        <w:rPr>
          <w:lang w:val="en-US"/>
        </w:rPr>
        <w:tab/>
      </w:r>
      <w:r w:rsidR="00C44925" w:rsidRPr="007678E3">
        <w:rPr>
          <w:lang w:val="en-US"/>
        </w:rPr>
        <w:t xml:space="preserve">See </w:t>
      </w:r>
      <w:r w:rsidR="00544618">
        <w:rPr>
          <w:lang w:val="en-US"/>
        </w:rPr>
        <w:br/>
      </w:r>
      <w:r w:rsidR="00B301B8" w:rsidRPr="007678E3">
        <w:t>https://www.unocha.org/publications/report/syrian-arab-republic/whole-syria-flash-update-no-4-recent-developments-syria-10-december-2024</w:t>
      </w:r>
      <w:r w:rsidR="005F6388">
        <w:rPr>
          <w:lang w:val="en-US"/>
        </w:rPr>
        <w:t>.</w:t>
      </w:r>
    </w:p>
  </w:footnote>
  <w:footnote w:id="37">
    <w:p w14:paraId="2505B017" w14:textId="02BD20E4" w:rsidR="009A0A0D" w:rsidRPr="00DA4B9E" w:rsidRDefault="00AB09A4" w:rsidP="009A0A0D">
      <w:pPr>
        <w:pStyle w:val="FootnoteText"/>
      </w:pPr>
      <w:r w:rsidRPr="00FE4E56">
        <w:rPr>
          <w:rStyle w:val="FootnoteReference"/>
        </w:rPr>
        <w:footnoteRef/>
      </w:r>
      <w:r w:rsidRPr="00FE4E56">
        <w:tab/>
      </w:r>
      <w:r w:rsidR="00D668FF">
        <w:t>See</w:t>
      </w:r>
      <w:r w:rsidR="00544618">
        <w:br/>
      </w:r>
      <w:r w:rsidR="00D668FF">
        <w:t xml:space="preserve"> </w:t>
      </w:r>
      <w:r w:rsidR="001B6620" w:rsidRPr="007678E3">
        <w:t>https://www.centcom.mil/MEDIA/PRESS-RELEASES/Press-Release-View/Article/4022514/centcom-and-partner-forces-conduct-operations-in-iraq-and-syria-to-defeat-isis/</w:t>
      </w:r>
      <w:r w:rsidR="00A20CE4">
        <w:rPr>
          <w:rStyle w:val="Hyperlink"/>
        </w:rPr>
        <w:t>.</w:t>
      </w:r>
    </w:p>
  </w:footnote>
  <w:footnote w:id="38">
    <w:p w14:paraId="4422EBB9" w14:textId="6D73FCDC" w:rsidR="009F5627" w:rsidRPr="00D4623E" w:rsidRDefault="009F5627" w:rsidP="009F5627">
      <w:pPr>
        <w:pStyle w:val="FootnoteText"/>
        <w:rPr>
          <w:lang w:val="en-US"/>
        </w:rPr>
      </w:pPr>
      <w:r w:rsidRPr="00FE4E56">
        <w:rPr>
          <w:rStyle w:val="FootnoteReference"/>
        </w:rPr>
        <w:footnoteRef/>
      </w:r>
      <w:r w:rsidRPr="00FE4E56">
        <w:tab/>
      </w:r>
      <w:r>
        <w:t xml:space="preserve">See </w:t>
      </w:r>
      <w:r w:rsidR="00AE1ACA">
        <w:br/>
      </w:r>
      <w:r w:rsidRPr="003A3F27">
        <w:t>https://media.defense.gov/2024/May/02/2003455786/-1/-1/1/OIR_Q2_MAR2024_FINAL_508.PDF</w:t>
      </w:r>
      <w:r>
        <w:t xml:space="preserve">. </w:t>
      </w:r>
    </w:p>
  </w:footnote>
  <w:footnote w:id="39">
    <w:p w14:paraId="40FD5704" w14:textId="707C75F2" w:rsidR="00087E1D" w:rsidRPr="00087E1D" w:rsidRDefault="00087E1D" w:rsidP="00CD3182">
      <w:pPr>
        <w:pStyle w:val="FootnoteText"/>
        <w:rPr>
          <w:lang w:val="en-US"/>
        </w:rPr>
      </w:pPr>
      <w:r>
        <w:rPr>
          <w:rStyle w:val="FootnoteReference"/>
        </w:rPr>
        <w:footnoteRef/>
      </w:r>
      <w:r w:rsidR="00841AAE" w:rsidRPr="007678E3">
        <w:rPr>
          <w:lang w:val="es-ES"/>
        </w:rPr>
        <w:t xml:space="preserve">  </w:t>
      </w:r>
      <w:r w:rsidR="006C0FDF" w:rsidRPr="007678E3">
        <w:rPr>
          <w:lang w:val="es-ES"/>
        </w:rPr>
        <w:t>A/HRC/46/55</w:t>
      </w:r>
      <w:r w:rsidR="002532DF" w:rsidRPr="007678E3">
        <w:rPr>
          <w:lang w:val="es-ES"/>
        </w:rPr>
        <w:t>,</w:t>
      </w:r>
      <w:r w:rsidR="006C0FDF" w:rsidRPr="007678E3">
        <w:rPr>
          <w:lang w:val="es-ES"/>
        </w:rPr>
        <w:t xml:space="preserve"> para. 95</w:t>
      </w:r>
      <w:r w:rsidR="00FB5330" w:rsidRPr="007678E3">
        <w:rPr>
          <w:lang w:val="es-ES"/>
        </w:rPr>
        <w:t>;</w:t>
      </w:r>
      <w:r w:rsidR="006C0FDF" w:rsidRPr="007678E3">
        <w:rPr>
          <w:lang w:val="es-ES"/>
        </w:rPr>
        <w:t xml:space="preserve"> A/HRC/51/45, para</w:t>
      </w:r>
      <w:r w:rsidR="00B31DC3" w:rsidRPr="007678E3">
        <w:rPr>
          <w:lang w:val="es-ES"/>
        </w:rPr>
        <w:t>s</w:t>
      </w:r>
      <w:r w:rsidR="006C0FDF" w:rsidRPr="007678E3">
        <w:rPr>
          <w:lang w:val="es-ES"/>
        </w:rPr>
        <w:t xml:space="preserve">. </w:t>
      </w:r>
      <w:r w:rsidR="00B31DC3">
        <w:t xml:space="preserve">94 and </w:t>
      </w:r>
      <w:r w:rsidR="006C0FDF" w:rsidRPr="006C0FDF">
        <w:t>101; A/HRC/52/69</w:t>
      </w:r>
      <w:r w:rsidR="00B31DC3">
        <w:t>,</w:t>
      </w:r>
      <w:r w:rsidR="006C0FDF" w:rsidRPr="006C0FDF">
        <w:t xml:space="preserve"> para. 120;</w:t>
      </w:r>
      <w:r w:rsidR="00B32034">
        <w:t xml:space="preserve"> and</w:t>
      </w:r>
      <w:r w:rsidR="006C0FDF" w:rsidRPr="006C0FDF">
        <w:t xml:space="preserve"> A/HRC/54/58, para. 97. See also </w:t>
      </w:r>
      <w:r w:rsidR="00826EDE">
        <w:t xml:space="preserve">the conference room paper of the </w:t>
      </w:r>
      <w:r w:rsidR="00826EDE" w:rsidRPr="00826EDE">
        <w:t xml:space="preserve">Independent International Commission of Inquiry </w:t>
      </w:r>
      <w:r w:rsidR="00435770">
        <w:t xml:space="preserve">on </w:t>
      </w:r>
      <w:r w:rsidR="00435770" w:rsidRPr="00435770">
        <w:t>torture and ill-treatment in the Syrian Arab Republic</w:t>
      </w:r>
      <w:r w:rsidR="00435770">
        <w:t>,</w:t>
      </w:r>
      <w:r w:rsidR="00435770" w:rsidRPr="00435770">
        <w:t xml:space="preserve"> 2020</w:t>
      </w:r>
      <w:r w:rsidR="00435770">
        <w:t>–</w:t>
      </w:r>
      <w:r w:rsidR="00435770" w:rsidRPr="00435770">
        <w:t>2023</w:t>
      </w:r>
      <w:r w:rsidR="006C0FDF" w:rsidRPr="006C0FDF">
        <w:t>, para. 111</w:t>
      </w:r>
      <w:r w:rsidR="00435770">
        <w:t>,</w:t>
      </w:r>
      <w:r w:rsidR="00620347">
        <w:t xml:space="preserve"> available at</w:t>
      </w:r>
      <w:r w:rsidR="006C0FDF" w:rsidRPr="006C0FDF">
        <w:t xml:space="preserve"> </w:t>
      </w:r>
      <w:r w:rsidR="00620347" w:rsidRPr="00620347">
        <w:t>https://www.ohchr.org/sites/default/files/documents/hrbodies/hrcouncil/sessions-regular/session53/A-HRC-53-CRP5.docx</w:t>
      </w:r>
      <w:r w:rsidR="006C0FDF" w:rsidRPr="006C0FDF">
        <w:t>.</w:t>
      </w:r>
    </w:p>
  </w:footnote>
  <w:footnote w:id="40">
    <w:p w14:paraId="55055AB3" w14:textId="1AD7075D" w:rsidR="009A0A0D" w:rsidRPr="00810F04" w:rsidRDefault="00AB09A4" w:rsidP="009A0A0D">
      <w:pPr>
        <w:pStyle w:val="FootnoteText"/>
      </w:pPr>
      <w:r w:rsidRPr="00FE4E56">
        <w:rPr>
          <w:rStyle w:val="FootnoteReference"/>
        </w:rPr>
        <w:footnoteRef/>
      </w:r>
      <w:r w:rsidRPr="00FE4E56">
        <w:tab/>
      </w:r>
      <w:r w:rsidR="0018154D">
        <w:t xml:space="preserve">As </w:t>
      </w:r>
      <w:proofErr w:type="gramStart"/>
      <w:r w:rsidR="0018154D">
        <w:t>at</w:t>
      </w:r>
      <w:proofErr w:type="gramEnd"/>
      <w:r w:rsidR="0018154D">
        <w:t xml:space="preserve"> </w:t>
      </w:r>
      <w:r w:rsidR="0018154D">
        <w:rPr>
          <w:color w:val="000000"/>
        </w:rPr>
        <w:t xml:space="preserve">31 December 2024, 42,249 persons, including 25,588 children and 13,719 women. </w:t>
      </w:r>
    </w:p>
  </w:footnote>
  <w:footnote w:id="41">
    <w:p w14:paraId="4975587F" w14:textId="629963ED" w:rsidR="009A0A0D" w:rsidRPr="00D4623E" w:rsidRDefault="00AB09A4" w:rsidP="00AE1ACA">
      <w:pPr>
        <w:pStyle w:val="FootnoteText"/>
        <w:jc w:val="left"/>
        <w:rPr>
          <w:lang w:val="en-US"/>
        </w:rPr>
      </w:pPr>
      <w:r w:rsidRPr="00FE4E56">
        <w:rPr>
          <w:rStyle w:val="FootnoteReference"/>
        </w:rPr>
        <w:footnoteRef/>
      </w:r>
      <w:r w:rsidRPr="00FE4E56">
        <w:tab/>
      </w:r>
      <w:r w:rsidR="009A0A0D">
        <w:t>See the Commission of Inquiry’s Policy Paper</w:t>
      </w:r>
      <w:r w:rsidR="00EC1325">
        <w:t>,</w:t>
      </w:r>
      <w:r w:rsidR="009A0A0D">
        <w:t xml:space="preserve"> </w:t>
      </w:r>
      <w:r w:rsidR="00BB7DD3">
        <w:t xml:space="preserve">“Punishing the </w:t>
      </w:r>
      <w:r w:rsidR="00BB7DD3" w:rsidRPr="0062359A">
        <w:t>i</w:t>
      </w:r>
      <w:r w:rsidR="009A0A0D" w:rsidRPr="007678E3">
        <w:t xml:space="preserve">nnocent: </w:t>
      </w:r>
      <w:r w:rsidR="00BB7DD3" w:rsidRPr="0062359A">
        <w:t>e</w:t>
      </w:r>
      <w:r w:rsidR="009A0A0D" w:rsidRPr="007678E3">
        <w:t xml:space="preserve">nding </w:t>
      </w:r>
      <w:r w:rsidR="00BB7DD3" w:rsidRPr="0062359A">
        <w:t>v</w:t>
      </w:r>
      <w:r w:rsidR="009A0A0D" w:rsidRPr="007678E3">
        <w:t xml:space="preserve">iolations </w:t>
      </w:r>
      <w:r w:rsidR="00BB7DD3" w:rsidRPr="0062359A">
        <w:t>a</w:t>
      </w:r>
      <w:r w:rsidR="009A0A0D" w:rsidRPr="007678E3">
        <w:t xml:space="preserve">gainst </w:t>
      </w:r>
      <w:r w:rsidR="00BB7DD3" w:rsidRPr="0062359A">
        <w:t>c</w:t>
      </w:r>
      <w:r w:rsidR="009A0A0D" w:rsidRPr="007678E3">
        <w:t xml:space="preserve">hildren in </w:t>
      </w:r>
      <w:r w:rsidR="00BB7DD3" w:rsidRPr="0062359A">
        <w:t>n</w:t>
      </w:r>
      <w:r w:rsidR="009A0A0D" w:rsidRPr="007678E3">
        <w:t>orth-</w:t>
      </w:r>
      <w:r w:rsidR="00BB7DD3" w:rsidRPr="0062359A">
        <w:t>e</w:t>
      </w:r>
      <w:r w:rsidR="009A0A0D" w:rsidRPr="007678E3">
        <w:t>ast Syria</w:t>
      </w:r>
      <w:r w:rsidR="00BB7DD3" w:rsidRPr="0062359A">
        <w:t>”</w:t>
      </w:r>
      <w:r w:rsidR="009A0A0D" w:rsidRPr="007678E3">
        <w:t>,</w:t>
      </w:r>
      <w:r w:rsidR="00BB7DD3" w:rsidRPr="0062359A">
        <w:t xml:space="preserve"> 20</w:t>
      </w:r>
      <w:r w:rsidR="009A0A0D">
        <w:t xml:space="preserve"> March 2024</w:t>
      </w:r>
      <w:r w:rsidR="00BB7DD3">
        <w:t xml:space="preserve">, available at </w:t>
      </w:r>
      <w:r w:rsidR="00BB7DD3" w:rsidRPr="00BB7DD3">
        <w:t>https://www.ohchr.org/sites/default/files/documents/hrbodies/hrcouncil/coisyria/policypapersieges29aywar/2024-03-18-punishing-innocent.pdf</w:t>
      </w:r>
      <w:r w:rsidR="009A0A0D">
        <w:t xml:space="preserve">; </w:t>
      </w:r>
      <w:r w:rsidR="00DB3015">
        <w:t xml:space="preserve">and </w:t>
      </w:r>
      <w:r w:rsidR="009A0A0D">
        <w:t>A/HRC/49/77</w:t>
      </w:r>
      <w:r w:rsidR="00155C2E">
        <w:t>,</w:t>
      </w:r>
      <w:r w:rsidR="009A0A0D">
        <w:t xml:space="preserve"> para. 112</w:t>
      </w:r>
      <w:r w:rsidR="00DB3015">
        <w:t>.</w:t>
      </w:r>
      <w:r w:rsidR="009A0A0D">
        <w:t xml:space="preserve"> See also</w:t>
      </w:r>
      <w:r w:rsidR="00C74D1A">
        <w:t>, for example</w:t>
      </w:r>
      <w:r w:rsidR="009A0A0D">
        <w:t xml:space="preserve">, </w:t>
      </w:r>
      <w:r w:rsidR="00DD188F" w:rsidRPr="00DD188F">
        <w:t>International Committee of the Red Cross</w:t>
      </w:r>
      <w:r w:rsidR="009A0A0D">
        <w:t xml:space="preserve">, </w:t>
      </w:r>
      <w:r w:rsidR="009A0A0D" w:rsidRPr="007678E3">
        <w:rPr>
          <w:i/>
          <w:iCs/>
        </w:rPr>
        <w:t>Detention by Non-State Armed Groups</w:t>
      </w:r>
      <w:r w:rsidR="00765F87" w:rsidRPr="007678E3">
        <w:rPr>
          <w:i/>
          <w:iCs/>
        </w:rPr>
        <w:t>: Obligations under International Humanitarian Law and Examples of How to Implement Them</w:t>
      </w:r>
      <w:r w:rsidR="00765F87">
        <w:t xml:space="preserve"> (Geneva, 2023)</w:t>
      </w:r>
      <w:r w:rsidR="009A0A0D">
        <w:t>, p</w:t>
      </w:r>
      <w:r w:rsidR="00627705">
        <w:t>p.</w:t>
      </w:r>
      <w:r w:rsidR="009A0A0D">
        <w:t xml:space="preserve"> 37</w:t>
      </w:r>
      <w:r w:rsidR="00627705">
        <w:t xml:space="preserve">, </w:t>
      </w:r>
      <w:r w:rsidR="009A0A0D">
        <w:t>38 and 55</w:t>
      </w:r>
      <w:r w:rsidR="00627705">
        <w:t>–</w:t>
      </w:r>
      <w:r w:rsidR="009A0A0D">
        <w:t>57.</w:t>
      </w:r>
    </w:p>
  </w:footnote>
  <w:footnote w:id="42">
    <w:p w14:paraId="35D0E750" w14:textId="0607342D" w:rsidR="009A0A0D" w:rsidRPr="00D019C5" w:rsidRDefault="00AB09A4" w:rsidP="006A5E00">
      <w:pPr>
        <w:pStyle w:val="FootnoteText"/>
      </w:pPr>
      <w:r w:rsidRPr="00FE4E56">
        <w:rPr>
          <w:rStyle w:val="FootnoteReference"/>
        </w:rPr>
        <w:footnoteRef/>
      </w:r>
      <w:r w:rsidRPr="00FE4E56">
        <w:tab/>
      </w:r>
      <w:r w:rsidR="00012ED7">
        <w:t>“Statement on the voluntary return of camp residents in northeastern Syria”, 23 January 2025. Available at</w:t>
      </w:r>
      <w:r w:rsidR="00D962DA">
        <w:t xml:space="preserve"> </w:t>
      </w:r>
      <w:hyperlink r:id="rId11" w:history="1">
        <w:r w:rsidR="00D962DA" w:rsidRPr="006C6E0E">
          <w:rPr>
            <w:rStyle w:val="Hyperlink"/>
          </w:rPr>
          <w:t>https://www.facebook.com/aanes.official/posts/972102375021221</w:t>
        </w:r>
      </w:hyperlink>
      <w:r w:rsidR="00D962DA">
        <w:t xml:space="preserve"> (in Arabic).</w:t>
      </w:r>
      <w:r w:rsidR="00012ED7">
        <w:t> </w:t>
      </w:r>
      <w:hyperlink r:id="rId12" w:history="1">
        <w:r w:rsidR="00012ED7" w:rsidRPr="00201FE9">
          <w:rPr>
            <w:rStyle w:val="Hyperlink"/>
          </w:rPr>
          <w:t>#</w:t>
        </w:r>
        <w:r w:rsidR="00012ED7" w:rsidRPr="00201FE9">
          <w:rPr>
            <w:rStyle w:val="Hyperlink"/>
            <w:rtl/>
          </w:rPr>
          <w:t>عربي... - الإدارة الذاتية الديمقراطية لإقليم شمال وشرق سوريا</w:t>
        </w:r>
        <w:r w:rsidR="00012ED7" w:rsidRPr="00201FE9">
          <w:rPr>
            <w:rStyle w:val="Hyperlink"/>
          </w:rPr>
          <w:t xml:space="preserve"> | Facebook</w:t>
        </w:r>
      </w:hyperlink>
      <w:r w:rsidR="00012ED7">
        <w:t xml:space="preserve"> (in Arabic)</w:t>
      </w:r>
      <w:r w:rsidR="006A5E00">
        <w:t>;</w:t>
      </w:r>
      <w:r w:rsidR="006A5E00">
        <w:rPr>
          <w:rStyle w:val="Hyperlink"/>
        </w:rPr>
        <w:t xml:space="preserve"> </w:t>
      </w:r>
      <w:r w:rsidR="006A5E00" w:rsidRPr="006A5E00">
        <w:rPr>
          <w:color w:val="0000FF"/>
        </w:rPr>
        <w:t>https://x.com/aanes__official/status/1882349857601732789</w:t>
      </w:r>
    </w:p>
  </w:footnote>
  <w:footnote w:id="43">
    <w:p w14:paraId="2A46C679" w14:textId="1A57EF77" w:rsidR="009A0A0D" w:rsidRPr="00D019C5" w:rsidRDefault="00AB09A4" w:rsidP="009A0A0D">
      <w:pPr>
        <w:pStyle w:val="FootnoteText"/>
      </w:pPr>
      <w:r w:rsidRPr="00FE4E56">
        <w:rPr>
          <w:rStyle w:val="FootnoteReference"/>
        </w:rPr>
        <w:footnoteRef/>
      </w:r>
      <w:r w:rsidRPr="00FE4E56">
        <w:tab/>
      </w:r>
      <w:r w:rsidR="0005255A">
        <w:t>Ibid.</w:t>
      </w:r>
    </w:p>
  </w:footnote>
  <w:footnote w:id="44">
    <w:p w14:paraId="7838E4B3" w14:textId="6D816FAF" w:rsidR="009A0A0D" w:rsidRPr="00B010E5" w:rsidRDefault="00AB09A4" w:rsidP="009A0A0D">
      <w:pPr>
        <w:pStyle w:val="FootnoteText"/>
        <w:rPr>
          <w:lang w:val="en-US"/>
        </w:rPr>
      </w:pPr>
      <w:r w:rsidRPr="00FE4E56">
        <w:rPr>
          <w:rStyle w:val="FootnoteReference"/>
        </w:rPr>
        <w:footnoteRef/>
      </w:r>
      <w:r w:rsidRPr="00FE4E56">
        <w:tab/>
      </w:r>
      <w:r w:rsidR="00BE2A37">
        <w:t xml:space="preserve">See </w:t>
      </w:r>
      <w:r w:rsidR="00BE2A37" w:rsidRPr="00BE2A37">
        <w:t>https://reporting.unhcr.org/syria-situation-crisis-regional-flash-update-11</w:t>
      </w:r>
      <w:r w:rsidR="00BE2A37">
        <w:t>.</w:t>
      </w:r>
    </w:p>
  </w:footnote>
  <w:footnote w:id="45">
    <w:p w14:paraId="39AA9193" w14:textId="608112E9" w:rsidR="009A0A0D" w:rsidRPr="00C25AD2" w:rsidRDefault="00AB09A4" w:rsidP="007678E3">
      <w:pPr>
        <w:pStyle w:val="FootnoteText"/>
        <w:jc w:val="left"/>
        <w:rPr>
          <w:lang w:val="en-US"/>
        </w:rPr>
      </w:pPr>
      <w:r w:rsidRPr="00FE4E56">
        <w:rPr>
          <w:rStyle w:val="FootnoteReference"/>
        </w:rPr>
        <w:footnoteRef/>
      </w:r>
      <w:r w:rsidRPr="00FE4E56">
        <w:tab/>
      </w:r>
      <w:r w:rsidR="009A0A0D" w:rsidRPr="007678E3">
        <w:rPr>
          <w:rStyle w:val="Hyperlink"/>
          <w:color w:val="auto"/>
        </w:rPr>
        <w:t xml:space="preserve">See </w:t>
      </w:r>
      <w:r w:rsidR="0005255A">
        <w:rPr>
          <w:rStyle w:val="Hyperlink"/>
          <w:color w:val="auto"/>
        </w:rPr>
        <w:t xml:space="preserve">also </w:t>
      </w:r>
      <w:r w:rsidR="009A0A0D" w:rsidRPr="007678E3">
        <w:rPr>
          <w:rStyle w:val="Hyperlink"/>
          <w:color w:val="auto"/>
        </w:rPr>
        <w:t xml:space="preserve">the </w:t>
      </w:r>
      <w:r w:rsidR="00313639">
        <w:rPr>
          <w:rStyle w:val="Hyperlink"/>
          <w:color w:val="auto"/>
        </w:rPr>
        <w:t>c</w:t>
      </w:r>
      <w:r w:rsidR="009A0A0D" w:rsidRPr="007678E3">
        <w:rPr>
          <w:rStyle w:val="Hyperlink"/>
          <w:color w:val="auto"/>
        </w:rPr>
        <w:t xml:space="preserve">onference </w:t>
      </w:r>
      <w:r w:rsidR="00313639">
        <w:rPr>
          <w:rStyle w:val="Hyperlink"/>
          <w:color w:val="auto"/>
        </w:rPr>
        <w:t>r</w:t>
      </w:r>
      <w:r w:rsidR="009A0A0D" w:rsidRPr="007678E3">
        <w:rPr>
          <w:rStyle w:val="Hyperlink"/>
          <w:color w:val="auto"/>
        </w:rPr>
        <w:t xml:space="preserve">oom </w:t>
      </w:r>
      <w:r w:rsidR="00313639">
        <w:rPr>
          <w:rStyle w:val="Hyperlink"/>
          <w:color w:val="auto"/>
        </w:rPr>
        <w:t>p</w:t>
      </w:r>
      <w:r w:rsidR="009A0A0D" w:rsidRPr="007678E3">
        <w:rPr>
          <w:rStyle w:val="Hyperlink"/>
          <w:color w:val="auto"/>
        </w:rPr>
        <w:t>aper</w:t>
      </w:r>
      <w:r w:rsidR="00335CB6">
        <w:rPr>
          <w:rStyle w:val="Hyperlink"/>
          <w:color w:val="auto"/>
        </w:rPr>
        <w:t xml:space="preserve"> of the Commission</w:t>
      </w:r>
      <w:r w:rsidR="00313639">
        <w:rPr>
          <w:rStyle w:val="Hyperlink"/>
          <w:color w:val="auto"/>
        </w:rPr>
        <w:t>,</w:t>
      </w:r>
      <w:r w:rsidR="009A0A0D" w:rsidRPr="007678E3">
        <w:rPr>
          <w:rStyle w:val="Hyperlink"/>
          <w:color w:val="auto"/>
        </w:rPr>
        <w:t xml:space="preserve"> </w:t>
      </w:r>
      <w:r w:rsidR="006959E5">
        <w:rPr>
          <w:rStyle w:val="Hyperlink"/>
          <w:color w:val="auto"/>
        </w:rPr>
        <w:t xml:space="preserve">entitled </w:t>
      </w:r>
      <w:r w:rsidR="009A0A0D" w:rsidRPr="007678E3">
        <w:rPr>
          <w:rStyle w:val="Hyperlink"/>
          <w:color w:val="auto"/>
        </w:rPr>
        <w:t xml:space="preserve">“Pillage and </w:t>
      </w:r>
      <w:r w:rsidR="00C163DB">
        <w:rPr>
          <w:rStyle w:val="Hyperlink"/>
          <w:color w:val="auto"/>
        </w:rPr>
        <w:t>p</w:t>
      </w:r>
      <w:r w:rsidR="009A0A0D" w:rsidRPr="007678E3">
        <w:rPr>
          <w:rStyle w:val="Hyperlink"/>
          <w:color w:val="auto"/>
        </w:rPr>
        <w:t xml:space="preserve">lunder: </w:t>
      </w:r>
      <w:r w:rsidR="00C163DB">
        <w:rPr>
          <w:rStyle w:val="Hyperlink"/>
          <w:color w:val="auto"/>
        </w:rPr>
        <w:t>u</w:t>
      </w:r>
      <w:r w:rsidR="009A0A0D" w:rsidRPr="007678E3">
        <w:rPr>
          <w:rStyle w:val="Hyperlink"/>
          <w:color w:val="auto"/>
        </w:rPr>
        <w:t xml:space="preserve">nlawful appropriation and destruction of properties of refugees and </w:t>
      </w:r>
      <w:r w:rsidR="006F51AB">
        <w:rPr>
          <w:rStyle w:val="Hyperlink"/>
          <w:color w:val="auto"/>
        </w:rPr>
        <w:t>internally displaced persons</w:t>
      </w:r>
      <w:r w:rsidR="009A0A0D" w:rsidRPr="007678E3">
        <w:rPr>
          <w:rStyle w:val="Hyperlink"/>
          <w:color w:val="auto"/>
        </w:rPr>
        <w:t xml:space="preserve"> in </w:t>
      </w:r>
      <w:r w:rsidR="006F51AB">
        <w:rPr>
          <w:rStyle w:val="Hyperlink"/>
          <w:color w:val="auto"/>
        </w:rPr>
        <w:t xml:space="preserve">the </w:t>
      </w:r>
      <w:r w:rsidR="009A0A0D" w:rsidRPr="007678E3">
        <w:rPr>
          <w:rStyle w:val="Hyperlink"/>
          <w:color w:val="auto"/>
        </w:rPr>
        <w:t>Syria</w:t>
      </w:r>
      <w:r w:rsidR="006F51AB">
        <w:rPr>
          <w:rStyle w:val="Hyperlink"/>
          <w:color w:val="auto"/>
        </w:rPr>
        <w:t>n Arab Republic</w:t>
      </w:r>
      <w:r w:rsidR="006959E5">
        <w:rPr>
          <w:rStyle w:val="Hyperlink"/>
          <w:color w:val="auto"/>
        </w:rPr>
        <w:t xml:space="preserve">”, available </w:t>
      </w:r>
      <w:r w:rsidR="00DF69D5">
        <w:rPr>
          <w:rStyle w:val="Hyperlink"/>
          <w:color w:val="auto"/>
        </w:rPr>
        <w:t xml:space="preserve">at </w:t>
      </w:r>
      <w:hyperlink r:id="rId13" w:history="1">
        <w:r w:rsidR="00DF69D5" w:rsidRPr="00E24865">
          <w:rPr>
            <w:rStyle w:val="Hyperlink"/>
          </w:rPr>
          <w:t>https://www.ohchr.org/sites/default/files/documents/hrbodies/hrcouncil/coisyria/a-hrc-58-crp2-coi-syria-20250206.pdf</w:t>
        </w:r>
      </w:hyperlink>
      <w:r w:rsidR="006F51AB">
        <w:rPr>
          <w:rStyle w:val="Hyperlink"/>
          <w:color w:val="auto"/>
        </w:rPr>
        <w:t xml:space="preserve"> </w:t>
      </w:r>
      <w:r w:rsidR="00A20CE4" w:rsidRPr="007678E3">
        <w:rPr>
          <w:rStyle w:val="Hyperlink"/>
          <w:color w:val="auto"/>
        </w:rPr>
        <w:t>.</w:t>
      </w:r>
    </w:p>
  </w:footnote>
  <w:footnote w:id="46">
    <w:p w14:paraId="5F9F99A1" w14:textId="45A7DE21" w:rsidR="009A0A0D" w:rsidRPr="002C7E47" w:rsidRDefault="00AB09A4" w:rsidP="009A0A0D">
      <w:pPr>
        <w:pStyle w:val="FootnoteText"/>
      </w:pPr>
      <w:r w:rsidRPr="00FE4E56">
        <w:rPr>
          <w:rStyle w:val="FootnoteReference"/>
        </w:rPr>
        <w:footnoteRef/>
      </w:r>
      <w:r w:rsidRPr="00FE4E56">
        <w:tab/>
      </w:r>
      <w:r w:rsidR="00387E65">
        <w:t xml:space="preserve">Deterring aggression (Syria) </w:t>
      </w:r>
      <w:r w:rsidR="009E027E">
        <w:t>(@Deterring aggression (Syria)), “To our heroic revolutionaries, and to the soldiers and officers of the Assad regime”, 7 December 2024, available at </w:t>
      </w:r>
      <w:r w:rsidR="00AB4E46" w:rsidRPr="00AB4E46">
        <w:t>https://t.me/radea_edoan/6651</w:t>
      </w:r>
      <w:r w:rsidR="00AB4E46" w:rsidRPr="00AB4E46" w:rsidDel="009E027E">
        <w:t xml:space="preserve"> </w:t>
      </w:r>
      <w:r w:rsidR="00AB4E46">
        <w:t>(in Arabic)</w:t>
      </w:r>
      <w:r w:rsidR="00A20CE4">
        <w:rPr>
          <w:rStyle w:val="Hyperlink"/>
        </w:rPr>
        <w:t>.</w:t>
      </w:r>
    </w:p>
  </w:footnote>
  <w:footnote w:id="47">
    <w:p w14:paraId="08D59E8B" w14:textId="15B86CAD" w:rsidR="009A0A0D" w:rsidRPr="00026EE4" w:rsidRDefault="00AB09A4" w:rsidP="00E62573">
      <w:pPr>
        <w:pStyle w:val="FootnoteText"/>
      </w:pPr>
      <w:r w:rsidRPr="00FE4E56">
        <w:rPr>
          <w:rStyle w:val="FootnoteReference"/>
        </w:rPr>
        <w:footnoteRef/>
      </w:r>
      <w:r w:rsidRPr="00FE4E56">
        <w:tab/>
      </w:r>
      <w:r w:rsidR="0040226E">
        <w:t>See</w:t>
      </w:r>
      <w:r w:rsidR="003A7378">
        <w:t xml:space="preserve"> </w:t>
      </w:r>
      <w:r w:rsidR="00AE1ACA">
        <w:br/>
      </w:r>
      <w:r w:rsidR="003A7378" w:rsidRPr="003A7378">
        <w:t>https://fscluster.org/sites/default/files/2025-01/WFP%20Syria%20Emergency%20Response%20External%20Situation%20Report%232%2027%20December%202024.pdf</w:t>
      </w:r>
      <w:r w:rsidR="0040226E">
        <w:t>.</w:t>
      </w:r>
      <w:r w:rsidR="009A0A0D" w:rsidRPr="00026EE4">
        <w:t xml:space="preserve"> </w:t>
      </w:r>
    </w:p>
  </w:footnote>
  <w:footnote w:id="48">
    <w:p w14:paraId="062FE0F0" w14:textId="18B7A13B" w:rsidR="009A0A0D" w:rsidRPr="00026EE4" w:rsidRDefault="00AB09A4" w:rsidP="00E62573">
      <w:pPr>
        <w:pStyle w:val="FootnoteText"/>
      </w:pPr>
      <w:r w:rsidRPr="00FE4E56">
        <w:rPr>
          <w:rStyle w:val="FootnoteReference"/>
        </w:rPr>
        <w:footnoteRef/>
      </w:r>
      <w:r w:rsidRPr="00FE4E56">
        <w:tab/>
      </w:r>
      <w:r w:rsidR="009730E9">
        <w:t xml:space="preserve">See </w:t>
      </w:r>
      <w:r w:rsidR="003A7378" w:rsidRPr="003A7378">
        <w:t>https://www.unocha.org/publications/report/syrian-arab-republic/whole-syria-flash-update-no-4-recent-developments-syria-10-december-2024</w:t>
      </w:r>
      <w:r w:rsidR="00A20CE4">
        <w:rPr>
          <w:rStyle w:val="Hyperlink"/>
        </w:rPr>
        <w:t>.</w:t>
      </w:r>
    </w:p>
  </w:footnote>
  <w:footnote w:id="49">
    <w:p w14:paraId="75D511A1" w14:textId="5F2DD9ED" w:rsidR="009A0A0D" w:rsidRPr="00075940" w:rsidRDefault="00AB09A4" w:rsidP="00E62573">
      <w:pPr>
        <w:pStyle w:val="FootnoteText"/>
        <w:rPr>
          <w:lang w:val="en-US"/>
        </w:rPr>
      </w:pPr>
      <w:r w:rsidRPr="00FE4E56">
        <w:rPr>
          <w:rStyle w:val="FootnoteReference"/>
        </w:rPr>
        <w:footnoteRef/>
      </w:r>
      <w:r w:rsidRPr="00FE4E56">
        <w:tab/>
      </w:r>
      <w:r w:rsidR="004E419C">
        <w:t xml:space="preserve">See </w:t>
      </w:r>
      <w:r w:rsidR="00AE1ACA">
        <w:br/>
      </w:r>
      <w:r w:rsidR="004E419C" w:rsidRPr="004E419C">
        <w:t>https://reliefweb.int/report/syrian-arab-republic/unhcr-regional-flash-update-8-syria-situation-crisis-2-january-2025?utm_source=rw-subscriptions&amp;utm_medium=email&amp;utm_campaign=country_updates_226</w:t>
      </w:r>
      <w:r w:rsidR="004E419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F430" w14:textId="023A8A0F" w:rsidR="004B69B0" w:rsidRPr="004B69B0" w:rsidRDefault="002A6A44">
    <w:pPr>
      <w:pStyle w:val="Header"/>
    </w:pPr>
    <w:r>
      <w:rPr>
        <w:noProof/>
      </w:rPr>
      <w:pict w14:anchorId="29FA4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07438" o:spid="_x0000_s1026" type="#_x0000_t136" style="position:absolute;margin-left:0;margin-top:0;width:752pt;height:82pt;rotation:315;z-index:-251655168;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r w:rsidR="00D25C14">
      <w:t>A/HRC/58/</w:t>
    </w:r>
    <w:r w:rsidR="00737150">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89CA" w14:textId="4E3249EE" w:rsidR="004B69B0" w:rsidRPr="004B69B0" w:rsidRDefault="002A6A44" w:rsidP="004B69B0">
    <w:pPr>
      <w:pStyle w:val="Header"/>
      <w:jc w:val="right"/>
    </w:pPr>
    <w:r>
      <w:rPr>
        <w:noProof/>
      </w:rPr>
      <w:pict w14:anchorId="3BFF5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07439" o:spid="_x0000_s1027" type="#_x0000_t136" style="position:absolute;left:0;text-align:left;margin-left:0;margin-top:0;width:752pt;height:82pt;rotation:315;z-index:-251653120;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r w:rsidR="00D25C14">
      <w:t>A/HRC/58/</w:t>
    </w:r>
    <w:r w:rsidR="00737150">
      <w:t>66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8EC9" w14:textId="0A4083BC" w:rsidR="00566280" w:rsidRDefault="002A6A44">
    <w:pPr>
      <w:pStyle w:val="Header"/>
    </w:pPr>
    <w:r>
      <w:rPr>
        <w:noProof/>
      </w:rPr>
      <w:pict w14:anchorId="7E57D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07437" o:spid="_x0000_s1025" type="#_x0000_t136" style="position:absolute;margin-left:0;margin-top:0;width:752pt;height:82pt;rotation:315;z-index:-251657216;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0410A"/>
    <w:multiLevelType w:val="hybridMultilevel"/>
    <w:tmpl w:val="E68C49C6"/>
    <w:lvl w:ilvl="0" w:tplc="9D8467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D7C430A"/>
    <w:multiLevelType w:val="hybridMultilevel"/>
    <w:tmpl w:val="01B27644"/>
    <w:lvl w:ilvl="0" w:tplc="B6D46130">
      <w:start w:val="14"/>
      <w:numFmt w:val="bullet"/>
      <w:lvlText w:val=""/>
      <w:lvlJc w:val="left"/>
      <w:pPr>
        <w:ind w:left="1211" w:hanging="360"/>
      </w:pPr>
      <w:rPr>
        <w:rFonts w:ascii="Symbol" w:eastAsia="Times New Roman" w:hAnsi="Symbol" w:cstheme="majorBidi" w:hint="default"/>
        <w:sz w:val="20"/>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4" w15:restartNumberingAfterBreak="0">
    <w:nsid w:val="4A5851C9"/>
    <w:multiLevelType w:val="hybridMultilevel"/>
    <w:tmpl w:val="45D0C3B8"/>
    <w:lvl w:ilvl="0" w:tplc="0809000F">
      <w:start w:val="1"/>
      <w:numFmt w:val="decimal"/>
      <w:lvlText w:val="%1."/>
      <w:lvlJc w:val="left"/>
      <w:pPr>
        <w:ind w:left="927" w:hanging="360"/>
      </w:pPr>
      <w:rPr>
        <w:rFonts w:hint="default"/>
      </w:rPr>
    </w:lvl>
    <w:lvl w:ilvl="1" w:tplc="254E7E56">
      <w:numFmt w:val="bullet"/>
      <w:lvlText w:val="•"/>
      <w:lvlJc w:val="left"/>
      <w:pPr>
        <w:ind w:left="1650" w:hanging="570"/>
      </w:pPr>
      <w:rPr>
        <w:rFonts w:ascii="Times New Roman" w:eastAsiaTheme="minorHAnsi" w:hAnsi="Times New Roman" w:cs="Times New Roman" w:hint="default"/>
        <w:sz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F0803EA"/>
    <w:multiLevelType w:val="hybridMultilevel"/>
    <w:tmpl w:val="6D5267D4"/>
    <w:lvl w:ilvl="0" w:tplc="1F1AB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27622748">
    <w:abstractNumId w:val="0"/>
  </w:num>
  <w:num w:numId="2" w16cid:durableId="2006010863">
    <w:abstractNumId w:val="6"/>
  </w:num>
  <w:num w:numId="3" w16cid:durableId="1464688204">
    <w:abstractNumId w:val="2"/>
  </w:num>
  <w:num w:numId="4" w16cid:durableId="1630547242">
    <w:abstractNumId w:val="4"/>
  </w:num>
  <w:num w:numId="5" w16cid:durableId="1459831920">
    <w:abstractNumId w:val="1"/>
  </w:num>
  <w:num w:numId="6" w16cid:durableId="1529830297">
    <w:abstractNumId w:val="2"/>
    <w:lvlOverride w:ilvl="0">
      <w:startOverride w:val="1"/>
    </w:lvlOverride>
  </w:num>
  <w:num w:numId="7" w16cid:durableId="1513035280">
    <w:abstractNumId w:val="5"/>
  </w:num>
  <w:num w:numId="8" w16cid:durableId="58164908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CO" w:vendorID="64" w:dllVersion="0" w:nlCheck="1" w:checkStyle="0"/>
  <w:activeWritingStyle w:appName="MSWord" w:lang="es-ES" w:vendorID="64" w:dllVersion="0" w:nlCheck="1" w:checkStyle="0"/>
  <w:activeWritingStyle w:appName="MSWord" w:lang="ar-S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9B0"/>
    <w:rsid w:val="000016D7"/>
    <w:rsid w:val="00007F7F"/>
    <w:rsid w:val="00012ED7"/>
    <w:rsid w:val="00017703"/>
    <w:rsid w:val="00022788"/>
    <w:rsid w:val="00022DB5"/>
    <w:rsid w:val="000277EB"/>
    <w:rsid w:val="00030D8B"/>
    <w:rsid w:val="000321B3"/>
    <w:rsid w:val="0004030A"/>
    <w:rsid w:val="000403D1"/>
    <w:rsid w:val="00040535"/>
    <w:rsid w:val="000414D9"/>
    <w:rsid w:val="00041F0E"/>
    <w:rsid w:val="000425B2"/>
    <w:rsid w:val="000449AA"/>
    <w:rsid w:val="00045DDF"/>
    <w:rsid w:val="000467C3"/>
    <w:rsid w:val="00050F6B"/>
    <w:rsid w:val="0005255A"/>
    <w:rsid w:val="00052B78"/>
    <w:rsid w:val="0005662A"/>
    <w:rsid w:val="00063F1A"/>
    <w:rsid w:val="00065ADC"/>
    <w:rsid w:val="0006649B"/>
    <w:rsid w:val="000704AD"/>
    <w:rsid w:val="0007133E"/>
    <w:rsid w:val="00072C8C"/>
    <w:rsid w:val="00073E70"/>
    <w:rsid w:val="000755BD"/>
    <w:rsid w:val="00075C7C"/>
    <w:rsid w:val="0008658F"/>
    <w:rsid w:val="000875B5"/>
    <w:rsid w:val="000876EB"/>
    <w:rsid w:val="00087E1D"/>
    <w:rsid w:val="00091419"/>
    <w:rsid w:val="0009162A"/>
    <w:rsid w:val="00092669"/>
    <w:rsid w:val="000931C0"/>
    <w:rsid w:val="00095F9A"/>
    <w:rsid w:val="000B175B"/>
    <w:rsid w:val="000B2851"/>
    <w:rsid w:val="000B3A0F"/>
    <w:rsid w:val="000B4A3B"/>
    <w:rsid w:val="000C1ADA"/>
    <w:rsid w:val="000C59D8"/>
    <w:rsid w:val="000C6732"/>
    <w:rsid w:val="000D0E20"/>
    <w:rsid w:val="000D1851"/>
    <w:rsid w:val="000D7BEB"/>
    <w:rsid w:val="000E0415"/>
    <w:rsid w:val="000E18E1"/>
    <w:rsid w:val="0010108D"/>
    <w:rsid w:val="00105AB1"/>
    <w:rsid w:val="00105C7A"/>
    <w:rsid w:val="00107511"/>
    <w:rsid w:val="00113B8C"/>
    <w:rsid w:val="00121391"/>
    <w:rsid w:val="00125846"/>
    <w:rsid w:val="00130EC3"/>
    <w:rsid w:val="00131AFD"/>
    <w:rsid w:val="00133670"/>
    <w:rsid w:val="00135CE7"/>
    <w:rsid w:val="00141A64"/>
    <w:rsid w:val="00142126"/>
    <w:rsid w:val="00143915"/>
    <w:rsid w:val="001457F0"/>
    <w:rsid w:val="00146D32"/>
    <w:rsid w:val="0015009A"/>
    <w:rsid w:val="001509BA"/>
    <w:rsid w:val="0015188C"/>
    <w:rsid w:val="001518A4"/>
    <w:rsid w:val="00151A02"/>
    <w:rsid w:val="00155C2E"/>
    <w:rsid w:val="001567E4"/>
    <w:rsid w:val="00164176"/>
    <w:rsid w:val="00165739"/>
    <w:rsid w:val="00166C88"/>
    <w:rsid w:val="001707B0"/>
    <w:rsid w:val="00170C5A"/>
    <w:rsid w:val="00172B6B"/>
    <w:rsid w:val="00172B86"/>
    <w:rsid w:val="00173ADA"/>
    <w:rsid w:val="00175178"/>
    <w:rsid w:val="0018154D"/>
    <w:rsid w:val="00181A53"/>
    <w:rsid w:val="00185C47"/>
    <w:rsid w:val="00185EF9"/>
    <w:rsid w:val="00186817"/>
    <w:rsid w:val="00190577"/>
    <w:rsid w:val="00194D19"/>
    <w:rsid w:val="00197D73"/>
    <w:rsid w:val="001B4B04"/>
    <w:rsid w:val="001B6620"/>
    <w:rsid w:val="001C1D81"/>
    <w:rsid w:val="001C2B33"/>
    <w:rsid w:val="001C4378"/>
    <w:rsid w:val="001C6663"/>
    <w:rsid w:val="001C7895"/>
    <w:rsid w:val="001D064F"/>
    <w:rsid w:val="001D12B0"/>
    <w:rsid w:val="001D26DF"/>
    <w:rsid w:val="001D5AB5"/>
    <w:rsid w:val="001D6FE7"/>
    <w:rsid w:val="001E1581"/>
    <w:rsid w:val="001E1B57"/>
    <w:rsid w:val="001E23DF"/>
    <w:rsid w:val="001E2790"/>
    <w:rsid w:val="001E676A"/>
    <w:rsid w:val="001F1114"/>
    <w:rsid w:val="001F2E7B"/>
    <w:rsid w:val="001F3ED5"/>
    <w:rsid w:val="001F4239"/>
    <w:rsid w:val="001F464E"/>
    <w:rsid w:val="00201B4C"/>
    <w:rsid w:val="002049C2"/>
    <w:rsid w:val="002076B1"/>
    <w:rsid w:val="002079B5"/>
    <w:rsid w:val="00211E0B"/>
    <w:rsid w:val="00211E72"/>
    <w:rsid w:val="00214047"/>
    <w:rsid w:val="00216C84"/>
    <w:rsid w:val="00217ECD"/>
    <w:rsid w:val="0022130F"/>
    <w:rsid w:val="00221D32"/>
    <w:rsid w:val="00223DF1"/>
    <w:rsid w:val="002266C5"/>
    <w:rsid w:val="00226A02"/>
    <w:rsid w:val="0023102A"/>
    <w:rsid w:val="00233096"/>
    <w:rsid w:val="0023437F"/>
    <w:rsid w:val="00234BDF"/>
    <w:rsid w:val="00235C26"/>
    <w:rsid w:val="0023662F"/>
    <w:rsid w:val="00236BF7"/>
    <w:rsid w:val="00237785"/>
    <w:rsid w:val="002410DD"/>
    <w:rsid w:val="00241466"/>
    <w:rsid w:val="002464BB"/>
    <w:rsid w:val="0024666D"/>
    <w:rsid w:val="00246AC8"/>
    <w:rsid w:val="00250C48"/>
    <w:rsid w:val="00251372"/>
    <w:rsid w:val="00252203"/>
    <w:rsid w:val="002532DF"/>
    <w:rsid w:val="00253D58"/>
    <w:rsid w:val="002641E0"/>
    <w:rsid w:val="00265C3A"/>
    <w:rsid w:val="0027298F"/>
    <w:rsid w:val="00275331"/>
    <w:rsid w:val="00275BDD"/>
    <w:rsid w:val="0027725F"/>
    <w:rsid w:val="002840E8"/>
    <w:rsid w:val="002850CD"/>
    <w:rsid w:val="002865BF"/>
    <w:rsid w:val="002929A4"/>
    <w:rsid w:val="002A154E"/>
    <w:rsid w:val="002A5363"/>
    <w:rsid w:val="002A6A44"/>
    <w:rsid w:val="002A7BAB"/>
    <w:rsid w:val="002A7EB0"/>
    <w:rsid w:val="002B0E01"/>
    <w:rsid w:val="002B30EA"/>
    <w:rsid w:val="002C21F0"/>
    <w:rsid w:val="002D1691"/>
    <w:rsid w:val="002D73E2"/>
    <w:rsid w:val="002E1886"/>
    <w:rsid w:val="002E46F3"/>
    <w:rsid w:val="00302290"/>
    <w:rsid w:val="0030348D"/>
    <w:rsid w:val="0031015C"/>
    <w:rsid w:val="003107FA"/>
    <w:rsid w:val="0031105F"/>
    <w:rsid w:val="0031137C"/>
    <w:rsid w:val="00311995"/>
    <w:rsid w:val="00313639"/>
    <w:rsid w:val="003148A4"/>
    <w:rsid w:val="00316E30"/>
    <w:rsid w:val="0032094A"/>
    <w:rsid w:val="00320F80"/>
    <w:rsid w:val="003229D8"/>
    <w:rsid w:val="00324BB4"/>
    <w:rsid w:val="00326386"/>
    <w:rsid w:val="0033131C"/>
    <w:rsid w:val="003314D1"/>
    <w:rsid w:val="003316D5"/>
    <w:rsid w:val="00332456"/>
    <w:rsid w:val="00335A2F"/>
    <w:rsid w:val="00335CB6"/>
    <w:rsid w:val="00341937"/>
    <w:rsid w:val="00341B5B"/>
    <w:rsid w:val="00342FB1"/>
    <w:rsid w:val="0034566F"/>
    <w:rsid w:val="00345ED4"/>
    <w:rsid w:val="00354625"/>
    <w:rsid w:val="00354B8B"/>
    <w:rsid w:val="00355FEA"/>
    <w:rsid w:val="0035632E"/>
    <w:rsid w:val="003569B5"/>
    <w:rsid w:val="00361063"/>
    <w:rsid w:val="00364D93"/>
    <w:rsid w:val="00366C2A"/>
    <w:rsid w:val="003701E5"/>
    <w:rsid w:val="0037067E"/>
    <w:rsid w:val="00375E61"/>
    <w:rsid w:val="00384145"/>
    <w:rsid w:val="003858DF"/>
    <w:rsid w:val="003879AB"/>
    <w:rsid w:val="00387E65"/>
    <w:rsid w:val="0039277A"/>
    <w:rsid w:val="0039569D"/>
    <w:rsid w:val="00395E36"/>
    <w:rsid w:val="00396560"/>
    <w:rsid w:val="003972E0"/>
    <w:rsid w:val="0039740D"/>
    <w:rsid w:val="003975ED"/>
    <w:rsid w:val="003A3F27"/>
    <w:rsid w:val="003A5699"/>
    <w:rsid w:val="003A5CFB"/>
    <w:rsid w:val="003A7201"/>
    <w:rsid w:val="003A7378"/>
    <w:rsid w:val="003B0518"/>
    <w:rsid w:val="003B14F4"/>
    <w:rsid w:val="003B5E32"/>
    <w:rsid w:val="003C121A"/>
    <w:rsid w:val="003C2CC4"/>
    <w:rsid w:val="003D1AB2"/>
    <w:rsid w:val="003D4B23"/>
    <w:rsid w:val="003D7C85"/>
    <w:rsid w:val="003E0D64"/>
    <w:rsid w:val="003E2F82"/>
    <w:rsid w:val="003E3698"/>
    <w:rsid w:val="003E3C9A"/>
    <w:rsid w:val="003E650A"/>
    <w:rsid w:val="003F2A48"/>
    <w:rsid w:val="003F339A"/>
    <w:rsid w:val="0040226E"/>
    <w:rsid w:val="00403DA3"/>
    <w:rsid w:val="004044A2"/>
    <w:rsid w:val="00405B90"/>
    <w:rsid w:val="00420561"/>
    <w:rsid w:val="00420A96"/>
    <w:rsid w:val="00420C52"/>
    <w:rsid w:val="00424C80"/>
    <w:rsid w:val="00431025"/>
    <w:rsid w:val="00431388"/>
    <w:rsid w:val="0043214B"/>
    <w:rsid w:val="004325CB"/>
    <w:rsid w:val="00433045"/>
    <w:rsid w:val="00433B7C"/>
    <w:rsid w:val="00435172"/>
    <w:rsid w:val="00435770"/>
    <w:rsid w:val="004366A5"/>
    <w:rsid w:val="0044105B"/>
    <w:rsid w:val="004416D6"/>
    <w:rsid w:val="004442D6"/>
    <w:rsid w:val="00444BC8"/>
    <w:rsid w:val="0044503A"/>
    <w:rsid w:val="00446DE4"/>
    <w:rsid w:val="00447761"/>
    <w:rsid w:val="00451EC3"/>
    <w:rsid w:val="00451FED"/>
    <w:rsid w:val="00453602"/>
    <w:rsid w:val="004546AA"/>
    <w:rsid w:val="0045654C"/>
    <w:rsid w:val="00457558"/>
    <w:rsid w:val="00461F0C"/>
    <w:rsid w:val="004668F2"/>
    <w:rsid w:val="00467244"/>
    <w:rsid w:val="0047070E"/>
    <w:rsid w:val="004721B1"/>
    <w:rsid w:val="00475EE9"/>
    <w:rsid w:val="004774C5"/>
    <w:rsid w:val="0047773B"/>
    <w:rsid w:val="00477747"/>
    <w:rsid w:val="004859EC"/>
    <w:rsid w:val="0048689B"/>
    <w:rsid w:val="00487561"/>
    <w:rsid w:val="00490098"/>
    <w:rsid w:val="00496A15"/>
    <w:rsid w:val="004A27E3"/>
    <w:rsid w:val="004A4D87"/>
    <w:rsid w:val="004A6E5F"/>
    <w:rsid w:val="004A7BA3"/>
    <w:rsid w:val="004B29AF"/>
    <w:rsid w:val="004B4A79"/>
    <w:rsid w:val="004B5200"/>
    <w:rsid w:val="004B6510"/>
    <w:rsid w:val="004B69B0"/>
    <w:rsid w:val="004B75D2"/>
    <w:rsid w:val="004C2C74"/>
    <w:rsid w:val="004C532B"/>
    <w:rsid w:val="004C71B3"/>
    <w:rsid w:val="004C73F0"/>
    <w:rsid w:val="004D1140"/>
    <w:rsid w:val="004D1300"/>
    <w:rsid w:val="004D3058"/>
    <w:rsid w:val="004D4BE0"/>
    <w:rsid w:val="004D4FC9"/>
    <w:rsid w:val="004D5E7A"/>
    <w:rsid w:val="004D7622"/>
    <w:rsid w:val="004E26E0"/>
    <w:rsid w:val="004E419C"/>
    <w:rsid w:val="004E45C3"/>
    <w:rsid w:val="004E5C6F"/>
    <w:rsid w:val="004F16EB"/>
    <w:rsid w:val="004F1D4D"/>
    <w:rsid w:val="004F2B02"/>
    <w:rsid w:val="004F55ED"/>
    <w:rsid w:val="004F579F"/>
    <w:rsid w:val="004F6815"/>
    <w:rsid w:val="004F7087"/>
    <w:rsid w:val="005013E0"/>
    <w:rsid w:val="00501606"/>
    <w:rsid w:val="0050660B"/>
    <w:rsid w:val="00507067"/>
    <w:rsid w:val="005105D7"/>
    <w:rsid w:val="00513610"/>
    <w:rsid w:val="00514BB3"/>
    <w:rsid w:val="00515752"/>
    <w:rsid w:val="00515BF0"/>
    <w:rsid w:val="00516298"/>
    <w:rsid w:val="00516F54"/>
    <w:rsid w:val="0052013B"/>
    <w:rsid w:val="0052024A"/>
    <w:rsid w:val="0052176C"/>
    <w:rsid w:val="00524193"/>
    <w:rsid w:val="005261E5"/>
    <w:rsid w:val="00526D0D"/>
    <w:rsid w:val="005420F2"/>
    <w:rsid w:val="00542574"/>
    <w:rsid w:val="00543022"/>
    <w:rsid w:val="005436AB"/>
    <w:rsid w:val="005437D8"/>
    <w:rsid w:val="00544618"/>
    <w:rsid w:val="00545CDD"/>
    <w:rsid w:val="00546924"/>
    <w:rsid w:val="00546DBF"/>
    <w:rsid w:val="00550E0B"/>
    <w:rsid w:val="00552C8C"/>
    <w:rsid w:val="00553D76"/>
    <w:rsid w:val="005552B5"/>
    <w:rsid w:val="0056117B"/>
    <w:rsid w:val="00562621"/>
    <w:rsid w:val="00563DC6"/>
    <w:rsid w:val="00566280"/>
    <w:rsid w:val="0056719B"/>
    <w:rsid w:val="00570626"/>
    <w:rsid w:val="00571365"/>
    <w:rsid w:val="0057242E"/>
    <w:rsid w:val="00572527"/>
    <w:rsid w:val="00573BD8"/>
    <w:rsid w:val="005742AA"/>
    <w:rsid w:val="005822F0"/>
    <w:rsid w:val="00583B3F"/>
    <w:rsid w:val="005855FD"/>
    <w:rsid w:val="00591687"/>
    <w:rsid w:val="0059450A"/>
    <w:rsid w:val="0059675B"/>
    <w:rsid w:val="005A0B6A"/>
    <w:rsid w:val="005A0E16"/>
    <w:rsid w:val="005A6B27"/>
    <w:rsid w:val="005B3DB3"/>
    <w:rsid w:val="005B454A"/>
    <w:rsid w:val="005B5B9B"/>
    <w:rsid w:val="005B6E48"/>
    <w:rsid w:val="005C1E37"/>
    <w:rsid w:val="005C6AC8"/>
    <w:rsid w:val="005C6B7D"/>
    <w:rsid w:val="005D4924"/>
    <w:rsid w:val="005D53BE"/>
    <w:rsid w:val="005D6343"/>
    <w:rsid w:val="005D6354"/>
    <w:rsid w:val="005D67D6"/>
    <w:rsid w:val="005E1712"/>
    <w:rsid w:val="005E3B59"/>
    <w:rsid w:val="005E3D14"/>
    <w:rsid w:val="005E47D6"/>
    <w:rsid w:val="005E56A0"/>
    <w:rsid w:val="005F1BEB"/>
    <w:rsid w:val="005F6388"/>
    <w:rsid w:val="005F705A"/>
    <w:rsid w:val="005F7DA9"/>
    <w:rsid w:val="00600AAB"/>
    <w:rsid w:val="00602B58"/>
    <w:rsid w:val="006102E1"/>
    <w:rsid w:val="00610FC2"/>
    <w:rsid w:val="00611FC4"/>
    <w:rsid w:val="0061255B"/>
    <w:rsid w:val="006172C3"/>
    <w:rsid w:val="006176FB"/>
    <w:rsid w:val="00620347"/>
    <w:rsid w:val="0062067B"/>
    <w:rsid w:val="0062359A"/>
    <w:rsid w:val="00624259"/>
    <w:rsid w:val="00624638"/>
    <w:rsid w:val="00626147"/>
    <w:rsid w:val="00627705"/>
    <w:rsid w:val="0063190E"/>
    <w:rsid w:val="00633599"/>
    <w:rsid w:val="006351E7"/>
    <w:rsid w:val="00635371"/>
    <w:rsid w:val="00640B26"/>
    <w:rsid w:val="006416EF"/>
    <w:rsid w:val="00642FFF"/>
    <w:rsid w:val="00645FE9"/>
    <w:rsid w:val="00646153"/>
    <w:rsid w:val="00651A53"/>
    <w:rsid w:val="00655B60"/>
    <w:rsid w:val="00664A5E"/>
    <w:rsid w:val="00670741"/>
    <w:rsid w:val="00671086"/>
    <w:rsid w:val="00671609"/>
    <w:rsid w:val="00674D2A"/>
    <w:rsid w:val="00676279"/>
    <w:rsid w:val="00680AEB"/>
    <w:rsid w:val="00680FDD"/>
    <w:rsid w:val="006851FF"/>
    <w:rsid w:val="00690349"/>
    <w:rsid w:val="00690986"/>
    <w:rsid w:val="0069197B"/>
    <w:rsid w:val="00693DBF"/>
    <w:rsid w:val="006959E5"/>
    <w:rsid w:val="00695FA5"/>
    <w:rsid w:val="00696BD6"/>
    <w:rsid w:val="006A0484"/>
    <w:rsid w:val="006A0828"/>
    <w:rsid w:val="006A213E"/>
    <w:rsid w:val="006A27BA"/>
    <w:rsid w:val="006A5E00"/>
    <w:rsid w:val="006A6B9D"/>
    <w:rsid w:val="006A7392"/>
    <w:rsid w:val="006B3189"/>
    <w:rsid w:val="006B419E"/>
    <w:rsid w:val="006B7048"/>
    <w:rsid w:val="006B7D65"/>
    <w:rsid w:val="006C058E"/>
    <w:rsid w:val="006C0FDF"/>
    <w:rsid w:val="006C1867"/>
    <w:rsid w:val="006C1BD7"/>
    <w:rsid w:val="006C2A5C"/>
    <w:rsid w:val="006C345E"/>
    <w:rsid w:val="006C3B9B"/>
    <w:rsid w:val="006D0704"/>
    <w:rsid w:val="006D0B2B"/>
    <w:rsid w:val="006D41CF"/>
    <w:rsid w:val="006D6DA6"/>
    <w:rsid w:val="006E1239"/>
    <w:rsid w:val="006E1ED6"/>
    <w:rsid w:val="006E3DDA"/>
    <w:rsid w:val="006E564B"/>
    <w:rsid w:val="006E7B45"/>
    <w:rsid w:val="006F033E"/>
    <w:rsid w:val="006F13F0"/>
    <w:rsid w:val="006F5035"/>
    <w:rsid w:val="006F51AB"/>
    <w:rsid w:val="006F5DA6"/>
    <w:rsid w:val="007065EB"/>
    <w:rsid w:val="00707536"/>
    <w:rsid w:val="0071471F"/>
    <w:rsid w:val="00720183"/>
    <w:rsid w:val="00721D5F"/>
    <w:rsid w:val="00723168"/>
    <w:rsid w:val="00725AC6"/>
    <w:rsid w:val="0072632A"/>
    <w:rsid w:val="00727D4B"/>
    <w:rsid w:val="00734DE6"/>
    <w:rsid w:val="00737150"/>
    <w:rsid w:val="00737F57"/>
    <w:rsid w:val="00740365"/>
    <w:rsid w:val="00741381"/>
    <w:rsid w:val="0074200B"/>
    <w:rsid w:val="007428B6"/>
    <w:rsid w:val="00743E6C"/>
    <w:rsid w:val="00745C8C"/>
    <w:rsid w:val="00745F04"/>
    <w:rsid w:val="00750FBF"/>
    <w:rsid w:val="00754BC7"/>
    <w:rsid w:val="00755A61"/>
    <w:rsid w:val="00760ABF"/>
    <w:rsid w:val="00765F87"/>
    <w:rsid w:val="007678E3"/>
    <w:rsid w:val="00770379"/>
    <w:rsid w:val="00792D31"/>
    <w:rsid w:val="00793E28"/>
    <w:rsid w:val="007951F2"/>
    <w:rsid w:val="007955F5"/>
    <w:rsid w:val="007975D3"/>
    <w:rsid w:val="007A2BE6"/>
    <w:rsid w:val="007A5470"/>
    <w:rsid w:val="007A6296"/>
    <w:rsid w:val="007A79E4"/>
    <w:rsid w:val="007B550F"/>
    <w:rsid w:val="007B6BA5"/>
    <w:rsid w:val="007C0361"/>
    <w:rsid w:val="007C1B62"/>
    <w:rsid w:val="007C21C1"/>
    <w:rsid w:val="007C3390"/>
    <w:rsid w:val="007C4F38"/>
    <w:rsid w:val="007C4F4B"/>
    <w:rsid w:val="007C62D0"/>
    <w:rsid w:val="007D0196"/>
    <w:rsid w:val="007D2CDC"/>
    <w:rsid w:val="007D5327"/>
    <w:rsid w:val="007E07BE"/>
    <w:rsid w:val="007E104B"/>
    <w:rsid w:val="007E2EA0"/>
    <w:rsid w:val="007E3EA2"/>
    <w:rsid w:val="007E691E"/>
    <w:rsid w:val="007F14A7"/>
    <w:rsid w:val="007F6611"/>
    <w:rsid w:val="007F74CD"/>
    <w:rsid w:val="00810075"/>
    <w:rsid w:val="008155C3"/>
    <w:rsid w:val="00816A67"/>
    <w:rsid w:val="008175E9"/>
    <w:rsid w:val="008223C7"/>
    <w:rsid w:val="0082243E"/>
    <w:rsid w:val="008242D7"/>
    <w:rsid w:val="00826EDE"/>
    <w:rsid w:val="00833987"/>
    <w:rsid w:val="00833D38"/>
    <w:rsid w:val="00841611"/>
    <w:rsid w:val="00841AAE"/>
    <w:rsid w:val="00845D6A"/>
    <w:rsid w:val="008533F3"/>
    <w:rsid w:val="008538DE"/>
    <w:rsid w:val="00855C49"/>
    <w:rsid w:val="00856CD2"/>
    <w:rsid w:val="00861A91"/>
    <w:rsid w:val="00861BC6"/>
    <w:rsid w:val="0086308D"/>
    <w:rsid w:val="0086461F"/>
    <w:rsid w:val="0086734A"/>
    <w:rsid w:val="00871EF6"/>
    <w:rsid w:val="00871FD5"/>
    <w:rsid w:val="008775A4"/>
    <w:rsid w:val="00880D94"/>
    <w:rsid w:val="008830B0"/>
    <w:rsid w:val="00884650"/>
    <w:rsid w:val="008847BB"/>
    <w:rsid w:val="00894949"/>
    <w:rsid w:val="00894C60"/>
    <w:rsid w:val="008952D4"/>
    <w:rsid w:val="008979B1"/>
    <w:rsid w:val="008A6B25"/>
    <w:rsid w:val="008A6C4F"/>
    <w:rsid w:val="008B28BA"/>
    <w:rsid w:val="008C188C"/>
    <w:rsid w:val="008C1E4D"/>
    <w:rsid w:val="008C35A7"/>
    <w:rsid w:val="008C4523"/>
    <w:rsid w:val="008C7530"/>
    <w:rsid w:val="008D08C3"/>
    <w:rsid w:val="008D4246"/>
    <w:rsid w:val="008D42C9"/>
    <w:rsid w:val="008D55BB"/>
    <w:rsid w:val="008E0E46"/>
    <w:rsid w:val="008E13E9"/>
    <w:rsid w:val="008E287C"/>
    <w:rsid w:val="008F30B9"/>
    <w:rsid w:val="008F369E"/>
    <w:rsid w:val="008F6CF9"/>
    <w:rsid w:val="008F790A"/>
    <w:rsid w:val="00902FCA"/>
    <w:rsid w:val="00903F6A"/>
    <w:rsid w:val="0090452C"/>
    <w:rsid w:val="00907C3F"/>
    <w:rsid w:val="00911272"/>
    <w:rsid w:val="009156EA"/>
    <w:rsid w:val="009215C3"/>
    <w:rsid w:val="00921E65"/>
    <w:rsid w:val="009221B9"/>
    <w:rsid w:val="0092237C"/>
    <w:rsid w:val="0092560E"/>
    <w:rsid w:val="00930F86"/>
    <w:rsid w:val="0093707B"/>
    <w:rsid w:val="009400EB"/>
    <w:rsid w:val="00940DA5"/>
    <w:rsid w:val="009427E3"/>
    <w:rsid w:val="00946575"/>
    <w:rsid w:val="009466D5"/>
    <w:rsid w:val="00946A2C"/>
    <w:rsid w:val="00947423"/>
    <w:rsid w:val="00954C7F"/>
    <w:rsid w:val="00954DF5"/>
    <w:rsid w:val="00956156"/>
    <w:rsid w:val="00956653"/>
    <w:rsid w:val="00956D9B"/>
    <w:rsid w:val="00957142"/>
    <w:rsid w:val="009613DB"/>
    <w:rsid w:val="00963CBA"/>
    <w:rsid w:val="00964029"/>
    <w:rsid w:val="009648C9"/>
    <w:rsid w:val="009654B7"/>
    <w:rsid w:val="009660A7"/>
    <w:rsid w:val="00967E71"/>
    <w:rsid w:val="009712CF"/>
    <w:rsid w:val="00971E5D"/>
    <w:rsid w:val="009730E9"/>
    <w:rsid w:val="00977577"/>
    <w:rsid w:val="00980D91"/>
    <w:rsid w:val="00982D78"/>
    <w:rsid w:val="00983D69"/>
    <w:rsid w:val="009862CF"/>
    <w:rsid w:val="00990876"/>
    <w:rsid w:val="00991261"/>
    <w:rsid w:val="00991E04"/>
    <w:rsid w:val="00992EEF"/>
    <w:rsid w:val="00993BE0"/>
    <w:rsid w:val="009A0A0D"/>
    <w:rsid w:val="009A0B83"/>
    <w:rsid w:val="009A3B2F"/>
    <w:rsid w:val="009A681C"/>
    <w:rsid w:val="009B115A"/>
    <w:rsid w:val="009B13BB"/>
    <w:rsid w:val="009B3800"/>
    <w:rsid w:val="009B6958"/>
    <w:rsid w:val="009C2671"/>
    <w:rsid w:val="009C28E7"/>
    <w:rsid w:val="009C3E0E"/>
    <w:rsid w:val="009C5C89"/>
    <w:rsid w:val="009C760D"/>
    <w:rsid w:val="009D1B23"/>
    <w:rsid w:val="009D22AC"/>
    <w:rsid w:val="009D3110"/>
    <w:rsid w:val="009D4E3C"/>
    <w:rsid w:val="009D50DB"/>
    <w:rsid w:val="009D7221"/>
    <w:rsid w:val="009E027E"/>
    <w:rsid w:val="009E1C4E"/>
    <w:rsid w:val="009E2588"/>
    <w:rsid w:val="009E5F7B"/>
    <w:rsid w:val="009E683D"/>
    <w:rsid w:val="009E7A79"/>
    <w:rsid w:val="009F0388"/>
    <w:rsid w:val="009F0DE3"/>
    <w:rsid w:val="009F29E2"/>
    <w:rsid w:val="009F4344"/>
    <w:rsid w:val="009F5627"/>
    <w:rsid w:val="009F7E94"/>
    <w:rsid w:val="00A0036A"/>
    <w:rsid w:val="00A006E0"/>
    <w:rsid w:val="00A05AA9"/>
    <w:rsid w:val="00A05E0B"/>
    <w:rsid w:val="00A105EF"/>
    <w:rsid w:val="00A1427D"/>
    <w:rsid w:val="00A15ACA"/>
    <w:rsid w:val="00A165C4"/>
    <w:rsid w:val="00A1667C"/>
    <w:rsid w:val="00A17452"/>
    <w:rsid w:val="00A179BA"/>
    <w:rsid w:val="00A20CE4"/>
    <w:rsid w:val="00A219D5"/>
    <w:rsid w:val="00A21A62"/>
    <w:rsid w:val="00A21AFC"/>
    <w:rsid w:val="00A238E7"/>
    <w:rsid w:val="00A2398E"/>
    <w:rsid w:val="00A24559"/>
    <w:rsid w:val="00A27AC6"/>
    <w:rsid w:val="00A32096"/>
    <w:rsid w:val="00A323F3"/>
    <w:rsid w:val="00A32FF4"/>
    <w:rsid w:val="00A35D66"/>
    <w:rsid w:val="00A42E84"/>
    <w:rsid w:val="00A4449E"/>
    <w:rsid w:val="00A4634F"/>
    <w:rsid w:val="00A46921"/>
    <w:rsid w:val="00A50B50"/>
    <w:rsid w:val="00A51CF3"/>
    <w:rsid w:val="00A571D5"/>
    <w:rsid w:val="00A65894"/>
    <w:rsid w:val="00A72F22"/>
    <w:rsid w:val="00A73D32"/>
    <w:rsid w:val="00A748A6"/>
    <w:rsid w:val="00A829DD"/>
    <w:rsid w:val="00A8754C"/>
    <w:rsid w:val="00A879A4"/>
    <w:rsid w:val="00A87E95"/>
    <w:rsid w:val="00A92E29"/>
    <w:rsid w:val="00A958F0"/>
    <w:rsid w:val="00A97AB9"/>
    <w:rsid w:val="00AA0267"/>
    <w:rsid w:val="00AA0314"/>
    <w:rsid w:val="00AA266E"/>
    <w:rsid w:val="00AA3A21"/>
    <w:rsid w:val="00AA4C38"/>
    <w:rsid w:val="00AA508E"/>
    <w:rsid w:val="00AB09A4"/>
    <w:rsid w:val="00AB4E46"/>
    <w:rsid w:val="00AC1D8C"/>
    <w:rsid w:val="00AC212B"/>
    <w:rsid w:val="00AC349A"/>
    <w:rsid w:val="00AC5AE2"/>
    <w:rsid w:val="00AD09E9"/>
    <w:rsid w:val="00AD1016"/>
    <w:rsid w:val="00AD2481"/>
    <w:rsid w:val="00AD2BC0"/>
    <w:rsid w:val="00AD37FB"/>
    <w:rsid w:val="00AD4E8B"/>
    <w:rsid w:val="00AD5EEC"/>
    <w:rsid w:val="00AD725A"/>
    <w:rsid w:val="00AE1ACA"/>
    <w:rsid w:val="00AE38BC"/>
    <w:rsid w:val="00AE6CE7"/>
    <w:rsid w:val="00AF0576"/>
    <w:rsid w:val="00AF2241"/>
    <w:rsid w:val="00AF2F36"/>
    <w:rsid w:val="00AF3829"/>
    <w:rsid w:val="00AF3C0E"/>
    <w:rsid w:val="00AF3CC3"/>
    <w:rsid w:val="00AF47A5"/>
    <w:rsid w:val="00AF7E80"/>
    <w:rsid w:val="00B0017A"/>
    <w:rsid w:val="00B00499"/>
    <w:rsid w:val="00B011C5"/>
    <w:rsid w:val="00B0301A"/>
    <w:rsid w:val="00B037F0"/>
    <w:rsid w:val="00B03B89"/>
    <w:rsid w:val="00B070BA"/>
    <w:rsid w:val="00B12086"/>
    <w:rsid w:val="00B123FA"/>
    <w:rsid w:val="00B136BE"/>
    <w:rsid w:val="00B16F97"/>
    <w:rsid w:val="00B209D4"/>
    <w:rsid w:val="00B20DE9"/>
    <w:rsid w:val="00B2327D"/>
    <w:rsid w:val="00B2718F"/>
    <w:rsid w:val="00B30179"/>
    <w:rsid w:val="00B301B8"/>
    <w:rsid w:val="00B31DC3"/>
    <w:rsid w:val="00B32034"/>
    <w:rsid w:val="00B3317B"/>
    <w:rsid w:val="00B334DC"/>
    <w:rsid w:val="00B3631A"/>
    <w:rsid w:val="00B40FD1"/>
    <w:rsid w:val="00B41B0B"/>
    <w:rsid w:val="00B4271C"/>
    <w:rsid w:val="00B46D8D"/>
    <w:rsid w:val="00B46DB3"/>
    <w:rsid w:val="00B524A2"/>
    <w:rsid w:val="00B53013"/>
    <w:rsid w:val="00B55036"/>
    <w:rsid w:val="00B563EF"/>
    <w:rsid w:val="00B57249"/>
    <w:rsid w:val="00B67116"/>
    <w:rsid w:val="00B67F5E"/>
    <w:rsid w:val="00B70CE4"/>
    <w:rsid w:val="00B73E65"/>
    <w:rsid w:val="00B76477"/>
    <w:rsid w:val="00B77CE1"/>
    <w:rsid w:val="00B81D63"/>
    <w:rsid w:val="00B81E12"/>
    <w:rsid w:val="00B82201"/>
    <w:rsid w:val="00B836FB"/>
    <w:rsid w:val="00B85261"/>
    <w:rsid w:val="00B86F6A"/>
    <w:rsid w:val="00B87110"/>
    <w:rsid w:val="00B87AE1"/>
    <w:rsid w:val="00B87FF1"/>
    <w:rsid w:val="00B93942"/>
    <w:rsid w:val="00B942A0"/>
    <w:rsid w:val="00B94615"/>
    <w:rsid w:val="00B946B2"/>
    <w:rsid w:val="00B95D6E"/>
    <w:rsid w:val="00B96356"/>
    <w:rsid w:val="00B964E3"/>
    <w:rsid w:val="00B97FA8"/>
    <w:rsid w:val="00BA09DA"/>
    <w:rsid w:val="00BA1C7F"/>
    <w:rsid w:val="00BA200A"/>
    <w:rsid w:val="00BA64CB"/>
    <w:rsid w:val="00BA6DFB"/>
    <w:rsid w:val="00BA7DD9"/>
    <w:rsid w:val="00BB2CE9"/>
    <w:rsid w:val="00BB389C"/>
    <w:rsid w:val="00BB46A7"/>
    <w:rsid w:val="00BB65C9"/>
    <w:rsid w:val="00BB739E"/>
    <w:rsid w:val="00BB7DD3"/>
    <w:rsid w:val="00BC1385"/>
    <w:rsid w:val="00BC1955"/>
    <w:rsid w:val="00BC74E9"/>
    <w:rsid w:val="00BD4931"/>
    <w:rsid w:val="00BE147A"/>
    <w:rsid w:val="00BE2A37"/>
    <w:rsid w:val="00BE2BC8"/>
    <w:rsid w:val="00BE4E71"/>
    <w:rsid w:val="00BE618E"/>
    <w:rsid w:val="00BE655C"/>
    <w:rsid w:val="00BF1842"/>
    <w:rsid w:val="00BF2743"/>
    <w:rsid w:val="00BF4AB6"/>
    <w:rsid w:val="00BF4EF4"/>
    <w:rsid w:val="00BF5A70"/>
    <w:rsid w:val="00BF70DA"/>
    <w:rsid w:val="00BF7995"/>
    <w:rsid w:val="00C02061"/>
    <w:rsid w:val="00C07F90"/>
    <w:rsid w:val="00C11391"/>
    <w:rsid w:val="00C163DB"/>
    <w:rsid w:val="00C212E3"/>
    <w:rsid w:val="00C217E7"/>
    <w:rsid w:val="00C24693"/>
    <w:rsid w:val="00C25AD2"/>
    <w:rsid w:val="00C25F33"/>
    <w:rsid w:val="00C31F89"/>
    <w:rsid w:val="00C35F0B"/>
    <w:rsid w:val="00C36F60"/>
    <w:rsid w:val="00C37FFE"/>
    <w:rsid w:val="00C44925"/>
    <w:rsid w:val="00C45DD2"/>
    <w:rsid w:val="00C463DD"/>
    <w:rsid w:val="00C502CB"/>
    <w:rsid w:val="00C50896"/>
    <w:rsid w:val="00C5260E"/>
    <w:rsid w:val="00C5283B"/>
    <w:rsid w:val="00C5409E"/>
    <w:rsid w:val="00C55171"/>
    <w:rsid w:val="00C55C0B"/>
    <w:rsid w:val="00C569F4"/>
    <w:rsid w:val="00C64458"/>
    <w:rsid w:val="00C72FEC"/>
    <w:rsid w:val="00C745C3"/>
    <w:rsid w:val="00C74D1A"/>
    <w:rsid w:val="00C7746E"/>
    <w:rsid w:val="00C84A9E"/>
    <w:rsid w:val="00C87717"/>
    <w:rsid w:val="00C96CB7"/>
    <w:rsid w:val="00CA13CC"/>
    <w:rsid w:val="00CA23E5"/>
    <w:rsid w:val="00CA2A58"/>
    <w:rsid w:val="00CA6AFC"/>
    <w:rsid w:val="00CA6EC4"/>
    <w:rsid w:val="00CA7AB0"/>
    <w:rsid w:val="00CB1803"/>
    <w:rsid w:val="00CB19E2"/>
    <w:rsid w:val="00CB4417"/>
    <w:rsid w:val="00CB5657"/>
    <w:rsid w:val="00CB6793"/>
    <w:rsid w:val="00CC0B55"/>
    <w:rsid w:val="00CC79F0"/>
    <w:rsid w:val="00CD0137"/>
    <w:rsid w:val="00CD2EBB"/>
    <w:rsid w:val="00CD3182"/>
    <w:rsid w:val="00CD5A06"/>
    <w:rsid w:val="00CD604B"/>
    <w:rsid w:val="00CD6995"/>
    <w:rsid w:val="00CE3542"/>
    <w:rsid w:val="00CE4A8F"/>
    <w:rsid w:val="00CE5E9E"/>
    <w:rsid w:val="00CF0214"/>
    <w:rsid w:val="00CF1000"/>
    <w:rsid w:val="00CF1604"/>
    <w:rsid w:val="00CF41FE"/>
    <w:rsid w:val="00CF4873"/>
    <w:rsid w:val="00CF4ECC"/>
    <w:rsid w:val="00CF586F"/>
    <w:rsid w:val="00CF7D43"/>
    <w:rsid w:val="00D0157D"/>
    <w:rsid w:val="00D019FF"/>
    <w:rsid w:val="00D03D5A"/>
    <w:rsid w:val="00D04FE1"/>
    <w:rsid w:val="00D05629"/>
    <w:rsid w:val="00D11129"/>
    <w:rsid w:val="00D1113C"/>
    <w:rsid w:val="00D163E7"/>
    <w:rsid w:val="00D179E5"/>
    <w:rsid w:val="00D2031B"/>
    <w:rsid w:val="00D22332"/>
    <w:rsid w:val="00D23A11"/>
    <w:rsid w:val="00D25C14"/>
    <w:rsid w:val="00D25FE2"/>
    <w:rsid w:val="00D265D3"/>
    <w:rsid w:val="00D32DE6"/>
    <w:rsid w:val="00D350C4"/>
    <w:rsid w:val="00D35DC8"/>
    <w:rsid w:val="00D36013"/>
    <w:rsid w:val="00D417B1"/>
    <w:rsid w:val="00D43252"/>
    <w:rsid w:val="00D4434F"/>
    <w:rsid w:val="00D448F4"/>
    <w:rsid w:val="00D550F9"/>
    <w:rsid w:val="00D572B0"/>
    <w:rsid w:val="00D62E90"/>
    <w:rsid w:val="00D6355A"/>
    <w:rsid w:val="00D64471"/>
    <w:rsid w:val="00D647D7"/>
    <w:rsid w:val="00D668FF"/>
    <w:rsid w:val="00D67C0E"/>
    <w:rsid w:val="00D7415B"/>
    <w:rsid w:val="00D76BE5"/>
    <w:rsid w:val="00D8162E"/>
    <w:rsid w:val="00D829CB"/>
    <w:rsid w:val="00D85768"/>
    <w:rsid w:val="00D8791E"/>
    <w:rsid w:val="00D90CA8"/>
    <w:rsid w:val="00D9139A"/>
    <w:rsid w:val="00D962DA"/>
    <w:rsid w:val="00D978C6"/>
    <w:rsid w:val="00DA2B85"/>
    <w:rsid w:val="00DA67AD"/>
    <w:rsid w:val="00DB1068"/>
    <w:rsid w:val="00DB139A"/>
    <w:rsid w:val="00DB18CE"/>
    <w:rsid w:val="00DB3015"/>
    <w:rsid w:val="00DB5566"/>
    <w:rsid w:val="00DB6290"/>
    <w:rsid w:val="00DB68BD"/>
    <w:rsid w:val="00DC4858"/>
    <w:rsid w:val="00DC76D8"/>
    <w:rsid w:val="00DD188F"/>
    <w:rsid w:val="00DD2B1C"/>
    <w:rsid w:val="00DD2F7A"/>
    <w:rsid w:val="00DD3766"/>
    <w:rsid w:val="00DD394F"/>
    <w:rsid w:val="00DD4B31"/>
    <w:rsid w:val="00DD4C90"/>
    <w:rsid w:val="00DD68DA"/>
    <w:rsid w:val="00DD77D7"/>
    <w:rsid w:val="00DD7A5C"/>
    <w:rsid w:val="00DE0B92"/>
    <w:rsid w:val="00DE20DC"/>
    <w:rsid w:val="00DE2270"/>
    <w:rsid w:val="00DE3EC0"/>
    <w:rsid w:val="00DE44B5"/>
    <w:rsid w:val="00DE6460"/>
    <w:rsid w:val="00DE68F2"/>
    <w:rsid w:val="00DE79BD"/>
    <w:rsid w:val="00DF102B"/>
    <w:rsid w:val="00DF5E7C"/>
    <w:rsid w:val="00DF69D5"/>
    <w:rsid w:val="00E03951"/>
    <w:rsid w:val="00E04F40"/>
    <w:rsid w:val="00E11593"/>
    <w:rsid w:val="00E1203A"/>
    <w:rsid w:val="00E12B6B"/>
    <w:rsid w:val="00E130AB"/>
    <w:rsid w:val="00E24B19"/>
    <w:rsid w:val="00E24F0C"/>
    <w:rsid w:val="00E32915"/>
    <w:rsid w:val="00E355F5"/>
    <w:rsid w:val="00E36D2A"/>
    <w:rsid w:val="00E37259"/>
    <w:rsid w:val="00E4079B"/>
    <w:rsid w:val="00E438D9"/>
    <w:rsid w:val="00E44E42"/>
    <w:rsid w:val="00E45571"/>
    <w:rsid w:val="00E50229"/>
    <w:rsid w:val="00E51667"/>
    <w:rsid w:val="00E52903"/>
    <w:rsid w:val="00E5644E"/>
    <w:rsid w:val="00E605D7"/>
    <w:rsid w:val="00E622E7"/>
    <w:rsid w:val="00E62573"/>
    <w:rsid w:val="00E65378"/>
    <w:rsid w:val="00E668B0"/>
    <w:rsid w:val="00E7260F"/>
    <w:rsid w:val="00E72842"/>
    <w:rsid w:val="00E73819"/>
    <w:rsid w:val="00E74703"/>
    <w:rsid w:val="00E806EE"/>
    <w:rsid w:val="00E82687"/>
    <w:rsid w:val="00E867A8"/>
    <w:rsid w:val="00E9094B"/>
    <w:rsid w:val="00E912A2"/>
    <w:rsid w:val="00E923C4"/>
    <w:rsid w:val="00E95BF1"/>
    <w:rsid w:val="00E95C88"/>
    <w:rsid w:val="00E96520"/>
    <w:rsid w:val="00E96630"/>
    <w:rsid w:val="00E975A0"/>
    <w:rsid w:val="00E97756"/>
    <w:rsid w:val="00EB0FB9"/>
    <w:rsid w:val="00EB3BA6"/>
    <w:rsid w:val="00EB4E0A"/>
    <w:rsid w:val="00EC1325"/>
    <w:rsid w:val="00EC543F"/>
    <w:rsid w:val="00EC67EA"/>
    <w:rsid w:val="00EC7A5C"/>
    <w:rsid w:val="00ED0CA9"/>
    <w:rsid w:val="00ED2314"/>
    <w:rsid w:val="00ED5110"/>
    <w:rsid w:val="00ED549D"/>
    <w:rsid w:val="00ED7A2A"/>
    <w:rsid w:val="00EE3F5F"/>
    <w:rsid w:val="00EF1AF3"/>
    <w:rsid w:val="00EF1D7F"/>
    <w:rsid w:val="00EF2598"/>
    <w:rsid w:val="00EF3B48"/>
    <w:rsid w:val="00EF5BDB"/>
    <w:rsid w:val="00EF7C39"/>
    <w:rsid w:val="00F045B4"/>
    <w:rsid w:val="00F07FD9"/>
    <w:rsid w:val="00F1024F"/>
    <w:rsid w:val="00F21D80"/>
    <w:rsid w:val="00F22AFF"/>
    <w:rsid w:val="00F23826"/>
    <w:rsid w:val="00F23933"/>
    <w:rsid w:val="00F24119"/>
    <w:rsid w:val="00F264B7"/>
    <w:rsid w:val="00F30ACE"/>
    <w:rsid w:val="00F34FFC"/>
    <w:rsid w:val="00F356C3"/>
    <w:rsid w:val="00F36565"/>
    <w:rsid w:val="00F36B70"/>
    <w:rsid w:val="00F37539"/>
    <w:rsid w:val="00F40669"/>
    <w:rsid w:val="00F40E75"/>
    <w:rsid w:val="00F42CD9"/>
    <w:rsid w:val="00F51C5E"/>
    <w:rsid w:val="00F522A6"/>
    <w:rsid w:val="00F52936"/>
    <w:rsid w:val="00F53C64"/>
    <w:rsid w:val="00F54083"/>
    <w:rsid w:val="00F56453"/>
    <w:rsid w:val="00F6204C"/>
    <w:rsid w:val="00F640F1"/>
    <w:rsid w:val="00F65E84"/>
    <w:rsid w:val="00F677CB"/>
    <w:rsid w:val="00F67B04"/>
    <w:rsid w:val="00F707DE"/>
    <w:rsid w:val="00F7096F"/>
    <w:rsid w:val="00F70B5D"/>
    <w:rsid w:val="00F7111F"/>
    <w:rsid w:val="00F7212F"/>
    <w:rsid w:val="00F72C9A"/>
    <w:rsid w:val="00F74EA5"/>
    <w:rsid w:val="00F819F2"/>
    <w:rsid w:val="00F86C0E"/>
    <w:rsid w:val="00FA0B55"/>
    <w:rsid w:val="00FA0FE0"/>
    <w:rsid w:val="00FA2CC4"/>
    <w:rsid w:val="00FA45EC"/>
    <w:rsid w:val="00FA4635"/>
    <w:rsid w:val="00FA5FDD"/>
    <w:rsid w:val="00FA72D1"/>
    <w:rsid w:val="00FA7DF3"/>
    <w:rsid w:val="00FB10C9"/>
    <w:rsid w:val="00FB1C16"/>
    <w:rsid w:val="00FB5330"/>
    <w:rsid w:val="00FC3222"/>
    <w:rsid w:val="00FC4ED4"/>
    <w:rsid w:val="00FC68B7"/>
    <w:rsid w:val="00FD1876"/>
    <w:rsid w:val="00FD37A8"/>
    <w:rsid w:val="00FD7642"/>
    <w:rsid w:val="00FD7C12"/>
    <w:rsid w:val="00FE0AFE"/>
    <w:rsid w:val="00FE472C"/>
    <w:rsid w:val="00FE68A6"/>
    <w:rsid w:val="00FE7384"/>
    <w:rsid w:val="00FF3D27"/>
    <w:rsid w:val="00FF7596"/>
    <w:rsid w:val="0256D676"/>
    <w:rsid w:val="0F795353"/>
    <w:rsid w:val="1094BED6"/>
    <w:rsid w:val="1E2F4F5F"/>
    <w:rsid w:val="1FFAADF3"/>
    <w:rsid w:val="32D1F51F"/>
    <w:rsid w:val="343353B0"/>
    <w:rsid w:val="34A020D2"/>
    <w:rsid w:val="3A79590D"/>
    <w:rsid w:val="3B9395A0"/>
    <w:rsid w:val="3EEC4DFF"/>
    <w:rsid w:val="422B44CF"/>
    <w:rsid w:val="522DCC32"/>
    <w:rsid w:val="5DBA635E"/>
    <w:rsid w:val="614DC841"/>
    <w:rsid w:val="62138DE3"/>
    <w:rsid w:val="64B957EC"/>
    <w:rsid w:val="65FACF8A"/>
    <w:rsid w:val="693F1B4C"/>
    <w:rsid w:val="723AC546"/>
    <w:rsid w:val="7E5D979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2B3D9"/>
  <w15:docId w15:val="{5EC467BD-6B3B-4CF9-86B6-7ED2BBA6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76A"/>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32915"/>
    <w:pPr>
      <w:tabs>
        <w:tab w:val="left" w:pos="1701"/>
        <w:tab w:val="left" w:pos="2268"/>
        <w:tab w:val="left" w:pos="2835"/>
      </w:tabs>
      <w:kinsoku w:val="0"/>
      <w:overflowPunct w:val="0"/>
      <w:autoSpaceDE w:val="0"/>
      <w:autoSpaceDN w:val="0"/>
      <w:adjustRightInd w:val="0"/>
      <w:snapToGrid w:val="0"/>
      <w:spacing w:after="120"/>
      <w:ind w:left="1134" w:right="1134"/>
      <w:jc w:val="both"/>
    </w:pPr>
  </w:style>
  <w:style w:type="paragraph" w:customStyle="1" w:styleId="HMG">
    <w:name w:val="_ H __M_G"/>
    <w:basedOn w:val="Normal"/>
    <w:next w:val="Normal"/>
    <w:qFormat/>
    <w:rsid w:val="004A7BA3"/>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4A7BA3"/>
    <w:pPr>
      <w:keepNext/>
      <w:keepLines/>
      <w:tabs>
        <w:tab w:val="right" w:pos="851"/>
      </w:tabs>
      <w:spacing w:before="360" w:after="240" w:line="300" w:lineRule="exact"/>
      <w:ind w:left="1134" w:right="1134" w:hanging="1134"/>
      <w:outlineLvl w:val="1"/>
    </w:pPr>
    <w:rPr>
      <w:b/>
      <w:sz w:val="28"/>
    </w:rPr>
  </w:style>
  <w:style w:type="character" w:styleId="FootnoteReference">
    <w:name w:val="footnote reference"/>
    <w:aliases w:val="4_G"/>
    <w:basedOn w:val="DefaultParagraphFont"/>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B0301A"/>
    <w:rPr>
      <w:color w:val="0000FF"/>
      <w:u w:val="none"/>
    </w:rPr>
  </w:style>
  <w:style w:type="character" w:styleId="FollowedHyperlink">
    <w:name w:val="FollowedHyperlink"/>
    <w:basedOn w:val="DefaultParagraphFont"/>
    <w:unhideWhenUsed/>
    <w:rsid w:val="00B0301A"/>
    <w:rPr>
      <w:color w:val="0000FF"/>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F819F2"/>
    <w:pPr>
      <w:tabs>
        <w:tab w:val="right" w:pos="709"/>
      </w:tabs>
      <w:spacing w:line="240" w:lineRule="auto"/>
      <w:ind w:left="1134" w:right="1134" w:hanging="283"/>
      <w:jc w:val="both"/>
    </w:pPr>
    <w:rPr>
      <w:rFonts w:asciiTheme="majorBidi" w:hAnsiTheme="majorBidi" w:cstheme="majorBidi"/>
      <w:sz w:val="18"/>
      <w:szCs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4A7BA3"/>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7BA3"/>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7BA3"/>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7BA3"/>
    <w:pPr>
      <w:keepNext/>
      <w:keepLines/>
      <w:tabs>
        <w:tab w:val="right" w:pos="851"/>
      </w:tabs>
      <w:spacing w:before="240" w:after="120" w:line="240" w:lineRule="exact"/>
      <w:ind w:left="1134" w:right="1134" w:hanging="1134"/>
      <w:outlineLvl w:val="5"/>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Normal"/>
    <w:qFormat/>
    <w:rsid w:val="00E32915"/>
    <w:pPr>
      <w:numPr>
        <w:numId w:val="3"/>
      </w:numPr>
      <w:tabs>
        <w:tab w:val="left" w:pos="2268"/>
        <w:tab w:val="left" w:pos="2835"/>
      </w:tabs>
      <w:kinsoku w:val="0"/>
      <w:overflowPunct w:val="0"/>
      <w:autoSpaceDE w:val="0"/>
      <w:autoSpaceDN w:val="0"/>
      <w:adjustRightInd w:val="0"/>
      <w:snapToGrid w:val="0"/>
      <w:spacing w:after="120"/>
      <w:ind w:right="1134"/>
      <w:jc w:val="both"/>
    </w:pPr>
  </w:style>
  <w:style w:type="character" w:styleId="UnresolvedMention">
    <w:name w:val="Unresolved Mention"/>
    <w:basedOn w:val="DefaultParagraphFont"/>
    <w:uiPriority w:val="99"/>
    <w:semiHidden/>
    <w:unhideWhenUsed/>
    <w:rsid w:val="009A0A0D"/>
    <w:rPr>
      <w:color w:val="605E5C"/>
      <w:shd w:val="clear" w:color="auto" w:fill="E1DFDD"/>
    </w:rPr>
  </w:style>
  <w:style w:type="character" w:customStyle="1" w:styleId="SingleTxtGChar">
    <w:name w:val="_ Single Txt_G Char"/>
    <w:link w:val="SingleTxtG"/>
    <w:rsid w:val="00431025"/>
    <w:rPr>
      <w:lang w:val="en-GB" w:eastAsia="en-US"/>
    </w:rPr>
  </w:style>
  <w:style w:type="paragraph" w:styleId="ListParagraph">
    <w:name w:val="List Paragraph"/>
    <w:basedOn w:val="Normal"/>
    <w:uiPriority w:val="34"/>
    <w:qFormat/>
    <w:rsid w:val="00BB2CE9"/>
    <w:pPr>
      <w:ind w:left="720"/>
      <w:contextualSpacing/>
    </w:pPr>
    <w:rPr>
      <w14:ligatures w14:val="standardContextual"/>
    </w:rPr>
  </w:style>
  <w:style w:type="character" w:customStyle="1" w:styleId="FootnoteTextChar">
    <w:name w:val="Footnote Text Char"/>
    <w:aliases w:val="5_G Char"/>
    <w:basedOn w:val="DefaultParagraphFont"/>
    <w:link w:val="FootnoteText"/>
    <w:rsid w:val="00737150"/>
    <w:rPr>
      <w:rFonts w:asciiTheme="majorBidi" w:hAnsiTheme="majorBidi" w:cstheme="majorBidi"/>
      <w:sz w:val="18"/>
      <w:szCs w:val="18"/>
      <w:lang w:val="en-GB" w:eastAsia="en-US"/>
    </w:rPr>
  </w:style>
  <w:style w:type="paragraph" w:styleId="Revision">
    <w:name w:val="Revision"/>
    <w:hidden/>
    <w:uiPriority w:val="99"/>
    <w:semiHidden/>
    <w:rsid w:val="000704AD"/>
    <w:rPr>
      <w:lang w:val="en-GB" w:eastAsia="en-US"/>
    </w:rPr>
  </w:style>
  <w:style w:type="character" w:styleId="CommentReference">
    <w:name w:val="annotation reference"/>
    <w:basedOn w:val="DefaultParagraphFont"/>
    <w:semiHidden/>
    <w:unhideWhenUsed/>
    <w:rsid w:val="004D3058"/>
    <w:rPr>
      <w:sz w:val="16"/>
      <w:szCs w:val="16"/>
    </w:rPr>
  </w:style>
  <w:style w:type="paragraph" w:styleId="CommentText">
    <w:name w:val="annotation text"/>
    <w:basedOn w:val="Normal"/>
    <w:link w:val="CommentTextChar"/>
    <w:unhideWhenUsed/>
    <w:rsid w:val="004D3058"/>
    <w:pPr>
      <w:spacing w:line="240" w:lineRule="auto"/>
    </w:pPr>
  </w:style>
  <w:style w:type="character" w:customStyle="1" w:styleId="CommentTextChar">
    <w:name w:val="Comment Text Char"/>
    <w:basedOn w:val="DefaultParagraphFont"/>
    <w:link w:val="CommentText"/>
    <w:rsid w:val="004D3058"/>
    <w:rPr>
      <w:lang w:val="en-GB" w:eastAsia="en-US"/>
    </w:rPr>
  </w:style>
  <w:style w:type="paragraph" w:styleId="CommentSubject">
    <w:name w:val="annotation subject"/>
    <w:basedOn w:val="CommentText"/>
    <w:next w:val="CommentText"/>
    <w:link w:val="CommentSubjectChar"/>
    <w:semiHidden/>
    <w:unhideWhenUsed/>
    <w:rsid w:val="004D3058"/>
    <w:rPr>
      <w:b/>
      <w:bCs/>
    </w:rPr>
  </w:style>
  <w:style w:type="character" w:customStyle="1" w:styleId="CommentSubjectChar">
    <w:name w:val="Comment Subject Char"/>
    <w:basedOn w:val="CommentTextChar"/>
    <w:link w:val="CommentSubject"/>
    <w:semiHidden/>
    <w:rsid w:val="004D3058"/>
    <w:rPr>
      <w:b/>
      <w:bCs/>
      <w:lang w:val="en-GB" w:eastAsia="en-US"/>
    </w:rPr>
  </w:style>
  <w:style w:type="paragraph" w:styleId="NormalWeb">
    <w:name w:val="Normal (Web)"/>
    <w:basedOn w:val="Normal"/>
    <w:uiPriority w:val="99"/>
    <w:unhideWhenUsed/>
    <w:rsid w:val="00544618"/>
    <w:pPr>
      <w:suppressAutoHyphens w:val="0"/>
      <w:spacing w:line="240" w:lineRule="auto"/>
    </w:pPr>
    <w:rPr>
      <w:rFonts w:eastAsia="Calibr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2537">
      <w:bodyDiv w:val="1"/>
      <w:marLeft w:val="0"/>
      <w:marRight w:val="0"/>
      <w:marTop w:val="0"/>
      <w:marBottom w:val="0"/>
      <w:divBdr>
        <w:top w:val="none" w:sz="0" w:space="0" w:color="auto"/>
        <w:left w:val="none" w:sz="0" w:space="0" w:color="auto"/>
        <w:bottom w:val="none" w:sz="0" w:space="0" w:color="auto"/>
        <w:right w:val="none" w:sz="0" w:space="0" w:color="auto"/>
      </w:divBdr>
    </w:div>
    <w:div w:id="191689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ohchr.org/en/press-releases/2024/12/never-again-un-syria-commission-urges-incoming-authorities-break-cycl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ohchr.org/en/press-releases/2024/12/un-syria-commission-calls-protection-civilians-humane-treatment-e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hchr.org/en/press-releases/2024/12/un-commission-inquiry-team-visits-syria-welcomes-encouraging-signs-ne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english.enabbaladi.net%2Farchives%2F2025%2F01%2Faanes-allows-residents-of-al-hol-camp-to-depart%2F&amp;data=05%7C02%7Clinnea.arvidsson%40un.org%7C6bb9c7a913a34aea26ef08dd3bece4ff%7C0f9e35db544f4f60bdcc5ea416e6dc70%7C0%7C0%7C638732610839454796%7CUnknown%7CTWFpbGZsb3d8eyJFbXB0eU1hcGkiOnRydWUsIlYiOiIwLjAuMDAwMCIsIlAiOiJXaW4zMiIsIkFOIjoiTWFpbCIsIldUIjoyfQ%3D%3D%7C0%7C%7C%7C&amp;sdata=khas1jBXNKKP%2BWZQ510ZpeguB4VzrBxJbAMDNA6Ka0Y%3D&amp;reserved=0"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hchr.org/en/press-releases/2025/01/un-syria-commissioner-underscores-solidarity-syrian-people-first-mission"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hchr.org/en/press-releases/2025/01/web-agony-un-commissions-report-unveils-depths-former-governments-detention"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peacekeeping.un.org/en/undof-press-statement" TargetMode="External"/><Relationship Id="rId13" Type="http://schemas.openxmlformats.org/officeDocument/2006/relationships/hyperlink" Target="https://www.ohchr.org/sites/default/files/documents/hrbodies/hrcouncil/coisyria/a-hrc-58-crp2-coi-syria-20250206.pdf" TargetMode="External"/><Relationship Id="rId3" Type="http://schemas.openxmlformats.org/officeDocument/2006/relationships/hyperlink" Target="https://www.centcom.mil/MEDIA/PRESS-RELEASES/Press-Release-View/Article/3963055" TargetMode="External"/><Relationship Id="rId7" Type="http://schemas.openxmlformats.org/officeDocument/2006/relationships/hyperlink" Target="https://coi.ohchrapps.org/sites/coi-syria/Report%20production/17.%20HRC%2058%20March%202025/Benjamin%20Netanyahu%20-%20&#1489;&#1504;&#1497;&#1502;&#1497;&#1503;%20&#1504;&#1514;&#1504;&#1497;&#1492;&#1493;%20on%20X:%20%22This%20is%20a%20historic%20day%20for%20the%20Middle%20East.%20The%20collapse%20of%20the%20Assad%20regime,%20the%20tyranny%20in%20Damascus,%20offers%20great%20opportunity%20but%20also%20is%20fraught%20with%20significant%20dangers.%20We%20send%20a%20hand%20of%20peace%20to%20all%20those%20beyond%20our%20border%20in%20Syria:%20to%20the%20Druze,%20to%20the%20Kurds,%20to%20the%20https:/t.co/yJZE3AZZJn%22%20/%20X" TargetMode="External"/><Relationship Id="rId12" Type="http://schemas.openxmlformats.org/officeDocument/2006/relationships/hyperlink" Target="https://www.facebook.com/aanes.official/posts/972102375021221" TargetMode="External"/><Relationship Id="rId2" Type="http://schemas.openxmlformats.org/officeDocument/2006/relationships/hyperlink" Target="https://t.me/SyrianArabNewsAgency/120891" TargetMode="External"/><Relationship Id="rId1" Type="http://schemas.openxmlformats.org/officeDocument/2006/relationships/hyperlink" Target="https://www.ohchr.org/en/press-releases/2013/12/un-panel-concludes-enforced-disappearances-syria-widespread-and-being-used?sub-site=HRC" TargetMode="External"/><Relationship Id="rId6" Type="http://schemas.openxmlformats.org/officeDocument/2006/relationships/hyperlink" Target="https://www.idf.il/en/mini-sites/idf-press-releases-israel-at-war/december24-pr/the-idf-struck-strategic-weapons-stockpiles-in-syria/" TargetMode="External"/><Relationship Id="rId11" Type="http://schemas.openxmlformats.org/officeDocument/2006/relationships/hyperlink" Target="https://www.facebook.com/aanes.official/posts/972102375021221" TargetMode="External"/><Relationship Id="rId5" Type="http://schemas.openxmlformats.org/officeDocument/2006/relationships/hyperlink" Target="https://www.syria.tv/%D8%A7%D9%84%D8%A3%D9%85%D9%86-%D8%A7%D9%84%D8%B9%D8%A7%D9%85-%D9%8A%D8%B7%D9%84%D9%82-%D8%B3%D8%B1%D8%A7%D8%AD-275-%D9%85%D9%88%D9%82%D9%88%D9%81%D8%A7%D9%8B-%D9%85%D9%86-%D8%B9%D9%86%D8%A7%D8%B5%D8%B1-%D8%A7%D9%84%D9%86%D8%B8%D8%A7%D9%85-%D8%A7%D9%84%D9%85%D8%AE%D9%84%D9%88%D8%B9-%D9%81%D9%8A-%D8%AD%D9%85%D8%B5" TargetMode="External"/><Relationship Id="rId10" Type="http://schemas.openxmlformats.org/officeDocument/2006/relationships/hyperlink" Target="https://www.un.org/sg/en/content/highlight/2024-12-19.html-0" TargetMode="External"/><Relationship Id="rId4" Type="http://schemas.openxmlformats.org/officeDocument/2006/relationships/hyperlink" Target="https://www.centcom.mil/MEDIA/PRESS-RELEASES/Press-Release-View/Article/3963055" TargetMode="External"/><Relationship Id="rId9" Type="http://schemas.openxmlformats.org/officeDocument/2006/relationships/hyperlink" Target="https://www.un.org/sg/en/content/sg/press-encounter/2024-12-19/secretary-generals-press-encounter-syr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OVELO\United%20Nations\UNOG_DCM-Macros%20-%20OHCHR\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7" ma:contentTypeDescription="Create a new document." ma:contentTypeScope="" ma:versionID="3d1f924bd704cd3e965fe0bd9920692f">
  <xsd:schema xmlns:xsd="http://www.w3.org/2001/XMLSchema" xmlns:xs="http://www.w3.org/2001/XMLSchema" xmlns:p="http://schemas.microsoft.com/office/2006/metadata/properties" xmlns:ns2="fa1020ff-48ad-4b90-98f4-7161a6f3b630" xmlns:ns3="985ec44e-1bab-4c0b-9df0-6ba128686fc9" xmlns:ns4="9c2e4527-2efa-4ade-b3d6-b2418af14986" targetNamespace="http://schemas.microsoft.com/office/2006/metadata/properties" ma:root="true" ma:fieldsID="4c2870ceaa7e80926fe741302bced129" ns2:_="" ns3:_="" ns4:_="">
    <xsd:import namespace="fa1020ff-48ad-4b90-98f4-7161a6f3b630"/>
    <xsd:import namespace="985ec44e-1bab-4c0b-9df0-6ba128686fc9"/>
    <xsd:import namespace="9c2e4527-2efa-4ade-b3d6-b2418af149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4:SharedWithUsers" minOccurs="0"/>
                <xsd:element ref="ns4:SharedWithDetails" minOccurs="0"/>
                <xsd:element ref="ns2:Emailsubject" minOccurs="0"/>
                <xsd:element ref="ns2:Sent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Emailsubject" ma:index="23" nillable="true" ma:displayName="Email subject" ma:format="Dropdown" ma:internalName="Emailsubject">
      <xsd:simpleType>
        <xsd:restriction base="dms:Note">
          <xsd:maxLength value="255"/>
        </xsd:restriction>
      </xsd:simpleType>
    </xsd:element>
    <xsd:element name="Sentby" ma:index="24" nillable="true" ma:displayName="Sent by" ma:format="Dropdown" ma:list="UserInfo" ma:SharePointGroup="0" ma:internalName="Sent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Original 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ailsubject xmlns="fa1020ff-48ad-4b90-98f4-7161a6f3b630"> !Request to post A/HRC/58/66 - Syria - Commission of Inquiry mandate report </Emailsubject>
    <TaxCatchAll xmlns="985ec44e-1bab-4c0b-9df0-6ba128686fc9" xsi:nil="true"/>
    <lcf76f155ced4ddcb4097134ff3c332f xmlns="fa1020ff-48ad-4b90-98f4-7161a6f3b630">
      <Terms xmlns="http://schemas.microsoft.com/office/infopath/2007/PartnerControls"/>
    </lcf76f155ced4ddcb4097134ff3c332f>
    <Sentby xmlns="fa1020ff-48ad-4b90-98f4-7161a6f3b630">
      <UserInfo>
        <DisplayName>Mini Kumar</DisplayName>
        <AccountId>274</AccountId>
        <AccountType/>
      </UserInfo>
    </Sent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42F6E-AE09-45F5-BBE3-2FCA1F8BC9D7}"/>
</file>

<file path=customXml/itemProps2.xml><?xml version="1.0" encoding="utf-8"?>
<ds:datastoreItem xmlns:ds="http://schemas.openxmlformats.org/officeDocument/2006/customXml" ds:itemID="{D28871DA-BA0C-4793-8B9B-CA35A34E121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D941213-845C-4AEF-B23D-B6A830668D7C}">
  <ds:schemaRefs>
    <ds:schemaRef ds:uri="http://schemas.microsoft.com/sharepoint/v3/contenttype/forms"/>
  </ds:schemaRefs>
</ds:datastoreItem>
</file>

<file path=customXml/itemProps4.xml><?xml version="1.0" encoding="utf-8"?>
<ds:datastoreItem xmlns:ds="http://schemas.openxmlformats.org/officeDocument/2006/customXml" ds:itemID="{6A2F1998-259A-4D56-BF1F-7D379D5247C1}">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A_E</Template>
  <TotalTime>81</TotalTime>
  <Pages>13</Pages>
  <Words>5242</Words>
  <Characters>29885</Characters>
  <Application>Microsoft Office Word</Application>
  <DocSecurity>0</DocSecurity>
  <Lines>249</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A/HRC/58/X</vt:lpstr>
      <vt:lpstr/>
    </vt:vector>
  </TitlesOfParts>
  <Company>CSD</Company>
  <LinksUpToDate>false</LinksUpToDate>
  <CharactersWithSpaces>35057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HRC 58 66 AdvanceUneditedVersion.docx</dc:title>
  <dc:creator>Carmen Novelo</dc:creator>
  <cp:lastModifiedBy>Grace Catherine Pelly</cp:lastModifiedBy>
  <cp:revision>3</cp:revision>
  <cp:lastPrinted>2025-02-10T11:51:00Z</cp:lastPrinted>
  <dcterms:created xsi:type="dcterms:W3CDTF">2025-03-14T12:34:00Z</dcterms:created>
  <dcterms:modified xsi:type="dcterms:W3CDTF">2025-03-14T13:54:00Z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MediaServiceImageTags">
    <vt:lpwstr/>
  </property>
</Properties>
</file>