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556A3C" w14:textId="17CEC4B4" w:rsidR="00D7768A" w:rsidRPr="002E2535" w:rsidRDefault="00513520" w:rsidP="00CD6865">
      <w:pPr>
        <w:widowControl w:val="0"/>
        <w:autoSpaceDE w:val="0"/>
        <w:autoSpaceDN w:val="0"/>
        <w:adjustRightInd w:val="0"/>
        <w:spacing w:before="240"/>
        <w:jc w:val="center"/>
        <w:outlineLvl w:val="0"/>
        <w:rPr>
          <w:rFonts w:ascii="Times" w:hAnsi="Times"/>
          <w:b/>
        </w:rPr>
      </w:pPr>
      <w:bookmarkStart w:id="0" w:name="_GoBack"/>
      <w:bookmarkEnd w:id="0"/>
      <w:r w:rsidRPr="002E2535">
        <w:rPr>
          <w:rFonts w:ascii="Times" w:hAnsi="Times"/>
          <w:b/>
        </w:rPr>
        <w:t>Guatemala</w:t>
      </w:r>
    </w:p>
    <w:p w14:paraId="11194AB1" w14:textId="1C431CF0" w:rsidR="001425D6" w:rsidRPr="002E2535" w:rsidRDefault="001425D6" w:rsidP="2FB98063">
      <w:pPr>
        <w:widowControl w:val="0"/>
        <w:autoSpaceDE w:val="0"/>
        <w:autoSpaceDN w:val="0"/>
        <w:adjustRightInd w:val="0"/>
        <w:spacing w:before="240"/>
        <w:jc w:val="center"/>
        <w:outlineLvl w:val="0"/>
        <w:rPr>
          <w:rFonts w:ascii="Times" w:hAnsi="Times"/>
          <w:b/>
          <w:bCs/>
        </w:rPr>
      </w:pPr>
      <w:r w:rsidRPr="002E2535">
        <w:rPr>
          <w:rStyle w:val="normaltextrun"/>
          <w:rFonts w:ascii="Times" w:hAnsi="Times"/>
          <w:b/>
          <w:bCs/>
          <w:color w:val="201F1E"/>
          <w:shd w:val="clear" w:color="auto" w:fill="FFFFFF"/>
          <w:lang w:val="en-GB"/>
        </w:rPr>
        <w:t xml:space="preserve">Compliance with the </w:t>
      </w:r>
      <w:r w:rsidR="1F1E4B47" w:rsidRPr="002E2535">
        <w:rPr>
          <w:rStyle w:val="normaltextrun"/>
          <w:rFonts w:ascii="Times" w:hAnsi="Times"/>
          <w:b/>
          <w:bCs/>
          <w:color w:val="201F1E"/>
          <w:shd w:val="clear" w:color="auto" w:fill="FFFFFF"/>
          <w:lang w:val="en-GB"/>
        </w:rPr>
        <w:t xml:space="preserve">International </w:t>
      </w:r>
      <w:r w:rsidR="7D692B6B" w:rsidRPr="002E2535">
        <w:rPr>
          <w:rStyle w:val="normaltextrun"/>
          <w:rFonts w:ascii="Times" w:hAnsi="Times"/>
          <w:b/>
          <w:bCs/>
          <w:color w:val="201F1E"/>
          <w:shd w:val="clear" w:color="auto" w:fill="FFFFFF"/>
          <w:lang w:val="en-GB"/>
        </w:rPr>
        <w:t xml:space="preserve">Covenant </w:t>
      </w:r>
      <w:r w:rsidRPr="002E2535">
        <w:rPr>
          <w:rStyle w:val="normaltextrun"/>
          <w:rFonts w:ascii="Times" w:hAnsi="Times"/>
          <w:b/>
          <w:bCs/>
          <w:color w:val="201F1E"/>
          <w:shd w:val="clear" w:color="auto" w:fill="FFFFFF"/>
          <w:lang w:val="en-GB"/>
        </w:rPr>
        <w:t>on Economic, Social and Cultural Rights (CESCR)</w:t>
      </w:r>
      <w:r w:rsidRPr="002E2535">
        <w:rPr>
          <w:rStyle w:val="eop"/>
          <w:rFonts w:ascii="Times" w:hAnsi="Times"/>
          <w:color w:val="201F1E"/>
          <w:shd w:val="clear" w:color="auto" w:fill="FFFFFF"/>
        </w:rPr>
        <w:t> </w:t>
      </w:r>
    </w:p>
    <w:p w14:paraId="672A6659" w14:textId="77777777" w:rsidR="00C54C18" w:rsidRPr="002E2535" w:rsidRDefault="00C54C18" w:rsidP="00CD6865">
      <w:pPr>
        <w:widowControl w:val="0"/>
        <w:autoSpaceDE w:val="0"/>
        <w:autoSpaceDN w:val="0"/>
        <w:adjustRightInd w:val="0"/>
        <w:spacing w:before="240"/>
        <w:jc w:val="center"/>
        <w:rPr>
          <w:rFonts w:ascii="Times" w:hAnsi="Times"/>
          <w:b/>
        </w:rPr>
      </w:pPr>
    </w:p>
    <w:p w14:paraId="67DC7057" w14:textId="0012F9C9" w:rsidR="00C54C18" w:rsidRPr="002E2535" w:rsidRDefault="00C54C18" w:rsidP="00CD6865">
      <w:pPr>
        <w:widowControl w:val="0"/>
        <w:autoSpaceDE w:val="0"/>
        <w:autoSpaceDN w:val="0"/>
        <w:adjustRightInd w:val="0"/>
        <w:spacing w:before="240"/>
        <w:jc w:val="center"/>
        <w:outlineLvl w:val="0"/>
        <w:rPr>
          <w:rFonts w:ascii="Times" w:hAnsi="Times"/>
          <w:b/>
        </w:rPr>
      </w:pPr>
      <w:r w:rsidRPr="002E2535">
        <w:rPr>
          <w:rFonts w:ascii="Times" w:hAnsi="Times"/>
          <w:b/>
        </w:rPr>
        <w:t>Su</w:t>
      </w:r>
      <w:r w:rsidR="00060AA8" w:rsidRPr="002E2535">
        <w:rPr>
          <w:rFonts w:ascii="Times" w:hAnsi="Times"/>
          <w:b/>
        </w:rPr>
        <w:t>b</w:t>
      </w:r>
      <w:r w:rsidRPr="002E2535">
        <w:rPr>
          <w:rFonts w:ascii="Times" w:hAnsi="Times"/>
          <w:b/>
        </w:rPr>
        <w:t>mitted by The Advocates for Human Rights,</w:t>
      </w:r>
    </w:p>
    <w:p w14:paraId="1248DC2F" w14:textId="77777777" w:rsidR="00C54C18" w:rsidRPr="002E2535" w:rsidRDefault="00C54C18" w:rsidP="00CD6865">
      <w:pPr>
        <w:widowControl w:val="0"/>
        <w:autoSpaceDE w:val="0"/>
        <w:autoSpaceDN w:val="0"/>
        <w:adjustRightInd w:val="0"/>
        <w:spacing w:before="240"/>
        <w:jc w:val="center"/>
        <w:outlineLvl w:val="0"/>
        <w:rPr>
          <w:rFonts w:ascii="Times" w:hAnsi="Times"/>
        </w:rPr>
      </w:pPr>
      <w:r w:rsidRPr="002E2535">
        <w:rPr>
          <w:rFonts w:ascii="Times" w:hAnsi="Times"/>
        </w:rPr>
        <w:t>a non-governmental organization in special consultative status</w:t>
      </w:r>
    </w:p>
    <w:p w14:paraId="0A37501D" w14:textId="198F4B12" w:rsidR="00C54C18" w:rsidRPr="002E2535" w:rsidRDefault="00C112AA" w:rsidP="00CD6865">
      <w:pPr>
        <w:widowControl w:val="0"/>
        <w:autoSpaceDE w:val="0"/>
        <w:autoSpaceDN w:val="0"/>
        <w:adjustRightInd w:val="0"/>
        <w:spacing w:before="240"/>
        <w:jc w:val="center"/>
        <w:rPr>
          <w:rFonts w:ascii="Times" w:hAnsi="Times"/>
          <w:b/>
          <w:bCs/>
        </w:rPr>
      </w:pPr>
      <w:r w:rsidRPr="002E2535">
        <w:rPr>
          <w:rStyle w:val="normaltextrun"/>
          <w:rFonts w:ascii="Times" w:hAnsi="Times"/>
          <w:b/>
          <w:bCs/>
          <w:color w:val="000000"/>
          <w:shd w:val="clear" w:color="auto" w:fill="FFFFFF"/>
        </w:rPr>
        <w:t>72nd</w:t>
      </w:r>
      <w:r w:rsidR="00A10763" w:rsidRPr="002E2535">
        <w:rPr>
          <w:rStyle w:val="normaltextrun"/>
          <w:rFonts w:ascii="Times" w:hAnsi="Times"/>
          <w:b/>
          <w:bCs/>
          <w:color w:val="000000"/>
          <w:shd w:val="clear" w:color="auto" w:fill="FFFFFF"/>
        </w:rPr>
        <w:t xml:space="preserve"> Session of the Committee on Economic, Social, and Cultural Rights</w:t>
      </w:r>
    </w:p>
    <w:p w14:paraId="02EB378F" w14:textId="77777777" w:rsidR="007F60D7" w:rsidRPr="002E2535" w:rsidRDefault="007F60D7" w:rsidP="00CD6865">
      <w:pPr>
        <w:widowControl w:val="0"/>
        <w:autoSpaceDE w:val="0"/>
        <w:autoSpaceDN w:val="0"/>
        <w:adjustRightInd w:val="0"/>
        <w:spacing w:before="240"/>
        <w:jc w:val="both"/>
        <w:rPr>
          <w:rFonts w:ascii="Times" w:hAnsi="Times"/>
        </w:rPr>
      </w:pPr>
    </w:p>
    <w:p w14:paraId="5A39BBE3" w14:textId="4142861C" w:rsidR="00045EF7" w:rsidRPr="002E2535" w:rsidRDefault="35AD154F" w:rsidP="00CD6865">
      <w:pPr>
        <w:spacing w:before="240"/>
        <w:jc w:val="both"/>
        <w:rPr>
          <w:rFonts w:ascii="Times" w:hAnsi="Times"/>
        </w:rPr>
      </w:pPr>
      <w:r w:rsidRPr="002E2535">
        <w:rPr>
          <w:rFonts w:ascii="Times" w:hAnsi="Times"/>
          <w:b/>
          <w:bCs/>
          <w:color w:val="000000" w:themeColor="text1"/>
          <w:lang w:val="en"/>
        </w:rPr>
        <w:t>The Advocates for Human Rights</w:t>
      </w:r>
      <w:r w:rsidRPr="002E2535">
        <w:rPr>
          <w:rFonts w:ascii="Times" w:hAnsi="Times"/>
          <w:color w:val="000000" w:themeColor="text1"/>
          <w:lang w:val="en"/>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fact-finding, direct legal representation, education and training, and publications</w:t>
      </w:r>
      <w:r w:rsidR="06D6FFC2" w:rsidRPr="002E2535">
        <w:rPr>
          <w:rFonts w:ascii="Times" w:hAnsi="Times"/>
          <w:color w:val="000000" w:themeColor="text1"/>
          <w:lang w:val="en"/>
        </w:rPr>
        <w:t xml:space="preserve">, including the report </w:t>
      </w:r>
      <w:hyperlink r:id="rId12" w:history="1">
        <w:hyperlink r:id="rId13" w:history="1">
          <w:r w:rsidR="29B147DA" w:rsidRPr="002E2535">
            <w:rPr>
              <w:rFonts w:ascii="Times" w:hAnsi="Times"/>
              <w:i/>
              <w:lang w:val="en"/>
            </w:rPr>
            <w:t>Justice Suspended: the Failure of the Habeas Corpus System in Guatemala</w:t>
          </w:r>
        </w:hyperlink>
      </w:hyperlink>
      <w:r w:rsidR="29B147DA" w:rsidRPr="002E2535">
        <w:rPr>
          <w:rFonts w:ascii="Times" w:hAnsi="Times"/>
          <w:i/>
          <w:lang w:val="en"/>
        </w:rPr>
        <w:t xml:space="preserve"> </w:t>
      </w:r>
      <w:r w:rsidR="2D332191" w:rsidRPr="002E2535">
        <w:rPr>
          <w:rFonts w:ascii="Times" w:hAnsi="Times"/>
        </w:rPr>
        <w:t>.</w:t>
      </w:r>
      <w:r w:rsidRPr="002E2535">
        <w:rPr>
          <w:rFonts w:ascii="Times" w:hAnsi="Times"/>
          <w:color w:val="000000" w:themeColor="text1"/>
          <w:lang w:val="en"/>
        </w:rPr>
        <w:t xml:space="preserve"> The Advocates is the primary provider of legal services to low-income asylum seekers in the Upper Midwest region of the United States. A growing number of victims </w:t>
      </w:r>
      <w:r w:rsidR="0019689D" w:rsidRPr="002E2535">
        <w:rPr>
          <w:rFonts w:ascii="Times" w:hAnsi="Times"/>
          <w:color w:val="000000" w:themeColor="text1"/>
          <w:lang w:val="en"/>
        </w:rPr>
        <w:t xml:space="preserve">of human rights violations from </w:t>
      </w:r>
      <w:r w:rsidRPr="002E2535">
        <w:rPr>
          <w:rFonts w:ascii="Times" w:hAnsi="Times"/>
          <w:color w:val="000000" w:themeColor="text1"/>
          <w:lang w:val="en"/>
        </w:rPr>
        <w:t>Guatemala have requested legal assistance from The Advocates in applying for asylum</w:t>
      </w:r>
      <w:r w:rsidR="0019689D" w:rsidRPr="002E2535">
        <w:rPr>
          <w:rFonts w:ascii="Times" w:hAnsi="Times"/>
          <w:color w:val="000000" w:themeColor="text1"/>
          <w:lang w:val="en"/>
        </w:rPr>
        <w:t xml:space="preserve">. </w:t>
      </w:r>
      <w:r w:rsidRPr="002E2535">
        <w:rPr>
          <w:rFonts w:ascii="Times" w:hAnsi="Times"/>
          <w:color w:val="000000" w:themeColor="text1"/>
          <w:lang w:val="en"/>
        </w:rPr>
        <w:t xml:space="preserve">First-hand information from asylum-seekers about the human rights violations that they experienced in Guatemala since the last review in </w:t>
      </w:r>
      <w:r w:rsidR="002111B0" w:rsidRPr="002E2535">
        <w:rPr>
          <w:rFonts w:ascii="Times" w:hAnsi="Times"/>
          <w:color w:val="000000" w:themeColor="text1"/>
          <w:lang w:val="en"/>
        </w:rPr>
        <w:t>2014</w:t>
      </w:r>
      <w:r w:rsidRPr="002E2535">
        <w:rPr>
          <w:rFonts w:ascii="Times" w:hAnsi="Times"/>
          <w:color w:val="000000" w:themeColor="text1"/>
          <w:lang w:val="en"/>
        </w:rPr>
        <w:t xml:space="preserve"> has been used with their permission in this submission.</w:t>
      </w:r>
    </w:p>
    <w:p w14:paraId="05007FBF" w14:textId="7B49F354" w:rsidR="007F60D7" w:rsidRPr="002E2535" w:rsidRDefault="000C70A5" w:rsidP="00CD6865">
      <w:pPr>
        <w:pStyle w:val="ListParagraph"/>
        <w:numPr>
          <w:ilvl w:val="0"/>
          <w:numId w:val="35"/>
        </w:numPr>
        <w:spacing w:before="240" w:after="240" w:line="240" w:lineRule="auto"/>
        <w:jc w:val="center"/>
        <w:rPr>
          <w:rFonts w:ascii="Times" w:hAnsi="Times" w:cs="Times New Roman"/>
          <w:b/>
          <w:sz w:val="24"/>
          <w:szCs w:val="24"/>
        </w:rPr>
      </w:pPr>
      <w:r w:rsidRPr="002E2535">
        <w:rPr>
          <w:rFonts w:ascii="Times" w:hAnsi="Times" w:cs="Times New Roman"/>
          <w:sz w:val="24"/>
          <w:szCs w:val="24"/>
        </w:rPr>
        <w:br w:type="page"/>
      </w:r>
      <w:r w:rsidR="007F60D7" w:rsidRPr="002E2535">
        <w:rPr>
          <w:rFonts w:ascii="Times" w:hAnsi="Times" w:cs="Times New Roman"/>
          <w:b/>
          <w:sz w:val="24"/>
          <w:szCs w:val="24"/>
        </w:rPr>
        <w:lastRenderedPageBreak/>
        <w:t>EXECUTIVE SUMMARY</w:t>
      </w:r>
    </w:p>
    <w:p w14:paraId="591E7917" w14:textId="2899999C" w:rsidR="00890077" w:rsidRPr="002E2535" w:rsidRDefault="1F65039C" w:rsidP="00CD6865">
      <w:pPr>
        <w:pStyle w:val="ListParagraph"/>
        <w:numPr>
          <w:ilvl w:val="0"/>
          <w:numId w:val="1"/>
        </w:numPr>
        <w:spacing w:before="240" w:after="120" w:line="240" w:lineRule="auto"/>
        <w:contextualSpacing w:val="0"/>
        <w:jc w:val="both"/>
        <w:textAlignment w:val="baseline"/>
        <w:rPr>
          <w:rFonts w:ascii="Times" w:hAnsi="Times" w:cs="Times New Roman"/>
          <w:sz w:val="24"/>
          <w:szCs w:val="24"/>
        </w:rPr>
      </w:pPr>
      <w:r w:rsidRPr="002E2535">
        <w:rPr>
          <w:rFonts w:ascii="Times" w:hAnsi="Times" w:cs="Times New Roman"/>
          <w:sz w:val="24"/>
          <w:szCs w:val="24"/>
        </w:rPr>
        <w:t xml:space="preserve">Guatemala’s justice system is unable to </w:t>
      </w:r>
      <w:r w:rsidR="5AD02410" w:rsidRPr="002E2535">
        <w:rPr>
          <w:rFonts w:ascii="Times" w:hAnsi="Times" w:cs="Times New Roman"/>
          <w:sz w:val="24"/>
          <w:szCs w:val="24"/>
        </w:rPr>
        <w:t>adequately</w:t>
      </w:r>
      <w:r w:rsidRPr="002E2535">
        <w:rPr>
          <w:rFonts w:ascii="Times" w:hAnsi="Times" w:cs="Times New Roman"/>
          <w:sz w:val="24"/>
          <w:szCs w:val="24"/>
        </w:rPr>
        <w:t xml:space="preserve"> control the dominance and violence of </w:t>
      </w:r>
      <w:r w:rsidR="442E5A60" w:rsidRPr="002E2535">
        <w:rPr>
          <w:rFonts w:ascii="Times" w:hAnsi="Times" w:cs="Times New Roman"/>
          <w:sz w:val="24"/>
          <w:szCs w:val="24"/>
        </w:rPr>
        <w:t xml:space="preserve">criminal </w:t>
      </w:r>
      <w:r w:rsidRPr="002E2535">
        <w:rPr>
          <w:rFonts w:ascii="Times" w:hAnsi="Times" w:cs="Times New Roman"/>
          <w:sz w:val="24"/>
          <w:szCs w:val="24"/>
        </w:rPr>
        <w:t>gangs</w:t>
      </w:r>
      <w:r w:rsidR="442E5A60" w:rsidRPr="002E2535">
        <w:rPr>
          <w:rFonts w:ascii="Times" w:hAnsi="Times" w:cs="Times New Roman"/>
          <w:sz w:val="24"/>
          <w:szCs w:val="24"/>
        </w:rPr>
        <w:t>.</w:t>
      </w:r>
      <w:r w:rsidR="00BE1F45" w:rsidRPr="002E2535">
        <w:rPr>
          <w:rStyle w:val="FootnoteReference"/>
          <w:rFonts w:ascii="Times" w:hAnsi="Times" w:cs="Times New Roman"/>
          <w:sz w:val="24"/>
          <w:szCs w:val="24"/>
        </w:rPr>
        <w:footnoteReference w:id="2"/>
      </w:r>
      <w:r w:rsidR="00BE1F45" w:rsidRPr="002E2535">
        <w:rPr>
          <w:rFonts w:ascii="Times" w:hAnsi="Times" w:cs="Times New Roman"/>
          <w:sz w:val="24"/>
          <w:szCs w:val="24"/>
        </w:rPr>
        <w:t xml:space="preserve"> Police and other government actors are reportedly frequently complicit or actively working with gangs,</w:t>
      </w:r>
      <w:r w:rsidR="00BE1F45" w:rsidRPr="002E2535">
        <w:rPr>
          <w:rStyle w:val="FootnoteReference"/>
          <w:rFonts w:ascii="Times" w:hAnsi="Times" w:cs="Times New Roman"/>
          <w:sz w:val="24"/>
          <w:szCs w:val="24"/>
        </w:rPr>
        <w:footnoteReference w:id="3"/>
      </w:r>
      <w:r w:rsidR="00BE1F45" w:rsidRPr="002E2535">
        <w:rPr>
          <w:rFonts w:ascii="Times" w:hAnsi="Times" w:cs="Times New Roman"/>
          <w:sz w:val="24"/>
          <w:szCs w:val="24"/>
        </w:rPr>
        <w:t xml:space="preserve"> creating a sophisticated system of widespread institutional corruption,</w:t>
      </w:r>
      <w:r w:rsidR="00BE1F45" w:rsidRPr="002E2535">
        <w:rPr>
          <w:rStyle w:val="FootnoteReference"/>
          <w:rFonts w:ascii="Times" w:hAnsi="Times" w:cs="Times New Roman"/>
          <w:sz w:val="24"/>
          <w:szCs w:val="24"/>
        </w:rPr>
        <w:footnoteReference w:id="4"/>
      </w:r>
      <w:r w:rsidR="00BE1F45" w:rsidRPr="002E2535">
        <w:rPr>
          <w:rFonts w:ascii="Times" w:hAnsi="Times" w:cs="Times New Roman"/>
          <w:sz w:val="24"/>
          <w:szCs w:val="24"/>
        </w:rPr>
        <w:t xml:space="preserve"> particularly in the police and judicial sectors.</w:t>
      </w:r>
      <w:r w:rsidR="00BE1F45" w:rsidRPr="002E2535">
        <w:rPr>
          <w:rStyle w:val="FootnoteReference"/>
          <w:rFonts w:ascii="Times" w:hAnsi="Times" w:cs="Times New Roman"/>
          <w:sz w:val="24"/>
          <w:szCs w:val="24"/>
        </w:rPr>
        <w:footnoteReference w:id="5"/>
      </w:r>
      <w:r w:rsidR="00BE1F45" w:rsidRPr="002E2535">
        <w:rPr>
          <w:rFonts w:ascii="Times" w:hAnsi="Times" w:cs="Times New Roman"/>
          <w:sz w:val="24"/>
          <w:szCs w:val="24"/>
        </w:rPr>
        <w:t xml:space="preserve"> Police and military involvement has been documented in serious crimes such as kidnapping, drug trafficking, and extortion.</w:t>
      </w:r>
      <w:r w:rsidR="00BE1F45" w:rsidRPr="002E2535">
        <w:rPr>
          <w:rStyle w:val="FootnoteReference"/>
          <w:rFonts w:ascii="Times" w:hAnsi="Times" w:cs="Times New Roman"/>
          <w:sz w:val="24"/>
          <w:szCs w:val="24"/>
        </w:rPr>
        <w:footnoteReference w:id="6"/>
      </w:r>
      <w:r w:rsidR="00BE1F45" w:rsidRPr="002E2535">
        <w:rPr>
          <w:rFonts w:ascii="Times" w:hAnsi="Times" w:cs="Times New Roman"/>
          <w:sz w:val="24"/>
          <w:szCs w:val="24"/>
        </w:rPr>
        <w:t xml:space="preserve"> </w:t>
      </w:r>
    </w:p>
    <w:p w14:paraId="0AF4B7BB" w14:textId="77777777" w:rsidR="00BE1F45" w:rsidRPr="002E2535" w:rsidRDefault="00BE1F45" w:rsidP="00CD6865">
      <w:pPr>
        <w:pStyle w:val="ListParagraph"/>
        <w:numPr>
          <w:ilvl w:val="0"/>
          <w:numId w:val="1"/>
        </w:numPr>
        <w:spacing w:before="240" w:after="120" w:line="240" w:lineRule="auto"/>
        <w:contextualSpacing w:val="0"/>
        <w:jc w:val="both"/>
        <w:textAlignment w:val="baseline"/>
        <w:rPr>
          <w:rFonts w:ascii="Times" w:hAnsi="Times" w:cs="Times New Roman"/>
          <w:sz w:val="24"/>
          <w:szCs w:val="24"/>
        </w:rPr>
      </w:pPr>
      <w:r w:rsidRPr="002E2535">
        <w:rPr>
          <w:rFonts w:ascii="Times" w:hAnsi="Times" w:cs="Times New Roman"/>
          <w:sz w:val="24"/>
          <w:szCs w:val="24"/>
        </w:rPr>
        <w:t>Since the International Commission Against Impunity in Guatemala (CICIG) ended in 2019, meaningful reform and prosecution of corruption have stopped in the country.</w:t>
      </w:r>
      <w:r w:rsidRPr="002E2535">
        <w:rPr>
          <w:rStyle w:val="FootnoteReference"/>
          <w:rFonts w:ascii="Times" w:hAnsi="Times" w:cs="Times New Roman"/>
          <w:sz w:val="24"/>
          <w:szCs w:val="24"/>
        </w:rPr>
        <w:footnoteReference w:id="7"/>
      </w:r>
      <w:r w:rsidRPr="002E2535">
        <w:rPr>
          <w:rFonts w:ascii="Times" w:hAnsi="Times" w:cs="Times New Roman"/>
          <w:sz w:val="24"/>
          <w:szCs w:val="24"/>
        </w:rPr>
        <w:t xml:space="preserve"> The current situation has worsened with the constant attacks and harassment of justice operators by gangs and paramilitary groups.</w:t>
      </w:r>
      <w:r w:rsidRPr="002E2535">
        <w:rPr>
          <w:rStyle w:val="FootnoteReference"/>
          <w:rFonts w:ascii="Times" w:hAnsi="Times" w:cs="Times New Roman"/>
          <w:sz w:val="24"/>
          <w:szCs w:val="24"/>
        </w:rPr>
        <w:footnoteReference w:id="8"/>
      </w:r>
      <w:r w:rsidRPr="002E2535">
        <w:rPr>
          <w:rFonts w:ascii="Times" w:hAnsi="Times" w:cs="Times New Roman"/>
          <w:sz w:val="24"/>
          <w:szCs w:val="24"/>
        </w:rPr>
        <w:t xml:space="preserve"> Likewise, the State of Guatemala has limited public legal assistance with just 448 public defenders for 9,014,024 people with low income.</w:t>
      </w:r>
      <w:r w:rsidRPr="002E2535">
        <w:rPr>
          <w:rStyle w:val="FootnoteReference"/>
          <w:rFonts w:ascii="Times" w:hAnsi="Times" w:cs="Times New Roman"/>
          <w:sz w:val="24"/>
          <w:szCs w:val="24"/>
        </w:rPr>
        <w:footnoteReference w:id="9"/>
      </w:r>
    </w:p>
    <w:p w14:paraId="593D4AF4" w14:textId="37DDC7C8" w:rsidR="00BE1F45" w:rsidRPr="002E2535" w:rsidRDefault="00BE1F45" w:rsidP="00CD6865">
      <w:pPr>
        <w:pStyle w:val="ListParagraph"/>
        <w:numPr>
          <w:ilvl w:val="0"/>
          <w:numId w:val="1"/>
        </w:numPr>
        <w:spacing w:before="240" w:after="120" w:line="240" w:lineRule="auto"/>
        <w:contextualSpacing w:val="0"/>
        <w:jc w:val="both"/>
        <w:textAlignment w:val="baseline"/>
        <w:rPr>
          <w:rFonts w:ascii="Times" w:hAnsi="Times" w:cs="Times New Roman"/>
          <w:sz w:val="24"/>
          <w:szCs w:val="24"/>
        </w:rPr>
      </w:pPr>
      <w:r w:rsidRPr="002E2535">
        <w:rPr>
          <w:rFonts w:ascii="Times" w:hAnsi="Times" w:cs="Times New Roman"/>
          <w:sz w:val="24"/>
          <w:szCs w:val="24"/>
        </w:rPr>
        <w:t xml:space="preserve">The Advocates has provided services for </w:t>
      </w:r>
      <w:r w:rsidR="009420E4" w:rsidRPr="002E2535">
        <w:rPr>
          <w:rFonts w:ascii="Times" w:hAnsi="Times" w:cs="Times New Roman"/>
          <w:sz w:val="24"/>
          <w:szCs w:val="24"/>
        </w:rPr>
        <w:t>numerous</w:t>
      </w:r>
      <w:r w:rsidRPr="002E2535">
        <w:rPr>
          <w:rFonts w:ascii="Times" w:hAnsi="Times" w:cs="Times New Roman"/>
          <w:sz w:val="24"/>
          <w:szCs w:val="24"/>
        </w:rPr>
        <w:t xml:space="preserve"> clients from Guatemala whose asylum claims were based on persecution by members </w:t>
      </w:r>
      <w:r w:rsidR="009420E4" w:rsidRPr="002E2535">
        <w:rPr>
          <w:rFonts w:ascii="Times" w:hAnsi="Times" w:cs="Times New Roman"/>
          <w:sz w:val="24"/>
          <w:szCs w:val="24"/>
        </w:rPr>
        <w:t xml:space="preserve">of </w:t>
      </w:r>
      <w:r w:rsidRPr="002E2535">
        <w:rPr>
          <w:rFonts w:ascii="Times" w:hAnsi="Times" w:cs="Times New Roman"/>
          <w:sz w:val="24"/>
          <w:szCs w:val="24"/>
        </w:rPr>
        <w:t xml:space="preserve">gangs, </w:t>
      </w:r>
      <w:r w:rsidR="006450E2" w:rsidRPr="002E2535">
        <w:rPr>
          <w:rFonts w:ascii="Times" w:hAnsi="Times" w:cs="Times New Roman"/>
          <w:sz w:val="24"/>
          <w:szCs w:val="24"/>
        </w:rPr>
        <w:t>these</w:t>
      </w:r>
      <w:r w:rsidRPr="002E2535">
        <w:rPr>
          <w:rFonts w:ascii="Times" w:hAnsi="Times" w:cs="Times New Roman"/>
          <w:sz w:val="24"/>
          <w:szCs w:val="24"/>
        </w:rPr>
        <w:t xml:space="preserve"> clients have provided firsthand information about their experiences with widespread and systemic abuses by both gangs and police. Several clients described being injured by physical abuse, sometimes on multiple occasions; gangs could target people over multiple years.</w:t>
      </w:r>
      <w:r w:rsidRPr="002E2535">
        <w:rPr>
          <w:rStyle w:val="FootnoteReference"/>
          <w:rFonts w:ascii="Times" w:hAnsi="Times" w:cs="Times New Roman"/>
          <w:sz w:val="24"/>
          <w:szCs w:val="24"/>
        </w:rPr>
        <w:footnoteReference w:id="10"/>
      </w:r>
      <w:r w:rsidRPr="002E2535">
        <w:rPr>
          <w:rFonts w:ascii="Times" w:hAnsi="Times" w:cs="Times New Roman"/>
          <w:sz w:val="24"/>
          <w:szCs w:val="24"/>
        </w:rPr>
        <w:t xml:space="preserve"> Our organization has received testimonies of gang members' systemic practice of coercing people to join the gang or do illegal labor</w:t>
      </w:r>
      <w:r w:rsidR="009420E4" w:rsidRPr="002E2535">
        <w:rPr>
          <w:rFonts w:ascii="Times" w:hAnsi="Times" w:cs="Times New Roman"/>
          <w:sz w:val="24"/>
          <w:szCs w:val="24"/>
        </w:rPr>
        <w:t>,</w:t>
      </w:r>
      <w:r w:rsidRPr="002E2535">
        <w:rPr>
          <w:rFonts w:ascii="Times" w:hAnsi="Times" w:cs="Times New Roman"/>
          <w:sz w:val="24"/>
          <w:szCs w:val="24"/>
        </w:rPr>
        <w:t xml:space="preserve"> such as selling drugs. Clients recalled suffering death threats and money extortion both as individuals and as “fees” paid by local businesses.</w:t>
      </w:r>
      <w:r w:rsidR="009420E4" w:rsidRPr="002E2535">
        <w:rPr>
          <w:rStyle w:val="FootnoteReference"/>
          <w:rFonts w:ascii="Times" w:hAnsi="Times" w:cs="Times New Roman"/>
          <w:sz w:val="24"/>
          <w:szCs w:val="24"/>
        </w:rPr>
        <w:footnoteReference w:id="11"/>
      </w:r>
      <w:r w:rsidRPr="002E2535">
        <w:rPr>
          <w:rFonts w:ascii="Times" w:hAnsi="Times" w:cs="Times New Roman"/>
          <w:sz w:val="24"/>
          <w:szCs w:val="24"/>
        </w:rPr>
        <w:t xml:space="preserve"> </w:t>
      </w:r>
    </w:p>
    <w:p w14:paraId="3C2EFAED" w14:textId="37E98EE1" w:rsidR="000344E6" w:rsidRPr="002E2535" w:rsidRDefault="00DC616A" w:rsidP="00CD6865">
      <w:pPr>
        <w:pStyle w:val="ListParagraph"/>
        <w:numPr>
          <w:ilvl w:val="0"/>
          <w:numId w:val="35"/>
        </w:numPr>
        <w:autoSpaceDE w:val="0"/>
        <w:autoSpaceDN w:val="0"/>
        <w:adjustRightInd w:val="0"/>
        <w:spacing w:before="240" w:after="240" w:line="240" w:lineRule="auto"/>
        <w:ind w:left="-720"/>
        <w:jc w:val="center"/>
        <w:rPr>
          <w:rFonts w:ascii="Times" w:hAnsi="Times" w:cs="Times New Roman"/>
          <w:b/>
          <w:sz w:val="24"/>
          <w:szCs w:val="24"/>
        </w:rPr>
      </w:pPr>
      <w:r w:rsidRPr="002E2535">
        <w:rPr>
          <w:rFonts w:ascii="Times" w:hAnsi="Times" w:cs="Times New Roman"/>
          <w:b/>
          <w:sz w:val="24"/>
          <w:szCs w:val="24"/>
        </w:rPr>
        <w:t>Indigenous peoples</w:t>
      </w:r>
    </w:p>
    <w:p w14:paraId="44F7734B" w14:textId="77777777" w:rsidR="0071229C" w:rsidRPr="002E2535" w:rsidRDefault="008C2F9F" w:rsidP="00CD6865">
      <w:pPr>
        <w:pStyle w:val="ListParagraph"/>
        <w:numPr>
          <w:ilvl w:val="0"/>
          <w:numId w:val="1"/>
        </w:numPr>
        <w:autoSpaceDE w:val="0"/>
        <w:autoSpaceDN w:val="0"/>
        <w:adjustRightInd w:val="0"/>
        <w:spacing w:before="240" w:after="120" w:line="240" w:lineRule="auto"/>
        <w:contextualSpacing w:val="0"/>
        <w:jc w:val="both"/>
        <w:rPr>
          <w:rStyle w:val="normaltextrun"/>
          <w:rFonts w:ascii="Times" w:hAnsi="Times" w:cs="Times New Roman"/>
          <w:strike/>
          <w:sz w:val="24"/>
          <w:szCs w:val="24"/>
        </w:rPr>
      </w:pPr>
      <w:r w:rsidRPr="002E2535">
        <w:rPr>
          <w:rStyle w:val="normaltextrun"/>
          <w:rFonts w:ascii="Times" w:hAnsi="Times" w:cs="Times New Roman"/>
          <w:sz w:val="24"/>
          <w:szCs w:val="24"/>
          <w:shd w:val="clear" w:color="auto" w:fill="FFFFFF"/>
        </w:rPr>
        <w:t>In its 2020 List of Issues, the Committee</w:t>
      </w:r>
      <w:r w:rsidR="00557828" w:rsidRPr="002E2535">
        <w:rPr>
          <w:rStyle w:val="normaltextrun"/>
          <w:rFonts w:ascii="Times" w:hAnsi="Times" w:cs="Times New Roman"/>
          <w:sz w:val="24"/>
          <w:szCs w:val="24"/>
          <w:shd w:val="clear" w:color="auto" w:fill="FFFFFF"/>
        </w:rPr>
        <w:t xml:space="preserve"> on Economic, Social and </w:t>
      </w:r>
      <w:r w:rsidR="00552A83" w:rsidRPr="002E2535">
        <w:rPr>
          <w:rStyle w:val="normaltextrun"/>
          <w:rFonts w:ascii="Times" w:hAnsi="Times" w:cs="Times New Roman"/>
          <w:sz w:val="24"/>
          <w:szCs w:val="24"/>
          <w:shd w:val="clear" w:color="auto" w:fill="FFFFFF"/>
        </w:rPr>
        <w:t>Cultural Rights</w:t>
      </w:r>
      <w:r w:rsidR="00557828" w:rsidRPr="002E2535">
        <w:rPr>
          <w:rStyle w:val="normaltextrun"/>
          <w:rFonts w:ascii="Times" w:hAnsi="Times" w:cs="Times New Roman"/>
          <w:sz w:val="24"/>
          <w:szCs w:val="24"/>
          <w:shd w:val="clear" w:color="auto" w:fill="FFFFFF"/>
        </w:rPr>
        <w:t xml:space="preserve"> (The Committee or the </w:t>
      </w:r>
      <w:r w:rsidR="000F430F" w:rsidRPr="002E2535">
        <w:rPr>
          <w:rStyle w:val="normaltextrun"/>
          <w:rFonts w:ascii="Times" w:hAnsi="Times" w:cs="Times New Roman"/>
          <w:sz w:val="24"/>
          <w:szCs w:val="24"/>
          <w:shd w:val="clear" w:color="auto" w:fill="FFFFFF"/>
        </w:rPr>
        <w:t>ESCR Committee)</w:t>
      </w:r>
      <w:r w:rsidRPr="002E2535">
        <w:rPr>
          <w:rStyle w:val="normaltextrun"/>
          <w:rFonts w:ascii="Times" w:hAnsi="Times" w:cs="Times New Roman"/>
          <w:sz w:val="24"/>
          <w:szCs w:val="24"/>
          <w:shd w:val="clear" w:color="auto" w:fill="FFFFFF"/>
        </w:rPr>
        <w:t xml:space="preserve"> requested Guatemala to provide information about the State’s measures </w:t>
      </w:r>
      <w:r w:rsidR="000F430F" w:rsidRPr="002E2535">
        <w:rPr>
          <w:rStyle w:val="normaltextrun"/>
          <w:rFonts w:ascii="Times" w:hAnsi="Times" w:cs="Times New Roman"/>
          <w:sz w:val="24"/>
          <w:szCs w:val="24"/>
          <w:shd w:val="clear" w:color="auto" w:fill="FFFFFF"/>
        </w:rPr>
        <w:t>to</w:t>
      </w:r>
      <w:r w:rsidR="002F66CE" w:rsidRPr="002E2535">
        <w:rPr>
          <w:rStyle w:val="normaltextrun"/>
          <w:rFonts w:ascii="Times" w:hAnsi="Times" w:cs="Times New Roman"/>
          <w:sz w:val="24"/>
          <w:szCs w:val="24"/>
          <w:shd w:val="clear" w:color="auto" w:fill="FFFFFF"/>
        </w:rPr>
        <w:t xml:space="preserve"> guarantee the self-determination right of indigenous peoples in the State</w:t>
      </w:r>
      <w:r w:rsidR="00557828" w:rsidRPr="002E2535">
        <w:rPr>
          <w:rStyle w:val="normaltextrun"/>
          <w:rFonts w:ascii="Times" w:hAnsi="Times" w:cs="Times New Roman"/>
          <w:sz w:val="24"/>
          <w:szCs w:val="24"/>
          <w:shd w:val="clear" w:color="auto" w:fill="FFFFFF"/>
        </w:rPr>
        <w:t xml:space="preserve">. Particularly, the Committee </w:t>
      </w:r>
      <w:r w:rsidR="0089280B" w:rsidRPr="002E2535">
        <w:rPr>
          <w:rStyle w:val="normaltextrun"/>
          <w:rFonts w:ascii="Times" w:hAnsi="Times" w:cs="Times New Roman"/>
          <w:sz w:val="24"/>
          <w:szCs w:val="24"/>
          <w:shd w:val="clear" w:color="auto" w:fill="FFFFFF"/>
        </w:rPr>
        <w:t xml:space="preserve">requested information about the prior and free </w:t>
      </w:r>
      <w:r w:rsidR="0089280B" w:rsidRPr="002E2535">
        <w:rPr>
          <w:rStyle w:val="normaltextrun"/>
          <w:rFonts w:ascii="Times" w:hAnsi="Times" w:cs="Times New Roman"/>
          <w:sz w:val="24"/>
          <w:szCs w:val="24"/>
          <w:shd w:val="clear" w:color="auto" w:fill="FFFFFF"/>
        </w:rPr>
        <w:lastRenderedPageBreak/>
        <w:t xml:space="preserve">consultation of indigenous </w:t>
      </w:r>
      <w:r w:rsidR="00A272FA" w:rsidRPr="002E2535">
        <w:rPr>
          <w:rStyle w:val="normaltextrun"/>
          <w:rFonts w:ascii="Times" w:hAnsi="Times" w:cs="Times New Roman"/>
          <w:sz w:val="24"/>
          <w:szCs w:val="24"/>
          <w:shd w:val="clear" w:color="auto" w:fill="FFFFFF"/>
        </w:rPr>
        <w:t>about hydroelectric projects, mining exploration</w:t>
      </w:r>
      <w:r w:rsidR="001F18D2" w:rsidRPr="002E2535">
        <w:rPr>
          <w:rStyle w:val="normaltextrun"/>
          <w:rFonts w:ascii="Times" w:hAnsi="Times" w:cs="Times New Roman"/>
          <w:sz w:val="24"/>
          <w:szCs w:val="24"/>
          <w:shd w:val="clear" w:color="auto" w:fill="FFFFFF"/>
        </w:rPr>
        <w:t>,</w:t>
      </w:r>
      <w:r w:rsidR="00A272FA" w:rsidRPr="002E2535">
        <w:rPr>
          <w:rStyle w:val="normaltextrun"/>
          <w:rFonts w:ascii="Times" w:hAnsi="Times" w:cs="Times New Roman"/>
          <w:sz w:val="24"/>
          <w:szCs w:val="24"/>
          <w:shd w:val="clear" w:color="auto" w:fill="FFFFFF"/>
        </w:rPr>
        <w:t xml:space="preserve"> and extractive initiatives</w:t>
      </w:r>
      <w:r w:rsidR="00FE2793" w:rsidRPr="002E2535">
        <w:rPr>
          <w:rFonts w:ascii="Times" w:hAnsi="Times" w:cs="Times New Roman"/>
          <w:sz w:val="24"/>
          <w:szCs w:val="24"/>
          <w:shd w:val="clear" w:color="auto" w:fill="FFFFFF"/>
        </w:rPr>
        <w:t xml:space="preserve"> </w:t>
      </w:r>
      <w:r w:rsidR="00582EB5" w:rsidRPr="002E2535">
        <w:rPr>
          <w:rStyle w:val="normaltextrun"/>
          <w:rFonts w:ascii="Times" w:hAnsi="Times" w:cs="Times New Roman"/>
          <w:sz w:val="24"/>
          <w:szCs w:val="24"/>
          <w:bdr w:val="none" w:sz="0" w:space="0" w:color="auto" w:frame="1"/>
        </w:rPr>
        <w:t>and of any environmental impact studies that have been carried out for those projects.</w:t>
      </w:r>
      <w:r w:rsidR="00582EB5" w:rsidRPr="002E2535">
        <w:rPr>
          <w:rStyle w:val="FootnoteReference"/>
          <w:rFonts w:ascii="Times" w:hAnsi="Times" w:cs="Times New Roman"/>
          <w:sz w:val="24"/>
          <w:szCs w:val="24"/>
          <w:bdr w:val="none" w:sz="0" w:space="0" w:color="auto" w:frame="1"/>
        </w:rPr>
        <w:footnoteReference w:id="12"/>
      </w:r>
      <w:r w:rsidR="00FE2793" w:rsidRPr="002E2535">
        <w:rPr>
          <w:rStyle w:val="normaltextrun"/>
          <w:rFonts w:ascii="Times" w:hAnsi="Times" w:cs="Times New Roman"/>
          <w:sz w:val="24"/>
          <w:szCs w:val="24"/>
          <w:bdr w:val="none" w:sz="0" w:space="0" w:color="auto" w:frame="1"/>
        </w:rPr>
        <w:t xml:space="preserve"> </w:t>
      </w:r>
    </w:p>
    <w:p w14:paraId="1F55583E" w14:textId="49858998" w:rsidR="000344E6" w:rsidRPr="002E2535" w:rsidRDefault="00FE2793"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2E2535">
        <w:rPr>
          <w:rStyle w:val="normaltextrun"/>
          <w:rFonts w:ascii="Times" w:hAnsi="Times" w:cs="Times New Roman"/>
          <w:sz w:val="24"/>
          <w:szCs w:val="24"/>
          <w:bdr w:val="none" w:sz="0" w:space="0" w:color="auto" w:frame="1"/>
        </w:rPr>
        <w:t xml:space="preserve">The Committee also required further information </w:t>
      </w:r>
      <w:r w:rsidR="00EB6506" w:rsidRPr="002E2535">
        <w:rPr>
          <w:rStyle w:val="normaltextrun"/>
          <w:rFonts w:ascii="Times" w:hAnsi="Times" w:cs="Times New Roman"/>
          <w:sz w:val="24"/>
          <w:szCs w:val="24"/>
          <w:bdr w:val="none" w:sz="0" w:space="0" w:color="auto" w:frame="1"/>
        </w:rPr>
        <w:t xml:space="preserve">on how the Guatemalan State </w:t>
      </w:r>
      <w:r w:rsidR="00E86054" w:rsidRPr="002E2535">
        <w:rPr>
          <w:rStyle w:val="normaltextrun"/>
          <w:rFonts w:ascii="Times" w:hAnsi="Times" w:cs="Times New Roman"/>
          <w:sz w:val="24"/>
          <w:szCs w:val="24"/>
          <w:bdr w:val="none" w:sz="0" w:space="0" w:color="auto" w:frame="1"/>
        </w:rPr>
        <w:t>is ensuring the recognition o</w:t>
      </w:r>
      <w:r w:rsidR="00471985" w:rsidRPr="002E2535">
        <w:rPr>
          <w:rStyle w:val="normaltextrun"/>
          <w:rFonts w:ascii="Times" w:hAnsi="Times" w:cs="Times New Roman"/>
          <w:sz w:val="24"/>
          <w:szCs w:val="24"/>
          <w:bdr w:val="none" w:sz="0" w:space="0" w:color="auto" w:frame="1"/>
        </w:rPr>
        <w:t>f the land and rights of indigenous peoples</w:t>
      </w:r>
      <w:r w:rsidR="00AB5C18" w:rsidRPr="002E2535">
        <w:rPr>
          <w:rStyle w:val="normaltextrun"/>
          <w:rFonts w:ascii="Times" w:hAnsi="Times" w:cs="Times New Roman"/>
          <w:sz w:val="24"/>
          <w:szCs w:val="24"/>
          <w:bdr w:val="none" w:sz="0" w:space="0" w:color="auto" w:frame="1"/>
        </w:rPr>
        <w:t>.</w:t>
      </w:r>
      <w:r w:rsidR="004D40CF" w:rsidRPr="002E2535">
        <w:rPr>
          <w:rStyle w:val="FootnoteReference"/>
          <w:rFonts w:ascii="Times" w:hAnsi="Times" w:cs="Times New Roman"/>
          <w:sz w:val="24"/>
          <w:szCs w:val="24"/>
          <w:bdr w:val="none" w:sz="0" w:space="0" w:color="auto" w:frame="1"/>
        </w:rPr>
        <w:footnoteReference w:id="13"/>
      </w:r>
      <w:r w:rsidR="00AB5C18" w:rsidRPr="002E2535">
        <w:rPr>
          <w:rStyle w:val="normaltextrun"/>
          <w:rFonts w:ascii="Times" w:hAnsi="Times" w:cs="Times New Roman"/>
          <w:sz w:val="24"/>
          <w:szCs w:val="24"/>
          <w:bdr w:val="none" w:sz="0" w:space="0" w:color="auto" w:frame="1"/>
        </w:rPr>
        <w:t xml:space="preserve"> </w:t>
      </w:r>
      <w:r w:rsidR="00314B05" w:rsidRPr="002E2535">
        <w:rPr>
          <w:rStyle w:val="normaltextrun"/>
          <w:rFonts w:ascii="Times" w:hAnsi="Times" w:cs="Times New Roman"/>
          <w:sz w:val="24"/>
          <w:szCs w:val="24"/>
          <w:bdr w:val="none" w:sz="0" w:space="0" w:color="auto" w:frame="1"/>
        </w:rPr>
        <w:t>Regarding indigenous women in rural areas</w:t>
      </w:r>
      <w:r w:rsidR="00A80E6F" w:rsidRPr="002E2535">
        <w:rPr>
          <w:rStyle w:val="normaltextrun"/>
          <w:rFonts w:ascii="Times" w:hAnsi="Times" w:cs="Times New Roman"/>
          <w:sz w:val="24"/>
          <w:szCs w:val="24"/>
          <w:bdr w:val="none" w:sz="0" w:space="0" w:color="auto" w:frame="1"/>
        </w:rPr>
        <w:t xml:space="preserve">, the Committee requested </w:t>
      </w:r>
      <w:r w:rsidR="0090459C" w:rsidRPr="002E2535">
        <w:rPr>
          <w:rStyle w:val="normaltextrun"/>
          <w:rFonts w:ascii="Times" w:hAnsi="Times" w:cs="Times New Roman"/>
          <w:sz w:val="24"/>
          <w:szCs w:val="24"/>
          <w:bdr w:val="none" w:sz="0" w:space="0" w:color="auto" w:frame="1"/>
        </w:rPr>
        <w:t>information about access to information and technical assistance for land acquisition and production.</w:t>
      </w:r>
      <w:r w:rsidR="0090459C" w:rsidRPr="002E2535">
        <w:rPr>
          <w:rStyle w:val="FootnoteReference"/>
          <w:rFonts w:ascii="Times" w:hAnsi="Times" w:cs="Times New Roman"/>
          <w:sz w:val="24"/>
          <w:szCs w:val="24"/>
          <w:bdr w:val="none" w:sz="0" w:space="0" w:color="auto" w:frame="1"/>
        </w:rPr>
        <w:footnoteReference w:id="14"/>
      </w:r>
    </w:p>
    <w:p w14:paraId="2BE460B7" w14:textId="75C2A86F" w:rsidR="008A6D7E" w:rsidRPr="002E2535" w:rsidRDefault="00490DC9"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2E2535">
        <w:rPr>
          <w:rFonts w:ascii="Times" w:hAnsi="Times" w:cs="Times New Roman"/>
          <w:sz w:val="24"/>
          <w:szCs w:val="24"/>
        </w:rPr>
        <w:t>The State party</w:t>
      </w:r>
      <w:r w:rsidR="00477512" w:rsidRPr="002E2535">
        <w:rPr>
          <w:rFonts w:ascii="Times" w:hAnsi="Times" w:cs="Times New Roman"/>
          <w:sz w:val="24"/>
          <w:szCs w:val="24"/>
        </w:rPr>
        <w:t xml:space="preserve"> reported a first substantive agreement with the </w:t>
      </w:r>
      <w:r w:rsidR="0091765F" w:rsidRPr="002E2535">
        <w:rPr>
          <w:rStyle w:val="normaltextrun"/>
          <w:rFonts w:ascii="Times" w:hAnsi="Times"/>
          <w:sz w:val="24"/>
          <w:szCs w:val="24"/>
          <w:shd w:val="clear" w:color="auto" w:fill="FFFFFF"/>
        </w:rPr>
        <w:t xml:space="preserve">aya </w:t>
      </w:r>
      <w:r w:rsidR="0091765F" w:rsidRPr="002E2535">
        <w:rPr>
          <w:rStyle w:val="normaltextrun"/>
          <w:rFonts w:ascii="Times" w:hAnsi="Times"/>
          <w:sz w:val="24"/>
          <w:szCs w:val="24"/>
        </w:rPr>
        <w:t>Q’eqchi</w:t>
      </w:r>
      <w:r w:rsidR="0091765F" w:rsidRPr="002E2535">
        <w:rPr>
          <w:rStyle w:val="normaltextrun"/>
          <w:rFonts w:ascii="Times" w:hAnsi="Times"/>
          <w:sz w:val="24"/>
          <w:szCs w:val="24"/>
          <w:shd w:val="clear" w:color="auto" w:fill="FFFFFF"/>
        </w:rPr>
        <w:t>’ indigenous people in relation to the Fénix mining project in the municipality of El Estor, Izabal.</w:t>
      </w:r>
      <w:r w:rsidR="0091765F" w:rsidRPr="002E2535">
        <w:rPr>
          <w:rStyle w:val="FootnoteReference"/>
          <w:rFonts w:ascii="Times" w:hAnsi="Times"/>
          <w:sz w:val="24"/>
          <w:szCs w:val="24"/>
          <w:shd w:val="clear" w:color="auto" w:fill="FFFFFF"/>
        </w:rPr>
        <w:footnoteReference w:id="15"/>
      </w:r>
      <w:r w:rsidR="00D56AE5" w:rsidRPr="002E2535">
        <w:rPr>
          <w:rStyle w:val="normaltextrun"/>
          <w:rFonts w:ascii="Times" w:hAnsi="Times"/>
          <w:sz w:val="24"/>
          <w:szCs w:val="24"/>
          <w:shd w:val="clear" w:color="auto" w:fill="FFFFFF"/>
        </w:rPr>
        <w:t xml:space="preserve"> </w:t>
      </w:r>
    </w:p>
    <w:p w14:paraId="3C54994D" w14:textId="0D427B33" w:rsidR="0087133C" w:rsidRPr="002E2535" w:rsidRDefault="00DE7002"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2E2535">
        <w:rPr>
          <w:rFonts w:ascii="Times" w:hAnsi="Times" w:cs="Times New Roman"/>
          <w:sz w:val="24"/>
          <w:szCs w:val="24"/>
        </w:rPr>
        <w:t>Despite the information provided by the Guatemalan State</w:t>
      </w:r>
      <w:r w:rsidR="00437DBB" w:rsidRPr="002E2535">
        <w:rPr>
          <w:rFonts w:ascii="Times" w:hAnsi="Times" w:cs="Times New Roman"/>
          <w:sz w:val="24"/>
          <w:szCs w:val="24"/>
        </w:rPr>
        <w:t>, reports by civil society</w:t>
      </w:r>
      <w:r w:rsidR="007E3A0E" w:rsidRPr="002E2535">
        <w:rPr>
          <w:rFonts w:ascii="Times" w:hAnsi="Times" w:cs="Times New Roman"/>
          <w:sz w:val="24"/>
          <w:szCs w:val="24"/>
        </w:rPr>
        <w:t xml:space="preserve"> -specially community journalist-</w:t>
      </w:r>
      <w:r w:rsidR="00437DBB" w:rsidRPr="002E2535">
        <w:rPr>
          <w:rFonts w:ascii="Times" w:hAnsi="Times" w:cs="Times New Roman"/>
          <w:sz w:val="24"/>
          <w:szCs w:val="24"/>
        </w:rPr>
        <w:t xml:space="preserve"> have </w:t>
      </w:r>
      <w:r w:rsidR="007E3A0E" w:rsidRPr="002E2535">
        <w:rPr>
          <w:rFonts w:ascii="Times" w:hAnsi="Times" w:cs="Times New Roman"/>
          <w:sz w:val="24"/>
          <w:szCs w:val="24"/>
        </w:rPr>
        <w:t xml:space="preserve">denounced </w:t>
      </w:r>
      <w:r w:rsidR="00607176" w:rsidRPr="002E2535">
        <w:rPr>
          <w:rFonts w:ascii="Times" w:hAnsi="Times" w:cs="Times New Roman"/>
          <w:sz w:val="24"/>
          <w:szCs w:val="24"/>
        </w:rPr>
        <w:t xml:space="preserve">the consultation as a fraudulent process </w:t>
      </w:r>
      <w:r w:rsidR="0086511B" w:rsidRPr="002E2535">
        <w:rPr>
          <w:rFonts w:ascii="Times" w:hAnsi="Times" w:cs="Times New Roman"/>
          <w:sz w:val="24"/>
          <w:szCs w:val="24"/>
        </w:rPr>
        <w:t>with “</w:t>
      </w:r>
      <w:r w:rsidR="0086511B" w:rsidRPr="002E2535">
        <w:rPr>
          <w:rFonts w:ascii="Times" w:eastAsia="Times New Roman" w:hAnsi="Times" w:cs="Times New Roman"/>
          <w:sz w:val="24"/>
          <w:szCs w:val="24"/>
        </w:rPr>
        <w:t>dozens of Q’eqchi’ leaders were excluded and under a state of siege”</w:t>
      </w:r>
      <w:r w:rsidR="0086511B" w:rsidRPr="002E2535">
        <w:rPr>
          <w:rStyle w:val="FootnoteReference"/>
          <w:rFonts w:ascii="Times" w:eastAsia="Times New Roman" w:hAnsi="Times" w:cs="Times New Roman"/>
          <w:sz w:val="24"/>
          <w:szCs w:val="24"/>
        </w:rPr>
        <w:footnoteReference w:id="16"/>
      </w:r>
    </w:p>
    <w:p w14:paraId="35B06E86" w14:textId="4192EB2B" w:rsidR="00DC616A" w:rsidRPr="009B1643" w:rsidRDefault="00DC616A"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2E2535">
        <w:rPr>
          <w:rFonts w:ascii="Times" w:hAnsi="Times" w:cs="Times New Roman"/>
          <w:sz w:val="24"/>
          <w:szCs w:val="24"/>
        </w:rPr>
        <w:t xml:space="preserve">Systemic failures to protect the individual and collective rights of </w:t>
      </w:r>
      <w:r w:rsidR="00CE31DC" w:rsidRPr="002E2535">
        <w:rPr>
          <w:rFonts w:ascii="Times" w:hAnsi="Times" w:cs="Times New Roman"/>
          <w:sz w:val="24"/>
          <w:szCs w:val="24"/>
        </w:rPr>
        <w:t>i</w:t>
      </w:r>
      <w:r w:rsidRPr="002E2535">
        <w:rPr>
          <w:rFonts w:ascii="Times" w:hAnsi="Times" w:cs="Times New Roman"/>
          <w:sz w:val="24"/>
          <w:szCs w:val="24"/>
        </w:rPr>
        <w:t xml:space="preserve">ndigenous peoples in Guatemala increase the vulnerability of Indigenous persons to violence. Systemic issues include the compounding factors of language barriers, poverty produced by land inequality, invalidation of indigenous knowledge and governance, and anti-indigenous discrimination in </w:t>
      </w:r>
      <w:r w:rsidR="001A2269" w:rsidRPr="002E2535">
        <w:rPr>
          <w:rFonts w:ascii="Times" w:hAnsi="Times" w:cs="Times New Roman"/>
          <w:sz w:val="24"/>
          <w:szCs w:val="24"/>
        </w:rPr>
        <w:t xml:space="preserve">the </w:t>
      </w:r>
      <w:r w:rsidRPr="002E2535">
        <w:rPr>
          <w:rFonts w:ascii="Times" w:hAnsi="Times" w:cs="Times New Roman"/>
          <w:sz w:val="24"/>
          <w:szCs w:val="24"/>
        </w:rPr>
        <w:t xml:space="preserve">public </w:t>
      </w:r>
      <w:r w:rsidR="001A2269" w:rsidRPr="002E2535">
        <w:rPr>
          <w:rFonts w:ascii="Times" w:hAnsi="Times" w:cs="Times New Roman"/>
          <w:sz w:val="24"/>
          <w:szCs w:val="24"/>
        </w:rPr>
        <w:t>population</w:t>
      </w:r>
      <w:r w:rsidR="00BE1F45" w:rsidRPr="002E2535">
        <w:rPr>
          <w:rFonts w:ascii="Times" w:hAnsi="Times" w:cs="Times New Roman"/>
          <w:sz w:val="24"/>
          <w:szCs w:val="24"/>
        </w:rPr>
        <w:t xml:space="preserve"> and by authorities.</w:t>
      </w:r>
      <w:r w:rsidR="00BE1F45" w:rsidRPr="002E2535">
        <w:rPr>
          <w:rStyle w:val="FootnoteReference"/>
          <w:rFonts w:ascii="Times" w:hAnsi="Times" w:cs="Times New Roman"/>
          <w:sz w:val="24"/>
          <w:szCs w:val="24"/>
        </w:rPr>
        <w:footnoteReference w:id="17"/>
      </w:r>
      <w:r w:rsidR="00BE1F45" w:rsidRPr="002E2535">
        <w:rPr>
          <w:rFonts w:ascii="Times" w:hAnsi="Times" w:cs="Times New Roman"/>
          <w:sz w:val="24"/>
          <w:szCs w:val="24"/>
        </w:rPr>
        <w:t xml:space="preserve"> As a result, indigenous persons experience disparate outcomes in income, health, employment, and other metrics.</w:t>
      </w:r>
      <w:r w:rsidR="00BE1F45" w:rsidRPr="002E2535">
        <w:rPr>
          <w:rStyle w:val="FootnoteReference"/>
          <w:rFonts w:ascii="Times" w:hAnsi="Times" w:cs="Times New Roman"/>
          <w:sz w:val="24"/>
          <w:szCs w:val="24"/>
        </w:rPr>
        <w:footnoteReference w:id="18"/>
      </w:r>
    </w:p>
    <w:p w14:paraId="5F13B8B8" w14:textId="3964647C" w:rsidR="009B1643" w:rsidRPr="00380CDA" w:rsidRDefault="00CA133A"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380CDA">
        <w:rPr>
          <w:rFonts w:ascii="Times New Roman" w:eastAsia="Times New Roman" w:hAnsi="Times New Roman" w:cs="Times New Roman"/>
          <w:sz w:val="24"/>
          <w:szCs w:val="24"/>
        </w:rPr>
        <w:t>Indigenous persons endure a disparity on the</w:t>
      </w:r>
      <w:r w:rsidR="009B1643" w:rsidRPr="00380CDA">
        <w:rPr>
          <w:rFonts w:ascii="Times New Roman" w:eastAsia="Times New Roman" w:hAnsi="Times New Roman" w:cs="Times New Roman"/>
          <w:sz w:val="24"/>
          <w:szCs w:val="24"/>
        </w:rPr>
        <w:t xml:space="preserve"> enjoyment of economic, social and cultural rights</w:t>
      </w:r>
      <w:r w:rsidR="00380CDA" w:rsidRPr="00380CDA">
        <w:rPr>
          <w:rFonts w:ascii="Times New Roman" w:eastAsia="Times New Roman" w:hAnsi="Times New Roman" w:cs="Times New Roman"/>
          <w:sz w:val="24"/>
          <w:szCs w:val="24"/>
        </w:rPr>
        <w:t>, the International Work Group for Indigenous Affairs has reported th</w:t>
      </w:r>
      <w:r w:rsidR="00FB37D3">
        <w:rPr>
          <w:rFonts w:ascii="Times New Roman" w:eastAsia="Times New Roman" w:hAnsi="Times New Roman" w:cs="Times New Roman"/>
          <w:sz w:val="24"/>
          <w:szCs w:val="24"/>
        </w:rPr>
        <w:t>e particular inequality on exercising on the rights "</w:t>
      </w:r>
      <w:r w:rsidR="009B1643" w:rsidRPr="00380CDA">
        <w:rPr>
          <w:rFonts w:ascii="Times New Roman" w:eastAsia="Times New Roman" w:hAnsi="Times New Roman" w:cs="Times New Roman"/>
          <w:sz w:val="24"/>
          <w:szCs w:val="24"/>
        </w:rPr>
        <w:t xml:space="preserve">to health, employment, income, housing, and education, there is a great disparity between Indigenous Peoples and the rest of the population. Official data indicates that poverty affects 75% of Indigenous people and 36% </w:t>
      </w:r>
      <w:r w:rsidR="009B1643" w:rsidRPr="00380CDA">
        <w:rPr>
          <w:rFonts w:ascii="Times New Roman" w:eastAsia="Times New Roman" w:hAnsi="Times New Roman" w:cs="Times New Roman"/>
          <w:sz w:val="24"/>
          <w:szCs w:val="24"/>
        </w:rPr>
        <w:lastRenderedPageBreak/>
        <w:t>of non-indigenous people; chronic malnutrition affects 58% of Indigenous people and 38% of non-indigenous people; and, in terms of political participation, Indigenous individuals represent no more than 15% of parliamentarians and high-ranking public officials</w:t>
      </w:r>
      <w:r w:rsidRPr="00380CDA">
        <w:rPr>
          <w:rFonts w:ascii="Times New Roman" w:eastAsia="Times New Roman" w:hAnsi="Times New Roman" w:cs="Times New Roman"/>
          <w:sz w:val="24"/>
          <w:szCs w:val="24"/>
        </w:rPr>
        <w:t>.”</w:t>
      </w:r>
      <w:r w:rsidRPr="00380CDA">
        <w:rPr>
          <w:rStyle w:val="FootnoteReference"/>
          <w:rFonts w:ascii="Times New Roman" w:eastAsia="Times New Roman" w:hAnsi="Times New Roman" w:cs="Times New Roman"/>
          <w:sz w:val="24"/>
          <w:szCs w:val="24"/>
        </w:rPr>
        <w:footnoteReference w:id="19"/>
      </w:r>
    </w:p>
    <w:p w14:paraId="4C8CC7E5" w14:textId="5A21481E" w:rsidR="00DC616A" w:rsidRPr="002E2535" w:rsidRDefault="00DC616A"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trike/>
          <w:sz w:val="24"/>
          <w:szCs w:val="24"/>
        </w:rPr>
      </w:pPr>
      <w:r w:rsidRPr="002E2535">
        <w:rPr>
          <w:rFonts w:ascii="Times" w:hAnsi="Times" w:cs="Times New Roman"/>
          <w:sz w:val="24"/>
          <w:szCs w:val="24"/>
        </w:rPr>
        <w:t>Clients’ stories illustrate that anti-Indigenous oppression compounds the vulnerabilities to violence, extortion, lack of effective remedy, and the failure of police to investigate. One Quiche Mayan client expressed how the local cell of the gang MS-13 persistently targeted him when his family was experiencing poverty</w:t>
      </w:r>
      <w:r w:rsidR="00CD6865">
        <w:rPr>
          <w:rFonts w:ascii="Times" w:hAnsi="Times" w:cs="Times New Roman"/>
          <w:sz w:val="24"/>
          <w:szCs w:val="24"/>
        </w:rPr>
        <w:t>,</w:t>
      </w:r>
      <w:r w:rsidRPr="002E2535">
        <w:rPr>
          <w:rFonts w:ascii="Times" w:hAnsi="Times" w:cs="Times New Roman"/>
          <w:sz w:val="24"/>
          <w:szCs w:val="24"/>
        </w:rPr>
        <w:t xml:space="preserve"> and he had to stop attending school in order to work. This culminated one day when, after finding him, the gang beat him and robbed him of his money because he still refused to join. The gang members targeted him specifically when he was experiencing poverty</w:t>
      </w:r>
      <w:r w:rsidR="00CD6865">
        <w:rPr>
          <w:rFonts w:ascii="Times" w:hAnsi="Times" w:cs="Times New Roman"/>
          <w:sz w:val="24"/>
          <w:szCs w:val="24"/>
        </w:rPr>
        <w:t>,</w:t>
      </w:r>
      <w:r w:rsidRPr="002E2535">
        <w:rPr>
          <w:rFonts w:ascii="Times" w:hAnsi="Times" w:cs="Times New Roman"/>
          <w:sz w:val="24"/>
          <w:szCs w:val="24"/>
        </w:rPr>
        <w:t xml:space="preserve"> and his education was disrupted, illustrating how intersecting oppressions render people susceptible to gang violence. </w:t>
      </w:r>
    </w:p>
    <w:p w14:paraId="49E1511C" w14:textId="63B915A4" w:rsidR="004451A3" w:rsidRPr="003C137F" w:rsidRDefault="00DC616A" w:rsidP="00CD6865">
      <w:pPr>
        <w:pStyle w:val="ListParagraph"/>
        <w:numPr>
          <w:ilvl w:val="0"/>
          <w:numId w:val="1"/>
        </w:numPr>
        <w:autoSpaceDE w:val="0"/>
        <w:autoSpaceDN w:val="0"/>
        <w:adjustRightInd w:val="0"/>
        <w:spacing w:before="240" w:after="240" w:line="240" w:lineRule="auto"/>
        <w:contextualSpacing w:val="0"/>
        <w:jc w:val="both"/>
        <w:rPr>
          <w:rFonts w:ascii="Times" w:hAnsi="Times" w:cs="Times New Roman"/>
          <w:strike/>
          <w:sz w:val="24"/>
          <w:szCs w:val="24"/>
        </w:rPr>
      </w:pPr>
      <w:r w:rsidRPr="002E2535">
        <w:rPr>
          <w:rFonts w:ascii="Times" w:hAnsi="Times" w:cs="Times New Roman"/>
          <w:sz w:val="24"/>
          <w:szCs w:val="24"/>
        </w:rPr>
        <w:t xml:space="preserve">Widespread failure of police to investigate crimes also applies to crimes involving anti-Indigenous discrimination. One client was approached by a woman who said, “her people [were] from the </w:t>
      </w:r>
      <w:r w:rsidRPr="002E2535">
        <w:rPr>
          <w:rFonts w:ascii="Times" w:hAnsi="Times" w:cs="Times New Roman"/>
          <w:i/>
          <w:sz w:val="24"/>
          <w:szCs w:val="24"/>
        </w:rPr>
        <w:t>Curte</w:t>
      </w:r>
      <w:r w:rsidRPr="002E2535">
        <w:rPr>
          <w:rFonts w:ascii="Times" w:hAnsi="Times" w:cs="Times New Roman"/>
          <w:sz w:val="24"/>
          <w:szCs w:val="24"/>
        </w:rPr>
        <w:t xml:space="preserve"> </w:t>
      </w:r>
      <w:r w:rsidRPr="002E2535">
        <w:rPr>
          <w:rFonts w:ascii="Times" w:hAnsi="Times" w:cs="Times New Roman"/>
          <w:i/>
          <w:sz w:val="24"/>
          <w:szCs w:val="24"/>
        </w:rPr>
        <w:t>(anti-Indigenous term)</w:t>
      </w:r>
      <w:r w:rsidRPr="002E2535">
        <w:rPr>
          <w:rFonts w:ascii="Times" w:hAnsi="Times" w:cs="Times New Roman"/>
          <w:sz w:val="24"/>
          <w:szCs w:val="24"/>
        </w:rPr>
        <w:t xml:space="preserve"> who were invading the area she lived” and physically assaulted the client’s mother. She </w:t>
      </w:r>
      <w:r w:rsidR="00026B4D" w:rsidRPr="002E2535">
        <w:rPr>
          <w:rFonts w:ascii="Times" w:hAnsi="Times" w:cs="Times New Roman"/>
          <w:sz w:val="24"/>
          <w:szCs w:val="24"/>
        </w:rPr>
        <w:t>reported the incident to</w:t>
      </w:r>
      <w:r w:rsidRPr="002E2535">
        <w:rPr>
          <w:rFonts w:ascii="Times" w:hAnsi="Times" w:cs="Times New Roman"/>
          <w:sz w:val="24"/>
          <w:szCs w:val="24"/>
        </w:rPr>
        <w:t xml:space="preserve"> the police, but she does not believe assault charges are pending. </w:t>
      </w:r>
    </w:p>
    <w:p w14:paraId="662A297E" w14:textId="4A8368FC" w:rsidR="003C137F" w:rsidRPr="00A03D2F" w:rsidRDefault="003C137F" w:rsidP="00CD6865">
      <w:pPr>
        <w:pStyle w:val="ListParagraph"/>
        <w:numPr>
          <w:ilvl w:val="0"/>
          <w:numId w:val="1"/>
        </w:numPr>
        <w:autoSpaceDE w:val="0"/>
        <w:autoSpaceDN w:val="0"/>
        <w:adjustRightInd w:val="0"/>
        <w:spacing w:before="240" w:after="240" w:line="240" w:lineRule="auto"/>
        <w:contextualSpacing w:val="0"/>
        <w:jc w:val="both"/>
        <w:rPr>
          <w:rFonts w:ascii="Times" w:hAnsi="Times" w:cs="Times New Roman"/>
          <w:strike/>
          <w:sz w:val="24"/>
          <w:szCs w:val="24"/>
        </w:rPr>
      </w:pPr>
      <w:r>
        <w:rPr>
          <w:rFonts w:ascii="Times" w:hAnsi="Times" w:cs="Times New Roman"/>
          <w:sz w:val="24"/>
          <w:szCs w:val="24"/>
        </w:rPr>
        <w:t>Reports recall the barriers to access to affordable</w:t>
      </w:r>
      <w:r w:rsidR="00377D39">
        <w:rPr>
          <w:rFonts w:ascii="Times" w:hAnsi="Times" w:cs="Times New Roman"/>
          <w:sz w:val="24"/>
          <w:szCs w:val="24"/>
        </w:rPr>
        <w:t xml:space="preserve"> and quality education for indigenous peoples such as the Maya communities, particularly in rural schools.</w:t>
      </w:r>
      <w:r w:rsidR="00A948FD">
        <w:rPr>
          <w:rFonts w:ascii="Times" w:hAnsi="Times" w:cs="Times New Roman"/>
          <w:sz w:val="24"/>
          <w:szCs w:val="24"/>
        </w:rPr>
        <w:t xml:space="preserve"> </w:t>
      </w:r>
      <w:r w:rsidR="00A03D2F">
        <w:rPr>
          <w:rFonts w:ascii="Times" w:hAnsi="Times" w:cs="Times New Roman"/>
          <w:sz w:val="24"/>
          <w:szCs w:val="24"/>
        </w:rPr>
        <w:t>Consequently</w:t>
      </w:r>
      <w:r w:rsidR="00A948FD">
        <w:rPr>
          <w:rFonts w:ascii="Times" w:hAnsi="Times" w:cs="Times New Roman"/>
          <w:sz w:val="24"/>
          <w:szCs w:val="24"/>
        </w:rPr>
        <w:t xml:space="preserve">, the rate of </w:t>
      </w:r>
      <w:r w:rsidR="00A03D2F">
        <w:rPr>
          <w:rFonts w:ascii="Times" w:hAnsi="Times" w:cs="Times New Roman"/>
          <w:sz w:val="24"/>
          <w:szCs w:val="24"/>
        </w:rPr>
        <w:t>illiteracy</w:t>
      </w:r>
      <w:r w:rsidR="00A948FD">
        <w:rPr>
          <w:rFonts w:ascii="Times" w:hAnsi="Times" w:cs="Times New Roman"/>
          <w:sz w:val="24"/>
          <w:szCs w:val="24"/>
        </w:rPr>
        <w:t xml:space="preserve"> </w:t>
      </w:r>
      <w:r w:rsidR="00A03D2F">
        <w:rPr>
          <w:rFonts w:ascii="Times" w:hAnsi="Times" w:cs="Times New Roman"/>
          <w:sz w:val="24"/>
          <w:szCs w:val="24"/>
        </w:rPr>
        <w:t xml:space="preserve">rates for indigenous adults </w:t>
      </w:r>
      <w:r w:rsidR="009C58C7">
        <w:rPr>
          <w:rFonts w:ascii="Times" w:hAnsi="Times" w:cs="Times New Roman"/>
          <w:sz w:val="24"/>
          <w:szCs w:val="24"/>
        </w:rPr>
        <w:t>is 33 percent.</w:t>
      </w:r>
      <w:r w:rsidR="009C58C7">
        <w:rPr>
          <w:rStyle w:val="FootnoteReference"/>
          <w:rFonts w:ascii="Times" w:hAnsi="Times" w:cs="Times New Roman"/>
          <w:sz w:val="24"/>
          <w:szCs w:val="24"/>
        </w:rPr>
        <w:footnoteReference w:id="20"/>
      </w:r>
      <w:r w:rsidR="00A03D2F">
        <w:rPr>
          <w:rFonts w:ascii="Times" w:hAnsi="Times" w:cs="Times New Roman"/>
          <w:sz w:val="24"/>
          <w:szCs w:val="24"/>
        </w:rPr>
        <w:t xml:space="preserve"> </w:t>
      </w:r>
    </w:p>
    <w:p w14:paraId="634C026C" w14:textId="107A9636" w:rsidR="00FC4A50" w:rsidRPr="002E2535" w:rsidRDefault="00EE4E36" w:rsidP="00CD6865">
      <w:pPr>
        <w:pStyle w:val="ListParagraph"/>
        <w:numPr>
          <w:ilvl w:val="0"/>
          <w:numId w:val="35"/>
        </w:numPr>
        <w:spacing w:before="240" w:after="120" w:line="240" w:lineRule="auto"/>
        <w:rPr>
          <w:rFonts w:ascii="Times" w:hAnsi="Times"/>
          <w:b/>
          <w:sz w:val="24"/>
          <w:szCs w:val="24"/>
        </w:rPr>
      </w:pPr>
      <w:r w:rsidRPr="002E2535">
        <w:rPr>
          <w:rFonts w:ascii="Times" w:hAnsi="Times"/>
          <w:b/>
          <w:sz w:val="24"/>
          <w:szCs w:val="24"/>
        </w:rPr>
        <w:t>Non-discrimination</w:t>
      </w:r>
    </w:p>
    <w:p w14:paraId="036BC099" w14:textId="77777777" w:rsidR="000E5864" w:rsidRPr="002E2535" w:rsidRDefault="000E5864" w:rsidP="00CD6865">
      <w:pPr>
        <w:pStyle w:val="ListParagraph"/>
        <w:spacing w:before="240" w:after="120" w:line="240" w:lineRule="auto"/>
        <w:ind w:left="1080"/>
        <w:rPr>
          <w:rFonts w:ascii="Times" w:hAnsi="Times"/>
          <w:b/>
          <w:sz w:val="24"/>
          <w:szCs w:val="24"/>
        </w:rPr>
      </w:pPr>
    </w:p>
    <w:p w14:paraId="40FF50FD" w14:textId="67C23FC7" w:rsidR="00C455C7" w:rsidRPr="002E2535" w:rsidRDefault="000E5864" w:rsidP="00CD6865">
      <w:pPr>
        <w:pStyle w:val="ListParagraph"/>
        <w:numPr>
          <w:ilvl w:val="0"/>
          <w:numId w:val="1"/>
        </w:numPr>
        <w:autoSpaceDE w:val="0"/>
        <w:autoSpaceDN w:val="0"/>
        <w:adjustRightInd w:val="0"/>
        <w:spacing w:before="240" w:after="120" w:line="240" w:lineRule="auto"/>
        <w:jc w:val="both"/>
        <w:rPr>
          <w:rFonts w:ascii="Times" w:hAnsi="Times" w:cs="Times"/>
          <w:sz w:val="24"/>
          <w:szCs w:val="24"/>
        </w:rPr>
      </w:pPr>
      <w:r w:rsidRPr="002E2535">
        <w:rPr>
          <w:rStyle w:val="normaltextrun"/>
          <w:rFonts w:ascii="Times" w:hAnsi="Times" w:cs="Times"/>
          <w:sz w:val="24"/>
          <w:szCs w:val="24"/>
          <w:shd w:val="clear" w:color="auto" w:fill="FFFFFF"/>
        </w:rPr>
        <w:t xml:space="preserve">In its 2020 List of Issues, </w:t>
      </w:r>
      <w:r w:rsidRPr="002E2535">
        <w:rPr>
          <w:rStyle w:val="normaltextrun"/>
          <w:rFonts w:ascii="Times" w:hAnsi="Times" w:cs="Times"/>
          <w:sz w:val="24"/>
          <w:szCs w:val="24"/>
          <w:bdr w:val="none" w:sz="0" w:space="0" w:color="auto" w:frame="1"/>
        </w:rPr>
        <w:t>the Committee required</w:t>
      </w:r>
      <w:r w:rsidR="000E436F" w:rsidRPr="002E2535">
        <w:rPr>
          <w:rStyle w:val="normaltextrun"/>
          <w:rFonts w:ascii="Times" w:hAnsi="Times" w:cs="Times"/>
          <w:sz w:val="24"/>
          <w:szCs w:val="24"/>
          <w:bdr w:val="none" w:sz="0" w:space="0" w:color="auto" w:frame="1"/>
        </w:rPr>
        <w:t xml:space="preserve"> the Guatemalan State to </w:t>
      </w:r>
      <w:r w:rsidR="0062788D" w:rsidRPr="002E2535">
        <w:rPr>
          <w:rStyle w:val="normaltextrun"/>
          <w:rFonts w:ascii="Times" w:hAnsi="Times" w:cs="Times"/>
          <w:sz w:val="24"/>
          <w:szCs w:val="24"/>
          <w:bdr w:val="none" w:sz="0" w:space="0" w:color="auto" w:frame="1"/>
        </w:rPr>
        <w:t>provide data about the measures in</w:t>
      </w:r>
      <w:r w:rsidR="00C455C7" w:rsidRPr="002E2535">
        <w:rPr>
          <w:rStyle w:val="normaltextrun"/>
          <w:rFonts w:ascii="Times" w:hAnsi="Times" w:cs="Times"/>
          <w:sz w:val="24"/>
          <w:szCs w:val="24"/>
          <w:shd w:val="clear" w:color="auto" w:fill="FFFFFF"/>
        </w:rPr>
        <w:t xml:space="preserve"> combat</w:t>
      </w:r>
      <w:r w:rsidR="0062788D" w:rsidRPr="002E2535">
        <w:rPr>
          <w:rStyle w:val="normaltextrun"/>
          <w:rFonts w:ascii="Times" w:hAnsi="Times" w:cs="Times"/>
          <w:sz w:val="24"/>
          <w:szCs w:val="24"/>
          <w:shd w:val="clear" w:color="auto" w:fill="FFFFFF"/>
        </w:rPr>
        <w:t xml:space="preserve">ing </w:t>
      </w:r>
      <w:r w:rsidR="00C455C7" w:rsidRPr="002E2535">
        <w:rPr>
          <w:rStyle w:val="normaltextrun"/>
          <w:rFonts w:ascii="Times" w:hAnsi="Times" w:cs="Times"/>
          <w:sz w:val="24"/>
          <w:szCs w:val="24"/>
          <w:shd w:val="clear" w:color="auto" w:fill="FFFFFF"/>
        </w:rPr>
        <w:t>structural discrimination</w:t>
      </w:r>
      <w:r w:rsidR="00955C3B" w:rsidRPr="002E2535">
        <w:rPr>
          <w:rStyle w:val="normaltextrun"/>
          <w:rFonts w:ascii="Times" w:hAnsi="Times" w:cs="Times"/>
          <w:sz w:val="24"/>
          <w:szCs w:val="24"/>
          <w:shd w:val="clear" w:color="auto" w:fill="FFFFFF"/>
        </w:rPr>
        <w:t xml:space="preserve"> </w:t>
      </w:r>
      <w:r w:rsidR="0062788D" w:rsidRPr="002E2535">
        <w:rPr>
          <w:rStyle w:val="normaltextrun"/>
          <w:rFonts w:ascii="Times" w:hAnsi="Times" w:cs="Times"/>
          <w:sz w:val="24"/>
          <w:szCs w:val="24"/>
          <w:shd w:val="clear" w:color="auto" w:fill="FFFFFF"/>
        </w:rPr>
        <w:t xml:space="preserve">on the enjoyment </w:t>
      </w:r>
      <w:r w:rsidR="00C455C7" w:rsidRPr="002E2535">
        <w:rPr>
          <w:rStyle w:val="normaltextrun"/>
          <w:rFonts w:ascii="Times" w:hAnsi="Times" w:cs="Times"/>
          <w:sz w:val="24"/>
          <w:szCs w:val="24"/>
          <w:shd w:val="clear" w:color="auto" w:fill="FFFFFF"/>
        </w:rPr>
        <w:t>of economic, social and cultural rights</w:t>
      </w:r>
      <w:r w:rsidR="00955C3B" w:rsidRPr="002E2535">
        <w:rPr>
          <w:rStyle w:val="normaltextrun"/>
          <w:rFonts w:ascii="Times" w:hAnsi="Times" w:cs="Times"/>
          <w:sz w:val="24"/>
          <w:szCs w:val="24"/>
          <w:shd w:val="clear" w:color="auto" w:fill="FFFFFF"/>
        </w:rPr>
        <w:t xml:space="preserve">. The Committee </w:t>
      </w:r>
      <w:r w:rsidR="0062788D" w:rsidRPr="002E2535">
        <w:rPr>
          <w:rStyle w:val="normaltextrun"/>
          <w:rFonts w:ascii="Times" w:hAnsi="Times" w:cs="Times"/>
          <w:sz w:val="24"/>
          <w:szCs w:val="24"/>
          <w:shd w:val="clear" w:color="auto" w:fill="FFFFFF"/>
        </w:rPr>
        <w:t>also required information</w:t>
      </w:r>
      <w:r w:rsidR="00955C3B" w:rsidRPr="002E2535">
        <w:rPr>
          <w:rStyle w:val="normaltextrun"/>
          <w:rFonts w:ascii="Times" w:hAnsi="Times" w:cs="Times"/>
          <w:sz w:val="24"/>
          <w:szCs w:val="24"/>
          <w:shd w:val="clear" w:color="auto" w:fill="FFFFFF"/>
        </w:rPr>
        <w:t xml:space="preserve"> about specific programs</w:t>
      </w:r>
      <w:r w:rsidR="00C455C7" w:rsidRPr="002E2535">
        <w:rPr>
          <w:rStyle w:val="normaltextrun"/>
          <w:rFonts w:ascii="Times" w:hAnsi="Times" w:cs="Times"/>
          <w:sz w:val="24"/>
          <w:szCs w:val="24"/>
          <w:shd w:val="clear" w:color="auto" w:fill="FFFFFF"/>
        </w:rPr>
        <w:t xml:space="preserve"> </w:t>
      </w:r>
      <w:r w:rsidR="00955C3B" w:rsidRPr="002E2535">
        <w:rPr>
          <w:rStyle w:val="normaltextrun"/>
          <w:rFonts w:ascii="Times" w:hAnsi="Times" w:cs="Times"/>
          <w:sz w:val="24"/>
          <w:szCs w:val="24"/>
          <w:shd w:val="clear" w:color="auto" w:fill="FFFFFF"/>
        </w:rPr>
        <w:t>to</w:t>
      </w:r>
      <w:r w:rsidR="00C455C7" w:rsidRPr="002E2535">
        <w:rPr>
          <w:rStyle w:val="normaltextrun"/>
          <w:rFonts w:ascii="Times" w:hAnsi="Times" w:cs="Times"/>
          <w:sz w:val="24"/>
          <w:szCs w:val="24"/>
          <w:shd w:val="clear" w:color="auto" w:fill="FFFFFF"/>
        </w:rPr>
        <w:t xml:space="preserve"> reduce inequality gaps, discrimination on the basis of gender identity and/or sexual orientation, and multiple and intersectional discrimination</w:t>
      </w:r>
      <w:r w:rsidR="00862D3E" w:rsidRPr="002E2535">
        <w:rPr>
          <w:rStyle w:val="normaltextrun"/>
          <w:rFonts w:ascii="Times" w:hAnsi="Times" w:cs="Times"/>
          <w:sz w:val="24"/>
          <w:szCs w:val="24"/>
          <w:shd w:val="clear" w:color="auto" w:fill="FFFFFF"/>
        </w:rPr>
        <w:t xml:space="preserve">, as well about the </w:t>
      </w:r>
      <w:r w:rsidR="00C455C7" w:rsidRPr="002E2535">
        <w:rPr>
          <w:rStyle w:val="normaltextrun"/>
          <w:rFonts w:ascii="Times" w:hAnsi="Times" w:cs="Times"/>
          <w:sz w:val="24"/>
          <w:szCs w:val="24"/>
          <w:shd w:val="clear" w:color="auto" w:fill="FFFFFF"/>
        </w:rPr>
        <w:t xml:space="preserve">steps taken to </w:t>
      </w:r>
      <w:r w:rsidR="00862D3E" w:rsidRPr="002E2535">
        <w:rPr>
          <w:rStyle w:val="normaltextrun"/>
          <w:rFonts w:ascii="Times" w:hAnsi="Times" w:cs="Times"/>
          <w:sz w:val="24"/>
          <w:szCs w:val="24"/>
          <w:shd w:val="clear" w:color="auto" w:fill="FFFFFF"/>
        </w:rPr>
        <w:t>enhance accountability, including mechanisms</w:t>
      </w:r>
      <w:r w:rsidR="00C455C7" w:rsidRPr="002E2535">
        <w:rPr>
          <w:rStyle w:val="normaltextrun"/>
          <w:rFonts w:ascii="Times" w:hAnsi="Times" w:cs="Times"/>
          <w:sz w:val="24"/>
          <w:szCs w:val="24"/>
          <w:shd w:val="clear" w:color="auto" w:fill="FFFFFF"/>
        </w:rPr>
        <w:t xml:space="preserve"> for the reporting, investigation and punishment of discrimination</w:t>
      </w:r>
      <w:r w:rsidR="00C455C7" w:rsidRPr="002E2535">
        <w:rPr>
          <w:rStyle w:val="FootnoteReference"/>
          <w:rFonts w:ascii="Times" w:hAnsi="Times" w:cs="Times"/>
          <w:sz w:val="24"/>
          <w:szCs w:val="24"/>
          <w:shd w:val="clear" w:color="auto" w:fill="FFFFFF"/>
        </w:rPr>
        <w:footnoteReference w:id="21"/>
      </w:r>
    </w:p>
    <w:p w14:paraId="1814327E" w14:textId="7019A4F6" w:rsidR="00FC4A50" w:rsidRPr="002E2535" w:rsidRDefault="00F64873" w:rsidP="00CD6865">
      <w:pPr>
        <w:pStyle w:val="ListParagraph"/>
        <w:numPr>
          <w:ilvl w:val="0"/>
          <w:numId w:val="1"/>
        </w:numPr>
        <w:autoSpaceDE w:val="0"/>
        <w:autoSpaceDN w:val="0"/>
        <w:adjustRightInd w:val="0"/>
        <w:spacing w:before="240" w:after="120" w:line="240" w:lineRule="auto"/>
        <w:jc w:val="both"/>
        <w:rPr>
          <w:rFonts w:ascii="Times" w:hAnsi="Times" w:cs="Times"/>
          <w:sz w:val="24"/>
          <w:szCs w:val="24"/>
        </w:rPr>
      </w:pPr>
      <w:r w:rsidRPr="002E2535">
        <w:rPr>
          <w:rFonts w:ascii="Times" w:hAnsi="Times" w:cs="Times"/>
          <w:sz w:val="24"/>
          <w:szCs w:val="24"/>
        </w:rPr>
        <w:t>Guatemala fails</w:t>
      </w:r>
      <w:r w:rsidR="00BE1F45" w:rsidRPr="002E2535">
        <w:rPr>
          <w:rFonts w:ascii="Times" w:hAnsi="Times" w:cs="Times"/>
          <w:sz w:val="24"/>
          <w:szCs w:val="24"/>
        </w:rPr>
        <w:t xml:space="preserve"> to investigate human rights violations against LGBTI persons.</w:t>
      </w:r>
      <w:r w:rsidR="00BE1F45" w:rsidRPr="002E2535">
        <w:rPr>
          <w:rStyle w:val="FootnoteReference"/>
          <w:rFonts w:ascii="Times" w:hAnsi="Times" w:cs="Times"/>
          <w:sz w:val="24"/>
          <w:szCs w:val="24"/>
        </w:rPr>
        <w:footnoteReference w:id="22"/>
      </w:r>
      <w:r w:rsidR="00BE1F45" w:rsidRPr="002E2535">
        <w:rPr>
          <w:rFonts w:ascii="Times" w:hAnsi="Times" w:cs="Times"/>
          <w:sz w:val="24"/>
          <w:szCs w:val="24"/>
        </w:rPr>
        <w:t xml:space="preserve"> Testimonies from LGBTI clients display a pattern of police </w:t>
      </w:r>
      <w:r w:rsidR="0023799A" w:rsidRPr="002E2535">
        <w:rPr>
          <w:rFonts w:ascii="Times" w:hAnsi="Times" w:cs="Times"/>
          <w:sz w:val="24"/>
          <w:szCs w:val="24"/>
        </w:rPr>
        <w:t>lack of investigation on</w:t>
      </w:r>
      <w:r w:rsidR="00BE1F45" w:rsidRPr="002E2535">
        <w:rPr>
          <w:rFonts w:ascii="Times" w:hAnsi="Times" w:cs="Times"/>
          <w:sz w:val="24"/>
          <w:szCs w:val="24"/>
        </w:rPr>
        <w:t xml:space="preserve"> even serious crimes, such as hate crimes against LGBTI persons, the torture </w:t>
      </w:r>
      <w:r w:rsidRPr="002E2535">
        <w:rPr>
          <w:rFonts w:ascii="Times" w:hAnsi="Times" w:cs="Times"/>
          <w:sz w:val="24"/>
          <w:szCs w:val="24"/>
        </w:rPr>
        <w:t>or</w:t>
      </w:r>
      <w:r w:rsidR="00BE1F45" w:rsidRPr="002E2535">
        <w:rPr>
          <w:rFonts w:ascii="Times" w:hAnsi="Times" w:cs="Times"/>
          <w:sz w:val="24"/>
          <w:szCs w:val="24"/>
        </w:rPr>
        <w:t xml:space="preserve"> murder of LGBTI </w:t>
      </w:r>
      <w:r w:rsidR="005F716C" w:rsidRPr="002E2535">
        <w:rPr>
          <w:rFonts w:ascii="Times" w:hAnsi="Times" w:cs="Times"/>
          <w:sz w:val="24"/>
          <w:szCs w:val="24"/>
        </w:rPr>
        <w:lastRenderedPageBreak/>
        <w:t>individuals</w:t>
      </w:r>
      <w:r w:rsidR="00BE1F45" w:rsidRPr="002E2535">
        <w:rPr>
          <w:rFonts w:ascii="Times" w:hAnsi="Times" w:cs="Times"/>
          <w:sz w:val="24"/>
          <w:szCs w:val="24"/>
        </w:rPr>
        <w:t xml:space="preserve">. </w:t>
      </w:r>
      <w:r w:rsidR="00FC4A50" w:rsidRPr="002E2535">
        <w:rPr>
          <w:rFonts w:ascii="Times" w:hAnsi="Times" w:cs="Times"/>
          <w:sz w:val="24"/>
          <w:szCs w:val="24"/>
        </w:rPr>
        <w:t xml:space="preserve">The Advocates </w:t>
      </w:r>
      <w:r w:rsidR="0023799A" w:rsidRPr="002E2535">
        <w:rPr>
          <w:rFonts w:ascii="Times" w:hAnsi="Times" w:cs="Times"/>
          <w:sz w:val="24"/>
          <w:szCs w:val="24"/>
        </w:rPr>
        <w:t>has</w:t>
      </w:r>
      <w:r w:rsidR="00FC4A50" w:rsidRPr="002E2535">
        <w:rPr>
          <w:rFonts w:ascii="Times" w:hAnsi="Times" w:cs="Times"/>
          <w:sz w:val="24"/>
          <w:szCs w:val="24"/>
        </w:rPr>
        <w:t xml:space="preserve"> also received testimonies about the lack of access to justice in cases of sexual abuse due to the sexual orientation of the victim.</w:t>
      </w:r>
      <w:r w:rsidR="005F716C" w:rsidRPr="002E2535">
        <w:rPr>
          <w:rStyle w:val="FootnoteReference"/>
          <w:rFonts w:ascii="Times" w:hAnsi="Times" w:cs="Times"/>
          <w:sz w:val="24"/>
          <w:szCs w:val="24"/>
        </w:rPr>
        <w:footnoteReference w:id="23"/>
      </w:r>
    </w:p>
    <w:p w14:paraId="26A139F3" w14:textId="1EBD1DF4" w:rsidR="00B31B1C"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w:sz w:val="24"/>
          <w:szCs w:val="24"/>
        </w:rPr>
      </w:pPr>
      <w:r w:rsidRPr="002E2535">
        <w:rPr>
          <w:rFonts w:ascii="Times" w:hAnsi="Times" w:cs="Times"/>
          <w:sz w:val="24"/>
          <w:szCs w:val="24"/>
        </w:rPr>
        <w:t>The experiences reported by our clients correspond with the current national policies that discriminate against LGBTI persons in the country. Guatemala is experiencing a retrogression in the respect and protection of LGBTI individuals. In the last year, the Guatemalan Congress Passed the “Life and Family Protection Law," which prohibits same-sex marriage and education and similar public policies.</w:t>
      </w:r>
      <w:r w:rsidRPr="002E2535">
        <w:rPr>
          <w:rStyle w:val="FootnoteReference"/>
          <w:rFonts w:ascii="Times" w:hAnsi="Times" w:cs="Times"/>
          <w:sz w:val="24"/>
          <w:szCs w:val="24"/>
        </w:rPr>
        <w:footnoteReference w:id="24"/>
      </w:r>
      <w:r w:rsidRPr="002E2535">
        <w:rPr>
          <w:rFonts w:ascii="Times" w:hAnsi="Times" w:cs="Times"/>
          <w:sz w:val="24"/>
          <w:szCs w:val="24"/>
        </w:rPr>
        <w:t xml:space="preserve"> Though the Congress passed the law,</w:t>
      </w:r>
      <w:r w:rsidRPr="002E2535">
        <w:rPr>
          <w:rStyle w:val="FootnoteReference"/>
          <w:rFonts w:ascii="Times" w:hAnsi="Times" w:cs="Times"/>
          <w:sz w:val="24"/>
          <w:szCs w:val="24"/>
        </w:rPr>
        <w:footnoteReference w:id="25"/>
      </w:r>
      <w:r w:rsidRPr="002E2535">
        <w:rPr>
          <w:rFonts w:ascii="Times" w:hAnsi="Times" w:cs="Times"/>
          <w:sz w:val="24"/>
          <w:szCs w:val="24"/>
        </w:rPr>
        <w:t xml:space="preserve"> it was ultimately shelved</w:t>
      </w:r>
      <w:r w:rsidRPr="002E2535">
        <w:rPr>
          <w:rStyle w:val="FootnoteReference"/>
          <w:rFonts w:ascii="Times" w:hAnsi="Times" w:cs="Times"/>
          <w:sz w:val="24"/>
          <w:szCs w:val="24"/>
        </w:rPr>
        <w:footnoteReference w:id="26"/>
      </w:r>
      <w:r w:rsidRPr="002E2535">
        <w:rPr>
          <w:rFonts w:ascii="Times" w:hAnsi="Times" w:cs="Times"/>
          <w:sz w:val="24"/>
          <w:szCs w:val="24"/>
        </w:rPr>
        <w:t xml:space="preserve"> as it violates human rights standards</w:t>
      </w:r>
      <w:r w:rsidR="00EA343A" w:rsidRPr="002E2535">
        <w:rPr>
          <w:rFonts w:ascii="Times" w:hAnsi="Times" w:cs="Times"/>
          <w:sz w:val="24"/>
          <w:szCs w:val="24"/>
        </w:rPr>
        <w:t xml:space="preserve"> such as the right to non-discrimination</w:t>
      </w:r>
      <w:r w:rsidRPr="002E2535">
        <w:rPr>
          <w:rFonts w:ascii="Times" w:hAnsi="Times" w:cs="Times"/>
          <w:sz w:val="24"/>
          <w:szCs w:val="24"/>
        </w:rPr>
        <w:t>. Congress is still debating the proposed legislation, bill 5940,</w:t>
      </w:r>
      <w:r w:rsidRPr="002E2535">
        <w:rPr>
          <w:rStyle w:val="FootnoteReference"/>
          <w:rFonts w:ascii="Times" w:hAnsi="Times" w:cs="Times"/>
          <w:sz w:val="24"/>
          <w:szCs w:val="24"/>
        </w:rPr>
        <w:footnoteReference w:id="27"/>
      </w:r>
      <w:r w:rsidRPr="002E2535">
        <w:rPr>
          <w:rFonts w:ascii="Times" w:hAnsi="Times" w:cs="Times"/>
          <w:sz w:val="24"/>
          <w:szCs w:val="24"/>
        </w:rPr>
        <w:t xml:space="preserve"> placing an immediate risk to the rights of LGTBI</w:t>
      </w:r>
      <w:r w:rsidR="00B74192" w:rsidRPr="002E2535">
        <w:rPr>
          <w:rFonts w:ascii="Times" w:hAnsi="Times" w:cs="Times"/>
          <w:sz w:val="24"/>
          <w:szCs w:val="24"/>
        </w:rPr>
        <w:t>Q+</w:t>
      </w:r>
      <w:r w:rsidRPr="002E2535">
        <w:rPr>
          <w:rFonts w:ascii="Times" w:hAnsi="Times" w:cs="Times"/>
          <w:sz w:val="24"/>
          <w:szCs w:val="24"/>
        </w:rPr>
        <w:t xml:space="preserve"> persons.</w:t>
      </w:r>
      <w:r w:rsidRPr="002E2535">
        <w:rPr>
          <w:rStyle w:val="FootnoteReference"/>
          <w:rFonts w:ascii="Times" w:hAnsi="Times" w:cs="Times"/>
          <w:sz w:val="24"/>
          <w:szCs w:val="24"/>
        </w:rPr>
        <w:footnoteReference w:id="28"/>
      </w:r>
      <w:r w:rsidRPr="002E2535">
        <w:rPr>
          <w:rFonts w:ascii="Times" w:hAnsi="Times" w:cs="Times"/>
          <w:sz w:val="24"/>
          <w:szCs w:val="24"/>
        </w:rPr>
        <w:t xml:space="preserve"> This bill intends to ban the education on gender identity and restrict access to educational materials on sexual orientation, gender identity and gender expression.</w:t>
      </w:r>
      <w:r w:rsidRPr="002E2535">
        <w:rPr>
          <w:rStyle w:val="FootnoteReference"/>
          <w:rFonts w:ascii="Times" w:hAnsi="Times" w:cs="Times"/>
          <w:sz w:val="24"/>
          <w:szCs w:val="24"/>
        </w:rPr>
        <w:footnoteReference w:id="29"/>
      </w:r>
    </w:p>
    <w:p w14:paraId="53F0E854" w14:textId="7B749FD4" w:rsidR="00B31B1C" w:rsidRPr="002E2535" w:rsidRDefault="00B31B1C" w:rsidP="00CD6865">
      <w:pPr>
        <w:autoSpaceDE w:val="0"/>
        <w:autoSpaceDN w:val="0"/>
        <w:adjustRightInd w:val="0"/>
        <w:spacing w:before="240" w:after="120"/>
        <w:jc w:val="center"/>
        <w:rPr>
          <w:rFonts w:ascii="Times" w:hAnsi="Times" w:cs="Times"/>
        </w:rPr>
      </w:pPr>
      <w:r w:rsidRPr="002E2535">
        <w:rPr>
          <w:rFonts w:ascii="Times" w:hAnsi="Times"/>
          <w:b/>
          <w:bCs/>
        </w:rPr>
        <w:t xml:space="preserve">Equal Rights of </w:t>
      </w:r>
      <w:r w:rsidR="0077403D">
        <w:rPr>
          <w:rFonts w:ascii="Times" w:hAnsi="Times"/>
          <w:b/>
          <w:bCs/>
        </w:rPr>
        <w:t>Men</w:t>
      </w:r>
      <w:r w:rsidRPr="002E2535">
        <w:rPr>
          <w:rFonts w:ascii="Times" w:hAnsi="Times"/>
          <w:b/>
          <w:bCs/>
        </w:rPr>
        <w:t xml:space="preserve"> and Women (art. 3)</w:t>
      </w:r>
    </w:p>
    <w:p w14:paraId="44788AFA" w14:textId="42CF2E5F" w:rsidR="00BE1F45" w:rsidRPr="002E2535" w:rsidRDefault="00BE1F45" w:rsidP="00CD6865">
      <w:pPr>
        <w:pStyle w:val="ListParagraph"/>
        <w:numPr>
          <w:ilvl w:val="0"/>
          <w:numId w:val="35"/>
        </w:numPr>
        <w:spacing w:before="240" w:after="120" w:line="240" w:lineRule="auto"/>
        <w:rPr>
          <w:rFonts w:ascii="Times" w:hAnsi="Times"/>
          <w:b/>
          <w:i/>
          <w:iCs/>
          <w:sz w:val="24"/>
          <w:szCs w:val="24"/>
        </w:rPr>
      </w:pPr>
      <w:r w:rsidRPr="002E2535">
        <w:rPr>
          <w:rFonts w:ascii="Times" w:hAnsi="Times"/>
          <w:b/>
          <w:i/>
          <w:iCs/>
          <w:sz w:val="24"/>
          <w:szCs w:val="24"/>
        </w:rPr>
        <w:t>Gender-based violence</w:t>
      </w:r>
    </w:p>
    <w:p w14:paraId="5F786FE3" w14:textId="3244FADE" w:rsidR="00BE1F45"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Violence against women remains widespread and persistent in Guatemala.</w:t>
      </w:r>
      <w:r w:rsidRPr="002E2535">
        <w:rPr>
          <w:rStyle w:val="FootnoteReference"/>
          <w:rFonts w:ascii="Times" w:hAnsi="Times" w:cs="Times New Roman"/>
          <w:sz w:val="24"/>
          <w:szCs w:val="24"/>
        </w:rPr>
        <w:footnoteReference w:id="30"/>
      </w:r>
      <w:r w:rsidRPr="002E2535">
        <w:rPr>
          <w:rFonts w:ascii="Times" w:hAnsi="Times" w:cs="Times New Roman"/>
          <w:sz w:val="24"/>
          <w:szCs w:val="24"/>
        </w:rPr>
        <w:t xml:space="preserve"> During the March 2020 lockdown, the Public Prosecutor’s Office received 4,399 complaints of violence against women. The National Institute of Forensics in Guatemala (INACIF) reported 140 violent female deaths between March and June.</w:t>
      </w:r>
      <w:r w:rsidRPr="002E2535">
        <w:rPr>
          <w:rStyle w:val="FootnoteReference"/>
          <w:rFonts w:ascii="Times" w:hAnsi="Times" w:cs="Times New Roman"/>
          <w:sz w:val="24"/>
          <w:szCs w:val="24"/>
        </w:rPr>
        <w:footnoteReference w:id="31"/>
      </w:r>
      <w:r w:rsidRPr="002E2535">
        <w:rPr>
          <w:rFonts w:ascii="Times" w:hAnsi="Times" w:cs="Times New Roman"/>
          <w:sz w:val="24"/>
          <w:szCs w:val="24"/>
        </w:rPr>
        <w:t xml:space="preserve"> The Guatemalan legislation addressing gender violence is inadequate and poorly implemented.</w:t>
      </w:r>
      <w:r w:rsidRPr="002E2535">
        <w:rPr>
          <w:rStyle w:val="FootnoteReference"/>
          <w:rFonts w:ascii="Times" w:hAnsi="Times" w:cs="Times New Roman"/>
          <w:sz w:val="24"/>
          <w:szCs w:val="24"/>
        </w:rPr>
        <w:footnoteReference w:id="32"/>
      </w:r>
      <w:r w:rsidRPr="002E2535">
        <w:rPr>
          <w:rFonts w:ascii="Times" w:hAnsi="Times" w:cs="Times New Roman"/>
          <w:sz w:val="24"/>
          <w:szCs w:val="24"/>
        </w:rPr>
        <w:t xml:space="preserve"> </w:t>
      </w:r>
    </w:p>
    <w:p w14:paraId="56FCD98F" w14:textId="6287F797" w:rsidR="00BE1F45"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lang w:val="es-CO"/>
        </w:rPr>
        <w:t xml:space="preserve">The </w:t>
      </w:r>
      <w:r w:rsidRPr="002E2535">
        <w:rPr>
          <w:rFonts w:ascii="Times" w:hAnsi="Times" w:cs="Times New Roman"/>
          <w:i/>
          <w:iCs/>
          <w:sz w:val="24"/>
          <w:szCs w:val="24"/>
          <w:lang w:val="es-CO"/>
        </w:rPr>
        <w:t>Secretaria Presidencial de la Mujer</w:t>
      </w:r>
      <w:r w:rsidRPr="002E2535">
        <w:rPr>
          <w:rFonts w:ascii="Times" w:hAnsi="Times" w:cs="Times New Roman"/>
          <w:sz w:val="24"/>
          <w:szCs w:val="24"/>
          <w:lang w:val="es-CO"/>
        </w:rPr>
        <w:t xml:space="preserve"> (Presidential Secretary of Women Issues) issued a public policy document “</w:t>
      </w:r>
      <w:r w:rsidRPr="002E2535">
        <w:rPr>
          <w:rFonts w:ascii="Times" w:hAnsi="Times" w:cs="Times New Roman"/>
          <w:i/>
          <w:iCs/>
          <w:sz w:val="24"/>
          <w:szCs w:val="24"/>
          <w:lang w:val="es-CO"/>
        </w:rPr>
        <w:t xml:space="preserve">Estrategia de Seguimiento a la Convención sobre la </w:t>
      </w:r>
      <w:r w:rsidRPr="002E2535">
        <w:rPr>
          <w:rFonts w:ascii="Times" w:hAnsi="Times" w:cs="Times New Roman"/>
          <w:i/>
          <w:iCs/>
          <w:sz w:val="24"/>
          <w:szCs w:val="24"/>
          <w:lang w:val="es-CO"/>
        </w:rPr>
        <w:lastRenderedPageBreak/>
        <w:t xml:space="preserve">Eliminación de todas las formas de disciminación contra la mujer” </w:t>
      </w:r>
      <w:r w:rsidRPr="002E2535">
        <w:rPr>
          <w:rFonts w:ascii="Times" w:hAnsi="Times" w:cs="Times New Roman"/>
          <w:sz w:val="24"/>
          <w:szCs w:val="24"/>
          <w:lang w:val="es-CO"/>
        </w:rPr>
        <w:t>for the period 2018-2021.</w:t>
      </w:r>
      <w:r w:rsidRPr="002E2535">
        <w:rPr>
          <w:rStyle w:val="FootnoteReference"/>
          <w:rFonts w:ascii="Times" w:hAnsi="Times" w:cs="Times New Roman"/>
          <w:sz w:val="24"/>
          <w:szCs w:val="24"/>
        </w:rPr>
        <w:footnoteReference w:id="33"/>
      </w:r>
      <w:r w:rsidRPr="002E2535">
        <w:rPr>
          <w:rFonts w:ascii="Times" w:hAnsi="Times" w:cs="Times New Roman"/>
          <w:sz w:val="24"/>
          <w:szCs w:val="24"/>
          <w:lang w:val="es-CO"/>
        </w:rPr>
        <w:t xml:space="preserve"> </w:t>
      </w:r>
      <w:r w:rsidRPr="002E2535">
        <w:rPr>
          <w:rFonts w:ascii="Times" w:hAnsi="Times" w:cs="Times New Roman"/>
          <w:sz w:val="24"/>
          <w:szCs w:val="24"/>
        </w:rPr>
        <w:t xml:space="preserve">However, to date there is no public information about the implementation of these policies and the Government of Guatemala has not updated the current public policy document for 2022. Similarly, the </w:t>
      </w:r>
      <w:r w:rsidRPr="002E2535">
        <w:rPr>
          <w:rFonts w:ascii="Times" w:hAnsi="Times" w:cs="Times New Roman"/>
          <w:i/>
          <w:iCs/>
          <w:sz w:val="24"/>
          <w:szCs w:val="24"/>
        </w:rPr>
        <w:t xml:space="preserve">Instituto Nacional de Estadistica de Guatemala </w:t>
      </w:r>
      <w:r w:rsidRPr="002E2535">
        <w:rPr>
          <w:rFonts w:ascii="Times" w:hAnsi="Times" w:cs="Times New Roman"/>
          <w:sz w:val="24"/>
          <w:szCs w:val="24"/>
        </w:rPr>
        <w:t>has not updated the public national data on violence against women since 2019.</w:t>
      </w:r>
      <w:r w:rsidRPr="002E2535">
        <w:rPr>
          <w:rStyle w:val="FootnoteReference"/>
          <w:rFonts w:ascii="Times" w:hAnsi="Times" w:cs="Times New Roman"/>
          <w:sz w:val="24"/>
          <w:szCs w:val="24"/>
        </w:rPr>
        <w:footnoteReference w:id="34"/>
      </w:r>
      <w:r w:rsidRPr="002E2535">
        <w:rPr>
          <w:rFonts w:ascii="Times" w:hAnsi="Times" w:cs="Times New Roman"/>
          <w:sz w:val="24"/>
          <w:szCs w:val="24"/>
        </w:rPr>
        <w:t xml:space="preserve"> The lack of access to information restricts public monitoring and accountability </w:t>
      </w:r>
      <w:r w:rsidR="000D72E7" w:rsidRPr="002E2535">
        <w:rPr>
          <w:rFonts w:ascii="Times" w:hAnsi="Times" w:cs="Times New Roman"/>
          <w:sz w:val="24"/>
          <w:szCs w:val="24"/>
        </w:rPr>
        <w:t>to S</w:t>
      </w:r>
      <w:r w:rsidRPr="002E2535">
        <w:rPr>
          <w:rFonts w:ascii="Times" w:hAnsi="Times" w:cs="Times New Roman"/>
          <w:sz w:val="24"/>
          <w:szCs w:val="24"/>
        </w:rPr>
        <w:t xml:space="preserve">tate institutions. </w:t>
      </w:r>
    </w:p>
    <w:p w14:paraId="1BC7BF88" w14:textId="0E645E2B" w:rsidR="00BE1F45" w:rsidRPr="002E2535" w:rsidRDefault="00BE1F45" w:rsidP="00CD6865">
      <w:pPr>
        <w:pStyle w:val="ListParagraph"/>
        <w:numPr>
          <w:ilvl w:val="0"/>
          <w:numId w:val="1"/>
        </w:numPr>
        <w:autoSpaceDE w:val="0"/>
        <w:autoSpaceDN w:val="0"/>
        <w:adjustRightInd w:val="0"/>
        <w:spacing w:before="240" w:after="240" w:line="240" w:lineRule="auto"/>
        <w:contextualSpacing w:val="0"/>
        <w:jc w:val="both"/>
        <w:rPr>
          <w:rFonts w:ascii="Times" w:hAnsi="Times" w:cs="Times New Roman"/>
          <w:sz w:val="24"/>
          <w:szCs w:val="24"/>
        </w:rPr>
      </w:pPr>
      <w:r w:rsidRPr="002E2535">
        <w:rPr>
          <w:rFonts w:ascii="Times" w:hAnsi="Times" w:cs="Times New Roman"/>
          <w:sz w:val="24"/>
          <w:szCs w:val="24"/>
        </w:rPr>
        <w:t>Perpetrators often experience impunity for crimes of violence against women.</w:t>
      </w:r>
      <w:r w:rsidRPr="002E2535">
        <w:rPr>
          <w:rStyle w:val="FootnoteReference"/>
          <w:rFonts w:ascii="Times" w:hAnsi="Times" w:cs="Times New Roman"/>
          <w:sz w:val="24"/>
          <w:szCs w:val="24"/>
        </w:rPr>
        <w:footnoteReference w:id="35"/>
      </w:r>
      <w:r w:rsidRPr="002E2535">
        <w:rPr>
          <w:rFonts w:ascii="Times" w:hAnsi="Times" w:cs="Times New Roman"/>
          <w:sz w:val="24"/>
          <w:szCs w:val="24"/>
        </w:rPr>
        <w:t xml:space="preserve"> The testimonies from our women clients include kidnapping, rape, and pregnancies resulting from the rape. Women clients reported that police failed to investigate </w:t>
      </w:r>
      <w:r w:rsidR="000D72E7" w:rsidRPr="002E2535">
        <w:rPr>
          <w:rFonts w:ascii="Times" w:hAnsi="Times" w:cs="Times New Roman"/>
          <w:sz w:val="24"/>
          <w:szCs w:val="24"/>
        </w:rPr>
        <w:t>the reports</w:t>
      </w:r>
      <w:r w:rsidRPr="002E2535">
        <w:rPr>
          <w:rFonts w:ascii="Times" w:hAnsi="Times" w:cs="Times New Roman"/>
          <w:sz w:val="24"/>
          <w:szCs w:val="24"/>
        </w:rPr>
        <w:t xml:space="preserve"> these acts of violence.</w:t>
      </w:r>
      <w:r w:rsidRPr="002E2535">
        <w:rPr>
          <w:rStyle w:val="FootnoteReference"/>
          <w:rFonts w:ascii="Times" w:hAnsi="Times" w:cs="Times New Roman"/>
          <w:sz w:val="24"/>
          <w:szCs w:val="24"/>
        </w:rPr>
        <w:footnoteReference w:id="36"/>
      </w:r>
      <w:r w:rsidRPr="002E2535">
        <w:rPr>
          <w:rFonts w:ascii="Times" w:hAnsi="Times" w:cs="Times New Roman"/>
          <w:sz w:val="24"/>
          <w:szCs w:val="24"/>
        </w:rPr>
        <w:t xml:space="preserve"> Survivors of violence rarely received remedy and rehabilitation. Our clients have reported receiving constant threats by perpetrators and experiencing PTSD and depression, partly due to the lack of police action to protect them. These clients eventually were forced to flee Guatemala to seek international protection. </w:t>
      </w:r>
      <w:r w:rsidR="000D72E7" w:rsidRPr="002E2535">
        <w:rPr>
          <w:rStyle w:val="FootnoteReference"/>
          <w:rFonts w:ascii="Times" w:hAnsi="Times" w:cs="Times New Roman"/>
          <w:sz w:val="24"/>
          <w:szCs w:val="24"/>
        </w:rPr>
        <w:footnoteReference w:id="37"/>
      </w:r>
    </w:p>
    <w:p w14:paraId="277A4FDE" w14:textId="6B178A36" w:rsidR="00BE1F45" w:rsidRPr="002E2535" w:rsidRDefault="00BE1F45" w:rsidP="00CD6865">
      <w:pPr>
        <w:pStyle w:val="ListParagraph"/>
        <w:numPr>
          <w:ilvl w:val="0"/>
          <w:numId w:val="35"/>
        </w:numPr>
        <w:spacing w:before="240" w:after="120" w:line="240" w:lineRule="auto"/>
        <w:rPr>
          <w:rFonts w:ascii="Times" w:hAnsi="Times"/>
          <w:b/>
          <w:i/>
          <w:iCs/>
          <w:sz w:val="24"/>
          <w:szCs w:val="24"/>
        </w:rPr>
      </w:pPr>
      <w:r w:rsidRPr="002E2535">
        <w:rPr>
          <w:rFonts w:ascii="Times" w:hAnsi="Times"/>
          <w:b/>
          <w:i/>
          <w:iCs/>
          <w:sz w:val="24"/>
          <w:szCs w:val="24"/>
        </w:rPr>
        <w:t>Domestic Violence</w:t>
      </w:r>
    </w:p>
    <w:p w14:paraId="3F03891A" w14:textId="2371D8C0" w:rsidR="0082212B" w:rsidRPr="002B2BC3" w:rsidRDefault="0082212B" w:rsidP="00CD6865">
      <w:pPr>
        <w:pStyle w:val="ListParagraph"/>
        <w:numPr>
          <w:ilvl w:val="0"/>
          <w:numId w:val="1"/>
        </w:numPr>
        <w:autoSpaceDE w:val="0"/>
        <w:autoSpaceDN w:val="0"/>
        <w:adjustRightInd w:val="0"/>
        <w:spacing w:before="240" w:after="240" w:line="240" w:lineRule="auto"/>
        <w:jc w:val="both"/>
        <w:rPr>
          <w:rFonts w:ascii="Times" w:hAnsi="Times" w:cs="Times New Roman"/>
          <w:sz w:val="24"/>
          <w:szCs w:val="24"/>
          <w:lang w:val="en-CA"/>
        </w:rPr>
      </w:pPr>
      <w:r w:rsidRPr="002E2535">
        <w:rPr>
          <w:rFonts w:ascii="Times" w:hAnsi="Times" w:cs="Times New Roman"/>
          <w:sz w:val="24"/>
          <w:szCs w:val="24"/>
          <w:lang w:val="en-CA"/>
        </w:rPr>
        <w:t xml:space="preserve">In the 2014 concluding information, the Committee </w:t>
      </w:r>
      <w:r w:rsidR="002B2BC3" w:rsidRPr="002E2535">
        <w:rPr>
          <w:rFonts w:ascii="Times" w:hAnsi="Times" w:cs="Times New Roman"/>
          <w:sz w:val="24"/>
          <w:szCs w:val="24"/>
          <w:lang w:val="en-CA"/>
        </w:rPr>
        <w:t>recommended</w:t>
      </w:r>
      <w:r w:rsidRPr="002E2535">
        <w:rPr>
          <w:rFonts w:ascii="Times" w:hAnsi="Times" w:cs="Times New Roman"/>
          <w:sz w:val="24"/>
          <w:szCs w:val="24"/>
          <w:lang w:val="en-CA"/>
        </w:rPr>
        <w:t xml:space="preserve"> to Guatemala to </w:t>
      </w:r>
      <w:r w:rsidRPr="002E2535">
        <w:rPr>
          <w:rFonts w:ascii="Times" w:hAnsi="Times"/>
          <w:sz w:val="24"/>
          <w:szCs w:val="24"/>
        </w:rPr>
        <w:t>raise awareness among the population regarding the criminal nature of domestic violence and bring those responsible before the courts.</w:t>
      </w:r>
      <w:r w:rsidRPr="002E2535">
        <w:rPr>
          <w:rStyle w:val="FootnoteReference"/>
          <w:rFonts w:ascii="Times" w:hAnsi="Times"/>
          <w:sz w:val="24"/>
          <w:szCs w:val="24"/>
        </w:rPr>
        <w:footnoteReference w:id="38"/>
      </w:r>
    </w:p>
    <w:p w14:paraId="2A530B9B" w14:textId="77777777" w:rsidR="002B2BC3" w:rsidRPr="002B2BC3" w:rsidRDefault="002B2BC3" w:rsidP="00CD6865">
      <w:pPr>
        <w:pStyle w:val="ListParagraph"/>
        <w:autoSpaceDE w:val="0"/>
        <w:autoSpaceDN w:val="0"/>
        <w:adjustRightInd w:val="0"/>
        <w:spacing w:before="240" w:after="240" w:line="240" w:lineRule="auto"/>
        <w:jc w:val="both"/>
        <w:rPr>
          <w:rFonts w:ascii="Times" w:hAnsi="Times" w:cs="Times New Roman"/>
          <w:sz w:val="24"/>
          <w:szCs w:val="24"/>
          <w:lang w:val="en-CA"/>
        </w:rPr>
      </w:pPr>
    </w:p>
    <w:p w14:paraId="1A56D097" w14:textId="11053B93" w:rsidR="00BE1F45" w:rsidRPr="002E2535" w:rsidRDefault="00BE1F45" w:rsidP="00CD6865">
      <w:pPr>
        <w:pStyle w:val="ListParagraph"/>
        <w:numPr>
          <w:ilvl w:val="0"/>
          <w:numId w:val="1"/>
        </w:numPr>
        <w:autoSpaceDE w:val="0"/>
        <w:autoSpaceDN w:val="0"/>
        <w:adjustRightInd w:val="0"/>
        <w:spacing w:before="240" w:after="120" w:line="240" w:lineRule="auto"/>
        <w:jc w:val="both"/>
        <w:rPr>
          <w:rFonts w:ascii="Times" w:hAnsi="Times" w:cs="Times New Roman"/>
          <w:sz w:val="24"/>
          <w:szCs w:val="24"/>
          <w:lang w:val="en-CA"/>
        </w:rPr>
      </w:pPr>
      <w:r w:rsidRPr="002E2535">
        <w:rPr>
          <w:rFonts w:ascii="Times" w:hAnsi="Times" w:cs="Times New Roman"/>
          <w:sz w:val="24"/>
          <w:szCs w:val="24"/>
        </w:rPr>
        <w:t>While there is a lack of official data on domestic violence since at least 2019,</w:t>
      </w:r>
      <w:r w:rsidRPr="002E2535">
        <w:rPr>
          <w:rStyle w:val="FootnoteReference"/>
          <w:rFonts w:ascii="Times" w:hAnsi="Times" w:cs="Times New Roman"/>
          <w:sz w:val="24"/>
          <w:szCs w:val="24"/>
        </w:rPr>
        <w:footnoteReference w:id="39"/>
      </w:r>
      <w:r w:rsidRPr="002E2535">
        <w:rPr>
          <w:rFonts w:ascii="Times" w:hAnsi="Times" w:cs="Times New Roman"/>
          <w:sz w:val="24"/>
          <w:szCs w:val="24"/>
        </w:rPr>
        <w:t xml:space="preserve"> it is estimated that more than 36% of women in Guatemala living with male partners experience intimate partner violence.</w:t>
      </w:r>
      <w:r w:rsidRPr="002E2535">
        <w:rPr>
          <w:rStyle w:val="FootnoteReference"/>
          <w:rFonts w:ascii="Times" w:hAnsi="Times" w:cs="Times New Roman"/>
          <w:sz w:val="24"/>
          <w:szCs w:val="24"/>
        </w:rPr>
        <w:footnoteReference w:id="40"/>
      </w:r>
      <w:r w:rsidRPr="002E2535">
        <w:rPr>
          <w:rFonts w:ascii="Times" w:hAnsi="Times" w:cs="Times New Roman"/>
          <w:sz w:val="24"/>
          <w:szCs w:val="24"/>
        </w:rPr>
        <w:t xml:space="preserve"> More than 57,000 </w:t>
      </w:r>
      <w:r w:rsidR="00B74192" w:rsidRPr="002E2535">
        <w:rPr>
          <w:rFonts w:ascii="Times" w:hAnsi="Times" w:cs="Times New Roman"/>
          <w:sz w:val="24"/>
          <w:szCs w:val="24"/>
        </w:rPr>
        <w:t xml:space="preserve">cases </w:t>
      </w:r>
      <w:r w:rsidRPr="002E2535">
        <w:rPr>
          <w:rFonts w:ascii="Times" w:hAnsi="Times" w:cs="Times New Roman"/>
          <w:sz w:val="24"/>
          <w:szCs w:val="24"/>
        </w:rPr>
        <w:t>of violence against women were reported in 2020.</w:t>
      </w:r>
      <w:r w:rsidRPr="002E2535">
        <w:rPr>
          <w:rStyle w:val="FootnoteReference"/>
          <w:rFonts w:ascii="Times" w:hAnsi="Times" w:cs="Times New Roman"/>
          <w:sz w:val="24"/>
          <w:szCs w:val="24"/>
        </w:rPr>
        <w:footnoteReference w:id="41"/>
      </w:r>
      <w:r w:rsidRPr="002E2535">
        <w:rPr>
          <w:rFonts w:ascii="Times" w:hAnsi="Times" w:cs="Times New Roman"/>
          <w:sz w:val="24"/>
          <w:szCs w:val="24"/>
        </w:rPr>
        <w:t xml:space="preserve"> Clients of The Advocates, mainly women and children, reported their </w:t>
      </w:r>
      <w:r w:rsidRPr="002E2535">
        <w:rPr>
          <w:rFonts w:ascii="Times" w:hAnsi="Times" w:cs="Times New Roman"/>
          <w:sz w:val="24"/>
          <w:szCs w:val="24"/>
        </w:rPr>
        <w:lastRenderedPageBreak/>
        <w:t>experiences of physical abuse (including beatings that resulted in miscarriage), sexual assault, and other crimes in their homes by intimate partners, fathers, and uncles.</w:t>
      </w:r>
      <w:r w:rsidRPr="002E2535">
        <w:rPr>
          <w:rStyle w:val="FootnoteReference"/>
          <w:rFonts w:ascii="Times" w:hAnsi="Times" w:cs="Times New Roman"/>
          <w:sz w:val="24"/>
          <w:szCs w:val="24"/>
        </w:rPr>
        <w:footnoteReference w:id="42"/>
      </w:r>
      <w:r w:rsidRPr="002E2535">
        <w:rPr>
          <w:rFonts w:ascii="Times" w:hAnsi="Times" w:cs="Times New Roman"/>
          <w:sz w:val="24"/>
          <w:szCs w:val="24"/>
        </w:rPr>
        <w:t xml:space="preserve"> </w:t>
      </w:r>
    </w:p>
    <w:p w14:paraId="2352C942" w14:textId="5CEDB26D" w:rsidR="00BE1F45" w:rsidRPr="002E2535" w:rsidRDefault="00BE1F45" w:rsidP="00CD6865">
      <w:pPr>
        <w:pStyle w:val="NormalWeb"/>
        <w:numPr>
          <w:ilvl w:val="0"/>
          <w:numId w:val="1"/>
        </w:numPr>
        <w:spacing w:before="240" w:beforeAutospacing="0" w:after="120" w:afterAutospacing="0"/>
        <w:jc w:val="both"/>
        <w:rPr>
          <w:rFonts w:ascii="Times" w:hAnsi="Times"/>
          <w:color w:val="000000"/>
        </w:rPr>
      </w:pPr>
      <w:r w:rsidRPr="002E2535">
        <w:rPr>
          <w:rFonts w:ascii="Times" w:hAnsi="Times"/>
          <w:color w:val="000000"/>
        </w:rPr>
        <w:t xml:space="preserve">Guatemalan police fail to consistently investigate reports of domestic violence and offenders </w:t>
      </w:r>
      <w:r w:rsidRPr="002E2535">
        <w:rPr>
          <w:rFonts w:ascii="Times" w:hAnsi="Times"/>
          <w:color w:val="000000" w:themeColor="text1"/>
        </w:rPr>
        <w:t>often act with</w:t>
      </w:r>
      <w:r w:rsidRPr="002E2535">
        <w:rPr>
          <w:rFonts w:ascii="Times" w:hAnsi="Times"/>
          <w:color w:val="000000"/>
        </w:rPr>
        <w:t xml:space="preserve"> impunity.</w:t>
      </w:r>
      <w:r w:rsidRPr="002E2535">
        <w:rPr>
          <w:rStyle w:val="FootnoteReference"/>
          <w:rFonts w:ascii="Times" w:hAnsi="Times"/>
          <w:color w:val="000000"/>
        </w:rPr>
        <w:footnoteReference w:id="43"/>
      </w:r>
      <w:r w:rsidRPr="002E2535">
        <w:rPr>
          <w:rFonts w:ascii="Times" w:hAnsi="Times"/>
          <w:color w:val="000000"/>
        </w:rPr>
        <w:t xml:space="preserve"> </w:t>
      </w:r>
      <w:r w:rsidRPr="002E2535">
        <w:rPr>
          <w:rFonts w:ascii="Times" w:hAnsi="Times"/>
          <w:color w:val="000000" w:themeColor="text1"/>
        </w:rPr>
        <w:t xml:space="preserve">The Advocates has received multiple testimonies of women experiencing harassment and persecution by their former partners, including </w:t>
      </w:r>
      <w:r w:rsidRPr="002E2535">
        <w:rPr>
          <w:rFonts w:ascii="Times" w:hAnsi="Times"/>
          <w:color w:val="000000"/>
        </w:rPr>
        <w:t>death threats, sexual abuse, and extortion.</w:t>
      </w:r>
      <w:r w:rsidRPr="002E2535">
        <w:rPr>
          <w:rFonts w:ascii="Times" w:hAnsi="Times"/>
          <w:color w:val="000000" w:themeColor="text1"/>
        </w:rPr>
        <w:t xml:space="preserve"> Our clients asserted </w:t>
      </w:r>
      <w:r w:rsidR="00D30866" w:rsidRPr="002E2535">
        <w:rPr>
          <w:rFonts w:ascii="Times" w:hAnsi="Times"/>
          <w:color w:val="000000" w:themeColor="text1"/>
        </w:rPr>
        <w:t xml:space="preserve">that </w:t>
      </w:r>
      <w:r w:rsidRPr="002E2535">
        <w:rPr>
          <w:rFonts w:ascii="Times" w:hAnsi="Times"/>
          <w:color w:val="000000" w:themeColor="text1"/>
        </w:rPr>
        <w:t xml:space="preserve">the police </w:t>
      </w:r>
      <w:r w:rsidR="00D30866" w:rsidRPr="002E2535">
        <w:rPr>
          <w:rFonts w:ascii="Times" w:hAnsi="Times"/>
          <w:color w:val="000000" w:themeColor="text1"/>
        </w:rPr>
        <w:t>do</w:t>
      </w:r>
      <w:r w:rsidRPr="002E2535">
        <w:rPr>
          <w:rFonts w:ascii="Times" w:hAnsi="Times"/>
          <w:color w:val="000000" w:themeColor="text1"/>
        </w:rPr>
        <w:t xml:space="preserve"> not pursue them in most cases</w:t>
      </w:r>
      <w:r w:rsidR="00D30866" w:rsidRPr="002E2535">
        <w:rPr>
          <w:rFonts w:ascii="Times" w:hAnsi="Times"/>
          <w:color w:val="000000"/>
        </w:rPr>
        <w:t xml:space="preserve"> after those being reported.</w:t>
      </w:r>
      <w:r w:rsidRPr="002E2535">
        <w:rPr>
          <w:rFonts w:ascii="Times" w:hAnsi="Times"/>
          <w:color w:val="000000"/>
        </w:rPr>
        <w:t xml:space="preserve"> </w:t>
      </w:r>
      <w:r w:rsidRPr="002E2535">
        <w:rPr>
          <w:rFonts w:ascii="Times" w:hAnsi="Times"/>
          <w:color w:val="000000" w:themeColor="text1"/>
        </w:rPr>
        <w:t xml:space="preserve">One of our clients reported that the failure to investigate worsened her case as the perpetrator </w:t>
      </w:r>
      <w:r w:rsidRPr="002E2535">
        <w:rPr>
          <w:rFonts w:ascii="Times" w:hAnsi="Times"/>
          <w:color w:val="000000"/>
        </w:rPr>
        <w:t>worked for the National Police Force.</w:t>
      </w:r>
      <w:r w:rsidRPr="002E2535">
        <w:rPr>
          <w:rStyle w:val="FootnoteReference"/>
          <w:rFonts w:ascii="Times" w:hAnsi="Times"/>
          <w:color w:val="000000"/>
        </w:rPr>
        <w:footnoteReference w:id="44"/>
      </w:r>
    </w:p>
    <w:p w14:paraId="2B932106" w14:textId="77777777" w:rsidR="00BE1F45"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Fear of retaliation by gangs also prevents victims from reporting domestic abuse. Commonly, The Advocates have received testimonies of families being afraid to “stand up” to their abusive relatives — members of a gang— even in cases of documented domestic assault charges in the past.</w:t>
      </w:r>
      <w:r w:rsidRPr="002E2535">
        <w:rPr>
          <w:rStyle w:val="FootnoteReference"/>
          <w:rFonts w:ascii="Times" w:hAnsi="Times" w:cs="Times New Roman"/>
          <w:sz w:val="24"/>
          <w:szCs w:val="24"/>
        </w:rPr>
        <w:footnoteReference w:id="45"/>
      </w:r>
    </w:p>
    <w:p w14:paraId="527156A1" w14:textId="3941EEE6" w:rsidR="00E408F7" w:rsidRPr="002E2535" w:rsidRDefault="00BE1F45" w:rsidP="00CD6865">
      <w:pPr>
        <w:pStyle w:val="ListParagraph"/>
        <w:numPr>
          <w:ilvl w:val="0"/>
          <w:numId w:val="35"/>
        </w:numPr>
        <w:autoSpaceDE w:val="0"/>
        <w:autoSpaceDN w:val="0"/>
        <w:adjustRightInd w:val="0"/>
        <w:spacing w:before="240" w:after="120" w:line="240" w:lineRule="auto"/>
        <w:jc w:val="both"/>
        <w:rPr>
          <w:rFonts w:ascii="Times" w:hAnsi="Times" w:cs="Times New Roman"/>
          <w:b/>
          <w:bCs/>
          <w:sz w:val="24"/>
          <w:szCs w:val="24"/>
        </w:rPr>
      </w:pPr>
      <w:r w:rsidRPr="002E2535">
        <w:rPr>
          <w:rFonts w:ascii="Times" w:hAnsi="Times"/>
          <w:b/>
          <w:bCs/>
          <w:sz w:val="24"/>
          <w:szCs w:val="24"/>
        </w:rPr>
        <w:t>Economic exploitation of children</w:t>
      </w:r>
      <w:r w:rsidR="00991591" w:rsidRPr="002E2535">
        <w:rPr>
          <w:rFonts w:ascii="Times" w:hAnsi="Times"/>
          <w:b/>
          <w:bCs/>
          <w:sz w:val="24"/>
          <w:szCs w:val="24"/>
        </w:rPr>
        <w:t xml:space="preserve"> and lack</w:t>
      </w:r>
      <w:r w:rsidR="006E744A" w:rsidRPr="002E2535">
        <w:rPr>
          <w:rFonts w:ascii="Times" w:hAnsi="Times"/>
          <w:b/>
          <w:bCs/>
          <w:sz w:val="24"/>
          <w:szCs w:val="24"/>
        </w:rPr>
        <w:t xml:space="preserve"> of protection to the right to education.</w:t>
      </w:r>
    </w:p>
    <w:p w14:paraId="53446EEE" w14:textId="21874B9F" w:rsidR="00E408F7" w:rsidRPr="002E2535" w:rsidRDefault="00E408F7" w:rsidP="00CD6865">
      <w:pPr>
        <w:pStyle w:val="ListParagraph"/>
        <w:numPr>
          <w:ilvl w:val="0"/>
          <w:numId w:val="1"/>
        </w:numPr>
        <w:spacing w:before="240" w:line="240" w:lineRule="auto"/>
        <w:jc w:val="both"/>
        <w:rPr>
          <w:rStyle w:val="normaltextrun"/>
          <w:rFonts w:ascii="Times" w:hAnsi="Times" w:cs="Times New Roman"/>
          <w:sz w:val="24"/>
          <w:szCs w:val="24"/>
        </w:rPr>
      </w:pPr>
      <w:r w:rsidRPr="002E2535">
        <w:rPr>
          <w:rStyle w:val="normaltextrun"/>
          <w:rFonts w:ascii="Times" w:hAnsi="Times" w:cs="Times"/>
          <w:sz w:val="24"/>
          <w:szCs w:val="24"/>
          <w:shd w:val="clear" w:color="auto" w:fill="FFFFFF"/>
        </w:rPr>
        <w:t xml:space="preserve">In its 2020 List of Issues, </w:t>
      </w:r>
      <w:r w:rsidRPr="002E2535">
        <w:rPr>
          <w:rStyle w:val="normaltextrun"/>
          <w:rFonts w:ascii="Times" w:hAnsi="Times" w:cs="Times"/>
          <w:sz w:val="24"/>
          <w:szCs w:val="24"/>
          <w:bdr w:val="none" w:sz="0" w:space="0" w:color="auto" w:frame="1"/>
        </w:rPr>
        <w:t>the Committee required</w:t>
      </w:r>
      <w:r w:rsidRPr="002E2535">
        <w:rPr>
          <w:rStyle w:val="normaltextrun"/>
          <w:rFonts w:ascii="Times" w:hAnsi="Times" w:cs="Times"/>
          <w:sz w:val="24"/>
          <w:szCs w:val="24"/>
          <w:shd w:val="clear" w:color="auto" w:fill="FFFFFF"/>
        </w:rPr>
        <w:t xml:space="preserve"> </w:t>
      </w:r>
      <w:r w:rsidR="00386BE0" w:rsidRPr="002E2535">
        <w:rPr>
          <w:rStyle w:val="normaltextrun"/>
          <w:rFonts w:ascii="Times" w:hAnsi="Times"/>
          <w:sz w:val="24"/>
          <w:szCs w:val="24"/>
          <w:shd w:val="clear" w:color="auto" w:fill="FFFFFF"/>
        </w:rPr>
        <w:t>aggregated statistics on the prevention of child labor.</w:t>
      </w:r>
      <w:r w:rsidR="00386BE0" w:rsidRPr="002E2535">
        <w:rPr>
          <w:rStyle w:val="FootnoteReference"/>
          <w:rFonts w:ascii="Times" w:hAnsi="Times"/>
          <w:sz w:val="24"/>
          <w:szCs w:val="24"/>
          <w:shd w:val="clear" w:color="auto" w:fill="FFFFFF"/>
        </w:rPr>
        <w:footnoteReference w:id="46"/>
      </w:r>
      <w:r w:rsidR="00711797" w:rsidRPr="002E2535">
        <w:rPr>
          <w:rStyle w:val="normaltextrun"/>
          <w:rFonts w:ascii="Times" w:hAnsi="Times"/>
          <w:sz w:val="24"/>
          <w:szCs w:val="24"/>
          <w:shd w:val="clear" w:color="auto" w:fill="FFFFFF"/>
        </w:rPr>
        <w:t xml:space="preserve"> The Committee also requested information about the measures taken to </w:t>
      </w:r>
      <w:r w:rsidR="00254608" w:rsidRPr="002E2535">
        <w:rPr>
          <w:rFonts w:ascii="Times" w:hAnsi="Times"/>
          <w:sz w:val="24"/>
          <w:szCs w:val="24"/>
        </w:rPr>
        <w:t>prevent</w:t>
      </w:r>
      <w:r w:rsidR="00D90026" w:rsidRPr="002E2535">
        <w:rPr>
          <w:rFonts w:ascii="Times" w:hAnsi="Times"/>
          <w:sz w:val="24"/>
          <w:szCs w:val="24"/>
        </w:rPr>
        <w:t xml:space="preserve"> physical, sexual, psychological and all other forms of violence</w:t>
      </w:r>
      <w:r w:rsidR="00254608" w:rsidRPr="002E2535">
        <w:rPr>
          <w:rFonts w:ascii="Times" w:hAnsi="Times"/>
          <w:sz w:val="24"/>
          <w:szCs w:val="24"/>
        </w:rPr>
        <w:t>.</w:t>
      </w:r>
      <w:r w:rsidR="00D90026" w:rsidRPr="002E2535">
        <w:rPr>
          <w:rStyle w:val="FootnoteReference"/>
          <w:rFonts w:ascii="Times" w:hAnsi="Times"/>
          <w:sz w:val="24"/>
          <w:szCs w:val="24"/>
        </w:rPr>
        <w:footnoteReference w:id="47"/>
      </w:r>
    </w:p>
    <w:p w14:paraId="09E98305" w14:textId="04ABF0E0" w:rsidR="00BA5C0E"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Gangs regularly attempt to recruit children through physical violence and death threats. Several Advocates’ clients under the age of 18 reported experiencing repeated instances of gang members demanding that they join the gang. Gang members “offered” protection from other gangs. When clients refused to join, they threatened to kill them. Threats of murder occurred persistently, sometimes daily, or several times a week.</w:t>
      </w:r>
      <w:r w:rsidRPr="002E2535">
        <w:rPr>
          <w:rStyle w:val="FootnoteReference"/>
          <w:rFonts w:ascii="Times" w:hAnsi="Times" w:cs="Times New Roman"/>
          <w:sz w:val="24"/>
          <w:szCs w:val="24"/>
        </w:rPr>
        <w:footnoteReference w:id="48"/>
      </w:r>
      <w:r w:rsidRPr="002E2535">
        <w:rPr>
          <w:rFonts w:ascii="Times" w:hAnsi="Times" w:cs="Times New Roman"/>
          <w:sz w:val="24"/>
          <w:szCs w:val="24"/>
        </w:rPr>
        <w:t xml:space="preserve"> </w:t>
      </w:r>
    </w:p>
    <w:p w14:paraId="40C4FB1D" w14:textId="6EA7F91F" w:rsidR="00BE1F45" w:rsidRPr="002E2535" w:rsidRDefault="00BE1F45" w:rsidP="00CD6865">
      <w:pPr>
        <w:pStyle w:val="ListParagraph"/>
        <w:numPr>
          <w:ilvl w:val="0"/>
          <w:numId w:val="1"/>
        </w:numPr>
        <w:autoSpaceDE w:val="0"/>
        <w:autoSpaceDN w:val="0"/>
        <w:adjustRightInd w:val="0"/>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Teenager clients also reported a pattern of harassment at schools, workplaces, and even on the soccer field.</w:t>
      </w:r>
      <w:r w:rsidRPr="002E2535">
        <w:rPr>
          <w:rStyle w:val="FootnoteReference"/>
          <w:rFonts w:ascii="Times" w:hAnsi="Times" w:cs="Times New Roman"/>
          <w:sz w:val="24"/>
          <w:szCs w:val="24"/>
        </w:rPr>
        <w:footnoteReference w:id="49"/>
      </w:r>
      <w:r w:rsidRPr="002E2535">
        <w:rPr>
          <w:rFonts w:ascii="Times" w:hAnsi="Times" w:cs="Times New Roman"/>
          <w:sz w:val="24"/>
          <w:szCs w:val="24"/>
        </w:rPr>
        <w:t xml:space="preserve"> One of The Advocates’ </w:t>
      </w:r>
      <w:r w:rsidR="003D620D" w:rsidRPr="002E2535">
        <w:rPr>
          <w:rFonts w:ascii="Times" w:hAnsi="Times" w:cs="Times New Roman"/>
          <w:sz w:val="24"/>
          <w:szCs w:val="24"/>
        </w:rPr>
        <w:t xml:space="preserve">clients </w:t>
      </w:r>
      <w:r w:rsidRPr="002E2535">
        <w:rPr>
          <w:rFonts w:ascii="Times" w:hAnsi="Times" w:cs="Times New Roman"/>
          <w:sz w:val="24"/>
          <w:szCs w:val="24"/>
        </w:rPr>
        <w:t>testified about asking their teachers to allow them to leave class early to avoid the gangs waiting outside the school. Commonly, teachers were aware of the threats but did not want to get involved.</w:t>
      </w:r>
      <w:r w:rsidRPr="002E2535">
        <w:rPr>
          <w:rStyle w:val="FootnoteReference"/>
          <w:rFonts w:ascii="Times" w:hAnsi="Times" w:cs="Times New Roman"/>
          <w:sz w:val="24"/>
          <w:szCs w:val="24"/>
        </w:rPr>
        <w:footnoteReference w:id="50"/>
      </w:r>
      <w:r w:rsidRPr="002E2535">
        <w:rPr>
          <w:rFonts w:ascii="Times" w:hAnsi="Times" w:cs="Times New Roman"/>
          <w:sz w:val="24"/>
          <w:szCs w:val="24"/>
        </w:rPr>
        <w:t xml:space="preserve"> Consequently, children are isolated as a self-protection tactic.</w:t>
      </w:r>
      <w:r w:rsidRPr="002E2535">
        <w:rPr>
          <w:rStyle w:val="FootnoteReference"/>
          <w:rFonts w:ascii="Times" w:hAnsi="Times" w:cs="Times New Roman"/>
          <w:sz w:val="24"/>
          <w:szCs w:val="24"/>
        </w:rPr>
        <w:footnoteReference w:id="51"/>
      </w:r>
      <w:r w:rsidRPr="002E2535">
        <w:rPr>
          <w:rFonts w:ascii="Times" w:hAnsi="Times" w:cs="Times New Roman"/>
          <w:sz w:val="24"/>
          <w:szCs w:val="24"/>
        </w:rPr>
        <w:t xml:space="preserve"> Gang members then targeted child clients outside of their houses and physically assaulted them. </w:t>
      </w:r>
    </w:p>
    <w:p w14:paraId="12B2BFC3" w14:textId="0EE3483A" w:rsidR="005E5934" w:rsidRPr="002E2535" w:rsidRDefault="00BE1F45" w:rsidP="00CD6865">
      <w:pPr>
        <w:pStyle w:val="ListParagraph"/>
        <w:numPr>
          <w:ilvl w:val="0"/>
          <w:numId w:val="1"/>
        </w:numPr>
        <w:autoSpaceDE w:val="0"/>
        <w:autoSpaceDN w:val="0"/>
        <w:adjustRightInd w:val="0"/>
        <w:spacing w:before="240" w:after="240" w:line="240" w:lineRule="auto"/>
        <w:contextualSpacing w:val="0"/>
        <w:jc w:val="both"/>
        <w:rPr>
          <w:rFonts w:ascii="Times" w:hAnsi="Times" w:cs="Times New Roman"/>
          <w:sz w:val="24"/>
          <w:szCs w:val="24"/>
        </w:rPr>
      </w:pPr>
      <w:r w:rsidRPr="002E2535">
        <w:rPr>
          <w:rFonts w:ascii="Times" w:hAnsi="Times" w:cs="Times New Roman"/>
          <w:sz w:val="24"/>
          <w:szCs w:val="24"/>
        </w:rPr>
        <w:lastRenderedPageBreak/>
        <w:t>Domestic abuse is also exacerbated when domestic abuse offenders are members of a gang. Clients’ testimonies expressed a pattern of systemic lack of access to justice for child victims of domestic violence due to fear of reprisals by gangs and lack of investigations, charges, or arrests by police.</w:t>
      </w:r>
      <w:r w:rsidRPr="002E2535">
        <w:rPr>
          <w:rStyle w:val="FootnoteReference"/>
          <w:rFonts w:ascii="Times" w:hAnsi="Times" w:cs="Times New Roman"/>
          <w:sz w:val="24"/>
          <w:szCs w:val="24"/>
        </w:rPr>
        <w:footnoteReference w:id="52"/>
      </w:r>
    </w:p>
    <w:p w14:paraId="6E7354A2" w14:textId="320A7902" w:rsidR="001C0471" w:rsidRPr="002E2535" w:rsidRDefault="00223A83" w:rsidP="00CD6865">
      <w:pPr>
        <w:autoSpaceDE w:val="0"/>
        <w:autoSpaceDN w:val="0"/>
        <w:adjustRightInd w:val="0"/>
        <w:spacing w:before="240" w:after="240"/>
        <w:jc w:val="center"/>
        <w:rPr>
          <w:rFonts w:ascii="Times" w:hAnsi="Times"/>
          <w:b/>
        </w:rPr>
      </w:pPr>
      <w:r w:rsidRPr="002E2535">
        <w:rPr>
          <w:rFonts w:ascii="Times" w:hAnsi="Times"/>
          <w:b/>
        </w:rPr>
        <w:t>RECOMMENDATIONS</w:t>
      </w:r>
    </w:p>
    <w:p w14:paraId="6F7F9A17" w14:textId="1827986E" w:rsidR="00DC199E" w:rsidRPr="002E2535" w:rsidRDefault="00DC199E" w:rsidP="00CD6865">
      <w:pPr>
        <w:numPr>
          <w:ilvl w:val="0"/>
          <w:numId w:val="26"/>
        </w:numPr>
        <w:spacing w:before="240" w:after="120"/>
        <w:jc w:val="both"/>
        <w:rPr>
          <w:rFonts w:ascii="Times" w:hAnsi="Times"/>
          <w:lang w:val="en-US"/>
        </w:rPr>
      </w:pPr>
      <w:r w:rsidRPr="002E2535">
        <w:rPr>
          <w:rFonts w:ascii="Times" w:hAnsi="Times"/>
          <w:lang w:val="en-US"/>
        </w:rPr>
        <w:t>Take measures to</w:t>
      </w:r>
      <w:r w:rsidR="00D90026" w:rsidRPr="002E2535">
        <w:rPr>
          <w:rFonts w:ascii="Times" w:hAnsi="Times"/>
          <w:lang w:val="en-US"/>
        </w:rPr>
        <w:t xml:space="preserve"> protect the right to education</w:t>
      </w:r>
      <w:r w:rsidR="00B74192" w:rsidRPr="002E2535">
        <w:rPr>
          <w:rFonts w:ascii="Times" w:hAnsi="Times"/>
          <w:lang w:val="en-US"/>
        </w:rPr>
        <w:t xml:space="preserve"> vulnerable populations such as children</w:t>
      </w:r>
      <w:r w:rsidR="006450E2" w:rsidRPr="002E2535">
        <w:rPr>
          <w:rFonts w:ascii="Times" w:hAnsi="Times"/>
          <w:lang w:val="en-US"/>
        </w:rPr>
        <w:t xml:space="preserve"> and girls. </w:t>
      </w:r>
    </w:p>
    <w:p w14:paraId="3E515512" w14:textId="08D6B688" w:rsidR="006450E2" w:rsidRPr="002E2535" w:rsidRDefault="006450E2" w:rsidP="00CD6865">
      <w:pPr>
        <w:numPr>
          <w:ilvl w:val="0"/>
          <w:numId w:val="26"/>
        </w:numPr>
        <w:spacing w:before="240" w:after="120"/>
        <w:jc w:val="both"/>
        <w:rPr>
          <w:rFonts w:ascii="Times" w:hAnsi="Times"/>
          <w:lang w:val="en-US"/>
        </w:rPr>
      </w:pPr>
      <w:r w:rsidRPr="002E2535">
        <w:rPr>
          <w:rFonts w:ascii="Times" w:hAnsi="Times"/>
          <w:lang w:val="en-US"/>
        </w:rPr>
        <w:t xml:space="preserve">Take measures to combat gang presence and recruitment in areas in places where children and youth frequently visit, especially schools. </w:t>
      </w:r>
    </w:p>
    <w:p w14:paraId="03E5AE9A" w14:textId="29445A84" w:rsidR="00271C8B" w:rsidRPr="002E2535" w:rsidRDefault="00271C8B" w:rsidP="00CD6865">
      <w:pPr>
        <w:numPr>
          <w:ilvl w:val="0"/>
          <w:numId w:val="26"/>
        </w:numPr>
        <w:spacing w:before="240" w:after="120"/>
        <w:jc w:val="both"/>
        <w:rPr>
          <w:rFonts w:ascii="Times" w:hAnsi="Times"/>
          <w:lang w:val="en-US"/>
        </w:rPr>
      </w:pPr>
      <w:r w:rsidRPr="002E2535">
        <w:rPr>
          <w:rFonts w:ascii="Times" w:hAnsi="Times"/>
          <w:lang w:val="en-US"/>
        </w:rPr>
        <w:t xml:space="preserve">Adopt reforms to ensure the independence of the police force from organized crime and to end deep-rooted associations between gangs and police officers </w:t>
      </w:r>
      <w:r w:rsidR="00EC0FDE" w:rsidRPr="002E2535">
        <w:rPr>
          <w:rFonts w:ascii="Times" w:hAnsi="Times"/>
          <w:lang w:val="en-US"/>
        </w:rPr>
        <w:t>to</w:t>
      </w:r>
      <w:r w:rsidRPr="002E2535">
        <w:rPr>
          <w:rFonts w:ascii="Times" w:hAnsi="Times"/>
          <w:lang w:val="en-US"/>
        </w:rPr>
        <w:t xml:space="preserve"> adequately protect at-risk women and LGBTI</w:t>
      </w:r>
      <w:r w:rsidR="006450E2" w:rsidRPr="002E2535">
        <w:rPr>
          <w:rFonts w:ascii="Times" w:hAnsi="Times"/>
          <w:lang w:val="en-US"/>
        </w:rPr>
        <w:t>Q+</w:t>
      </w:r>
      <w:r w:rsidRPr="002E2535">
        <w:rPr>
          <w:rFonts w:ascii="Times" w:hAnsi="Times"/>
          <w:lang w:val="en-US"/>
        </w:rPr>
        <w:t xml:space="preserve"> individuals</w:t>
      </w:r>
      <w:r w:rsidR="00B74192" w:rsidRPr="002E2535">
        <w:rPr>
          <w:rFonts w:ascii="Times" w:hAnsi="Times"/>
          <w:lang w:val="en-US"/>
        </w:rPr>
        <w:t>.</w:t>
      </w:r>
    </w:p>
    <w:p w14:paraId="4038B736" w14:textId="28FF1E0D" w:rsidR="003B104E" w:rsidRPr="002E2535" w:rsidRDefault="00D02059" w:rsidP="00CD6865">
      <w:pPr>
        <w:pStyle w:val="NormalWeb"/>
        <w:numPr>
          <w:ilvl w:val="0"/>
          <w:numId w:val="26"/>
        </w:numPr>
        <w:spacing w:before="240" w:beforeAutospacing="0" w:after="120" w:afterAutospacing="0"/>
        <w:jc w:val="both"/>
        <w:rPr>
          <w:rFonts w:ascii="Times" w:hAnsi="Times"/>
          <w:color w:val="000000" w:themeColor="text1"/>
          <w:lang w:eastAsia="en-GB"/>
        </w:rPr>
      </w:pPr>
      <w:r w:rsidRPr="002E2535">
        <w:rPr>
          <w:rFonts w:ascii="Times" w:hAnsi="Times"/>
          <w:color w:val="000000" w:themeColor="text1"/>
          <w:lang w:eastAsia="en-GB"/>
        </w:rPr>
        <w:t>Implement effective and coordinated measures to prevent violence against women, especially against young women and girls, and ensure that perpetrators of violence are brought to justice</w:t>
      </w:r>
      <w:r w:rsidR="006450E2" w:rsidRPr="002E2535">
        <w:rPr>
          <w:rFonts w:ascii="Times" w:hAnsi="Times"/>
          <w:color w:val="000000" w:themeColor="text1"/>
          <w:lang w:eastAsia="en-GB"/>
        </w:rPr>
        <w:t xml:space="preserve"> and the survivor repaired</w:t>
      </w:r>
      <w:r w:rsidR="00FD2751" w:rsidRPr="002E2535">
        <w:rPr>
          <w:rFonts w:ascii="Times" w:hAnsi="Times"/>
          <w:color w:val="000000" w:themeColor="text1"/>
          <w:lang w:eastAsia="en-GB"/>
        </w:rPr>
        <w:t>.</w:t>
      </w:r>
    </w:p>
    <w:p w14:paraId="13030148" w14:textId="7A661DD4" w:rsidR="0055084F" w:rsidRPr="002E2535" w:rsidRDefault="0055084F" w:rsidP="00CD6865">
      <w:pPr>
        <w:pStyle w:val="NormalWeb"/>
        <w:numPr>
          <w:ilvl w:val="0"/>
          <w:numId w:val="26"/>
        </w:numPr>
        <w:spacing w:before="240" w:beforeAutospacing="0" w:after="120" w:afterAutospacing="0"/>
        <w:jc w:val="both"/>
        <w:rPr>
          <w:rFonts w:ascii="Times" w:hAnsi="Times"/>
          <w:color w:val="000000" w:themeColor="text1"/>
          <w:lang w:eastAsia="en-GB"/>
        </w:rPr>
      </w:pPr>
      <w:r w:rsidRPr="002E2535">
        <w:rPr>
          <w:rFonts w:ascii="Times" w:hAnsi="Times"/>
        </w:rPr>
        <w:t xml:space="preserve">Collect data and provide statistics on </w:t>
      </w:r>
      <w:r w:rsidR="004B32D0" w:rsidRPr="002E2535">
        <w:rPr>
          <w:rFonts w:ascii="Times" w:hAnsi="Times"/>
        </w:rPr>
        <w:t xml:space="preserve">the </w:t>
      </w:r>
      <w:r w:rsidR="00694B46" w:rsidRPr="002E2535">
        <w:rPr>
          <w:rFonts w:ascii="Times" w:hAnsi="Times"/>
        </w:rPr>
        <w:t>access</w:t>
      </w:r>
      <w:r w:rsidR="004B32D0" w:rsidRPr="002E2535">
        <w:rPr>
          <w:rFonts w:ascii="Times" w:hAnsi="Times"/>
        </w:rPr>
        <w:t xml:space="preserve"> to justice and </w:t>
      </w:r>
      <w:r w:rsidR="00694B46" w:rsidRPr="002E2535">
        <w:rPr>
          <w:rFonts w:ascii="Times" w:hAnsi="Times"/>
        </w:rPr>
        <w:t>rehabilitation</w:t>
      </w:r>
      <w:r w:rsidR="004B32D0" w:rsidRPr="002E2535">
        <w:rPr>
          <w:rFonts w:ascii="Times" w:hAnsi="Times"/>
        </w:rPr>
        <w:t xml:space="preserve"> of survivors of violence against women, LGTB</w:t>
      </w:r>
      <w:r w:rsidR="00B74192" w:rsidRPr="002E2535">
        <w:rPr>
          <w:rFonts w:ascii="Times" w:hAnsi="Times"/>
        </w:rPr>
        <w:t>I</w:t>
      </w:r>
      <w:r w:rsidR="004B32D0" w:rsidRPr="002E2535">
        <w:rPr>
          <w:rFonts w:ascii="Times" w:hAnsi="Times"/>
        </w:rPr>
        <w:t xml:space="preserve">Q+ persons, and </w:t>
      </w:r>
      <w:r w:rsidR="00694B46" w:rsidRPr="002E2535">
        <w:rPr>
          <w:rFonts w:ascii="Times" w:hAnsi="Times"/>
        </w:rPr>
        <w:t xml:space="preserve">victims of domestic violence. </w:t>
      </w:r>
    </w:p>
    <w:p w14:paraId="447E7E63" w14:textId="77777777" w:rsidR="0025156B" w:rsidRPr="002E2535" w:rsidRDefault="00FD2751" w:rsidP="00CD6865">
      <w:pPr>
        <w:numPr>
          <w:ilvl w:val="0"/>
          <w:numId w:val="26"/>
        </w:numPr>
        <w:spacing w:before="240" w:after="120"/>
        <w:jc w:val="both"/>
        <w:rPr>
          <w:rFonts w:ascii="Times" w:hAnsi="Times"/>
          <w:lang w:val="en-US"/>
        </w:rPr>
      </w:pPr>
      <w:r w:rsidRPr="002E2535">
        <w:rPr>
          <w:rFonts w:ascii="Times" w:hAnsi="Times"/>
          <w:lang w:val="en-US"/>
        </w:rPr>
        <w:t xml:space="preserve">Ensure gender-equitable representation in the police force and other agencies of the justice system, particularly at the decision-making and managerial levels. </w:t>
      </w:r>
    </w:p>
    <w:p w14:paraId="3DB45952" w14:textId="77777777" w:rsidR="00D12CE1" w:rsidRPr="002E2535" w:rsidRDefault="00584DF7" w:rsidP="00CD6865">
      <w:pPr>
        <w:numPr>
          <w:ilvl w:val="0"/>
          <w:numId w:val="26"/>
        </w:numPr>
        <w:spacing w:before="240" w:after="120"/>
        <w:jc w:val="both"/>
        <w:rPr>
          <w:rFonts w:ascii="Times" w:hAnsi="Times"/>
          <w:lang w:val="en-US"/>
        </w:rPr>
      </w:pPr>
      <w:r w:rsidRPr="002E2535">
        <w:rPr>
          <w:rFonts w:ascii="Times" w:hAnsi="Times"/>
          <w:lang w:val="en-US"/>
        </w:rPr>
        <w:t xml:space="preserve">Improve </w:t>
      </w:r>
      <w:r w:rsidR="00F530FA" w:rsidRPr="002E2535">
        <w:rPr>
          <w:rFonts w:ascii="Times" w:hAnsi="Times"/>
          <w:lang w:val="en-US"/>
        </w:rPr>
        <w:t xml:space="preserve">legal </w:t>
      </w:r>
      <w:r w:rsidRPr="002E2535">
        <w:rPr>
          <w:rFonts w:ascii="Times" w:hAnsi="Times"/>
          <w:lang w:val="en-US"/>
        </w:rPr>
        <w:t xml:space="preserve">economic </w:t>
      </w:r>
      <w:r w:rsidR="00F530FA" w:rsidRPr="002E2535">
        <w:rPr>
          <w:rFonts w:ascii="Times" w:hAnsi="Times"/>
          <w:lang w:val="en-US"/>
        </w:rPr>
        <w:t>opportunities</w:t>
      </w:r>
      <w:r w:rsidRPr="002E2535">
        <w:rPr>
          <w:rFonts w:ascii="Times" w:hAnsi="Times"/>
          <w:lang w:val="en-US"/>
        </w:rPr>
        <w:t xml:space="preserve"> for youth</w:t>
      </w:r>
      <w:r w:rsidR="00D12CE1" w:rsidRPr="002E2535">
        <w:rPr>
          <w:rFonts w:ascii="Times" w:hAnsi="Times"/>
          <w:lang w:val="en-US"/>
        </w:rPr>
        <w:t xml:space="preserve"> and make efforts to end child poverty. </w:t>
      </w:r>
    </w:p>
    <w:p w14:paraId="0CF789BC" w14:textId="77777777" w:rsidR="008F0CD9" w:rsidRPr="002E2535" w:rsidRDefault="00D12CE1" w:rsidP="00CD6865">
      <w:pPr>
        <w:numPr>
          <w:ilvl w:val="0"/>
          <w:numId w:val="26"/>
        </w:numPr>
        <w:spacing w:before="240" w:after="120"/>
        <w:jc w:val="both"/>
        <w:rPr>
          <w:rFonts w:ascii="Times" w:hAnsi="Times"/>
          <w:lang w:val="en-US"/>
        </w:rPr>
      </w:pPr>
      <w:r w:rsidRPr="002E2535">
        <w:rPr>
          <w:rFonts w:ascii="Times" w:hAnsi="Times"/>
          <w:lang w:val="en-US"/>
        </w:rPr>
        <w:t>E</w:t>
      </w:r>
      <w:r w:rsidR="008F0CD9" w:rsidRPr="002E2535">
        <w:rPr>
          <w:rFonts w:ascii="Times" w:hAnsi="Times"/>
          <w:lang w:val="en-US"/>
        </w:rPr>
        <w:t xml:space="preserve">stablish </w:t>
      </w:r>
      <w:r w:rsidR="00C40331" w:rsidRPr="002E2535">
        <w:rPr>
          <w:rFonts w:ascii="Times" w:hAnsi="Times"/>
          <w:lang w:val="en-US"/>
        </w:rPr>
        <w:t xml:space="preserve">alternatives to detention for </w:t>
      </w:r>
      <w:r w:rsidR="0068198A" w:rsidRPr="002E2535">
        <w:rPr>
          <w:rFonts w:ascii="Times" w:hAnsi="Times"/>
          <w:lang w:val="en-US"/>
        </w:rPr>
        <w:t xml:space="preserve">youth </w:t>
      </w:r>
      <w:r w:rsidR="00C1655F" w:rsidRPr="002E2535">
        <w:rPr>
          <w:rFonts w:ascii="Times" w:hAnsi="Times"/>
          <w:lang w:val="en-US"/>
        </w:rPr>
        <w:t xml:space="preserve">facing charges related to </w:t>
      </w:r>
      <w:r w:rsidR="000A0CC7" w:rsidRPr="002E2535">
        <w:rPr>
          <w:rFonts w:ascii="Times" w:hAnsi="Times"/>
          <w:lang w:val="en-US"/>
        </w:rPr>
        <w:t xml:space="preserve">low-level </w:t>
      </w:r>
      <w:r w:rsidR="00C1655F" w:rsidRPr="002E2535">
        <w:rPr>
          <w:rFonts w:ascii="Times" w:hAnsi="Times"/>
          <w:lang w:val="en-US"/>
        </w:rPr>
        <w:t>gang involvement</w:t>
      </w:r>
      <w:r w:rsidR="00F86109" w:rsidRPr="002E2535">
        <w:rPr>
          <w:rFonts w:ascii="Times" w:hAnsi="Times"/>
          <w:lang w:val="en-US"/>
        </w:rPr>
        <w:t>.</w:t>
      </w:r>
    </w:p>
    <w:p w14:paraId="0F1A4226" w14:textId="30B8316C" w:rsidR="000B6338" w:rsidRPr="002E2535" w:rsidRDefault="000B6338" w:rsidP="00CD6865">
      <w:pPr>
        <w:pStyle w:val="NormalWeb"/>
        <w:numPr>
          <w:ilvl w:val="0"/>
          <w:numId w:val="26"/>
        </w:numPr>
        <w:spacing w:before="240" w:beforeAutospacing="0" w:after="120" w:afterAutospacing="0"/>
        <w:jc w:val="both"/>
        <w:rPr>
          <w:rFonts w:ascii="Times" w:hAnsi="Times"/>
        </w:rPr>
      </w:pPr>
      <w:r w:rsidRPr="002E2535">
        <w:rPr>
          <w:rFonts w:ascii="Times" w:hAnsi="Times"/>
        </w:rPr>
        <w:t xml:space="preserve">Adopt policies and </w:t>
      </w:r>
      <w:r w:rsidR="00612E73" w:rsidRPr="002E2535">
        <w:rPr>
          <w:rFonts w:ascii="Times" w:hAnsi="Times"/>
        </w:rPr>
        <w:t xml:space="preserve">enact </w:t>
      </w:r>
      <w:r w:rsidRPr="002E2535">
        <w:rPr>
          <w:rFonts w:ascii="Times" w:hAnsi="Times"/>
        </w:rPr>
        <w:t>campaigns to promote awareness, education, and respect for LGBTI</w:t>
      </w:r>
      <w:r w:rsidR="006450E2" w:rsidRPr="002E2535">
        <w:rPr>
          <w:rFonts w:ascii="Times" w:hAnsi="Times"/>
        </w:rPr>
        <w:t>Q+</w:t>
      </w:r>
      <w:r w:rsidRPr="002E2535">
        <w:rPr>
          <w:rFonts w:ascii="Times" w:hAnsi="Times"/>
        </w:rPr>
        <w:t xml:space="preserve"> persons. </w:t>
      </w:r>
    </w:p>
    <w:p w14:paraId="68007B1D" w14:textId="77777777" w:rsidR="00836B4D" w:rsidRPr="002E2535" w:rsidRDefault="00836B4D" w:rsidP="00CD6865">
      <w:pPr>
        <w:pStyle w:val="NormalWeb"/>
        <w:numPr>
          <w:ilvl w:val="0"/>
          <w:numId w:val="26"/>
        </w:numPr>
        <w:spacing w:before="240" w:beforeAutospacing="0" w:after="120" w:afterAutospacing="0"/>
        <w:jc w:val="both"/>
        <w:rPr>
          <w:rFonts w:ascii="Times" w:hAnsi="Times"/>
        </w:rPr>
      </w:pPr>
      <w:r w:rsidRPr="002E2535">
        <w:rPr>
          <w:rFonts w:ascii="Times" w:hAnsi="Times"/>
        </w:rPr>
        <w:t xml:space="preserve">Strengthen </w:t>
      </w:r>
      <w:r w:rsidR="004563B4" w:rsidRPr="002E2535">
        <w:rPr>
          <w:rFonts w:ascii="Times" w:hAnsi="Times"/>
        </w:rPr>
        <w:t>legislati</w:t>
      </w:r>
      <w:r w:rsidR="001E5DF6" w:rsidRPr="002E2535">
        <w:rPr>
          <w:rFonts w:ascii="Times" w:hAnsi="Times"/>
        </w:rPr>
        <w:t>on to ban discrimination based on sexual orientation or gender identity.</w:t>
      </w:r>
    </w:p>
    <w:p w14:paraId="074AF03D" w14:textId="77777777" w:rsidR="000B6338" w:rsidRPr="002E2535" w:rsidRDefault="000B6338" w:rsidP="00CD6865">
      <w:pPr>
        <w:numPr>
          <w:ilvl w:val="0"/>
          <w:numId w:val="26"/>
        </w:numPr>
        <w:spacing w:before="240" w:after="120"/>
        <w:jc w:val="both"/>
        <w:rPr>
          <w:rFonts w:ascii="Times" w:hAnsi="Times"/>
          <w:lang w:val="en-US"/>
        </w:rPr>
      </w:pPr>
      <w:r w:rsidRPr="002E2535">
        <w:rPr>
          <w:rFonts w:ascii="Times" w:hAnsi="Times"/>
          <w:lang w:val="en-US"/>
        </w:rPr>
        <w:t xml:space="preserve">Combat impunity by ensuring that law enforcement conducts a thorough investigation of every allegation of violence or discrimination based on sexual orientation or gender identity to assist prosecutors in prosecuting individuals suspected of committing crimes against LGBTI persons. </w:t>
      </w:r>
    </w:p>
    <w:p w14:paraId="535D775A" w14:textId="5B2E395B" w:rsidR="00D43B47" w:rsidRPr="002E2535" w:rsidRDefault="00CC1058" w:rsidP="00CD6865">
      <w:pPr>
        <w:pStyle w:val="ListParagraph"/>
        <w:numPr>
          <w:ilvl w:val="0"/>
          <w:numId w:val="33"/>
        </w:numPr>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 xml:space="preserve">Take measures to </w:t>
      </w:r>
      <w:r w:rsidR="00380CDA">
        <w:rPr>
          <w:rFonts w:ascii="Times" w:hAnsi="Times" w:cs="Times New Roman"/>
          <w:sz w:val="24"/>
          <w:szCs w:val="24"/>
        </w:rPr>
        <w:t>guarantee</w:t>
      </w:r>
      <w:r w:rsidR="00254608" w:rsidRPr="002E2535">
        <w:rPr>
          <w:rFonts w:ascii="Times" w:hAnsi="Times" w:cs="Times New Roman"/>
          <w:sz w:val="24"/>
          <w:szCs w:val="24"/>
        </w:rPr>
        <w:t xml:space="preserve"> the self-determination of indigenous peoples and socio-economic equality </w:t>
      </w:r>
      <w:r w:rsidRPr="002E2535">
        <w:rPr>
          <w:rFonts w:ascii="Times" w:hAnsi="Times" w:cs="Times New Roman"/>
          <w:sz w:val="24"/>
          <w:szCs w:val="24"/>
        </w:rPr>
        <w:t xml:space="preserve">of </w:t>
      </w:r>
      <w:r w:rsidR="006450E2" w:rsidRPr="002E2535">
        <w:rPr>
          <w:rFonts w:ascii="Times" w:hAnsi="Times" w:cs="Times New Roman"/>
          <w:sz w:val="24"/>
          <w:szCs w:val="24"/>
        </w:rPr>
        <w:t>i</w:t>
      </w:r>
      <w:r w:rsidR="00E5481E" w:rsidRPr="002E2535">
        <w:rPr>
          <w:rFonts w:ascii="Times" w:hAnsi="Times" w:cs="Times New Roman"/>
          <w:sz w:val="24"/>
          <w:szCs w:val="24"/>
        </w:rPr>
        <w:t>ndigenous persons</w:t>
      </w:r>
      <w:r w:rsidR="003156DF" w:rsidRPr="002E2535">
        <w:rPr>
          <w:rFonts w:ascii="Times" w:hAnsi="Times" w:cs="Times New Roman"/>
          <w:sz w:val="24"/>
          <w:szCs w:val="24"/>
        </w:rPr>
        <w:t xml:space="preserve"> by</w:t>
      </w:r>
      <w:r w:rsidR="008D5FD0" w:rsidRPr="002E2535">
        <w:rPr>
          <w:rFonts w:ascii="Times" w:hAnsi="Times" w:cs="Times New Roman"/>
          <w:sz w:val="24"/>
          <w:szCs w:val="24"/>
        </w:rPr>
        <w:t xml:space="preserve"> working with </w:t>
      </w:r>
      <w:r w:rsidR="00254608" w:rsidRPr="002E2535">
        <w:rPr>
          <w:rFonts w:ascii="Times" w:hAnsi="Times" w:cs="Times New Roman"/>
          <w:sz w:val="24"/>
          <w:szCs w:val="24"/>
        </w:rPr>
        <w:t>i</w:t>
      </w:r>
      <w:r w:rsidR="008D5FD0" w:rsidRPr="002E2535">
        <w:rPr>
          <w:rFonts w:ascii="Times" w:hAnsi="Times" w:cs="Times New Roman"/>
          <w:sz w:val="24"/>
          <w:szCs w:val="24"/>
        </w:rPr>
        <w:t xml:space="preserve">ndigenous communities to </w:t>
      </w:r>
      <w:r w:rsidR="006665D1" w:rsidRPr="002E2535">
        <w:rPr>
          <w:rFonts w:ascii="Times" w:hAnsi="Times" w:cs="Times New Roman"/>
          <w:sz w:val="24"/>
          <w:szCs w:val="24"/>
        </w:rPr>
        <w:lastRenderedPageBreak/>
        <w:t xml:space="preserve">establish </w:t>
      </w:r>
      <w:r w:rsidR="009C2CE4" w:rsidRPr="002E2535">
        <w:rPr>
          <w:rFonts w:ascii="Times" w:hAnsi="Times" w:cs="Times New Roman"/>
          <w:sz w:val="24"/>
          <w:szCs w:val="24"/>
        </w:rPr>
        <w:t>Indigenous</w:t>
      </w:r>
      <w:r w:rsidR="000504E7" w:rsidRPr="002E2535">
        <w:rPr>
          <w:rFonts w:ascii="Times" w:hAnsi="Times" w:cs="Times New Roman"/>
          <w:sz w:val="24"/>
          <w:szCs w:val="24"/>
        </w:rPr>
        <w:t>-led</w:t>
      </w:r>
      <w:r w:rsidR="009C2CE4" w:rsidRPr="002E2535">
        <w:rPr>
          <w:rFonts w:ascii="Times" w:hAnsi="Times" w:cs="Times New Roman"/>
          <w:sz w:val="24"/>
          <w:szCs w:val="24"/>
        </w:rPr>
        <w:t xml:space="preserve"> </w:t>
      </w:r>
      <w:r w:rsidR="00BE2CCC" w:rsidRPr="002E2535">
        <w:rPr>
          <w:rFonts w:ascii="Times" w:hAnsi="Times" w:cs="Times New Roman"/>
          <w:sz w:val="24"/>
          <w:szCs w:val="24"/>
        </w:rPr>
        <w:t xml:space="preserve">management </w:t>
      </w:r>
      <w:r w:rsidR="006A02C0" w:rsidRPr="002E2535">
        <w:rPr>
          <w:rFonts w:ascii="Times" w:hAnsi="Times" w:cs="Times New Roman"/>
          <w:sz w:val="24"/>
          <w:szCs w:val="24"/>
        </w:rPr>
        <w:t xml:space="preserve">programs </w:t>
      </w:r>
      <w:r w:rsidR="009C2CE4" w:rsidRPr="002E2535">
        <w:rPr>
          <w:rFonts w:ascii="Times" w:hAnsi="Times" w:cs="Times New Roman"/>
          <w:sz w:val="24"/>
          <w:szCs w:val="24"/>
        </w:rPr>
        <w:t>of</w:t>
      </w:r>
      <w:r w:rsidR="00BE2CCC" w:rsidRPr="002E2535">
        <w:rPr>
          <w:rFonts w:ascii="Times" w:hAnsi="Times" w:cs="Times New Roman"/>
          <w:sz w:val="24"/>
          <w:szCs w:val="24"/>
        </w:rPr>
        <w:t xml:space="preserve"> their </w:t>
      </w:r>
      <w:r w:rsidR="00950C0C" w:rsidRPr="002E2535">
        <w:rPr>
          <w:rFonts w:ascii="Times" w:hAnsi="Times" w:cs="Times New Roman"/>
          <w:sz w:val="24"/>
          <w:szCs w:val="24"/>
        </w:rPr>
        <w:t>land</w:t>
      </w:r>
      <w:r w:rsidR="00BE2CCC" w:rsidRPr="002E2535">
        <w:rPr>
          <w:rFonts w:ascii="Times" w:hAnsi="Times" w:cs="Times New Roman"/>
          <w:sz w:val="24"/>
          <w:szCs w:val="24"/>
        </w:rPr>
        <w:t xml:space="preserve"> </w:t>
      </w:r>
      <w:r w:rsidR="00881CE8" w:rsidRPr="002E2535">
        <w:rPr>
          <w:rFonts w:ascii="Times" w:hAnsi="Times" w:cs="Times New Roman"/>
          <w:sz w:val="24"/>
          <w:szCs w:val="24"/>
        </w:rPr>
        <w:t xml:space="preserve">of origin </w:t>
      </w:r>
      <w:r w:rsidR="000469F4" w:rsidRPr="002E2535">
        <w:rPr>
          <w:rFonts w:ascii="Times" w:hAnsi="Times" w:cs="Times New Roman"/>
          <w:sz w:val="24"/>
          <w:szCs w:val="24"/>
        </w:rPr>
        <w:t>and natural resource</w:t>
      </w:r>
      <w:r w:rsidR="00FF4E8F" w:rsidRPr="002E2535">
        <w:rPr>
          <w:rFonts w:ascii="Times" w:hAnsi="Times" w:cs="Times New Roman"/>
          <w:sz w:val="24"/>
          <w:szCs w:val="24"/>
        </w:rPr>
        <w:t>s</w:t>
      </w:r>
      <w:r w:rsidR="006450E2" w:rsidRPr="002E2535">
        <w:rPr>
          <w:rFonts w:ascii="Times" w:hAnsi="Times" w:cs="Times New Roman"/>
          <w:sz w:val="24"/>
          <w:szCs w:val="24"/>
        </w:rPr>
        <w:t>.</w:t>
      </w:r>
    </w:p>
    <w:p w14:paraId="0BB2DDC0" w14:textId="3B7B5FEC" w:rsidR="000469F4" w:rsidRPr="002E2535" w:rsidRDefault="00B901F2" w:rsidP="00CD6865">
      <w:pPr>
        <w:pStyle w:val="ListParagraph"/>
        <w:numPr>
          <w:ilvl w:val="0"/>
          <w:numId w:val="33"/>
        </w:numPr>
        <w:spacing w:before="240" w:after="120" w:line="240" w:lineRule="auto"/>
        <w:contextualSpacing w:val="0"/>
        <w:jc w:val="both"/>
        <w:rPr>
          <w:rFonts w:ascii="Times" w:hAnsi="Times" w:cs="Times New Roman"/>
          <w:sz w:val="24"/>
          <w:szCs w:val="24"/>
        </w:rPr>
      </w:pPr>
      <w:r w:rsidRPr="002E2535">
        <w:rPr>
          <w:rFonts w:ascii="Times" w:hAnsi="Times" w:cs="Times New Roman"/>
          <w:sz w:val="24"/>
          <w:szCs w:val="24"/>
        </w:rPr>
        <w:t xml:space="preserve">Take measures to reduce </w:t>
      </w:r>
      <w:r w:rsidR="00372744" w:rsidRPr="002E2535">
        <w:rPr>
          <w:rFonts w:ascii="Times" w:hAnsi="Times" w:cs="Times New Roman"/>
          <w:sz w:val="24"/>
          <w:szCs w:val="24"/>
        </w:rPr>
        <w:t>economic instability</w:t>
      </w:r>
      <w:r w:rsidR="009918AC" w:rsidRPr="002E2535">
        <w:rPr>
          <w:rFonts w:ascii="Times" w:hAnsi="Times" w:cs="Times New Roman"/>
          <w:sz w:val="24"/>
          <w:szCs w:val="24"/>
        </w:rPr>
        <w:t xml:space="preserve"> for</w:t>
      </w:r>
      <w:r w:rsidR="006450E2" w:rsidRPr="002E2535">
        <w:rPr>
          <w:rFonts w:ascii="Times" w:hAnsi="Times" w:cs="Times New Roman"/>
          <w:sz w:val="24"/>
          <w:szCs w:val="24"/>
        </w:rPr>
        <w:t xml:space="preserve"> i</w:t>
      </w:r>
      <w:r w:rsidR="000D4729" w:rsidRPr="002E2535">
        <w:rPr>
          <w:rFonts w:ascii="Times" w:hAnsi="Times" w:cs="Times New Roman"/>
          <w:sz w:val="24"/>
          <w:szCs w:val="24"/>
        </w:rPr>
        <w:t xml:space="preserve">ndigenous persons, including </w:t>
      </w:r>
      <w:r w:rsidR="002E673F" w:rsidRPr="002E2535">
        <w:rPr>
          <w:rFonts w:ascii="Times" w:hAnsi="Times" w:cs="Times New Roman"/>
          <w:sz w:val="24"/>
          <w:szCs w:val="24"/>
        </w:rPr>
        <w:t>improving</w:t>
      </w:r>
      <w:r w:rsidR="000469F4" w:rsidRPr="002E2535">
        <w:rPr>
          <w:rFonts w:ascii="Times" w:hAnsi="Times" w:cs="Times New Roman"/>
          <w:sz w:val="24"/>
          <w:szCs w:val="24"/>
        </w:rPr>
        <w:t xml:space="preserve"> </w:t>
      </w:r>
      <w:r w:rsidR="002E673F" w:rsidRPr="002E2535">
        <w:rPr>
          <w:rFonts w:ascii="Times" w:hAnsi="Times" w:cs="Times New Roman"/>
          <w:sz w:val="24"/>
          <w:szCs w:val="24"/>
        </w:rPr>
        <w:t xml:space="preserve">the </w:t>
      </w:r>
      <w:r w:rsidR="000469F4" w:rsidRPr="002E2535">
        <w:rPr>
          <w:rFonts w:ascii="Times" w:hAnsi="Times" w:cs="Times New Roman"/>
          <w:sz w:val="24"/>
          <w:szCs w:val="24"/>
        </w:rPr>
        <w:t>legal framework for the re</w:t>
      </w:r>
      <w:r w:rsidR="003E79A2" w:rsidRPr="002E2535">
        <w:rPr>
          <w:rFonts w:ascii="Times" w:hAnsi="Times" w:cs="Times New Roman"/>
          <w:sz w:val="24"/>
          <w:szCs w:val="24"/>
        </w:rPr>
        <w:t>cognition of Indigenous land rights</w:t>
      </w:r>
      <w:r w:rsidR="006450E2" w:rsidRPr="002E2535">
        <w:rPr>
          <w:rFonts w:ascii="Times" w:hAnsi="Times" w:cs="Times New Roman"/>
          <w:sz w:val="24"/>
          <w:szCs w:val="24"/>
        </w:rPr>
        <w:t>.</w:t>
      </w:r>
    </w:p>
    <w:p w14:paraId="3DEA3E1C" w14:textId="4A949FBC" w:rsidR="0025156B" w:rsidRPr="002E2535" w:rsidRDefault="0025156B" w:rsidP="00CD6865">
      <w:pPr>
        <w:tabs>
          <w:tab w:val="left" w:pos="360"/>
        </w:tabs>
        <w:spacing w:before="240" w:after="120"/>
        <w:jc w:val="both"/>
        <w:rPr>
          <w:rFonts w:ascii="Times" w:hAnsi="Times"/>
          <w:b/>
          <w:color w:val="000000" w:themeColor="text1"/>
          <w:lang w:val="en-US"/>
        </w:rPr>
      </w:pPr>
    </w:p>
    <w:p w14:paraId="01B0525B" w14:textId="77777777" w:rsidR="006450E2" w:rsidRPr="002E2535" w:rsidRDefault="006450E2" w:rsidP="00CD6865">
      <w:pPr>
        <w:tabs>
          <w:tab w:val="left" w:pos="360"/>
        </w:tabs>
        <w:spacing w:before="240" w:after="120"/>
        <w:jc w:val="both"/>
        <w:rPr>
          <w:rFonts w:ascii="Times" w:hAnsi="Times"/>
          <w:b/>
          <w:color w:val="000000" w:themeColor="text1"/>
          <w:lang w:val="en-US"/>
        </w:rPr>
      </w:pPr>
    </w:p>
    <w:sectPr w:rsidR="006450E2" w:rsidRPr="002E2535" w:rsidSect="0023512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0C55" w14:textId="77777777" w:rsidR="00FE4FF1" w:rsidRDefault="00FE4FF1" w:rsidP="00521403">
      <w:r>
        <w:separator/>
      </w:r>
    </w:p>
  </w:endnote>
  <w:endnote w:type="continuationSeparator" w:id="0">
    <w:p w14:paraId="7D82C06F" w14:textId="77777777" w:rsidR="00FE4FF1" w:rsidRDefault="00FE4FF1" w:rsidP="00521403">
      <w:r>
        <w:continuationSeparator/>
      </w:r>
    </w:p>
  </w:endnote>
  <w:endnote w:type="continuationNotice" w:id="1">
    <w:p w14:paraId="2B34CB01" w14:textId="77777777" w:rsidR="00FE4FF1" w:rsidRDefault="00FE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6CF3" w14:textId="77777777" w:rsidR="00BE7B6E" w:rsidRDefault="00BE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B581" w14:textId="173AD7DA" w:rsidR="009B13D9" w:rsidRPr="00651CBA" w:rsidRDefault="009B13D9" w:rsidP="00085DB6">
    <w:pPr>
      <w:pStyle w:val="Footer"/>
      <w:jc w:val="center"/>
      <w:rPr>
        <w:rFonts w:ascii="Times New Roman" w:hAnsi="Times New Roman" w:cs="Times New Roman"/>
        <w:sz w:val="20"/>
        <w:szCs w:val="20"/>
      </w:rPr>
    </w:pPr>
    <w:r w:rsidRPr="00651CBA">
      <w:rPr>
        <w:rFonts w:ascii="Times New Roman" w:hAnsi="Times New Roman" w:cs="Times New Roman"/>
        <w:sz w:val="20"/>
        <w:szCs w:val="20"/>
      </w:rPr>
      <w:fldChar w:fldCharType="begin"/>
    </w:r>
    <w:r w:rsidRPr="00651CBA">
      <w:rPr>
        <w:rFonts w:ascii="Times New Roman" w:hAnsi="Times New Roman" w:cs="Times New Roman"/>
        <w:sz w:val="20"/>
        <w:szCs w:val="20"/>
      </w:rPr>
      <w:instrText xml:space="preserve"> PAGE   \* MERGEFORMAT </w:instrText>
    </w:r>
    <w:r w:rsidRPr="00651CBA">
      <w:rPr>
        <w:rFonts w:ascii="Times New Roman" w:hAnsi="Times New Roman" w:cs="Times New Roman"/>
        <w:sz w:val="20"/>
        <w:szCs w:val="20"/>
      </w:rPr>
      <w:fldChar w:fldCharType="separate"/>
    </w:r>
    <w:r w:rsidR="000F39D9">
      <w:rPr>
        <w:rFonts w:ascii="Times New Roman" w:hAnsi="Times New Roman" w:cs="Times New Roman"/>
        <w:noProof/>
        <w:sz w:val="20"/>
        <w:szCs w:val="20"/>
      </w:rPr>
      <w:t>2</w:t>
    </w:r>
    <w:r w:rsidRPr="00651CBA">
      <w:rPr>
        <w:rFonts w:ascii="Times New Roman" w:hAnsi="Times New Roman" w:cs="Times New Roman"/>
        <w:noProof/>
        <w:sz w:val="20"/>
        <w:szCs w:val="20"/>
      </w:rPr>
      <w:fldChar w:fldCharType="end"/>
    </w:r>
  </w:p>
  <w:p w14:paraId="049F31CB" w14:textId="77777777" w:rsidR="009B13D9" w:rsidRPr="008D2E4C" w:rsidRDefault="009B13D9">
    <w:pPr>
      <w:pStyle w:val="Footer"/>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235125" w:rsidRDefault="00235125" w:rsidP="00235125">
    <w:pPr>
      <w:pStyle w:val="Footer"/>
      <w:pBdr>
        <w:bottom w:val="single" w:sz="12" w:space="1" w:color="auto"/>
      </w:pBdr>
    </w:pPr>
  </w:p>
  <w:p w14:paraId="66BCD64B" w14:textId="77777777" w:rsidR="00235125" w:rsidRPr="00235125" w:rsidRDefault="00235125" w:rsidP="00235125">
    <w:pPr>
      <w:pStyle w:val="Footer"/>
      <w:jc w:val="center"/>
      <w:rPr>
        <w:sz w:val="18"/>
      </w:rPr>
    </w:pPr>
    <w:r w:rsidRPr="00235125">
      <w:rPr>
        <w:sz w:val="18"/>
      </w:rPr>
      <w:t>The Advocates for Human Rights • 330 Second Avenue South • Suite 800 • Minneapolis, MN 55401 • USA</w:t>
    </w:r>
  </w:p>
  <w:p w14:paraId="42950F35" w14:textId="77777777" w:rsidR="00235125" w:rsidRPr="00235125" w:rsidRDefault="00235125" w:rsidP="00235125">
    <w:pPr>
      <w:pStyle w:val="Footer"/>
      <w:jc w:val="center"/>
      <w:rPr>
        <w:sz w:val="18"/>
      </w:rPr>
    </w:pPr>
    <w:r w:rsidRPr="00235125">
      <w:rPr>
        <w:sz w:val="18"/>
      </w:rPr>
      <w:t>Tel: 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B0C0" w14:textId="77777777" w:rsidR="00FE4FF1" w:rsidRDefault="00FE4FF1" w:rsidP="00521403">
      <w:r>
        <w:separator/>
      </w:r>
    </w:p>
  </w:footnote>
  <w:footnote w:type="continuationSeparator" w:id="0">
    <w:p w14:paraId="6FC5423C" w14:textId="77777777" w:rsidR="00FE4FF1" w:rsidRDefault="00FE4FF1" w:rsidP="00521403">
      <w:r>
        <w:continuationSeparator/>
      </w:r>
    </w:p>
  </w:footnote>
  <w:footnote w:type="continuationNotice" w:id="1">
    <w:p w14:paraId="5667749C" w14:textId="77777777" w:rsidR="00FE4FF1" w:rsidRDefault="00FE4FF1"/>
  </w:footnote>
  <w:footnote w:id="2">
    <w:p w14:paraId="7BE53214" w14:textId="6A0F0D61" w:rsidR="00BE1F45" w:rsidRPr="002B2BC3" w:rsidRDefault="00BE1F45" w:rsidP="0089163A">
      <w:pPr>
        <w:rPr>
          <w:rFonts w:ascii="Times" w:hAnsi="Times" w:cs="Times"/>
          <w:color w:val="000000" w:themeColor="text1"/>
          <w:sz w:val="20"/>
          <w:szCs w:val="20"/>
        </w:rPr>
      </w:pPr>
      <w:r w:rsidRPr="0092756B">
        <w:rPr>
          <w:rStyle w:val="FootnoteReference"/>
          <w:color w:val="000000" w:themeColor="text1"/>
          <w:sz w:val="20"/>
          <w:szCs w:val="20"/>
        </w:rPr>
        <w:footnoteRef/>
      </w:r>
      <w:r w:rsidRPr="0092756B">
        <w:rPr>
          <w:color w:val="000000" w:themeColor="text1"/>
          <w:sz w:val="20"/>
          <w:szCs w:val="20"/>
        </w:rPr>
        <w:t xml:space="preserve"> </w:t>
      </w:r>
      <w:r w:rsidRPr="0092756B">
        <w:rPr>
          <w:color w:val="000000" w:themeColor="text1"/>
          <w:sz w:val="20"/>
          <w:szCs w:val="20"/>
          <w:shd w:val="clear" w:color="auto" w:fill="FFFFFF"/>
          <w:lang w:val="en-US"/>
        </w:rPr>
        <w:t xml:space="preserve">Freedom House, </w:t>
      </w:r>
      <w:r w:rsidRPr="0092756B">
        <w:rPr>
          <w:i/>
          <w:iCs/>
          <w:color w:val="000000" w:themeColor="text1"/>
          <w:sz w:val="20"/>
          <w:szCs w:val="20"/>
          <w:shd w:val="clear" w:color="auto" w:fill="FFFFFF"/>
          <w:lang w:val="en-US"/>
        </w:rPr>
        <w:t xml:space="preserve">Freedom in the </w:t>
      </w:r>
      <w:r w:rsidRPr="002B2BC3">
        <w:rPr>
          <w:rFonts w:ascii="Times" w:hAnsi="Times"/>
          <w:i/>
          <w:iCs/>
          <w:color w:val="000000" w:themeColor="text1"/>
          <w:sz w:val="20"/>
          <w:szCs w:val="20"/>
          <w:shd w:val="clear" w:color="auto" w:fill="FFFFFF"/>
          <w:lang w:val="en-US"/>
        </w:rPr>
        <w:t xml:space="preserve">World 2020: Guatemala, </w:t>
      </w:r>
      <w:r w:rsidRPr="002B2BC3">
        <w:rPr>
          <w:rFonts w:ascii="Times" w:hAnsi="Times"/>
          <w:color w:val="000000" w:themeColor="text1"/>
          <w:sz w:val="20"/>
          <w:szCs w:val="20"/>
          <w:shd w:val="clear" w:color="auto" w:fill="FFFFFF"/>
          <w:lang w:val="en-US"/>
        </w:rPr>
        <w:t>(2020), 84. Also availabl</w:t>
      </w:r>
      <w:r w:rsidRPr="002B2BC3">
        <w:rPr>
          <w:rFonts w:ascii="Times" w:hAnsi="Times" w:cs="Times"/>
          <w:color w:val="000000" w:themeColor="text1"/>
          <w:sz w:val="20"/>
          <w:szCs w:val="20"/>
          <w:shd w:val="clear" w:color="auto" w:fill="FFFFFF"/>
          <w:lang w:val="en-US"/>
        </w:rPr>
        <w:t xml:space="preserve">e online at </w:t>
      </w:r>
      <w:hyperlink r:id="rId1" w:tgtFrame="_blank" w:history="1">
        <w:r w:rsidRPr="002B2BC3">
          <w:rPr>
            <w:rFonts w:ascii="Times" w:hAnsi="Times" w:cs="Times"/>
            <w:color w:val="000000" w:themeColor="text1"/>
            <w:sz w:val="20"/>
            <w:szCs w:val="20"/>
            <w:shd w:val="clear" w:color="auto" w:fill="FFFFFF"/>
            <w:lang w:val="en-US"/>
          </w:rPr>
          <w:t>https://freedomhouse.org/country/guatemala/freedom-world/2021</w:t>
        </w:r>
      </w:hyperlink>
      <w:r w:rsidRPr="002B2BC3">
        <w:rPr>
          <w:rFonts w:ascii="Times" w:hAnsi="Times" w:cs="Times"/>
          <w:color w:val="000000" w:themeColor="text1"/>
          <w:sz w:val="20"/>
          <w:szCs w:val="20"/>
          <w:lang w:val="en-US"/>
        </w:rPr>
        <w:t>.</w:t>
      </w:r>
    </w:p>
  </w:footnote>
  <w:footnote w:id="3">
    <w:p w14:paraId="21127945" w14:textId="5B57ECCC" w:rsidR="00BE1F45" w:rsidRPr="002B2BC3" w:rsidRDefault="00BE1F45" w:rsidP="0089163A">
      <w:pPr>
        <w:rPr>
          <w:rFonts w:ascii="Times" w:hAnsi="Times" w:cs="Times"/>
          <w:color w:val="000000" w:themeColor="text1"/>
          <w:sz w:val="20"/>
          <w:szCs w:val="20"/>
          <w:lang w:val="en-US"/>
        </w:rPr>
      </w:pPr>
      <w:r w:rsidRPr="002B2BC3">
        <w:rPr>
          <w:rStyle w:val="FootnoteReference"/>
          <w:rFonts w:ascii="Times" w:hAnsi="Times" w:cs="Times"/>
          <w:color w:val="000000" w:themeColor="text1"/>
          <w:sz w:val="20"/>
          <w:szCs w:val="20"/>
        </w:rPr>
        <w:footnoteRef/>
      </w:r>
      <w:r w:rsidRPr="002B2BC3">
        <w:rPr>
          <w:rFonts w:ascii="Times" w:hAnsi="Times" w:cs="Times"/>
          <w:color w:val="000000" w:themeColor="text1"/>
          <w:sz w:val="20"/>
          <w:szCs w:val="20"/>
          <w:lang w:val="fr-FR"/>
        </w:rPr>
        <w:t xml:space="preserve"> In Sight Crime, </w:t>
      </w:r>
      <w:r w:rsidRPr="002B2BC3">
        <w:rPr>
          <w:rFonts w:ascii="Times" w:hAnsi="Times" w:cs="Times"/>
          <w:i/>
          <w:color w:val="000000" w:themeColor="text1"/>
          <w:sz w:val="20"/>
          <w:szCs w:val="20"/>
          <w:lang w:val="fr-FR"/>
        </w:rPr>
        <w:t xml:space="preserve">Familias y política se entrelazan en el tráfico de cocaína en Guatemala, </w:t>
      </w:r>
      <w:r w:rsidRPr="002B2BC3">
        <w:rPr>
          <w:rFonts w:ascii="Times" w:hAnsi="Times" w:cs="Times"/>
          <w:color w:val="000000" w:themeColor="text1"/>
          <w:spacing w:val="15"/>
          <w:sz w:val="20"/>
          <w:szCs w:val="20"/>
          <w:shd w:val="clear" w:color="auto" w:fill="FFFFFF"/>
          <w:lang w:val="fr-FR"/>
        </w:rPr>
        <w:t xml:space="preserve">3 Agust, 2021. </w:t>
      </w:r>
      <w:r w:rsidRPr="002B2BC3">
        <w:rPr>
          <w:rFonts w:ascii="Times" w:hAnsi="Times" w:cs="Times"/>
          <w:color w:val="000000" w:themeColor="text1"/>
          <w:spacing w:val="15"/>
          <w:sz w:val="20"/>
          <w:szCs w:val="20"/>
          <w:shd w:val="clear" w:color="auto" w:fill="FFFFFF"/>
          <w:lang w:val="en-US"/>
        </w:rPr>
        <w:t>Also available at:</w:t>
      </w:r>
      <w:r w:rsidRPr="002B2BC3">
        <w:rPr>
          <w:rFonts w:ascii="Times" w:hAnsi="Times" w:cs="Times"/>
          <w:i/>
          <w:color w:val="000000" w:themeColor="text1"/>
          <w:sz w:val="20"/>
          <w:szCs w:val="20"/>
          <w:lang w:val="en-US"/>
        </w:rPr>
        <w:t xml:space="preserve"> https://es.insightcrime.org/noticias/familias-politica-entrelazan-trafico-cocaina-guatemala/</w:t>
      </w:r>
    </w:p>
  </w:footnote>
  <w:footnote w:id="4">
    <w:p w14:paraId="2BECA009" w14:textId="7676AC81" w:rsidR="00BE1F45" w:rsidRPr="002B2BC3" w:rsidRDefault="00BE1F45" w:rsidP="0089163A">
      <w:pPr>
        <w:pStyle w:val="FootnoteText"/>
        <w:spacing w:line="240" w:lineRule="auto"/>
        <w:rPr>
          <w:rFonts w:ascii="Times" w:hAnsi="Times" w:cs="Times"/>
          <w:color w:val="000000" w:themeColor="text1"/>
          <w:lang w:val="es-CO"/>
        </w:rPr>
      </w:pPr>
      <w:r w:rsidRPr="002B2BC3">
        <w:rPr>
          <w:rStyle w:val="FootnoteReference"/>
          <w:rFonts w:ascii="Times" w:hAnsi="Times" w:cs="Times"/>
          <w:color w:val="000000" w:themeColor="text1"/>
        </w:rPr>
        <w:footnoteRef/>
      </w:r>
      <w:r w:rsidRPr="002B2BC3">
        <w:rPr>
          <w:rFonts w:ascii="Times" w:hAnsi="Times" w:cs="Times"/>
          <w:color w:val="000000" w:themeColor="text1"/>
          <w:lang w:val="es-CO"/>
        </w:rPr>
        <w:t xml:space="preserve"> Walter Flores &amp; Miranda Rivers, </w:t>
      </w:r>
      <w:r w:rsidRPr="002B2BC3">
        <w:rPr>
          <w:rFonts w:ascii="Times" w:hAnsi="Times" w:cs="Times"/>
          <w:i/>
          <w:color w:val="000000" w:themeColor="text1"/>
          <w:lang w:val="es-CO"/>
        </w:rPr>
        <w:t>Frenar la corrupción después del conflicto: movilización anticorrupción en Guatemala</w:t>
      </w:r>
      <w:r w:rsidRPr="002B2BC3">
        <w:rPr>
          <w:rFonts w:ascii="Times" w:hAnsi="Times" w:cs="Times"/>
          <w:color w:val="000000" w:themeColor="text1"/>
          <w:lang w:val="es-CO"/>
        </w:rPr>
        <w:t xml:space="preserve">, United States Institute for Peace, June 2021,   “Also available at </w:t>
      </w:r>
      <w:hyperlink r:id="rId2" w:history="1">
        <w:r w:rsidRPr="002B2BC3">
          <w:rPr>
            <w:rStyle w:val="Hyperlink"/>
            <w:rFonts w:ascii="Times" w:hAnsi="Times" w:cs="Times"/>
            <w:color w:val="000000" w:themeColor="text1"/>
            <w:u w:val="none"/>
            <w:lang w:val="es-CO"/>
          </w:rPr>
          <w:t>https://www.usip.org/sites/default/files/2021-06/sr_482-frenar_la_corrupcion_despues_del_conflicto_movilizacion_anticorrupcion_en_guatemala.pdf</w:t>
        </w:r>
      </w:hyperlink>
      <w:r w:rsidRPr="002B2BC3">
        <w:rPr>
          <w:rFonts w:ascii="Times" w:hAnsi="Times" w:cs="Times"/>
          <w:color w:val="000000" w:themeColor="text1"/>
          <w:lang w:val="es-CO"/>
        </w:rPr>
        <w:t xml:space="preserve">. </w:t>
      </w:r>
    </w:p>
  </w:footnote>
  <w:footnote w:id="5">
    <w:p w14:paraId="379A5A6F" w14:textId="1C836B6E"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w:t>
      </w:r>
      <w:r w:rsidRPr="002B2BC3">
        <w:rPr>
          <w:rFonts w:ascii="Times" w:hAnsi="Times" w:cs="Times"/>
          <w:color w:val="000000" w:themeColor="text1"/>
          <w:lang w:val="en-CA"/>
        </w:rPr>
        <w:t xml:space="preserve">Human Rights Watch, </w:t>
      </w:r>
      <w:r w:rsidRPr="002B2BC3">
        <w:rPr>
          <w:rFonts w:ascii="Times" w:hAnsi="Times" w:cs="Times"/>
          <w:i/>
          <w:iCs/>
          <w:color w:val="000000" w:themeColor="text1"/>
          <w:lang w:val="en-CA"/>
        </w:rPr>
        <w:t>World Report 2021: Guatemala</w:t>
      </w:r>
      <w:r w:rsidRPr="002B2BC3">
        <w:rPr>
          <w:rFonts w:ascii="Times" w:hAnsi="Times" w:cs="Times"/>
          <w:color w:val="000000" w:themeColor="text1"/>
          <w:lang w:val="en-CA"/>
        </w:rPr>
        <w:t xml:space="preserve">, (2021). Also available online at </w:t>
      </w:r>
      <w:hyperlink r:id="rId3" w:tgtFrame="_blank" w:history="1">
        <w:r w:rsidRPr="002B2BC3">
          <w:rPr>
            <w:rStyle w:val="Hyperlink"/>
            <w:rFonts w:ascii="Times" w:hAnsi="Times" w:cs="Times"/>
            <w:color w:val="000000" w:themeColor="text1"/>
            <w:u w:val="none"/>
            <w:lang w:val="en-CA"/>
          </w:rPr>
          <w:t>https://www.hrw.org/world-report/2021/country-chapters/guatemala</w:t>
        </w:r>
      </w:hyperlink>
      <w:r w:rsidRPr="002B2BC3">
        <w:rPr>
          <w:rFonts w:ascii="Times" w:hAnsi="Times" w:cs="Times"/>
          <w:color w:val="000000" w:themeColor="text1"/>
          <w:lang w:val="en-CA"/>
        </w:rPr>
        <w:t>.</w:t>
      </w:r>
    </w:p>
  </w:footnote>
  <w:footnote w:id="6">
    <w:p w14:paraId="640D131E" w14:textId="584A72D8" w:rsidR="00BE1F45" w:rsidRPr="002B2BC3" w:rsidRDefault="00BE1F45" w:rsidP="0089163A">
      <w:pPr>
        <w:rPr>
          <w:rFonts w:ascii="Times" w:hAnsi="Times" w:cs="Times"/>
          <w:color w:val="000000" w:themeColor="text1"/>
          <w:sz w:val="20"/>
          <w:szCs w:val="20"/>
        </w:rPr>
      </w:pPr>
      <w:r w:rsidRPr="002B2BC3">
        <w:rPr>
          <w:rStyle w:val="FootnoteReference"/>
          <w:rFonts w:ascii="Times" w:hAnsi="Times" w:cs="Times"/>
          <w:color w:val="000000" w:themeColor="text1"/>
          <w:sz w:val="20"/>
          <w:szCs w:val="20"/>
        </w:rPr>
        <w:footnoteRef/>
      </w:r>
      <w:r w:rsidRPr="002B2BC3">
        <w:rPr>
          <w:rFonts w:ascii="Times" w:hAnsi="Times" w:cs="Times"/>
          <w:color w:val="000000" w:themeColor="text1"/>
          <w:sz w:val="20"/>
          <w:szCs w:val="20"/>
        </w:rPr>
        <w:t xml:space="preserve"> </w:t>
      </w:r>
      <w:r w:rsidRPr="002B2BC3">
        <w:rPr>
          <w:rFonts w:ascii="Times" w:hAnsi="Times" w:cs="Times"/>
          <w:color w:val="000000" w:themeColor="text1"/>
          <w:sz w:val="20"/>
          <w:szCs w:val="20"/>
          <w:shd w:val="clear" w:color="auto" w:fill="FFFFFF"/>
          <w:lang w:val="en-US"/>
        </w:rPr>
        <w:t xml:space="preserve">Human Rights Watch, </w:t>
      </w:r>
      <w:r w:rsidRPr="002B2BC3">
        <w:rPr>
          <w:rFonts w:ascii="Times" w:hAnsi="Times" w:cs="Times"/>
          <w:i/>
          <w:iCs/>
          <w:color w:val="000000" w:themeColor="text1"/>
          <w:sz w:val="20"/>
          <w:szCs w:val="20"/>
          <w:shd w:val="clear" w:color="auto" w:fill="FFFFFF"/>
          <w:lang w:val="en-US"/>
        </w:rPr>
        <w:t>World Report 2021: Guatemala</w:t>
      </w:r>
      <w:r w:rsidRPr="002B2BC3">
        <w:rPr>
          <w:rFonts w:ascii="Times" w:hAnsi="Times" w:cs="Times"/>
          <w:color w:val="000000" w:themeColor="text1"/>
          <w:sz w:val="20"/>
          <w:szCs w:val="20"/>
          <w:shd w:val="clear" w:color="auto" w:fill="FFFFFF"/>
          <w:lang w:val="en-US"/>
        </w:rPr>
        <w:t xml:space="preserve">, (2021), 65-66. Also available online at </w:t>
      </w:r>
      <w:hyperlink r:id="rId4" w:tgtFrame="_blank" w:history="1">
        <w:r w:rsidRPr="002B2BC3">
          <w:rPr>
            <w:rFonts w:ascii="Times" w:hAnsi="Times" w:cs="Times"/>
            <w:color w:val="000000" w:themeColor="text1"/>
            <w:sz w:val="20"/>
            <w:szCs w:val="20"/>
            <w:shd w:val="clear" w:color="auto" w:fill="FFFFFF"/>
            <w:lang w:val="en-US"/>
          </w:rPr>
          <w:t>https://www.hrw.org/world-report/2021/country-chapters/guatemala</w:t>
        </w:r>
      </w:hyperlink>
      <w:r w:rsidRPr="002B2BC3">
        <w:rPr>
          <w:rFonts w:ascii="Times" w:hAnsi="Times" w:cs="Times"/>
          <w:color w:val="000000" w:themeColor="text1"/>
          <w:sz w:val="20"/>
          <w:szCs w:val="20"/>
          <w:shd w:val="clear" w:color="auto" w:fill="FFFFFF"/>
          <w:lang w:val="en-US"/>
        </w:rPr>
        <w:t>.</w:t>
      </w:r>
    </w:p>
  </w:footnote>
  <w:footnote w:id="7">
    <w:p w14:paraId="38E9C484" w14:textId="42FAA1A5"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H</w:t>
      </w:r>
      <w:r w:rsidRPr="002B2BC3">
        <w:rPr>
          <w:rFonts w:ascii="Times" w:hAnsi="Times" w:cs="Times"/>
          <w:color w:val="000000" w:themeColor="text1"/>
          <w:shd w:val="clear" w:color="auto" w:fill="FFFFFF"/>
        </w:rPr>
        <w:t xml:space="preserve">uman Rights Watch, </w:t>
      </w:r>
      <w:r w:rsidRPr="002B2BC3">
        <w:rPr>
          <w:rFonts w:ascii="Times" w:hAnsi="Times" w:cs="Times"/>
          <w:i/>
          <w:iCs/>
          <w:color w:val="000000" w:themeColor="text1"/>
          <w:shd w:val="clear" w:color="auto" w:fill="FFFFFF"/>
        </w:rPr>
        <w:t>World Report 2021: Guatemala</w:t>
      </w:r>
      <w:r w:rsidRPr="002B2BC3">
        <w:rPr>
          <w:rFonts w:ascii="Times" w:hAnsi="Times" w:cs="Times"/>
          <w:color w:val="000000" w:themeColor="text1"/>
          <w:shd w:val="clear" w:color="auto" w:fill="FFFFFF"/>
        </w:rPr>
        <w:t xml:space="preserve">, (2021), 65. Also available online at </w:t>
      </w:r>
      <w:hyperlink r:id="rId5" w:tgtFrame="_blank" w:history="1">
        <w:r w:rsidRPr="002B2BC3">
          <w:rPr>
            <w:rFonts w:ascii="Times" w:hAnsi="Times" w:cs="Times"/>
            <w:color w:val="000000" w:themeColor="text1"/>
            <w:shd w:val="clear" w:color="auto" w:fill="FFFFFF"/>
          </w:rPr>
          <w:t>https://www.hrw.org/world-report/2021/country-chapters/guatemala</w:t>
        </w:r>
      </w:hyperlink>
      <w:r w:rsidRPr="002B2BC3">
        <w:rPr>
          <w:rFonts w:ascii="Times" w:hAnsi="Times" w:cs="Times"/>
          <w:color w:val="000000" w:themeColor="text1"/>
          <w:shd w:val="clear" w:color="auto" w:fill="FFFFFF"/>
        </w:rPr>
        <w:t>.</w:t>
      </w:r>
    </w:p>
  </w:footnote>
  <w:footnote w:id="8">
    <w:p w14:paraId="62E6BF73" w14:textId="7ED33047" w:rsidR="00BE1F45" w:rsidRPr="002B2BC3" w:rsidRDefault="00BE1F45" w:rsidP="0089163A">
      <w:pPr>
        <w:rPr>
          <w:rFonts w:ascii="Times" w:hAnsi="Times" w:cs="Times"/>
          <w:color w:val="000000" w:themeColor="text1"/>
          <w:sz w:val="20"/>
          <w:szCs w:val="20"/>
          <w:lang w:val="es-CO"/>
        </w:rPr>
      </w:pPr>
      <w:r w:rsidRPr="002B2BC3">
        <w:rPr>
          <w:rStyle w:val="FootnoteReference"/>
          <w:rFonts w:ascii="Times" w:hAnsi="Times" w:cs="Times"/>
          <w:color w:val="000000" w:themeColor="text1"/>
          <w:sz w:val="20"/>
          <w:szCs w:val="20"/>
        </w:rPr>
        <w:footnoteRef/>
      </w:r>
      <w:r w:rsidRPr="002B2BC3">
        <w:rPr>
          <w:rFonts w:ascii="Times" w:hAnsi="Times" w:cs="Times"/>
          <w:color w:val="000000" w:themeColor="text1"/>
          <w:sz w:val="20"/>
          <w:szCs w:val="20"/>
          <w:lang w:val="es-CO"/>
        </w:rPr>
        <w:t xml:space="preserve"> Thematic Hearing of the Interamerican Commission of Human Rights, </w:t>
      </w:r>
      <w:r w:rsidRPr="002B2BC3">
        <w:rPr>
          <w:rFonts w:ascii="Times" w:hAnsi="Times" w:cs="Times"/>
          <w:i/>
          <w:iCs/>
          <w:color w:val="000000" w:themeColor="text1"/>
          <w:sz w:val="20"/>
          <w:szCs w:val="20"/>
          <w:shd w:val="clear" w:color="auto" w:fill="FFFFFF"/>
          <w:lang w:val="es-CO"/>
        </w:rPr>
        <w:t>Situación de los derechos humanos de las personas defensoras, operadores de justicia y el Estado de Derecho en Guatemala</w:t>
      </w:r>
      <w:r w:rsidRPr="002B2BC3">
        <w:rPr>
          <w:rFonts w:ascii="Times" w:hAnsi="Times" w:cs="Times"/>
          <w:color w:val="000000" w:themeColor="text1"/>
          <w:sz w:val="20"/>
          <w:szCs w:val="20"/>
          <w:shd w:val="clear" w:color="auto" w:fill="FFFFFF"/>
          <w:lang w:val="es-CO"/>
        </w:rPr>
        <w:t xml:space="preserve">, (22 June 2022), Also available online at </w:t>
      </w:r>
      <w:hyperlink r:id="rId6" w:history="1">
        <w:r w:rsidRPr="002B2BC3">
          <w:rPr>
            <w:rStyle w:val="Hyperlink"/>
            <w:rFonts w:ascii="Times" w:hAnsi="Times" w:cs="Times"/>
            <w:color w:val="000000" w:themeColor="text1"/>
            <w:sz w:val="20"/>
            <w:szCs w:val="20"/>
            <w:u w:val="none"/>
            <w:lang w:val="es-CO"/>
          </w:rPr>
          <w:t>https://www.oas.org/es/cidh/sesiones/audiencias.asp</w:t>
        </w:r>
      </w:hyperlink>
      <w:r w:rsidRPr="002B2BC3">
        <w:rPr>
          <w:rFonts w:ascii="Times" w:hAnsi="Times" w:cs="Times"/>
          <w:color w:val="000000" w:themeColor="text1"/>
          <w:sz w:val="20"/>
          <w:szCs w:val="20"/>
          <w:lang w:val="es-CO"/>
        </w:rPr>
        <w:t xml:space="preserve">; Press release at </w:t>
      </w:r>
      <w:hyperlink r:id="rId7" w:history="1">
        <w:r w:rsidRPr="002B2BC3">
          <w:rPr>
            <w:rStyle w:val="Hyperlink"/>
            <w:rFonts w:ascii="Times" w:hAnsi="Times" w:cs="Times"/>
            <w:color w:val="000000" w:themeColor="text1"/>
            <w:sz w:val="20"/>
            <w:szCs w:val="20"/>
            <w:u w:val="none"/>
            <w:lang w:val="es-CO"/>
          </w:rPr>
          <w:t>https://www.ohchr.org/en/press-releases/2021/07/guatemala-top-judges-face-threats-must-be-protected-expert</w:t>
        </w:r>
      </w:hyperlink>
      <w:r w:rsidRPr="002B2BC3">
        <w:rPr>
          <w:rFonts w:ascii="Times" w:hAnsi="Times" w:cs="Times"/>
          <w:color w:val="000000" w:themeColor="text1"/>
          <w:sz w:val="20"/>
          <w:szCs w:val="20"/>
          <w:lang w:val="es-CO"/>
        </w:rPr>
        <w:t xml:space="preserve">. </w:t>
      </w:r>
    </w:p>
  </w:footnote>
  <w:footnote w:id="9">
    <w:p w14:paraId="768779D4" w14:textId="79A4C86F" w:rsidR="00BE1F45" w:rsidRPr="002B2BC3" w:rsidRDefault="00BE1F45" w:rsidP="0089163A">
      <w:pPr>
        <w:pStyle w:val="FootnoteText"/>
        <w:spacing w:line="240" w:lineRule="auto"/>
        <w:rPr>
          <w:rFonts w:ascii="Times" w:eastAsia="Times New Roman" w:hAnsi="Times" w:cs="Times"/>
          <w:color w:val="000000" w:themeColor="text1"/>
          <w:lang w:val="fr-FR"/>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fr-FR"/>
        </w:rPr>
        <w:t xml:space="preserve"> ICCCPG, “Defensores Públicos En Relación Con Las Personas En Situación De Pobreza”, accessed 12 July 2022, </w:t>
      </w:r>
      <w:hyperlink r:id="rId8">
        <w:r w:rsidRPr="002B2BC3">
          <w:rPr>
            <w:rStyle w:val="Hyperlink"/>
            <w:rFonts w:ascii="Times" w:eastAsia="Times New Roman" w:hAnsi="Times" w:cs="Times"/>
            <w:color w:val="000000" w:themeColor="text1"/>
            <w:u w:val="none"/>
            <w:lang w:val="fr-FR"/>
          </w:rPr>
          <w:t>https://iccpg.org.gt/indicadores/indicador-04/</w:t>
        </w:r>
      </w:hyperlink>
      <w:r w:rsidRPr="002B2BC3">
        <w:rPr>
          <w:rFonts w:ascii="Times" w:eastAsia="Times New Roman" w:hAnsi="Times" w:cs="Times"/>
          <w:color w:val="000000" w:themeColor="text1"/>
          <w:lang w:val="fr-FR"/>
        </w:rPr>
        <w:t xml:space="preserve">. </w:t>
      </w:r>
    </w:p>
  </w:footnote>
  <w:footnote w:id="10">
    <w:p w14:paraId="77A97619" w14:textId="46972655" w:rsidR="00BE1F45" w:rsidRPr="002B2BC3" w:rsidRDefault="00BE1F45" w:rsidP="0090459C">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11">
    <w:p w14:paraId="69E8D0B8" w14:textId="656181E9" w:rsidR="009420E4" w:rsidRPr="002B2BC3" w:rsidRDefault="009420E4">
      <w:pPr>
        <w:pStyle w:val="FootnoteText"/>
        <w:rPr>
          <w:rFonts w:ascii="Times" w:hAnsi="Times"/>
        </w:rPr>
      </w:pPr>
      <w:r w:rsidRPr="002B2BC3">
        <w:rPr>
          <w:rStyle w:val="FootnoteReference"/>
          <w:rFonts w:ascii="Times" w:hAnsi="Times"/>
        </w:rPr>
        <w:footnoteRef/>
      </w:r>
      <w:r w:rsidRPr="002B2BC3">
        <w:rPr>
          <w:rFonts w:ascii="Times" w:hAnsi="Times"/>
        </w:rPr>
        <w:t xml:space="preserve"> </w:t>
      </w:r>
      <w:r w:rsidRPr="002B2BC3">
        <w:rPr>
          <w:rFonts w:ascii="Times" w:hAnsi="Times" w:cs="Times"/>
        </w:rPr>
        <w:t>Interviews conducted by The Advocates (2017-2022).</w:t>
      </w:r>
    </w:p>
  </w:footnote>
  <w:footnote w:id="12">
    <w:p w14:paraId="5F7FDA88" w14:textId="1AE76998" w:rsidR="00582EB5" w:rsidRPr="002B2BC3" w:rsidRDefault="00582EB5" w:rsidP="0090459C">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shd w:val="clear" w:color="auto" w:fill="FFFFFF"/>
        </w:rPr>
        <w:t>List of issues in relation to the fourth periodic report of Guatemala</w:t>
      </w:r>
      <w:r w:rsidRPr="002B2BC3">
        <w:rPr>
          <w:rStyle w:val="normaltextrun"/>
          <w:rFonts w:ascii="Times" w:hAnsi="Times" w:cs="Times"/>
          <w:shd w:val="clear" w:color="auto" w:fill="FFFFFF"/>
        </w:rPr>
        <w:t>, (9 November 2020), U.N.Doc. E/C.12/GTM/Q/4</w:t>
      </w:r>
      <w:r w:rsidRPr="002B2BC3">
        <w:rPr>
          <w:rStyle w:val="eop"/>
          <w:rFonts w:ascii="Times" w:hAnsi="Times" w:cs="Times"/>
          <w:shd w:val="clear" w:color="auto" w:fill="FFFFFF"/>
        </w:rPr>
        <w:t xml:space="preserve">  </w:t>
      </w:r>
      <w:r w:rsidRPr="002B2BC3">
        <w:rPr>
          <w:rFonts w:ascii="Times" w:hAnsi="Times" w:cs="Times"/>
          <w:color w:val="000000" w:themeColor="text1"/>
          <w:shd w:val="clear" w:color="auto" w:fill="FFFFFF"/>
        </w:rPr>
        <w:t>¶</w:t>
      </w:r>
      <w:r w:rsidRPr="002B2BC3">
        <w:rPr>
          <w:rFonts w:ascii="Times" w:hAnsi="Times" w:cs="Times"/>
        </w:rPr>
        <w:t xml:space="preserve"> 5. </w:t>
      </w:r>
    </w:p>
  </w:footnote>
  <w:footnote w:id="13">
    <w:p w14:paraId="57778548" w14:textId="51BD46F4" w:rsidR="004D40CF" w:rsidRPr="002B2BC3" w:rsidRDefault="004D40CF" w:rsidP="0090459C">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iCs/>
          <w:shd w:val="clear" w:color="auto" w:fill="FFFFFF"/>
        </w:rPr>
        <w:t>List of issues in relation to the fourth periodic report of Guatemala</w:t>
      </w:r>
      <w:r w:rsidRPr="002B2BC3">
        <w:rPr>
          <w:rStyle w:val="normaltextrun"/>
          <w:rFonts w:ascii="Times" w:hAnsi="Times" w:cs="Times"/>
          <w:shd w:val="clear" w:color="auto" w:fill="FFFFFF"/>
        </w:rPr>
        <w:t>, (9 November 2020), U.N.Doc. E/C.12/GTM/Q/4</w:t>
      </w:r>
      <w:r w:rsidRPr="002B2BC3">
        <w:rPr>
          <w:rStyle w:val="eop"/>
          <w:rFonts w:ascii="Times" w:hAnsi="Times" w:cs="Times"/>
          <w:shd w:val="clear" w:color="auto" w:fill="FFFFFF"/>
        </w:rPr>
        <w:t xml:space="preserve">  </w:t>
      </w:r>
      <w:r w:rsidRPr="002B2BC3">
        <w:rPr>
          <w:rFonts w:ascii="Times" w:hAnsi="Times" w:cs="Times"/>
          <w:color w:val="000000" w:themeColor="text1"/>
          <w:shd w:val="clear" w:color="auto" w:fill="FFFFFF"/>
        </w:rPr>
        <w:t>¶</w:t>
      </w:r>
      <w:r w:rsidRPr="002B2BC3">
        <w:rPr>
          <w:rFonts w:ascii="Times" w:hAnsi="Times" w:cs="Times"/>
        </w:rPr>
        <w:t xml:space="preserve"> 5.</w:t>
      </w:r>
    </w:p>
  </w:footnote>
  <w:footnote w:id="14">
    <w:p w14:paraId="22FC5FB1" w14:textId="07420B5C" w:rsidR="0090459C" w:rsidRPr="002B2BC3" w:rsidRDefault="0090459C" w:rsidP="0090459C">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iCs/>
          <w:shd w:val="clear" w:color="auto" w:fill="FFFFFF"/>
        </w:rPr>
        <w:t>List of issues in relation to the fourth periodic report of Guatemala</w:t>
      </w:r>
      <w:r w:rsidRPr="002B2BC3">
        <w:rPr>
          <w:rStyle w:val="normaltextrun"/>
          <w:rFonts w:ascii="Times" w:hAnsi="Times" w:cs="Times"/>
          <w:shd w:val="clear" w:color="auto" w:fill="FFFFFF"/>
        </w:rPr>
        <w:t>, (9 November 2020), U.N.Doc. E/C.12/GTM/Q/4</w:t>
      </w:r>
      <w:r w:rsidRPr="002B2BC3">
        <w:rPr>
          <w:rStyle w:val="eop"/>
          <w:rFonts w:ascii="Times" w:hAnsi="Times" w:cs="Times"/>
          <w:shd w:val="clear" w:color="auto" w:fill="FFFFFF"/>
        </w:rPr>
        <w:t xml:space="preserve">  </w:t>
      </w:r>
      <w:r w:rsidRPr="002B2BC3">
        <w:rPr>
          <w:rFonts w:ascii="Times" w:hAnsi="Times" w:cs="Times"/>
          <w:color w:val="000000" w:themeColor="text1"/>
          <w:shd w:val="clear" w:color="auto" w:fill="FFFFFF"/>
        </w:rPr>
        <w:t>¶</w:t>
      </w:r>
      <w:r w:rsidRPr="002B2BC3">
        <w:rPr>
          <w:rFonts w:ascii="Times" w:hAnsi="Times" w:cs="Times"/>
        </w:rPr>
        <w:t xml:space="preserve"> 10.</w:t>
      </w:r>
    </w:p>
  </w:footnote>
  <w:footnote w:id="15">
    <w:p w14:paraId="1D96C186" w14:textId="10C52B74" w:rsidR="0091765F" w:rsidRPr="002B2BC3" w:rsidRDefault="0091765F">
      <w:pPr>
        <w:pStyle w:val="FootnoteText"/>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iCs/>
          <w:shd w:val="clear" w:color="auto" w:fill="FFFFFF"/>
        </w:rPr>
        <w:t>Replies of Guatemala to the list of issues in relation to its fourth periodic report</w:t>
      </w:r>
      <w:r w:rsidRPr="002B2BC3">
        <w:rPr>
          <w:rStyle w:val="normaltextrun"/>
          <w:rFonts w:ascii="Times" w:hAnsi="Times" w:cs="Times"/>
          <w:shd w:val="clear" w:color="auto" w:fill="FFFFFF"/>
        </w:rPr>
        <w:t>, (16 May 2022), U.N.Doc. E/C.12/GTM/RQ/4</w:t>
      </w:r>
      <w:r w:rsidRPr="002B2BC3">
        <w:rPr>
          <w:rStyle w:val="eop"/>
          <w:rFonts w:ascii="Times" w:hAnsi="Times" w:cs="Times"/>
          <w:shd w:val="clear" w:color="auto" w:fill="FFFFFF"/>
        </w:rPr>
        <w:t> </w:t>
      </w:r>
      <w:r w:rsidRPr="002B2BC3">
        <w:rPr>
          <w:rFonts w:ascii="Times" w:hAnsi="Times" w:cs="Times"/>
          <w:color w:val="000000" w:themeColor="text1"/>
          <w:shd w:val="clear" w:color="auto" w:fill="FFFFFF"/>
        </w:rPr>
        <w:t>¶</w:t>
      </w:r>
      <w:r w:rsidRPr="002B2BC3">
        <w:rPr>
          <w:rFonts w:ascii="Times" w:hAnsi="Times" w:cs="Times"/>
        </w:rPr>
        <w:t xml:space="preserve"> 13. </w:t>
      </w:r>
    </w:p>
  </w:footnote>
  <w:footnote w:id="16">
    <w:p w14:paraId="39AEDF33" w14:textId="202628E4" w:rsidR="0086511B" w:rsidRPr="002B2BC3" w:rsidRDefault="0086511B" w:rsidP="001948ED">
      <w:pPr>
        <w:rPr>
          <w:rFonts w:ascii="Times" w:hAnsi="Times"/>
          <w:sz w:val="20"/>
          <w:szCs w:val="20"/>
        </w:rPr>
      </w:pPr>
      <w:r w:rsidRPr="002B2BC3">
        <w:rPr>
          <w:rStyle w:val="FootnoteReference"/>
          <w:rFonts w:ascii="Times" w:hAnsi="Times"/>
          <w:sz w:val="20"/>
          <w:szCs w:val="20"/>
        </w:rPr>
        <w:footnoteRef/>
      </w:r>
      <w:r w:rsidRPr="002B2BC3">
        <w:rPr>
          <w:rFonts w:ascii="Times" w:hAnsi="Times"/>
          <w:sz w:val="20"/>
          <w:szCs w:val="20"/>
        </w:rPr>
        <w:t xml:space="preserve"> </w:t>
      </w:r>
      <w:r w:rsidR="001948ED" w:rsidRPr="002B2BC3">
        <w:rPr>
          <w:rFonts w:ascii="Times" w:hAnsi="Times"/>
          <w:sz w:val="20"/>
          <w:szCs w:val="20"/>
        </w:rPr>
        <w:t>Guatemala on Trial: Maya Land Rights Case Reaches International Court.” NACLA, https://nacla.org/guatemala-maya-land-rights-court. Accessed 25 Aug. 2022.</w:t>
      </w:r>
      <w:r w:rsidR="001C6877" w:rsidRPr="002B2BC3">
        <w:rPr>
          <w:rFonts w:ascii="Times" w:hAnsi="Times"/>
          <w:sz w:val="20"/>
          <w:szCs w:val="20"/>
        </w:rPr>
        <w:t xml:space="preserve"> </w:t>
      </w:r>
    </w:p>
  </w:footnote>
  <w:footnote w:id="17">
    <w:p w14:paraId="00532812" w14:textId="77777777" w:rsidR="00BE1F45" w:rsidRPr="002B2BC3" w:rsidRDefault="00BE1F45" w:rsidP="00DC616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Fonts w:ascii="Times" w:eastAsia="Times New Roman" w:hAnsi="Times" w:cs="Times"/>
        </w:rPr>
        <w:t xml:space="preserve">Dwane Mamo, </w:t>
      </w:r>
      <w:r w:rsidRPr="002B2BC3">
        <w:rPr>
          <w:rFonts w:ascii="Times" w:eastAsia="Times New Roman" w:hAnsi="Times" w:cs="Times"/>
          <w:i/>
          <w:iCs/>
        </w:rPr>
        <w:t xml:space="preserve">The Indigenous World 2022, </w:t>
      </w:r>
      <w:r w:rsidRPr="002B2BC3">
        <w:rPr>
          <w:rFonts w:ascii="Times" w:eastAsia="Times New Roman" w:hAnsi="Times" w:cs="Times"/>
        </w:rPr>
        <w:t xml:space="preserve">(IWGIA, April 2022), 403. Available online at </w:t>
      </w:r>
      <w:hyperlink r:id="rId9" w:history="1">
        <w:r w:rsidRPr="002B2BC3">
          <w:rPr>
            <w:rStyle w:val="Hyperlink"/>
            <w:rFonts w:ascii="Times" w:eastAsia="Times New Roman" w:hAnsi="Times" w:cs="Times"/>
            <w:color w:val="000000" w:themeColor="text1"/>
            <w:u w:val="none"/>
          </w:rPr>
          <w:t>https://www.iwgia.org/doclink/iwgia-book-the-indigenous-world-2022-eng/eyJ0eXAiOiJKV1QiLCJhbGciOiJIUzI1NiJ9.eyJzdWIiOiJpd2dpYS1ib29rLXRoZS1pbmRpZ2Vub3VzLXdvcmxkLTIwMjItZW5nIiwiaWF0IjoxNjUxMTM5NTg1LCJleHAiOjE2NTEyMjU5ODV9.jRnv3PeantfRZtJg4jph8xdshK5Mh25Z3hlcPs9As_U.</w:t>
        </w:r>
        <w:r w:rsidRPr="002B2BC3">
          <w:rPr>
            <w:rFonts w:ascii="Times" w:eastAsia="Times New Roman" w:hAnsi="Times" w:cs="Times"/>
            <w:color w:val="000000" w:themeColor="text1"/>
          </w:rPr>
          <w:t xml:space="preserve"> </w:t>
        </w:r>
      </w:hyperlink>
    </w:p>
    <w:p w14:paraId="1134ECBF" w14:textId="77777777" w:rsidR="00BE1F45" w:rsidRPr="002B2BC3" w:rsidRDefault="00BE1F45" w:rsidP="00DC616A">
      <w:pPr>
        <w:pStyle w:val="FootnoteText"/>
        <w:spacing w:line="240" w:lineRule="auto"/>
        <w:rPr>
          <w:rFonts w:ascii="Times" w:hAnsi="Times" w:cs="Times"/>
        </w:rPr>
      </w:pPr>
      <w:r w:rsidRPr="002B2BC3">
        <w:rPr>
          <w:rFonts w:ascii="Times" w:hAnsi="Times" w:cs="Times"/>
        </w:rPr>
        <w:t>Zoë Elspeth, and Tolib Mirzoev,</w:t>
      </w:r>
      <w:r w:rsidRPr="002B2BC3">
        <w:rPr>
          <w:rFonts w:ascii="Times" w:hAnsi="Times" w:cs="Times"/>
          <w:i/>
          <w:iCs/>
        </w:rPr>
        <w:t xml:space="preserve"> Intimate Partner Violence Against Indigenous Women in Sololá, Guatemala: Qualitative Insights Into Perspectives of Service Providers, Violence Against Women</w:t>
      </w:r>
      <w:r w:rsidRPr="002B2BC3">
        <w:rPr>
          <w:rFonts w:ascii="Times" w:hAnsi="Times" w:cs="Times"/>
        </w:rPr>
        <w:t xml:space="preserve">, vol. 28, no. 1 (Violence Against Women, Jan 2022), 150–168. Also available online at </w:t>
      </w:r>
      <w:hyperlink r:id="rId10">
        <w:r w:rsidRPr="002B2BC3">
          <w:rPr>
            <w:rFonts w:ascii="Times" w:hAnsi="Times" w:cs="Times"/>
          </w:rPr>
          <w:t>https://www.ncbi.nlm.nih.gov/pmc/articles/PMC8564254/.</w:t>
        </w:r>
      </w:hyperlink>
      <w:r w:rsidRPr="002B2BC3">
        <w:rPr>
          <w:rFonts w:ascii="Times" w:hAnsi="Times" w:cs="Times"/>
        </w:rPr>
        <w:t xml:space="preserve">  </w:t>
      </w:r>
    </w:p>
  </w:footnote>
  <w:footnote w:id="18">
    <w:p w14:paraId="366B0353" w14:textId="63DFC88D" w:rsidR="00BE1F45" w:rsidRPr="002B2BC3" w:rsidRDefault="00BE1F45" w:rsidP="00DC616A">
      <w:pPr>
        <w:pStyle w:val="FootnoteText"/>
        <w:spacing w:line="240" w:lineRule="auto"/>
        <w:rPr>
          <w:rFonts w:ascii="Times" w:eastAsia="Times New Roman" w:hAnsi="Times" w:cs="Times"/>
          <w:lang w:val="es-CO"/>
        </w:rPr>
      </w:pPr>
      <w:r w:rsidRPr="002B2BC3">
        <w:rPr>
          <w:rStyle w:val="FootnoteReference"/>
          <w:rFonts w:ascii="Times" w:eastAsia="Times New Roman" w:hAnsi="Times" w:cs="Times"/>
        </w:rPr>
        <w:footnoteRef/>
      </w:r>
      <w:r w:rsidRPr="002B2BC3">
        <w:rPr>
          <w:rFonts w:ascii="Times" w:eastAsia="Times New Roman" w:hAnsi="Times" w:cs="Times"/>
          <w:lang w:val="es-CO"/>
        </w:rPr>
        <w:t xml:space="preserve"> </w:t>
      </w:r>
      <w:r w:rsidR="005F716C" w:rsidRPr="002B2BC3">
        <w:rPr>
          <w:rFonts w:ascii="Times" w:hAnsi="Times" w:cs="Times"/>
        </w:rPr>
        <w:t>Interviews conducted by The Advocates (2017-2022).</w:t>
      </w:r>
    </w:p>
  </w:footnote>
  <w:footnote w:id="19">
    <w:p w14:paraId="5D1F649E" w14:textId="5A06783D" w:rsidR="00CA133A" w:rsidRDefault="00CA133A" w:rsidP="007C3D76">
      <w:r>
        <w:rPr>
          <w:rStyle w:val="FootnoteReference"/>
        </w:rPr>
        <w:footnoteRef/>
      </w:r>
      <w:r>
        <w:t xml:space="preserve"> </w:t>
      </w:r>
      <w:r w:rsidR="007C3D76" w:rsidRPr="007C3D76">
        <w:rPr>
          <w:sz w:val="20"/>
          <w:szCs w:val="20"/>
          <w:lang w:val="en-US"/>
        </w:rPr>
        <w:t>Guatemala - IWGIA - International Work Group for Indigenous Affairs. https://www.iwgia.org/en/guatemala.html. Accessed 22 Aug. 2022.</w:t>
      </w:r>
    </w:p>
  </w:footnote>
  <w:footnote w:id="20">
    <w:p w14:paraId="2E5F707A" w14:textId="47717598" w:rsidR="009C58C7" w:rsidRDefault="009C58C7" w:rsidP="00416378">
      <w:r>
        <w:rPr>
          <w:rStyle w:val="FootnoteReference"/>
        </w:rPr>
        <w:footnoteRef/>
      </w:r>
      <w:r>
        <w:t xml:space="preserve"> </w:t>
      </w:r>
      <w:r w:rsidR="00416378" w:rsidRPr="00416378">
        <w:rPr>
          <w:sz w:val="20"/>
          <w:szCs w:val="20"/>
          <w:lang w:val="en-US"/>
        </w:rPr>
        <w:t>“Why Guatemala?” The Guatemala Literacy Project, https://www.guatemalaliteracy.org/why-guatemala/. Accessed 22 Aug. 2022.</w:t>
      </w:r>
    </w:p>
  </w:footnote>
  <w:footnote w:id="21">
    <w:p w14:paraId="709B401D" w14:textId="43E88777" w:rsidR="00C455C7" w:rsidRPr="002B2BC3" w:rsidRDefault="00C455C7">
      <w:pPr>
        <w:pStyle w:val="FootnoteText"/>
        <w:rPr>
          <w:rFonts w:ascii="Times" w:hAnsi="Times" w:cs="Times"/>
        </w:rPr>
      </w:pPr>
      <w:r w:rsidRPr="002B2BC3">
        <w:rPr>
          <w:rStyle w:val="FootnoteReference"/>
          <w:rFonts w:ascii="Times" w:hAnsi="Times" w:cs="Times"/>
        </w:rPr>
        <w:footnoteRef/>
      </w:r>
      <w:r w:rsidRPr="002B2BC3">
        <w:rPr>
          <w:rFonts w:ascii="Times" w:hAnsi="Times" w:cs="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iCs/>
          <w:shd w:val="clear" w:color="auto" w:fill="FFFFFF"/>
        </w:rPr>
        <w:t>List of issues in relation to the fourth periodic report of Guatemala</w:t>
      </w:r>
      <w:r w:rsidRPr="002B2BC3">
        <w:rPr>
          <w:rStyle w:val="normaltextrun"/>
          <w:rFonts w:ascii="Times" w:hAnsi="Times" w:cs="Times"/>
          <w:shd w:val="clear" w:color="auto" w:fill="FFFFFF"/>
        </w:rPr>
        <w:t>, (9 November 2020), U.N.Doc. E/C.12/GTM/Q/4</w:t>
      </w:r>
      <w:r w:rsidRPr="002B2BC3">
        <w:rPr>
          <w:rStyle w:val="eop"/>
          <w:rFonts w:ascii="Times" w:hAnsi="Times" w:cs="Times"/>
          <w:shd w:val="clear" w:color="auto" w:fill="FFFFFF"/>
        </w:rPr>
        <w:t> </w:t>
      </w:r>
      <w:r w:rsidRPr="002B2BC3">
        <w:rPr>
          <w:rFonts w:ascii="Times" w:hAnsi="Times" w:cs="Times"/>
          <w:color w:val="000000" w:themeColor="text1"/>
          <w:shd w:val="clear" w:color="auto" w:fill="FFFFFF"/>
        </w:rPr>
        <w:t>¶</w:t>
      </w:r>
      <w:r w:rsidR="00674E43" w:rsidRPr="002B2BC3">
        <w:rPr>
          <w:rFonts w:ascii="Times" w:hAnsi="Times" w:cs="Times"/>
          <w:color w:val="000000" w:themeColor="text1"/>
          <w:shd w:val="clear" w:color="auto" w:fill="FFFFFF"/>
        </w:rPr>
        <w:t>17</w:t>
      </w:r>
    </w:p>
  </w:footnote>
  <w:footnote w:id="22">
    <w:p w14:paraId="49DA1915" w14:textId="77777777" w:rsidR="00BE1F45" w:rsidRPr="002B2BC3" w:rsidRDefault="00BE1F45" w:rsidP="00FC4A50">
      <w:pPr>
        <w:pStyle w:val="FootnoteText"/>
        <w:spacing w:line="240" w:lineRule="auto"/>
        <w:rPr>
          <w:rFonts w:ascii="Times" w:eastAsia="Times New Roman" w:hAnsi="Times" w:cs="Times"/>
          <w:color w:val="000000" w:themeColor="text1"/>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rPr>
        <w:t xml:space="preserve"> Human Rights Watch, “Every Day I Live in Fear”: Violence and Discrimination Against LGBT People in  El Salvador, Guatemala, and Honduras, and  Obstacles to Asylum in the United States,” accessed 11 July 2022, </w:t>
      </w:r>
      <w:hyperlink r:id="rId11">
        <w:r w:rsidRPr="002B2BC3">
          <w:rPr>
            <w:rStyle w:val="Hyperlink"/>
            <w:rFonts w:ascii="Times" w:eastAsia="Times New Roman" w:hAnsi="Times" w:cs="Times"/>
            <w:color w:val="000000" w:themeColor="text1"/>
            <w:u w:val="none"/>
          </w:rPr>
          <w:t>https://www.hrw.org/report/2020/10/07/every-day-i-live-fear/violence-and-discrimination-against-lgbt-people-el-salvador</w:t>
        </w:r>
      </w:hyperlink>
      <w:r w:rsidRPr="002B2BC3">
        <w:rPr>
          <w:rFonts w:ascii="Times" w:eastAsia="Times New Roman" w:hAnsi="Times" w:cs="Times"/>
          <w:color w:val="000000" w:themeColor="text1"/>
        </w:rPr>
        <w:t xml:space="preserve">. </w:t>
      </w:r>
    </w:p>
  </w:footnote>
  <w:footnote w:id="23">
    <w:p w14:paraId="0035A862" w14:textId="5D51187A" w:rsidR="005F716C" w:rsidRPr="002B2BC3" w:rsidRDefault="005F716C">
      <w:pPr>
        <w:pStyle w:val="FootnoteText"/>
        <w:rPr>
          <w:rFonts w:ascii="Times" w:hAnsi="Times"/>
        </w:rPr>
      </w:pPr>
      <w:r w:rsidRPr="002B2BC3">
        <w:rPr>
          <w:rStyle w:val="FootnoteReference"/>
          <w:rFonts w:ascii="Times" w:hAnsi="Times"/>
        </w:rPr>
        <w:footnoteRef/>
      </w:r>
      <w:r w:rsidRPr="002B2BC3">
        <w:rPr>
          <w:rFonts w:ascii="Times" w:hAnsi="Times"/>
        </w:rPr>
        <w:t xml:space="preserve"> </w:t>
      </w:r>
      <w:r w:rsidR="009B4B2F" w:rsidRPr="002B2BC3">
        <w:rPr>
          <w:rFonts w:ascii="Times" w:hAnsi="Times"/>
        </w:rPr>
        <w:t>Interview by The Advocates (2017-2022)</w:t>
      </w:r>
    </w:p>
  </w:footnote>
  <w:footnote w:id="24">
    <w:p w14:paraId="4F01155E" w14:textId="77777777" w:rsidR="00BE1F45" w:rsidRPr="002B2BC3" w:rsidRDefault="00BE1F45" w:rsidP="00FC4A50">
      <w:pPr>
        <w:pStyle w:val="FootnoteText"/>
        <w:spacing w:line="240" w:lineRule="auto"/>
        <w:rPr>
          <w:rFonts w:ascii="Times" w:eastAsia="Times New Roman" w:hAnsi="Times" w:cs="Times"/>
          <w:color w:val="000000" w:themeColor="text1"/>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rPr>
        <w:t xml:space="preserve"> BBC, “Guatemala Congress Bans Same-Sex Marriage,” accessed 12 July 2022, </w:t>
      </w:r>
      <w:hyperlink r:id="rId12">
        <w:r w:rsidRPr="002B2BC3">
          <w:rPr>
            <w:rStyle w:val="Hyperlink"/>
            <w:rFonts w:ascii="Times" w:eastAsia="Times New Roman" w:hAnsi="Times" w:cs="Times"/>
            <w:color w:val="000000" w:themeColor="text1"/>
            <w:u w:val="none"/>
          </w:rPr>
          <w:t>https://www.bbc.com/news/world-latin-america-60675472</w:t>
        </w:r>
      </w:hyperlink>
      <w:r w:rsidRPr="002B2BC3">
        <w:rPr>
          <w:rFonts w:ascii="Times" w:eastAsia="Times New Roman" w:hAnsi="Times" w:cs="Times"/>
          <w:color w:val="000000" w:themeColor="text1"/>
        </w:rPr>
        <w:t xml:space="preserve">. </w:t>
      </w:r>
    </w:p>
  </w:footnote>
  <w:footnote w:id="25">
    <w:p w14:paraId="779D8FB6" w14:textId="77777777" w:rsidR="00BE1F45" w:rsidRPr="002B2BC3" w:rsidRDefault="00BE1F45" w:rsidP="00FC4A50">
      <w:pPr>
        <w:pStyle w:val="FootnoteText"/>
        <w:spacing w:line="240" w:lineRule="auto"/>
        <w:rPr>
          <w:rFonts w:ascii="Times" w:eastAsia="Times New Roman" w:hAnsi="Times" w:cs="Times"/>
          <w:color w:val="000000" w:themeColor="text1"/>
          <w:lang w:val="es-CO"/>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es-CO"/>
        </w:rPr>
        <w:t xml:space="preserve"> Human Rights Watch, “La ley de la ‘vida y la familia’ es una cortina de humo para la corrupción,” accessed 12 July 2022, </w:t>
      </w:r>
      <w:hyperlink r:id="rId13">
        <w:r w:rsidRPr="002B2BC3">
          <w:rPr>
            <w:rStyle w:val="Hyperlink"/>
            <w:rFonts w:ascii="Times" w:eastAsia="Times New Roman" w:hAnsi="Times" w:cs="Times"/>
            <w:color w:val="000000" w:themeColor="text1"/>
            <w:u w:val="none"/>
            <w:lang w:val="es-CO"/>
          </w:rPr>
          <w:t>https://www.hrw.org/es/news/2022/03/15/la-ley-de-la-vida-y-la-familia-es-una-cortina-de-humo-para-la-corrupcion</w:t>
        </w:r>
      </w:hyperlink>
      <w:r w:rsidRPr="002B2BC3">
        <w:rPr>
          <w:rFonts w:ascii="Times" w:eastAsia="Times New Roman" w:hAnsi="Times" w:cs="Times"/>
          <w:color w:val="000000" w:themeColor="text1"/>
          <w:lang w:val="es-CO"/>
        </w:rPr>
        <w:t xml:space="preserve">. </w:t>
      </w:r>
    </w:p>
  </w:footnote>
  <w:footnote w:id="26">
    <w:p w14:paraId="729F2DC7" w14:textId="77777777" w:rsidR="00BE1F45" w:rsidRPr="002B2BC3" w:rsidRDefault="00BE1F45" w:rsidP="00FC4A50">
      <w:pPr>
        <w:pStyle w:val="FootnoteText"/>
        <w:spacing w:line="240" w:lineRule="auto"/>
        <w:rPr>
          <w:rFonts w:ascii="Times" w:eastAsia="Times New Roman" w:hAnsi="Times" w:cs="Times"/>
          <w:color w:val="000000" w:themeColor="text1"/>
          <w:lang w:val="fr-FR"/>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fr-FR"/>
        </w:rPr>
        <w:t xml:space="preserve"> Presa Libre, “Congreso archiva polémica Ley para la Protección de la Vida y la Familia que generó críticas de sectores sociales,” accessed 12 July 2022, </w:t>
      </w:r>
      <w:hyperlink r:id="rId14">
        <w:r w:rsidRPr="002B2BC3">
          <w:rPr>
            <w:rStyle w:val="Hyperlink"/>
            <w:rFonts w:ascii="Times" w:eastAsia="Times New Roman" w:hAnsi="Times" w:cs="Times"/>
            <w:color w:val="000000" w:themeColor="text1"/>
            <w:u w:val="none"/>
            <w:lang w:val="fr-FR"/>
          </w:rPr>
          <w:t>https://www.prensalibre.com/guatemala/politica/congreso-archiva-polemica-ley-para-la-proteccion-de-la-vida-y-la-familia-que-genero-criticas-de-sectores-sociales-breaking/</w:t>
        </w:r>
      </w:hyperlink>
      <w:r w:rsidRPr="002B2BC3">
        <w:rPr>
          <w:rFonts w:ascii="Times" w:eastAsia="Times New Roman" w:hAnsi="Times" w:cs="Times"/>
          <w:color w:val="000000" w:themeColor="text1"/>
          <w:lang w:val="fr-FR"/>
        </w:rPr>
        <w:t xml:space="preserve">. </w:t>
      </w:r>
    </w:p>
  </w:footnote>
  <w:footnote w:id="27">
    <w:p w14:paraId="5FAC2473" w14:textId="77777777" w:rsidR="00BE1F45" w:rsidRPr="002B2BC3" w:rsidRDefault="00BE1F45" w:rsidP="00FC4A50">
      <w:pPr>
        <w:pStyle w:val="FootnoteText"/>
        <w:spacing w:line="240" w:lineRule="auto"/>
        <w:rPr>
          <w:rFonts w:ascii="Times" w:hAnsi="Times" w:cs="Times"/>
          <w:lang w:val="es-CO"/>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Different Human Rights Council Special Procedures have presented a communication to the State of Guatemala highlighting the imminent risk upon the approval of this law. See, United Nations Human Rights Council Special Procedures, Communication GTM 10/2021. </w:t>
      </w:r>
      <w:hyperlink r:id="rId15" w:history="1">
        <w:r w:rsidRPr="002B2BC3">
          <w:rPr>
            <w:rStyle w:val="Hyperlink"/>
            <w:rFonts w:ascii="Times" w:hAnsi="Times" w:cs="Times"/>
            <w:color w:val="000000" w:themeColor="text1"/>
            <w:u w:val="none"/>
            <w:lang w:val="es-CO"/>
          </w:rPr>
          <w:t>https://spcommreports.ohchr.org/TMResultsBase/DownLoadPublicCommunicationFile?gId=26826</w:t>
        </w:r>
      </w:hyperlink>
      <w:r w:rsidRPr="002B2BC3">
        <w:rPr>
          <w:rFonts w:ascii="Times" w:hAnsi="Times" w:cs="Times"/>
          <w:color w:val="000000" w:themeColor="text1"/>
          <w:lang w:val="es-CO"/>
        </w:rPr>
        <w:t xml:space="preserve">. </w:t>
      </w:r>
    </w:p>
  </w:footnote>
  <w:footnote w:id="28">
    <w:p w14:paraId="69FF450A" w14:textId="77777777" w:rsidR="00BE1F45" w:rsidRPr="002B2BC3" w:rsidRDefault="00BE1F45" w:rsidP="00FC4A50">
      <w:pPr>
        <w:pStyle w:val="FootnoteText"/>
        <w:spacing w:line="240" w:lineRule="auto"/>
        <w:rPr>
          <w:rFonts w:ascii="Times" w:eastAsia="Times New Roman" w:hAnsi="Times" w:cs="Times"/>
          <w:lang w:val="fr-FR"/>
        </w:rPr>
      </w:pPr>
      <w:r w:rsidRPr="002B2BC3">
        <w:rPr>
          <w:rStyle w:val="FootnoteReference"/>
          <w:rFonts w:ascii="Times" w:eastAsia="Times New Roman" w:hAnsi="Times" w:cs="Times"/>
        </w:rPr>
        <w:footnoteRef/>
      </w:r>
      <w:r w:rsidRPr="002B2BC3">
        <w:rPr>
          <w:rFonts w:ascii="Times" w:eastAsia="Times New Roman" w:hAnsi="Times" w:cs="Times"/>
          <w:lang w:val="fr-FR"/>
        </w:rPr>
        <w:t xml:space="preserve"> Plaza Publica, “La otra ley «antiderechos» que se encuentra en el Congreso y podría convertirse en cortina de humo,” accessed 12 July 2022, </w:t>
      </w:r>
      <w:hyperlink r:id="rId16">
        <w:r w:rsidRPr="002B2BC3">
          <w:rPr>
            <w:rStyle w:val="Hyperlink"/>
            <w:rFonts w:ascii="Times" w:eastAsia="Times New Roman" w:hAnsi="Times" w:cs="Times"/>
            <w:color w:val="000000" w:themeColor="text1"/>
            <w:u w:val="none"/>
            <w:lang w:val="fr-FR"/>
          </w:rPr>
          <w:t>https://www.plazapublica.com.gt/content/la-otra-ley-antiderechos-que-se-encuentra-en-el-congreso-y-podria-convertirse-en-cortina-de</w:t>
        </w:r>
      </w:hyperlink>
      <w:r w:rsidRPr="002B2BC3">
        <w:rPr>
          <w:rFonts w:ascii="Times" w:eastAsia="Times New Roman" w:hAnsi="Times" w:cs="Times"/>
          <w:lang w:val="fr-FR"/>
        </w:rPr>
        <w:t xml:space="preserve">. </w:t>
      </w:r>
    </w:p>
  </w:footnote>
  <w:footnote w:id="29">
    <w:p w14:paraId="010874BE" w14:textId="77777777" w:rsidR="00BE1F45" w:rsidRPr="002B2BC3" w:rsidRDefault="00BE1F45" w:rsidP="00FC4A50">
      <w:pPr>
        <w:pStyle w:val="FootnoteText"/>
        <w:spacing w:line="240" w:lineRule="auto"/>
        <w:rPr>
          <w:rFonts w:ascii="Times" w:hAnsi="Times" w:cs="Times"/>
          <w:i/>
        </w:rPr>
      </w:pPr>
      <w:r w:rsidRPr="002B2BC3">
        <w:rPr>
          <w:rStyle w:val="FootnoteReference"/>
          <w:rFonts w:ascii="Times" w:hAnsi="Times" w:cs="Times"/>
        </w:rPr>
        <w:footnoteRef/>
      </w:r>
      <w:r w:rsidRPr="002B2BC3">
        <w:rPr>
          <w:rFonts w:ascii="Times" w:hAnsi="Times" w:cs="Times"/>
        </w:rPr>
        <w:t xml:space="preserve"> Human Rights Watch, </w:t>
      </w:r>
      <w:r w:rsidRPr="002B2BC3">
        <w:rPr>
          <w:rFonts w:ascii="Times" w:hAnsi="Times" w:cs="Times"/>
          <w:i/>
          <w:iCs/>
        </w:rPr>
        <w:t xml:space="preserve">Guatemala: Ley contra personas trans amenaza derechos, Jan 21 2022. </w:t>
      </w:r>
      <w:r w:rsidRPr="002B2BC3">
        <w:rPr>
          <w:rFonts w:ascii="Times" w:hAnsi="Times" w:cs="Times"/>
          <w:color w:val="000000" w:themeColor="text1"/>
        </w:rPr>
        <w:t xml:space="preserve">Also available at: </w:t>
      </w:r>
      <w:r w:rsidRPr="002B2BC3">
        <w:rPr>
          <w:rFonts w:ascii="Times" w:hAnsi="Times" w:cs="Times"/>
          <w:color w:val="000000" w:themeColor="text1"/>
        </w:rPr>
        <w:fldChar w:fldCharType="begin"/>
      </w:r>
      <w:r w:rsidRPr="002B2BC3">
        <w:rPr>
          <w:rFonts w:ascii="Times" w:hAnsi="Times" w:cs="Times"/>
          <w:color w:val="000000" w:themeColor="text1"/>
        </w:rPr>
        <w:instrText xml:space="preserve"> "https://www.hrw.org/es/news/2022/01/21/guatemala-ley-contra-personas-trans-amenaza-derecho" </w:instrText>
      </w:r>
      <w:r w:rsidRPr="002B2BC3">
        <w:rPr>
          <w:rFonts w:ascii="Times" w:hAnsi="Times" w:cs="Times"/>
          <w:color w:val="000000" w:themeColor="text1"/>
        </w:rPr>
        <w:fldChar w:fldCharType="separate"/>
      </w:r>
      <w:r w:rsidRPr="002B2BC3">
        <w:rPr>
          <w:rStyle w:val="Hyperlink"/>
          <w:rFonts w:ascii="Times" w:hAnsi="Times" w:cs="Times"/>
          <w:color w:val="000000" w:themeColor="text1"/>
          <w:u w:val="none"/>
        </w:rPr>
        <w:t>https://www.hrw.org/es/news/2022/01/21/guatemala-ley-contra-personas-trans-amenaza-derecho</w:t>
      </w:r>
      <w:r w:rsidRPr="002B2BC3">
        <w:rPr>
          <w:rFonts w:ascii="Times" w:hAnsi="Times" w:cs="Times"/>
          <w:color w:val="000000" w:themeColor="text1"/>
        </w:rPr>
        <w:fldChar w:fldCharType="end"/>
      </w:r>
      <w:r w:rsidRPr="002B2BC3">
        <w:rPr>
          <w:rFonts w:ascii="Times" w:hAnsi="Times" w:cs="Times"/>
          <w:color w:val="000000" w:themeColor="text1"/>
        </w:rPr>
        <w:t xml:space="preserve">. </w:t>
      </w:r>
    </w:p>
  </w:footnote>
  <w:footnote w:id="30">
    <w:p w14:paraId="7ECA4339" w14:textId="77777777" w:rsidR="00BE1F45" w:rsidRPr="002B2BC3" w:rsidRDefault="00BE1F45" w:rsidP="00EE4E36">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Sydney Bay, </w:t>
      </w:r>
      <w:r w:rsidRPr="002B2BC3">
        <w:rPr>
          <w:rFonts w:ascii="Times" w:hAnsi="Times" w:cs="Times"/>
          <w:i/>
          <w:iCs/>
          <w:color w:val="000000" w:themeColor="text1"/>
        </w:rPr>
        <w:t>Criminalization is Not the Only Way: Guatemala’s Law Against Femicide and Other Forms of Violence Against Women and the Rates of Femicide in Guatemala</w:t>
      </w:r>
      <w:r w:rsidRPr="002B2BC3">
        <w:rPr>
          <w:rFonts w:ascii="Times" w:hAnsi="Times" w:cs="Times"/>
          <w:color w:val="000000" w:themeColor="text1"/>
        </w:rPr>
        <w:t xml:space="preserve">, (Washington International Law Journal, 2021). Also available  online at </w:t>
      </w:r>
      <w:hyperlink r:id="rId17">
        <w:r w:rsidRPr="002B2BC3">
          <w:rPr>
            <w:rStyle w:val="Hyperlink"/>
            <w:rFonts w:ascii="Times" w:hAnsi="Times" w:cs="Times"/>
            <w:color w:val="000000" w:themeColor="text1"/>
            <w:u w:val="none"/>
          </w:rPr>
          <w:t>https://digitalcommons.law.uw.edu/wilj/vol30/iss2/11</w:t>
        </w:r>
      </w:hyperlink>
      <w:r w:rsidRPr="002B2BC3">
        <w:rPr>
          <w:rStyle w:val="Hyperlink"/>
          <w:rFonts w:ascii="Times" w:hAnsi="Times" w:cs="Times"/>
          <w:color w:val="000000" w:themeColor="text1"/>
          <w:u w:val="none"/>
        </w:rPr>
        <w:t xml:space="preserve">. </w:t>
      </w:r>
    </w:p>
  </w:footnote>
  <w:footnote w:id="31">
    <w:p w14:paraId="3081DDF0" w14:textId="77777777" w:rsidR="00BE1F45" w:rsidRPr="002B2BC3" w:rsidRDefault="00BE1F45" w:rsidP="00EE4E36">
      <w:pPr>
        <w:pStyle w:val="Comment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Sydney Bay, </w:t>
      </w:r>
      <w:r w:rsidRPr="002B2BC3">
        <w:rPr>
          <w:rFonts w:ascii="Times" w:hAnsi="Times" w:cs="Times"/>
          <w:i/>
          <w:iCs/>
          <w:color w:val="000000" w:themeColor="text1"/>
        </w:rPr>
        <w:t>Criminalization is Not the Only Way: Guatemala’s Law Against Femicide and Other Forms of Violence Against Women and the Rates of Femicide in Guatemala</w:t>
      </w:r>
      <w:r w:rsidRPr="002B2BC3">
        <w:rPr>
          <w:rFonts w:ascii="Times" w:hAnsi="Times" w:cs="Times"/>
          <w:color w:val="000000" w:themeColor="text1"/>
        </w:rPr>
        <w:t xml:space="preserve">, (Washington International Law Journal, 2021). Also available  online at </w:t>
      </w:r>
      <w:hyperlink r:id="rId18">
        <w:r w:rsidRPr="002B2BC3">
          <w:rPr>
            <w:rStyle w:val="Hyperlink"/>
            <w:rFonts w:ascii="Times" w:hAnsi="Times" w:cs="Times"/>
            <w:color w:val="000000" w:themeColor="text1"/>
            <w:u w:val="none"/>
          </w:rPr>
          <w:t>https://digitalcommons.law.uw.edu/wilj/vol30/iss2/11</w:t>
        </w:r>
      </w:hyperlink>
      <w:r w:rsidRPr="002B2BC3">
        <w:rPr>
          <w:rFonts w:ascii="Times" w:hAnsi="Times" w:cs="Times"/>
          <w:color w:val="000000" w:themeColor="text1"/>
        </w:rPr>
        <w:t xml:space="preserve">. </w:t>
      </w:r>
    </w:p>
  </w:footnote>
  <w:footnote w:id="32">
    <w:p w14:paraId="012C2053" w14:textId="77777777" w:rsidR="00BE1F45" w:rsidRPr="002B2BC3" w:rsidRDefault="00BE1F45" w:rsidP="00EE4E36">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Interviews conducted by The Advocates (2017-2022).</w:t>
      </w:r>
    </w:p>
  </w:footnote>
  <w:footnote w:id="33">
    <w:p w14:paraId="14E0C55B" w14:textId="77777777" w:rsidR="00BE1F45" w:rsidRPr="002B2BC3" w:rsidRDefault="00BE1F45" w:rsidP="00EE4E36">
      <w:pPr>
        <w:pStyle w:val="FootnoteText"/>
        <w:spacing w:line="240" w:lineRule="auto"/>
        <w:rPr>
          <w:rFonts w:ascii="Times" w:hAnsi="Times" w:cs="Times"/>
          <w:color w:val="000000" w:themeColor="text1"/>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fr-FR"/>
        </w:rPr>
        <w:t xml:space="preserve"> Secretaría Presidencial de la Mujer, </w:t>
      </w:r>
      <w:r w:rsidRPr="002B2BC3">
        <w:rPr>
          <w:rFonts w:ascii="Times" w:eastAsia="Times New Roman" w:hAnsi="Times" w:cs="Times"/>
          <w:i/>
          <w:color w:val="000000" w:themeColor="text1"/>
          <w:lang w:val="fr-FR"/>
        </w:rPr>
        <w:t xml:space="preserve">Estrategia de Seguimiento a la Convención sobre la Eliminación de todas las Formas de Discriminación contra la Mujer, </w:t>
      </w:r>
      <w:r w:rsidRPr="002B2BC3">
        <w:rPr>
          <w:rFonts w:ascii="Times" w:eastAsia="Times New Roman" w:hAnsi="Times" w:cs="Times"/>
          <w:color w:val="000000" w:themeColor="text1"/>
          <w:lang w:val="fr-FR"/>
        </w:rPr>
        <w:t xml:space="preserve">(2021). </w:t>
      </w:r>
      <w:r w:rsidRPr="002B2BC3">
        <w:rPr>
          <w:rFonts w:ascii="Times" w:eastAsia="Times New Roman" w:hAnsi="Times" w:cs="Times"/>
          <w:color w:val="000000" w:themeColor="text1"/>
        </w:rPr>
        <w:t xml:space="preserve">Available online at </w:t>
      </w:r>
      <w:hyperlink r:id="rId19" w:history="1">
        <w:r w:rsidRPr="002B2BC3">
          <w:rPr>
            <w:rStyle w:val="Hyperlink"/>
            <w:rFonts w:ascii="Times" w:eastAsia="Times New Roman" w:hAnsi="Times" w:cs="Times"/>
            <w:color w:val="000000" w:themeColor="text1"/>
            <w:u w:val="none"/>
          </w:rPr>
          <w:t>https://seprem.gob.gt/wp-content/uploads/Estrategia-CEDAW.pdf</w:t>
        </w:r>
      </w:hyperlink>
      <w:r w:rsidRPr="002B2BC3">
        <w:rPr>
          <w:rFonts w:ascii="Times" w:eastAsia="Times New Roman" w:hAnsi="Times" w:cs="Times"/>
          <w:color w:val="000000" w:themeColor="text1"/>
        </w:rPr>
        <w:t xml:space="preserve"> </w:t>
      </w:r>
    </w:p>
  </w:footnote>
  <w:footnote w:id="34">
    <w:p w14:paraId="0DFFE631" w14:textId="77777777" w:rsidR="00BE1F45" w:rsidRPr="002B2BC3" w:rsidRDefault="00BE1F45" w:rsidP="00EE4E36">
      <w:pPr>
        <w:pStyle w:val="FootnoteText"/>
        <w:spacing w:line="240" w:lineRule="auto"/>
        <w:rPr>
          <w:rFonts w:ascii="Times" w:eastAsia="Times New Roman" w:hAnsi="Times" w:cs="Times"/>
          <w:color w:val="000000" w:themeColor="text1"/>
          <w:lang w:val="fr-FR"/>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fr-FR"/>
        </w:rPr>
        <w:t xml:space="preserve"> Instituto Nacional de Estadistica de Guatemala, “Violencia en contra de la mujer,” accessed 12 July 2022, https://www.ine.gob.gt/ine/estadisticas/bases-de-datos/violencia-en-contra-de-la-mujer/</w:t>
      </w:r>
    </w:p>
  </w:footnote>
  <w:footnote w:id="35">
    <w:p w14:paraId="2D2E9246" w14:textId="77777777" w:rsidR="00BE1F45" w:rsidRPr="002B2BC3" w:rsidRDefault="00BE1F45" w:rsidP="00EE4E36">
      <w:pPr>
        <w:pStyle w:val="Heading2"/>
        <w:spacing w:before="0" w:after="0" w:line="240" w:lineRule="auto"/>
        <w:contextualSpacing w:val="0"/>
        <w:rPr>
          <w:rFonts w:ascii="Times" w:hAnsi="Times" w:cs="Times"/>
          <w:color w:val="404040"/>
          <w:sz w:val="20"/>
          <w:szCs w:val="20"/>
        </w:rPr>
      </w:pPr>
      <w:r w:rsidRPr="002B2BC3">
        <w:rPr>
          <w:rStyle w:val="FootnoteReference"/>
          <w:rFonts w:ascii="Times" w:hAnsi="Times" w:cs="Times"/>
          <w:color w:val="000000" w:themeColor="text1"/>
          <w:sz w:val="20"/>
          <w:szCs w:val="20"/>
        </w:rPr>
        <w:footnoteRef/>
      </w:r>
      <w:r w:rsidRPr="002B2BC3">
        <w:rPr>
          <w:rFonts w:ascii="Times" w:hAnsi="Times" w:cs="Times"/>
          <w:color w:val="000000" w:themeColor="text1"/>
          <w:sz w:val="20"/>
          <w:szCs w:val="20"/>
          <w:lang w:val="fr-FR"/>
        </w:rPr>
        <w:t xml:space="preserve"> See Silvia Trujillo, Violencia contra las mujeres: cambian las cifras, persiste el problema, March 8 2021. Also available at: </w:t>
      </w:r>
      <w:hyperlink r:id="rId20" w:history="1">
        <w:r w:rsidRPr="002B2BC3">
          <w:rPr>
            <w:rStyle w:val="Hyperlink"/>
            <w:rFonts w:ascii="Times" w:hAnsi="Times" w:cs="Times"/>
            <w:color w:val="000000" w:themeColor="text1"/>
            <w:sz w:val="20"/>
            <w:szCs w:val="20"/>
            <w:u w:val="none"/>
            <w:lang w:val="fr-FR"/>
          </w:rPr>
          <w:t>https://dialogos.org.gt/blog/violencia-contra-las-mujeres-cambian-las-cifras-persiste-el-problema</w:t>
        </w:r>
      </w:hyperlink>
      <w:r w:rsidRPr="002B2BC3">
        <w:rPr>
          <w:rFonts w:ascii="Times" w:hAnsi="Times" w:cs="Times"/>
          <w:color w:val="000000" w:themeColor="text1"/>
          <w:sz w:val="20"/>
          <w:szCs w:val="20"/>
          <w:lang w:val="fr-FR"/>
        </w:rPr>
        <w:t xml:space="preserve">; Tribuna Feminista Guatemala: aumenta feminicidio, con 99% de impunidad. </w:t>
      </w:r>
      <w:r w:rsidRPr="002B2BC3">
        <w:rPr>
          <w:rFonts w:ascii="Times" w:hAnsi="Times" w:cs="Times"/>
          <w:color w:val="000000" w:themeColor="text1"/>
          <w:sz w:val="20"/>
          <w:szCs w:val="20"/>
        </w:rPr>
        <w:t xml:space="preserve">Also available at: </w:t>
      </w:r>
      <w:hyperlink r:id="rId21" w:history="1">
        <w:r w:rsidRPr="002B2BC3">
          <w:rPr>
            <w:rStyle w:val="Hyperlink"/>
            <w:rFonts w:ascii="Times" w:hAnsi="Times" w:cs="Times"/>
            <w:color w:val="000000" w:themeColor="text1"/>
            <w:sz w:val="20"/>
            <w:szCs w:val="20"/>
            <w:u w:val="none"/>
          </w:rPr>
          <w:t>https://tribunafeminista.org/2017/06/guatemala-aumenta-feminicidio-con-99-de-impunidad/</w:t>
        </w:r>
      </w:hyperlink>
      <w:r w:rsidRPr="002B2BC3">
        <w:rPr>
          <w:rFonts w:ascii="Times" w:hAnsi="Times" w:cs="Times"/>
          <w:color w:val="000000" w:themeColor="text1"/>
          <w:sz w:val="20"/>
          <w:szCs w:val="20"/>
        </w:rPr>
        <w:t xml:space="preserve">. </w:t>
      </w:r>
    </w:p>
  </w:footnote>
  <w:footnote w:id="36">
    <w:p w14:paraId="6EAE468E" w14:textId="77777777" w:rsidR="00BE1F45" w:rsidRPr="002B2BC3" w:rsidRDefault="00BE1F45" w:rsidP="00EE4E36">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37">
    <w:p w14:paraId="3B7D4C99" w14:textId="6DA4CC7B" w:rsidR="000D72E7" w:rsidRPr="002B2BC3" w:rsidRDefault="000D72E7">
      <w:pPr>
        <w:pStyle w:val="FootnoteText"/>
        <w:rPr>
          <w:rFonts w:ascii="Times" w:hAnsi="Times"/>
        </w:rPr>
      </w:pPr>
      <w:r w:rsidRPr="002B2BC3">
        <w:rPr>
          <w:rStyle w:val="FootnoteReference"/>
          <w:rFonts w:ascii="Times" w:hAnsi="Times"/>
        </w:rPr>
        <w:footnoteRef/>
      </w:r>
      <w:r w:rsidRPr="002B2BC3">
        <w:rPr>
          <w:rFonts w:ascii="Times" w:hAnsi="Times"/>
        </w:rPr>
        <w:t xml:space="preserve"> Interviews conducted by The Advocates (2017-2022)</w:t>
      </w:r>
    </w:p>
  </w:footnote>
  <w:footnote w:id="38">
    <w:p w14:paraId="51A140E2" w14:textId="1C03957E" w:rsidR="0082212B" w:rsidRPr="002B2BC3" w:rsidRDefault="0082212B">
      <w:pPr>
        <w:pStyle w:val="FootnoteText"/>
        <w:rPr>
          <w:rFonts w:ascii="Times" w:hAnsi="Times"/>
        </w:rPr>
      </w:pPr>
      <w:r w:rsidRPr="002B2BC3">
        <w:rPr>
          <w:rStyle w:val="FootnoteReference"/>
          <w:rFonts w:ascii="Times" w:hAnsi="Times"/>
        </w:rPr>
        <w:footnoteRef/>
      </w:r>
      <w:r w:rsidRPr="002B2BC3">
        <w:rPr>
          <w:rFonts w:ascii="Times" w:hAnsi="Times"/>
        </w:rPr>
        <w:t xml:space="preserve"> </w:t>
      </w:r>
      <w:r w:rsidR="00676AB2" w:rsidRPr="002B2BC3">
        <w:rPr>
          <w:rFonts w:ascii="Times" w:hAnsi="Times"/>
        </w:rPr>
        <w:t xml:space="preserve">Committee on Economic, Social and Cultural Rights, Concluding observations on the third periodic report of Guatemala, (9 December 2014), U.N. Doc. E/C.12/GTM/CO/3 </w:t>
      </w:r>
      <w:r w:rsidR="00676AB2" w:rsidRPr="002B2BC3">
        <w:rPr>
          <w:rFonts w:ascii="Times" w:hAnsi="Times" w:cs="Times"/>
          <w:color w:val="000000" w:themeColor="text1"/>
          <w:shd w:val="clear" w:color="auto" w:fill="FFFFFF"/>
        </w:rPr>
        <w:t>¶</w:t>
      </w:r>
      <w:r w:rsidR="00060010" w:rsidRPr="002B2BC3">
        <w:rPr>
          <w:rFonts w:ascii="Times" w:hAnsi="Times" w:cs="Times"/>
          <w:color w:val="000000" w:themeColor="text1"/>
          <w:shd w:val="clear" w:color="auto" w:fill="FFFFFF"/>
        </w:rPr>
        <w:t xml:space="preserve">10. </w:t>
      </w:r>
    </w:p>
  </w:footnote>
  <w:footnote w:id="39">
    <w:p w14:paraId="63C04F0F" w14:textId="593A6143" w:rsidR="00BE1F45" w:rsidRPr="002B2BC3" w:rsidRDefault="00BE1F45" w:rsidP="0089163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lang w:val="es-CO"/>
        </w:rPr>
        <w:t xml:space="preserve"> Instituto Nacional de Estadística, Indicadores de violencia familiars, last accessed July 13 2022. </w:t>
      </w:r>
      <w:r w:rsidRPr="002B2BC3">
        <w:rPr>
          <w:rFonts w:ascii="Times" w:hAnsi="Times" w:cs="Times"/>
        </w:rPr>
        <w:t>Available at: https://www.ine.gob.gt/ine/violencia-intrafamiliar/</w:t>
      </w:r>
    </w:p>
  </w:footnote>
  <w:footnote w:id="40">
    <w:p w14:paraId="7E7E21ED" w14:textId="3D33D657"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rPr>
        <w:footnoteRef/>
      </w:r>
      <w:r w:rsidRPr="002B2BC3">
        <w:rPr>
          <w:rFonts w:ascii="Times" w:hAnsi="Times" w:cs="Times"/>
        </w:rPr>
        <w:t xml:space="preserve"> Zoë Elspeth, and Tolib Mirzoev,</w:t>
      </w:r>
      <w:r w:rsidRPr="002B2BC3">
        <w:rPr>
          <w:rFonts w:ascii="Times" w:hAnsi="Times" w:cs="Times"/>
          <w:i/>
          <w:iCs/>
        </w:rPr>
        <w:t xml:space="preserve"> </w:t>
      </w:r>
      <w:r w:rsidRPr="002B2BC3">
        <w:rPr>
          <w:rFonts w:ascii="Times" w:hAnsi="Times" w:cs="Times"/>
          <w:i/>
        </w:rPr>
        <w:t>Intimate Partner Violence Against Indigenous Women in Sololá, Guatemala: Qualitative Insights Into Perspectives of Service Providers, Violence Against Women</w:t>
      </w:r>
      <w:r w:rsidRPr="002B2BC3">
        <w:rPr>
          <w:rFonts w:ascii="Times" w:hAnsi="Times" w:cs="Times"/>
        </w:rPr>
        <w:t xml:space="preserve">, vol. 28, no. 1 (Violence Against Women, Jan 2022), 150–168. Also available online at </w:t>
      </w:r>
      <w:hyperlink r:id="rId22" w:history="1">
        <w:r w:rsidRPr="002B2BC3">
          <w:rPr>
            <w:rStyle w:val="Hyperlink"/>
            <w:rFonts w:ascii="Times" w:hAnsi="Times" w:cs="Times"/>
            <w:color w:val="000000" w:themeColor="text1"/>
            <w:u w:val="none"/>
          </w:rPr>
          <w:t>https://www.ncbi.nlm.nih.gov/pmc/articles/PMC8564254/</w:t>
        </w:r>
      </w:hyperlink>
      <w:r w:rsidRPr="002B2BC3">
        <w:rPr>
          <w:rFonts w:ascii="Times" w:hAnsi="Times" w:cs="Times"/>
          <w:color w:val="000000" w:themeColor="text1"/>
        </w:rPr>
        <w:t xml:space="preserve">. </w:t>
      </w:r>
    </w:p>
  </w:footnote>
  <w:footnote w:id="41">
    <w:p w14:paraId="0A28AC92" w14:textId="58FA5505" w:rsidR="00BE1F45" w:rsidRPr="002B2BC3" w:rsidRDefault="00BE1F45" w:rsidP="0089163A">
      <w:pPr>
        <w:pStyle w:val="FootnoteText"/>
        <w:spacing w:line="240" w:lineRule="auto"/>
        <w:rPr>
          <w:rFonts w:ascii="Times" w:eastAsia="Times New Roman" w:hAnsi="Times" w:cs="Times"/>
          <w:color w:val="000000" w:themeColor="text1"/>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rPr>
        <w:t xml:space="preserve"> Washington Office on Latin America, “Little to Celebrate: 5 Facts about Women and Violence in El Salvador, Guatemala and Honduras,” accessed 12 July 2022, https://www.wola.org/2022/03/women-violence-northern-triangle-5-facts/</w:t>
      </w:r>
    </w:p>
  </w:footnote>
  <w:footnote w:id="42">
    <w:p w14:paraId="47E86EF1" w14:textId="77777777"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Interviews conducted by The Advocates (2017-2022).</w:t>
      </w:r>
    </w:p>
  </w:footnote>
  <w:footnote w:id="43">
    <w:p w14:paraId="6D4D15AC" w14:textId="4EDEB95B" w:rsidR="00BE1F45" w:rsidRPr="002B2BC3" w:rsidRDefault="00BE1F45" w:rsidP="0089163A">
      <w:pPr>
        <w:pStyle w:val="FootnoteText"/>
        <w:spacing w:line="240" w:lineRule="auto"/>
        <w:rPr>
          <w:rFonts w:ascii="Times" w:eastAsia="Times New Roman" w:hAnsi="Times" w:cs="Times"/>
          <w:color w:val="000000" w:themeColor="text1"/>
        </w:rPr>
      </w:pPr>
      <w:r w:rsidRPr="002B2BC3">
        <w:rPr>
          <w:rStyle w:val="FootnoteReference"/>
          <w:rFonts w:ascii="Times" w:eastAsia="Times New Roman" w:hAnsi="Times" w:cs="Times"/>
          <w:color w:val="000000" w:themeColor="text1"/>
        </w:rPr>
        <w:footnoteRef/>
      </w:r>
      <w:r w:rsidRPr="002B2BC3">
        <w:rPr>
          <w:rFonts w:ascii="Times" w:eastAsia="Times New Roman" w:hAnsi="Times" w:cs="Times"/>
          <w:color w:val="000000" w:themeColor="text1"/>
          <w:lang w:val="fr-FR"/>
        </w:rPr>
        <w:t xml:space="preserve"> Erik Beck, </w:t>
      </w:r>
      <w:r w:rsidRPr="002B2BC3">
        <w:rPr>
          <w:rFonts w:ascii="Times" w:eastAsia="Times New Roman" w:hAnsi="Times" w:cs="Times"/>
          <w:i/>
          <w:color w:val="000000" w:themeColor="text1"/>
          <w:lang w:val="fr-FR"/>
        </w:rPr>
        <w:t>Los Impactos Desiguales de Leyes contra Violencia contra la Mujer en Guatemala</w:t>
      </w:r>
      <w:r w:rsidRPr="002B2BC3">
        <w:rPr>
          <w:rFonts w:ascii="Times" w:eastAsia="Times New Roman" w:hAnsi="Times" w:cs="Times"/>
          <w:color w:val="000000" w:themeColor="text1"/>
          <w:lang w:val="fr-FR"/>
        </w:rPr>
        <w:t xml:space="preserve">, (2021). </w:t>
      </w:r>
      <w:r w:rsidRPr="002B2BC3">
        <w:rPr>
          <w:rFonts w:ascii="Times" w:eastAsia="Times New Roman" w:hAnsi="Times" w:cs="Times"/>
          <w:color w:val="000000" w:themeColor="text1"/>
        </w:rPr>
        <w:t>Available online at https://cpb-us-e1.wpmucdn.com/blogs.uoregon.edu/dist/4/18551/files/2021/11/Los-Impactos-Desiguales-de-Leyes-contra-VCM.pdf</w:t>
      </w:r>
    </w:p>
  </w:footnote>
  <w:footnote w:id="44">
    <w:p w14:paraId="3AF4F87B" w14:textId="77777777"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Interviews conducted by The Advocates (2017-2022).</w:t>
      </w:r>
    </w:p>
  </w:footnote>
  <w:footnote w:id="45">
    <w:p w14:paraId="04C2242C" w14:textId="2509BD51" w:rsidR="00BE1F45" w:rsidRPr="002B2BC3" w:rsidRDefault="00BE1F45" w:rsidP="0089163A">
      <w:pPr>
        <w:pStyle w:val="FootnoteText"/>
        <w:spacing w:line="240" w:lineRule="auto"/>
        <w:rPr>
          <w:rFonts w:ascii="Times" w:hAnsi="Times" w:cs="Times"/>
          <w:color w:val="000000" w:themeColor="text1"/>
        </w:rPr>
      </w:pPr>
      <w:r w:rsidRPr="002B2BC3">
        <w:rPr>
          <w:rStyle w:val="FootnoteReference"/>
          <w:rFonts w:ascii="Times" w:hAnsi="Times" w:cs="Times"/>
          <w:color w:val="000000" w:themeColor="text1"/>
        </w:rPr>
        <w:footnoteRef/>
      </w:r>
      <w:r w:rsidRPr="002B2BC3">
        <w:rPr>
          <w:rFonts w:ascii="Times" w:hAnsi="Times" w:cs="Times"/>
          <w:color w:val="000000" w:themeColor="text1"/>
        </w:rPr>
        <w:t xml:space="preserve"> Interviews conducted by The Advocates (2017-2022).</w:t>
      </w:r>
    </w:p>
  </w:footnote>
  <w:footnote w:id="46">
    <w:p w14:paraId="5426CC92" w14:textId="308B35DB" w:rsidR="00386BE0" w:rsidRPr="002B2BC3" w:rsidRDefault="00386BE0">
      <w:pPr>
        <w:pStyle w:val="FootnoteText"/>
        <w:rPr>
          <w:rFonts w:ascii="Times" w:hAnsi="Times"/>
        </w:rPr>
      </w:pPr>
      <w:r w:rsidRPr="002B2BC3">
        <w:rPr>
          <w:rStyle w:val="FootnoteReference"/>
          <w:rFonts w:ascii="Times" w:hAnsi="Times"/>
        </w:rPr>
        <w:footnoteRef/>
      </w:r>
      <w:r w:rsidRPr="002B2BC3">
        <w:rPr>
          <w:rFonts w:ascii="Times" w:hAnsi="Times"/>
        </w:rPr>
        <w:t xml:space="preserve"> </w:t>
      </w:r>
      <w:r w:rsidR="00711797" w:rsidRPr="002B2BC3">
        <w:rPr>
          <w:rStyle w:val="normaltextrun"/>
          <w:rFonts w:ascii="Times" w:hAnsi="Times" w:cs="Times"/>
          <w:shd w:val="clear" w:color="auto" w:fill="FFFFFF"/>
        </w:rPr>
        <w:t xml:space="preserve">Committee on Economic, Social and Cultural Rights, </w:t>
      </w:r>
      <w:r w:rsidR="00711797" w:rsidRPr="002B2BC3">
        <w:rPr>
          <w:rStyle w:val="normaltextrun"/>
          <w:rFonts w:ascii="Times" w:hAnsi="Times" w:cs="Times"/>
          <w:i/>
          <w:iCs/>
          <w:shd w:val="clear" w:color="auto" w:fill="FFFFFF"/>
        </w:rPr>
        <w:t>List of issues in relation to the fourth periodic report of Guatemala</w:t>
      </w:r>
      <w:r w:rsidR="00711797" w:rsidRPr="002B2BC3">
        <w:rPr>
          <w:rStyle w:val="normaltextrun"/>
          <w:rFonts w:ascii="Times" w:hAnsi="Times" w:cs="Times"/>
          <w:shd w:val="clear" w:color="auto" w:fill="FFFFFF"/>
        </w:rPr>
        <w:t>, (9 November 2020), U.N.Doc. E/C.12/GTM/Q/4</w:t>
      </w:r>
      <w:r w:rsidR="00711797" w:rsidRPr="002B2BC3">
        <w:rPr>
          <w:rStyle w:val="eop"/>
          <w:rFonts w:ascii="Times" w:hAnsi="Times" w:cs="Times"/>
          <w:shd w:val="clear" w:color="auto" w:fill="FFFFFF"/>
        </w:rPr>
        <w:t> </w:t>
      </w:r>
      <w:r w:rsidR="00711797" w:rsidRPr="002B2BC3">
        <w:rPr>
          <w:rFonts w:ascii="Times" w:hAnsi="Times" w:cs="Times"/>
          <w:color w:val="000000" w:themeColor="text1"/>
          <w:shd w:val="clear" w:color="auto" w:fill="FFFFFF"/>
        </w:rPr>
        <w:t>¶17</w:t>
      </w:r>
    </w:p>
  </w:footnote>
  <w:footnote w:id="47">
    <w:p w14:paraId="2B14B3F7" w14:textId="4F77F48F" w:rsidR="00D90026" w:rsidRPr="002B2BC3" w:rsidRDefault="00D90026">
      <w:pPr>
        <w:pStyle w:val="FootnoteText"/>
        <w:rPr>
          <w:rFonts w:ascii="Times" w:hAnsi="Times"/>
        </w:rPr>
      </w:pPr>
      <w:r w:rsidRPr="002B2BC3">
        <w:rPr>
          <w:rStyle w:val="FootnoteReference"/>
          <w:rFonts w:ascii="Times" w:hAnsi="Times"/>
        </w:rPr>
        <w:footnoteRef/>
      </w:r>
      <w:r w:rsidRPr="002B2BC3">
        <w:rPr>
          <w:rFonts w:ascii="Times" w:hAnsi="Times"/>
        </w:rPr>
        <w:t xml:space="preserve"> </w:t>
      </w:r>
      <w:r w:rsidRPr="002B2BC3">
        <w:rPr>
          <w:rStyle w:val="normaltextrun"/>
          <w:rFonts w:ascii="Times" w:hAnsi="Times" w:cs="Times"/>
          <w:shd w:val="clear" w:color="auto" w:fill="FFFFFF"/>
        </w:rPr>
        <w:t xml:space="preserve">Committee on Economic, Social and Cultural Rights, </w:t>
      </w:r>
      <w:r w:rsidRPr="002B2BC3">
        <w:rPr>
          <w:rStyle w:val="normaltextrun"/>
          <w:rFonts w:ascii="Times" w:hAnsi="Times" w:cs="Times"/>
          <w:i/>
          <w:iCs/>
          <w:shd w:val="clear" w:color="auto" w:fill="FFFFFF"/>
        </w:rPr>
        <w:t>List of issues in relation to the fourth periodic report of Guatemala</w:t>
      </w:r>
      <w:r w:rsidRPr="002B2BC3">
        <w:rPr>
          <w:rStyle w:val="normaltextrun"/>
          <w:rFonts w:ascii="Times" w:hAnsi="Times" w:cs="Times"/>
          <w:shd w:val="clear" w:color="auto" w:fill="FFFFFF"/>
        </w:rPr>
        <w:t>, (9 November 2020), U.N.Doc. E/C.12/GTM/Q/4</w:t>
      </w:r>
      <w:r w:rsidRPr="002B2BC3">
        <w:rPr>
          <w:rStyle w:val="eop"/>
          <w:rFonts w:ascii="Times" w:hAnsi="Times" w:cs="Times"/>
          <w:shd w:val="clear" w:color="auto" w:fill="FFFFFF"/>
        </w:rPr>
        <w:t> </w:t>
      </w:r>
      <w:r w:rsidRPr="002B2BC3">
        <w:rPr>
          <w:rFonts w:ascii="Times" w:hAnsi="Times" w:cs="Times"/>
          <w:color w:val="000000" w:themeColor="text1"/>
          <w:shd w:val="clear" w:color="auto" w:fill="FFFFFF"/>
        </w:rPr>
        <w:t>¶20.</w:t>
      </w:r>
    </w:p>
  </w:footnote>
  <w:footnote w:id="48">
    <w:p w14:paraId="60BD630E" w14:textId="19AA899F" w:rsidR="00BE1F45" w:rsidRPr="002B2BC3" w:rsidRDefault="00BE1F45" w:rsidP="0089163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49">
    <w:p w14:paraId="64A07DEB" w14:textId="787C6941" w:rsidR="00BE1F45" w:rsidRPr="002B2BC3" w:rsidRDefault="00BE1F45" w:rsidP="0089163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50">
    <w:p w14:paraId="36495C6F" w14:textId="7E7C2F87" w:rsidR="00BE1F45" w:rsidRPr="002B2BC3" w:rsidRDefault="00BE1F45" w:rsidP="0089163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51">
    <w:p w14:paraId="419B7636" w14:textId="22C63D5D" w:rsidR="00BE1F45" w:rsidRPr="002B2BC3" w:rsidRDefault="00BE1F45" w:rsidP="0089163A">
      <w:pPr>
        <w:pStyle w:val="FootnoteText"/>
        <w:spacing w:line="240" w:lineRule="auto"/>
        <w:rPr>
          <w:rFonts w:ascii="Times" w:hAnsi="Times" w:cs="Times"/>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 w:id="52">
    <w:p w14:paraId="36A888B5" w14:textId="1F3202BB" w:rsidR="00BE1F45" w:rsidRPr="0089163A" w:rsidRDefault="00BE1F45" w:rsidP="0089163A">
      <w:pPr>
        <w:pStyle w:val="FootnoteText"/>
        <w:spacing w:line="240" w:lineRule="auto"/>
        <w:rPr>
          <w:rFonts w:ascii="Times New Roman" w:hAnsi="Times New Roman" w:cs="Times New Roman"/>
        </w:rPr>
      </w:pPr>
      <w:r w:rsidRPr="002B2BC3">
        <w:rPr>
          <w:rStyle w:val="FootnoteReference"/>
          <w:rFonts w:ascii="Times" w:hAnsi="Times" w:cs="Times"/>
        </w:rPr>
        <w:footnoteRef/>
      </w:r>
      <w:r w:rsidRPr="002B2BC3">
        <w:rPr>
          <w:rFonts w:ascii="Times" w:hAnsi="Times" w:cs="Times"/>
        </w:rPr>
        <w:t xml:space="preserve"> Interviews conducted by The Advocates (2017-2022).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5D4B" w14:textId="77777777" w:rsidR="00E84197" w:rsidRDefault="00E84197">
    <w:pPr>
      <w:pStyle w:val="Header"/>
    </w:pPr>
  </w:p>
  <w:p w14:paraId="511E5385" w14:textId="77777777" w:rsidR="00D3096E" w:rsidRDefault="002E1793">
    <w:r>
      <w:rPr>
        <w:rFonts w:ascii="Arial" w:eastAsia="Arial" w:hAnsi="Arial" w:cs="Arial"/>
        <w:noProof/>
        <w:color w:val="000000"/>
        <w:sz w:val="22"/>
        <w:szCs w:val="22"/>
        <w:lang w:val="en-GB" w:eastAsia="en-GB"/>
      </w:rPr>
      <mc:AlternateContent>
        <mc:Choice Requires="wps">
          <w:drawing>
            <wp:anchor distT="0" distB="0" distL="114300" distR="114300" simplePos="0" relativeHeight="251658247" behindDoc="1" locked="0" layoutInCell="1" allowOverlap="1" wp14:anchorId="700A03A2" wp14:editId="76FA0E75">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4="http://schemas.microsoft.com/office/drawing/2010/main" xmlns:a15="http://schemas.microsoft.com/office/drawing/2012/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3;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38CF2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p w14:paraId="777D121A" w14:textId="77777777" w:rsidR="002E1793" w:rsidRDefault="00CE0CEA">
    <w:r>
      <w:rPr>
        <w:noProof/>
        <w:lang w:val="en-GB" w:eastAsia="en-GB"/>
      </w:rPr>
      <mc:AlternateContent>
        <mc:Choice Requires="wps">
          <w:drawing>
            <wp:anchor distT="0" distB="0" distL="114300" distR="114300" simplePos="0" relativeHeight="251658244" behindDoc="1" locked="0" layoutInCell="1" allowOverlap="1" wp14:anchorId="08B53D45" wp14:editId="23516D35">
              <wp:simplePos x="0" y="0"/>
              <wp:positionH relativeFrom="page">
                <wp:posOffset>0</wp:posOffset>
              </wp:positionH>
              <wp:positionV relativeFrom="page">
                <wp:posOffset>0</wp:posOffset>
              </wp:positionV>
              <wp:extent cx="0" cy="0"/>
              <wp:effectExtent l="0" t="0" r="0" b="0"/>
              <wp:wrapNone/>
              <wp:docPr id="1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4="http://schemas.microsoft.com/office/drawing/2010/main" xmlns:a15="http://schemas.microsoft.com/office/drawing/2012/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234F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9B13D9" w:rsidRPr="00FE67AF" w:rsidRDefault="009B13D9" w:rsidP="00D7768A">
    <w:pPr>
      <w:pStyle w:val="Header"/>
      <w:jc w:val="center"/>
      <w:rPr>
        <w:rFonts w:ascii="Verdana" w:hAnsi="Verdana"/>
        <w:sz w:val="18"/>
        <w:szCs w:val="18"/>
      </w:rPr>
    </w:pPr>
  </w:p>
  <w:p w14:paraId="1376FE5E" w14:textId="77777777" w:rsidR="00D3096E" w:rsidRDefault="002E1793">
    <w:r w:rsidRPr="00FE67AF">
      <w:rPr>
        <w:rFonts w:ascii="Verdana" w:eastAsia="Arial" w:hAnsi="Verdana" w:cs="Arial"/>
        <w:noProof/>
        <w:color w:val="000000"/>
        <w:sz w:val="18"/>
        <w:szCs w:val="18"/>
        <w:lang w:val="en-GB" w:eastAsia="en-GB"/>
      </w:rPr>
      <mc:AlternateContent>
        <mc:Choice Requires="wps">
          <w:drawing>
            <wp:anchor distT="0" distB="0" distL="114300" distR="114300" simplePos="0" relativeHeight="251658246" behindDoc="1" locked="0" layoutInCell="1" allowOverlap="1" wp14:anchorId="4B3A4780" wp14:editId="11B068DC">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4="http://schemas.microsoft.com/office/drawing/2010/main" xmlns:a15="http://schemas.microsoft.com/office/drawing/2012/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5441E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p w14:paraId="142C799E" w14:textId="77777777" w:rsidR="002E1793" w:rsidRDefault="00CE0CEA">
    <w:r>
      <w:rPr>
        <w:noProof/>
        <w:lang w:val="en-GB" w:eastAsia="en-GB"/>
      </w:rPr>
      <mc:AlternateContent>
        <mc:Choice Requires="wps">
          <w:drawing>
            <wp:anchor distT="0" distB="0" distL="114300" distR="114300" simplePos="0" relativeHeight="251658243" behindDoc="1" locked="0" layoutInCell="1" allowOverlap="1" wp14:anchorId="2BFC28C1" wp14:editId="5C494B95">
              <wp:simplePos x="0" y="0"/>
              <wp:positionH relativeFrom="page">
                <wp:posOffset>0</wp:posOffset>
              </wp:positionH>
              <wp:positionV relativeFrom="page">
                <wp:posOffset>0</wp:posOffset>
              </wp:positionV>
              <wp:extent cx="0" cy="0"/>
              <wp:effectExtent l="0" t="0" r="0" b="0"/>
              <wp:wrapNone/>
              <wp:docPr id="1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4="http://schemas.microsoft.com/office/drawing/2010/main" xmlns:a15="http://schemas.microsoft.com/office/drawing/2012/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2DF0C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35125" w:rsidRDefault="06C0C910" w:rsidP="00235125">
    <w:pPr>
      <w:pStyle w:val="Header"/>
      <w:jc w:val="center"/>
    </w:pPr>
    <w:r>
      <w:rPr>
        <w:noProof/>
        <w:lang w:val="en-GB" w:eastAsia="en-GB"/>
      </w:rPr>
      <w:drawing>
        <wp:inline distT="0" distB="0" distL="0" distR="0" wp14:anchorId="3B1155AE" wp14:editId="58D37657">
          <wp:extent cx="18573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704850"/>
                  </a:xfrm>
                  <a:prstGeom prst="rect">
                    <a:avLst/>
                  </a:prstGeom>
                </pic:spPr>
              </pic:pic>
            </a:graphicData>
          </a:graphic>
        </wp:inline>
      </w:drawing>
    </w:r>
  </w:p>
  <w:p w14:paraId="570928F3" w14:textId="77777777" w:rsidR="00D3096E" w:rsidRDefault="002E1793">
    <w:r>
      <w:rPr>
        <w:rFonts w:ascii="Arial" w:eastAsia="Arial" w:hAnsi="Arial" w:cs="Arial"/>
        <w:noProof/>
        <w:color w:val="000000"/>
        <w:sz w:val="22"/>
        <w:szCs w:val="22"/>
        <w:lang w:val="en-GB" w:eastAsia="en-GB"/>
      </w:rPr>
      <mc:AlternateContent>
        <mc:Choice Requires="wps">
          <w:drawing>
            <wp:anchor distT="0" distB="0" distL="114300" distR="114300" simplePos="0" relativeHeight="251658248" behindDoc="1" locked="0" layoutInCell="1" allowOverlap="1" wp14:anchorId="15D5D7D6" wp14:editId="0B0BB599">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5="http://schemas.microsoft.com/office/drawing/2012/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3DA0A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p w14:paraId="094253C8" w14:textId="77777777" w:rsidR="002E1793" w:rsidRDefault="00CE0CEA">
    <w:r>
      <w:rPr>
        <w:noProof/>
        <w:lang w:val="en-GB" w:eastAsia="en-GB"/>
      </w:rPr>
      <mc:AlternateContent>
        <mc:Choice Requires="wps">
          <w:drawing>
            <wp:anchor distT="0" distB="0" distL="114300" distR="114300" simplePos="0" relativeHeight="251658245" behindDoc="1" locked="0" layoutInCell="1" allowOverlap="1" wp14:anchorId="03B43FCB" wp14:editId="087B69B5">
              <wp:simplePos x="0" y="0"/>
              <wp:positionH relativeFrom="page">
                <wp:posOffset>0</wp:posOffset>
              </wp:positionH>
              <wp:positionV relativeFrom="page">
                <wp:posOffset>0</wp:posOffset>
              </wp:positionV>
              <wp:extent cx="0" cy="0"/>
              <wp:effectExtent l="0" t="0" r="0" b="0"/>
              <wp:wrapNone/>
              <wp:docPr id="1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15="http://schemas.microsoft.com/office/drawing/2012/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6D8E1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8E389C"/>
    <w:lvl w:ilvl="0" w:tplc="21E6C39E">
      <w:start w:val="1"/>
      <w:numFmt w:val="decimal"/>
      <w:lvlText w:val="%1."/>
      <w:lvlJc w:val="left"/>
      <w:pPr>
        <w:ind w:left="720" w:hanging="360"/>
      </w:pPr>
      <w:rPr>
        <w:rFonts w:ascii="Times New Roman" w:hAnsi="Times New Roman" w:cs="Times New Roman" w:hint="default"/>
        <w:b w:val="0"/>
        <w:strike w:val="0"/>
        <w:sz w:val="24"/>
        <w:szCs w:val="24"/>
      </w:rPr>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A33"/>
    <w:multiLevelType w:val="hybridMultilevel"/>
    <w:tmpl w:val="17F0CA1C"/>
    <w:lvl w:ilvl="0" w:tplc="1AE2B92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40C0F"/>
    <w:multiLevelType w:val="hybridMultilevel"/>
    <w:tmpl w:val="F36C2A5E"/>
    <w:lvl w:ilvl="0" w:tplc="A466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31F"/>
    <w:multiLevelType w:val="hybridMultilevel"/>
    <w:tmpl w:val="633A05FE"/>
    <w:lvl w:ilvl="0" w:tplc="529ECF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EB1"/>
    <w:multiLevelType w:val="hybridMultilevel"/>
    <w:tmpl w:val="9EAA90B2"/>
    <w:lvl w:ilvl="0" w:tplc="EC8AEA12">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7851"/>
    <w:multiLevelType w:val="hybridMultilevel"/>
    <w:tmpl w:val="383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3DD3"/>
    <w:multiLevelType w:val="hybridMultilevel"/>
    <w:tmpl w:val="A89CF2C6"/>
    <w:lvl w:ilvl="0" w:tplc="6C741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0FBE"/>
    <w:multiLevelType w:val="hybridMultilevel"/>
    <w:tmpl w:val="2B6A03F4"/>
    <w:lvl w:ilvl="0" w:tplc="B71A0F0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6774AF"/>
    <w:multiLevelType w:val="hybridMultilevel"/>
    <w:tmpl w:val="AC7C7E54"/>
    <w:lvl w:ilvl="0" w:tplc="93A2291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D0ED7"/>
    <w:multiLevelType w:val="multilevel"/>
    <w:tmpl w:val="E5E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B16D2"/>
    <w:multiLevelType w:val="hybridMultilevel"/>
    <w:tmpl w:val="CD28F37E"/>
    <w:lvl w:ilvl="0" w:tplc="5A920700">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3D1B"/>
    <w:multiLevelType w:val="hybridMultilevel"/>
    <w:tmpl w:val="D22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7CB6"/>
    <w:multiLevelType w:val="hybridMultilevel"/>
    <w:tmpl w:val="3A2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30727"/>
    <w:multiLevelType w:val="hybridMultilevel"/>
    <w:tmpl w:val="648E389C"/>
    <w:lvl w:ilvl="0" w:tplc="FFFFFFFF">
      <w:start w:val="1"/>
      <w:numFmt w:val="decimal"/>
      <w:lvlText w:val="%1."/>
      <w:lvlJc w:val="left"/>
      <w:pPr>
        <w:ind w:left="720" w:hanging="360"/>
      </w:pPr>
      <w:rPr>
        <w:rFonts w:ascii="Times New Roman" w:hAnsi="Times New Roman" w:cs="Times New Roman" w:hint="default"/>
        <w:b w:val="0"/>
        <w:strike w:val="0"/>
        <w:sz w:val="24"/>
        <w:szCs w:val="24"/>
      </w:rPr>
    </w:lvl>
    <w:lvl w:ilvl="1" w:tplc="FFFFFFF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8C0A09"/>
    <w:multiLevelType w:val="hybridMultilevel"/>
    <w:tmpl w:val="58FC495C"/>
    <w:lvl w:ilvl="0" w:tplc="C590C0AE">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20FFC"/>
    <w:multiLevelType w:val="hybridMultilevel"/>
    <w:tmpl w:val="C16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774D3"/>
    <w:multiLevelType w:val="hybridMultilevel"/>
    <w:tmpl w:val="30E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85350"/>
    <w:multiLevelType w:val="hybridMultilevel"/>
    <w:tmpl w:val="F224E620"/>
    <w:lvl w:ilvl="0" w:tplc="7AE8B3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C7B36"/>
    <w:multiLevelType w:val="hybridMultilevel"/>
    <w:tmpl w:val="4362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43D42"/>
    <w:multiLevelType w:val="hybridMultilevel"/>
    <w:tmpl w:val="2CF28DE2"/>
    <w:lvl w:ilvl="0" w:tplc="8E1AEE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D3911"/>
    <w:multiLevelType w:val="multilevel"/>
    <w:tmpl w:val="162E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353A6"/>
    <w:multiLevelType w:val="multilevel"/>
    <w:tmpl w:val="AC1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E7F4A"/>
    <w:multiLevelType w:val="hybridMultilevel"/>
    <w:tmpl w:val="FC7E20B2"/>
    <w:lvl w:ilvl="0" w:tplc="3E98C448">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606B3"/>
    <w:multiLevelType w:val="multilevel"/>
    <w:tmpl w:val="489C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85202"/>
    <w:multiLevelType w:val="hybridMultilevel"/>
    <w:tmpl w:val="CD888DDA"/>
    <w:lvl w:ilvl="0" w:tplc="64A68E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7FB59"/>
    <w:multiLevelType w:val="hybridMultilevel"/>
    <w:tmpl w:val="D8EEB1B8"/>
    <w:lvl w:ilvl="0" w:tplc="79182968">
      <w:start w:val="1"/>
      <w:numFmt w:val="bullet"/>
      <w:lvlText w:val=""/>
      <w:lvlJc w:val="left"/>
      <w:pPr>
        <w:ind w:left="720" w:hanging="360"/>
      </w:pPr>
      <w:rPr>
        <w:rFonts w:ascii="Symbol" w:hAnsi="Symbol" w:hint="default"/>
      </w:rPr>
    </w:lvl>
    <w:lvl w:ilvl="1" w:tplc="C1D6C3EA">
      <w:start w:val="1"/>
      <w:numFmt w:val="bullet"/>
      <w:lvlText w:val="o"/>
      <w:lvlJc w:val="left"/>
      <w:pPr>
        <w:ind w:left="1440" w:hanging="360"/>
      </w:pPr>
      <w:rPr>
        <w:rFonts w:ascii="Courier New" w:hAnsi="Courier New" w:hint="default"/>
      </w:rPr>
    </w:lvl>
    <w:lvl w:ilvl="2" w:tplc="82F093FC">
      <w:start w:val="1"/>
      <w:numFmt w:val="bullet"/>
      <w:lvlText w:val=""/>
      <w:lvlJc w:val="left"/>
      <w:pPr>
        <w:ind w:left="2160" w:hanging="360"/>
      </w:pPr>
      <w:rPr>
        <w:rFonts w:ascii="Wingdings" w:hAnsi="Wingdings" w:hint="default"/>
      </w:rPr>
    </w:lvl>
    <w:lvl w:ilvl="3" w:tplc="A698AAD6">
      <w:start w:val="1"/>
      <w:numFmt w:val="bullet"/>
      <w:lvlText w:val=""/>
      <w:lvlJc w:val="left"/>
      <w:pPr>
        <w:ind w:left="2880" w:hanging="360"/>
      </w:pPr>
      <w:rPr>
        <w:rFonts w:ascii="Symbol" w:hAnsi="Symbol" w:hint="default"/>
      </w:rPr>
    </w:lvl>
    <w:lvl w:ilvl="4" w:tplc="7390BEBE">
      <w:start w:val="1"/>
      <w:numFmt w:val="bullet"/>
      <w:lvlText w:val="o"/>
      <w:lvlJc w:val="left"/>
      <w:pPr>
        <w:ind w:left="3600" w:hanging="360"/>
      </w:pPr>
      <w:rPr>
        <w:rFonts w:ascii="Courier New" w:hAnsi="Courier New" w:hint="default"/>
      </w:rPr>
    </w:lvl>
    <w:lvl w:ilvl="5" w:tplc="FC0AD4D8">
      <w:start w:val="1"/>
      <w:numFmt w:val="bullet"/>
      <w:lvlText w:val=""/>
      <w:lvlJc w:val="left"/>
      <w:pPr>
        <w:ind w:left="4320" w:hanging="360"/>
      </w:pPr>
      <w:rPr>
        <w:rFonts w:ascii="Wingdings" w:hAnsi="Wingdings" w:hint="default"/>
      </w:rPr>
    </w:lvl>
    <w:lvl w:ilvl="6" w:tplc="1A860F12">
      <w:start w:val="1"/>
      <w:numFmt w:val="bullet"/>
      <w:lvlText w:val=""/>
      <w:lvlJc w:val="left"/>
      <w:pPr>
        <w:ind w:left="5040" w:hanging="360"/>
      </w:pPr>
      <w:rPr>
        <w:rFonts w:ascii="Symbol" w:hAnsi="Symbol" w:hint="default"/>
      </w:rPr>
    </w:lvl>
    <w:lvl w:ilvl="7" w:tplc="86423136">
      <w:start w:val="1"/>
      <w:numFmt w:val="bullet"/>
      <w:lvlText w:val="o"/>
      <w:lvlJc w:val="left"/>
      <w:pPr>
        <w:ind w:left="5760" w:hanging="360"/>
      </w:pPr>
      <w:rPr>
        <w:rFonts w:ascii="Courier New" w:hAnsi="Courier New" w:hint="default"/>
      </w:rPr>
    </w:lvl>
    <w:lvl w:ilvl="8" w:tplc="4FE8FFA4">
      <w:start w:val="1"/>
      <w:numFmt w:val="bullet"/>
      <w:lvlText w:val=""/>
      <w:lvlJc w:val="left"/>
      <w:pPr>
        <w:ind w:left="6480" w:hanging="360"/>
      </w:pPr>
      <w:rPr>
        <w:rFonts w:ascii="Wingdings" w:hAnsi="Wingdings" w:hint="default"/>
      </w:rPr>
    </w:lvl>
  </w:abstractNum>
  <w:abstractNum w:abstractNumId="26" w15:restartNumberingAfterBreak="0">
    <w:nsid w:val="469E6A1E"/>
    <w:multiLevelType w:val="hybridMultilevel"/>
    <w:tmpl w:val="661CB316"/>
    <w:lvl w:ilvl="0" w:tplc="3D486DF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AC06FC"/>
    <w:multiLevelType w:val="hybridMultilevel"/>
    <w:tmpl w:val="406A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B92113"/>
    <w:multiLevelType w:val="hybridMultilevel"/>
    <w:tmpl w:val="B18A9100"/>
    <w:lvl w:ilvl="0" w:tplc="3946C292">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FA2365"/>
    <w:multiLevelType w:val="hybridMultilevel"/>
    <w:tmpl w:val="41EE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2706A3"/>
    <w:multiLevelType w:val="multilevel"/>
    <w:tmpl w:val="792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55BED"/>
    <w:multiLevelType w:val="hybridMultilevel"/>
    <w:tmpl w:val="C2469958"/>
    <w:lvl w:ilvl="0" w:tplc="B71A0F0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96663"/>
    <w:multiLevelType w:val="hybridMultilevel"/>
    <w:tmpl w:val="B5B67C6A"/>
    <w:lvl w:ilvl="0" w:tplc="64A68EF2">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B090205"/>
    <w:multiLevelType w:val="multilevel"/>
    <w:tmpl w:val="683C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71777"/>
    <w:multiLevelType w:val="hybridMultilevel"/>
    <w:tmpl w:val="006A4C22"/>
    <w:lvl w:ilvl="0" w:tplc="92DEF7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FD174"/>
    <w:multiLevelType w:val="hybridMultilevel"/>
    <w:tmpl w:val="F6584244"/>
    <w:lvl w:ilvl="0" w:tplc="846C8DD4">
      <w:start w:val="1"/>
      <w:numFmt w:val="bullet"/>
      <w:lvlText w:val=""/>
      <w:lvlJc w:val="left"/>
      <w:pPr>
        <w:ind w:left="720" w:hanging="360"/>
      </w:pPr>
      <w:rPr>
        <w:rFonts w:ascii="Symbol" w:hAnsi="Symbol" w:hint="default"/>
      </w:rPr>
    </w:lvl>
    <w:lvl w:ilvl="1" w:tplc="63A083C8">
      <w:start w:val="1"/>
      <w:numFmt w:val="bullet"/>
      <w:lvlText w:val="o"/>
      <w:lvlJc w:val="left"/>
      <w:pPr>
        <w:ind w:left="1440" w:hanging="360"/>
      </w:pPr>
      <w:rPr>
        <w:rFonts w:ascii="Courier New" w:hAnsi="Courier New" w:hint="default"/>
      </w:rPr>
    </w:lvl>
    <w:lvl w:ilvl="2" w:tplc="391412CE">
      <w:start w:val="1"/>
      <w:numFmt w:val="bullet"/>
      <w:lvlText w:val=""/>
      <w:lvlJc w:val="left"/>
      <w:pPr>
        <w:ind w:left="2160" w:hanging="360"/>
      </w:pPr>
      <w:rPr>
        <w:rFonts w:ascii="Wingdings" w:hAnsi="Wingdings" w:hint="default"/>
      </w:rPr>
    </w:lvl>
    <w:lvl w:ilvl="3" w:tplc="DB40D956">
      <w:start w:val="1"/>
      <w:numFmt w:val="bullet"/>
      <w:lvlText w:val=""/>
      <w:lvlJc w:val="left"/>
      <w:pPr>
        <w:ind w:left="2880" w:hanging="360"/>
      </w:pPr>
      <w:rPr>
        <w:rFonts w:ascii="Symbol" w:hAnsi="Symbol" w:hint="default"/>
      </w:rPr>
    </w:lvl>
    <w:lvl w:ilvl="4" w:tplc="573E4DE0">
      <w:start w:val="1"/>
      <w:numFmt w:val="bullet"/>
      <w:lvlText w:val="o"/>
      <w:lvlJc w:val="left"/>
      <w:pPr>
        <w:ind w:left="3600" w:hanging="360"/>
      </w:pPr>
      <w:rPr>
        <w:rFonts w:ascii="Courier New" w:hAnsi="Courier New" w:hint="default"/>
      </w:rPr>
    </w:lvl>
    <w:lvl w:ilvl="5" w:tplc="EA2C48C2">
      <w:start w:val="1"/>
      <w:numFmt w:val="bullet"/>
      <w:lvlText w:val=""/>
      <w:lvlJc w:val="left"/>
      <w:pPr>
        <w:ind w:left="4320" w:hanging="360"/>
      </w:pPr>
      <w:rPr>
        <w:rFonts w:ascii="Wingdings" w:hAnsi="Wingdings" w:hint="default"/>
      </w:rPr>
    </w:lvl>
    <w:lvl w:ilvl="6" w:tplc="8E3407FE">
      <w:start w:val="1"/>
      <w:numFmt w:val="bullet"/>
      <w:lvlText w:val=""/>
      <w:lvlJc w:val="left"/>
      <w:pPr>
        <w:ind w:left="5040" w:hanging="360"/>
      </w:pPr>
      <w:rPr>
        <w:rFonts w:ascii="Symbol" w:hAnsi="Symbol" w:hint="default"/>
      </w:rPr>
    </w:lvl>
    <w:lvl w:ilvl="7" w:tplc="125241F0">
      <w:start w:val="1"/>
      <w:numFmt w:val="bullet"/>
      <w:lvlText w:val="o"/>
      <w:lvlJc w:val="left"/>
      <w:pPr>
        <w:ind w:left="5760" w:hanging="360"/>
      </w:pPr>
      <w:rPr>
        <w:rFonts w:ascii="Courier New" w:hAnsi="Courier New" w:hint="default"/>
      </w:rPr>
    </w:lvl>
    <w:lvl w:ilvl="8" w:tplc="FC608A4A">
      <w:start w:val="1"/>
      <w:numFmt w:val="bullet"/>
      <w:lvlText w:val=""/>
      <w:lvlJc w:val="left"/>
      <w:pPr>
        <w:ind w:left="6480" w:hanging="360"/>
      </w:pPr>
      <w:rPr>
        <w:rFonts w:ascii="Wingdings" w:hAnsi="Wingdings" w:hint="default"/>
      </w:rPr>
    </w:lvl>
  </w:abstractNum>
  <w:abstractNum w:abstractNumId="36" w15:restartNumberingAfterBreak="0">
    <w:nsid w:val="7B6C4477"/>
    <w:multiLevelType w:val="hybridMultilevel"/>
    <w:tmpl w:val="2B8C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D2BD5"/>
    <w:multiLevelType w:val="hybridMultilevel"/>
    <w:tmpl w:val="BFD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B580C"/>
    <w:multiLevelType w:val="hybridMultilevel"/>
    <w:tmpl w:val="291E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8"/>
  </w:num>
  <w:num w:numId="4">
    <w:abstractNumId w:val="8"/>
  </w:num>
  <w:num w:numId="5">
    <w:abstractNumId w:val="12"/>
  </w:num>
  <w:num w:numId="6">
    <w:abstractNumId w:val="1"/>
  </w:num>
  <w:num w:numId="7">
    <w:abstractNumId w:val="36"/>
  </w:num>
  <w:num w:numId="8">
    <w:abstractNumId w:val="5"/>
  </w:num>
  <w:num w:numId="9">
    <w:abstractNumId w:val="37"/>
  </w:num>
  <w:num w:numId="10">
    <w:abstractNumId w:val="10"/>
  </w:num>
  <w:num w:numId="11">
    <w:abstractNumId w:val="4"/>
  </w:num>
  <w:num w:numId="12">
    <w:abstractNumId w:val="14"/>
  </w:num>
  <w:num w:numId="13">
    <w:abstractNumId w:val="29"/>
  </w:num>
  <w:num w:numId="14">
    <w:abstractNumId w:val="11"/>
  </w:num>
  <w:num w:numId="15">
    <w:abstractNumId w:val="15"/>
  </w:num>
  <w:num w:numId="16">
    <w:abstractNumId w:val="22"/>
  </w:num>
  <w:num w:numId="17">
    <w:abstractNumId w:val="2"/>
  </w:num>
  <w:num w:numId="18">
    <w:abstractNumId w:val="7"/>
  </w:num>
  <w:num w:numId="19">
    <w:abstractNumId w:val="31"/>
  </w:num>
  <w:num w:numId="20">
    <w:abstractNumId w:val="33"/>
  </w:num>
  <w:num w:numId="21">
    <w:abstractNumId w:val="23"/>
  </w:num>
  <w:num w:numId="22">
    <w:abstractNumId w:val="20"/>
  </w:num>
  <w:num w:numId="23">
    <w:abstractNumId w:val="21"/>
  </w:num>
  <w:num w:numId="24">
    <w:abstractNumId w:val="9"/>
  </w:num>
  <w:num w:numId="25">
    <w:abstractNumId w:val="30"/>
  </w:num>
  <w:num w:numId="26">
    <w:abstractNumId w:val="24"/>
  </w:num>
  <w:num w:numId="27">
    <w:abstractNumId w:val="3"/>
  </w:num>
  <w:num w:numId="28">
    <w:abstractNumId w:val="16"/>
  </w:num>
  <w:num w:numId="29">
    <w:abstractNumId w:val="34"/>
  </w:num>
  <w:num w:numId="30">
    <w:abstractNumId w:val="38"/>
  </w:num>
  <w:num w:numId="31">
    <w:abstractNumId w:val="27"/>
  </w:num>
  <w:num w:numId="32">
    <w:abstractNumId w:val="26"/>
  </w:num>
  <w:num w:numId="33">
    <w:abstractNumId w:val="32"/>
  </w:num>
  <w:num w:numId="34">
    <w:abstractNumId w:val="13"/>
  </w:num>
  <w:num w:numId="35">
    <w:abstractNumId w:val="19"/>
  </w:num>
  <w:num w:numId="36">
    <w:abstractNumId w:val="6"/>
  </w:num>
  <w:num w:numId="37">
    <w:abstractNumId w:val="18"/>
  </w:num>
  <w:num w:numId="38">
    <w:abstractNumId w:val="35"/>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AJCc0tjM2MgMjJW0lEKTi0uzszPAykwrAUA66f5liwAAAA="/>
  </w:docVars>
  <w:rsids>
    <w:rsidRoot w:val="00FA393D"/>
    <w:rsid w:val="00000142"/>
    <w:rsid w:val="000003CF"/>
    <w:rsid w:val="00000963"/>
    <w:rsid w:val="00000988"/>
    <w:rsid w:val="00000D9A"/>
    <w:rsid w:val="00000DEA"/>
    <w:rsid w:val="00000F03"/>
    <w:rsid w:val="00000F6D"/>
    <w:rsid w:val="00001498"/>
    <w:rsid w:val="00001F84"/>
    <w:rsid w:val="00002216"/>
    <w:rsid w:val="00002265"/>
    <w:rsid w:val="000031D3"/>
    <w:rsid w:val="00003473"/>
    <w:rsid w:val="0000375A"/>
    <w:rsid w:val="00003997"/>
    <w:rsid w:val="000039E4"/>
    <w:rsid w:val="00003A86"/>
    <w:rsid w:val="00004104"/>
    <w:rsid w:val="00004313"/>
    <w:rsid w:val="0000445D"/>
    <w:rsid w:val="00004E6D"/>
    <w:rsid w:val="00004E8A"/>
    <w:rsid w:val="00004FB2"/>
    <w:rsid w:val="00005591"/>
    <w:rsid w:val="0000595E"/>
    <w:rsid w:val="00005B5E"/>
    <w:rsid w:val="00010003"/>
    <w:rsid w:val="0001031D"/>
    <w:rsid w:val="000114F3"/>
    <w:rsid w:val="00011A18"/>
    <w:rsid w:val="00011B8E"/>
    <w:rsid w:val="000121B3"/>
    <w:rsid w:val="00012275"/>
    <w:rsid w:val="0001282B"/>
    <w:rsid w:val="000132F4"/>
    <w:rsid w:val="0001361E"/>
    <w:rsid w:val="00013C70"/>
    <w:rsid w:val="0001431A"/>
    <w:rsid w:val="00014408"/>
    <w:rsid w:val="00014890"/>
    <w:rsid w:val="00016674"/>
    <w:rsid w:val="00016B72"/>
    <w:rsid w:val="00016B9D"/>
    <w:rsid w:val="00017009"/>
    <w:rsid w:val="0001718C"/>
    <w:rsid w:val="00017375"/>
    <w:rsid w:val="00017B15"/>
    <w:rsid w:val="00017CEA"/>
    <w:rsid w:val="000205AD"/>
    <w:rsid w:val="000207AD"/>
    <w:rsid w:val="00020C70"/>
    <w:rsid w:val="00021840"/>
    <w:rsid w:val="0002207D"/>
    <w:rsid w:val="0002247C"/>
    <w:rsid w:val="00022BDF"/>
    <w:rsid w:val="0002312A"/>
    <w:rsid w:val="000238F8"/>
    <w:rsid w:val="000240CF"/>
    <w:rsid w:val="000246AA"/>
    <w:rsid w:val="00024E48"/>
    <w:rsid w:val="000251DD"/>
    <w:rsid w:val="000252F1"/>
    <w:rsid w:val="0002624D"/>
    <w:rsid w:val="00026B4D"/>
    <w:rsid w:val="00027033"/>
    <w:rsid w:val="000271B5"/>
    <w:rsid w:val="0002750D"/>
    <w:rsid w:val="00027E50"/>
    <w:rsid w:val="00030238"/>
    <w:rsid w:val="0003029D"/>
    <w:rsid w:val="0003058D"/>
    <w:rsid w:val="00031559"/>
    <w:rsid w:val="00031653"/>
    <w:rsid w:val="00031B2D"/>
    <w:rsid w:val="000324D4"/>
    <w:rsid w:val="000327D4"/>
    <w:rsid w:val="00032D11"/>
    <w:rsid w:val="00033385"/>
    <w:rsid w:val="000338AC"/>
    <w:rsid w:val="00033D56"/>
    <w:rsid w:val="000344E6"/>
    <w:rsid w:val="00034D7A"/>
    <w:rsid w:val="00034F8D"/>
    <w:rsid w:val="00035293"/>
    <w:rsid w:val="00035E2E"/>
    <w:rsid w:val="00036045"/>
    <w:rsid w:val="00036175"/>
    <w:rsid w:val="0003723D"/>
    <w:rsid w:val="000372AA"/>
    <w:rsid w:val="00037987"/>
    <w:rsid w:val="00037B18"/>
    <w:rsid w:val="00040440"/>
    <w:rsid w:val="000404DE"/>
    <w:rsid w:val="00040C3E"/>
    <w:rsid w:val="0004161F"/>
    <w:rsid w:val="000416B0"/>
    <w:rsid w:val="00042BFD"/>
    <w:rsid w:val="000430D3"/>
    <w:rsid w:val="0004313B"/>
    <w:rsid w:val="00043C2E"/>
    <w:rsid w:val="000445F9"/>
    <w:rsid w:val="00044C2F"/>
    <w:rsid w:val="00044E5F"/>
    <w:rsid w:val="00045C82"/>
    <w:rsid w:val="00045CA6"/>
    <w:rsid w:val="00045EF7"/>
    <w:rsid w:val="00046234"/>
    <w:rsid w:val="000469F4"/>
    <w:rsid w:val="00046B1F"/>
    <w:rsid w:val="00046E3B"/>
    <w:rsid w:val="00047711"/>
    <w:rsid w:val="00047D13"/>
    <w:rsid w:val="00047E6A"/>
    <w:rsid w:val="00047EC6"/>
    <w:rsid w:val="000504E7"/>
    <w:rsid w:val="00050A1B"/>
    <w:rsid w:val="00050D23"/>
    <w:rsid w:val="0005104D"/>
    <w:rsid w:val="00051292"/>
    <w:rsid w:val="000513D0"/>
    <w:rsid w:val="00051477"/>
    <w:rsid w:val="00051B01"/>
    <w:rsid w:val="00051D5E"/>
    <w:rsid w:val="0005242F"/>
    <w:rsid w:val="00052431"/>
    <w:rsid w:val="000524B9"/>
    <w:rsid w:val="000524DC"/>
    <w:rsid w:val="000529BD"/>
    <w:rsid w:val="0005338A"/>
    <w:rsid w:val="000537CF"/>
    <w:rsid w:val="00053C79"/>
    <w:rsid w:val="000546EB"/>
    <w:rsid w:val="00055037"/>
    <w:rsid w:val="000550C9"/>
    <w:rsid w:val="0005578A"/>
    <w:rsid w:val="00057341"/>
    <w:rsid w:val="00057992"/>
    <w:rsid w:val="00057B24"/>
    <w:rsid w:val="00057D6C"/>
    <w:rsid w:val="00060010"/>
    <w:rsid w:val="000607E5"/>
    <w:rsid w:val="00060AA8"/>
    <w:rsid w:val="00060F47"/>
    <w:rsid w:val="00062417"/>
    <w:rsid w:val="00062516"/>
    <w:rsid w:val="00062C9A"/>
    <w:rsid w:val="00064177"/>
    <w:rsid w:val="00064354"/>
    <w:rsid w:val="0006482B"/>
    <w:rsid w:val="00064943"/>
    <w:rsid w:val="00064F13"/>
    <w:rsid w:val="00065CE3"/>
    <w:rsid w:val="0006600B"/>
    <w:rsid w:val="00066303"/>
    <w:rsid w:val="000667C7"/>
    <w:rsid w:val="0006682E"/>
    <w:rsid w:val="000679CF"/>
    <w:rsid w:val="00070FB1"/>
    <w:rsid w:val="00071760"/>
    <w:rsid w:val="000717A2"/>
    <w:rsid w:val="00071D9F"/>
    <w:rsid w:val="00071E2A"/>
    <w:rsid w:val="00071FD3"/>
    <w:rsid w:val="0007222E"/>
    <w:rsid w:val="0007390E"/>
    <w:rsid w:val="00073EC1"/>
    <w:rsid w:val="000742A4"/>
    <w:rsid w:val="000745B3"/>
    <w:rsid w:val="000752BE"/>
    <w:rsid w:val="00075F43"/>
    <w:rsid w:val="000776A8"/>
    <w:rsid w:val="00077792"/>
    <w:rsid w:val="00077A3F"/>
    <w:rsid w:val="00077A50"/>
    <w:rsid w:val="00080E0C"/>
    <w:rsid w:val="0008100E"/>
    <w:rsid w:val="000818E4"/>
    <w:rsid w:val="00081C34"/>
    <w:rsid w:val="0008330A"/>
    <w:rsid w:val="0008350F"/>
    <w:rsid w:val="00083773"/>
    <w:rsid w:val="000842A2"/>
    <w:rsid w:val="000842EA"/>
    <w:rsid w:val="00084342"/>
    <w:rsid w:val="0008455F"/>
    <w:rsid w:val="00084D80"/>
    <w:rsid w:val="00084EA1"/>
    <w:rsid w:val="0008503E"/>
    <w:rsid w:val="00085D33"/>
    <w:rsid w:val="00085DB6"/>
    <w:rsid w:val="000865FF"/>
    <w:rsid w:val="0008750C"/>
    <w:rsid w:val="00087A45"/>
    <w:rsid w:val="00087E10"/>
    <w:rsid w:val="00087E1C"/>
    <w:rsid w:val="000905D1"/>
    <w:rsid w:val="00090C8C"/>
    <w:rsid w:val="00090D0C"/>
    <w:rsid w:val="000915B8"/>
    <w:rsid w:val="000918B6"/>
    <w:rsid w:val="00091A30"/>
    <w:rsid w:val="00091A62"/>
    <w:rsid w:val="0009236C"/>
    <w:rsid w:val="000926F1"/>
    <w:rsid w:val="000929F5"/>
    <w:rsid w:val="00092D5A"/>
    <w:rsid w:val="00093827"/>
    <w:rsid w:val="000947B6"/>
    <w:rsid w:val="00094F07"/>
    <w:rsid w:val="00096698"/>
    <w:rsid w:val="00097193"/>
    <w:rsid w:val="00097C06"/>
    <w:rsid w:val="000A0A19"/>
    <w:rsid w:val="000A0CB9"/>
    <w:rsid w:val="000A0CC7"/>
    <w:rsid w:val="000A0F08"/>
    <w:rsid w:val="000A1006"/>
    <w:rsid w:val="000A1692"/>
    <w:rsid w:val="000A199E"/>
    <w:rsid w:val="000A3CFC"/>
    <w:rsid w:val="000A3D97"/>
    <w:rsid w:val="000A4390"/>
    <w:rsid w:val="000A4399"/>
    <w:rsid w:val="000A4998"/>
    <w:rsid w:val="000A49A7"/>
    <w:rsid w:val="000A4D53"/>
    <w:rsid w:val="000A525A"/>
    <w:rsid w:val="000A5651"/>
    <w:rsid w:val="000A5731"/>
    <w:rsid w:val="000A73BB"/>
    <w:rsid w:val="000A7640"/>
    <w:rsid w:val="000B076B"/>
    <w:rsid w:val="000B0942"/>
    <w:rsid w:val="000B10D9"/>
    <w:rsid w:val="000B1173"/>
    <w:rsid w:val="000B157B"/>
    <w:rsid w:val="000B174E"/>
    <w:rsid w:val="000B191F"/>
    <w:rsid w:val="000B2B4F"/>
    <w:rsid w:val="000B2E67"/>
    <w:rsid w:val="000B3027"/>
    <w:rsid w:val="000B34F4"/>
    <w:rsid w:val="000B3573"/>
    <w:rsid w:val="000B3777"/>
    <w:rsid w:val="000B3917"/>
    <w:rsid w:val="000B3A6B"/>
    <w:rsid w:val="000B4B09"/>
    <w:rsid w:val="000B4BA1"/>
    <w:rsid w:val="000B4F34"/>
    <w:rsid w:val="000B5401"/>
    <w:rsid w:val="000B59A1"/>
    <w:rsid w:val="000B6060"/>
    <w:rsid w:val="000B61C4"/>
    <w:rsid w:val="000B6338"/>
    <w:rsid w:val="000B63F9"/>
    <w:rsid w:val="000B7171"/>
    <w:rsid w:val="000B75F6"/>
    <w:rsid w:val="000B7BC8"/>
    <w:rsid w:val="000B7C6C"/>
    <w:rsid w:val="000B7E04"/>
    <w:rsid w:val="000B7EE3"/>
    <w:rsid w:val="000C0B5F"/>
    <w:rsid w:val="000C1273"/>
    <w:rsid w:val="000C14BA"/>
    <w:rsid w:val="000C2B3B"/>
    <w:rsid w:val="000C2C51"/>
    <w:rsid w:val="000C32D9"/>
    <w:rsid w:val="000C3BB6"/>
    <w:rsid w:val="000C3E6C"/>
    <w:rsid w:val="000C4285"/>
    <w:rsid w:val="000C458A"/>
    <w:rsid w:val="000C492E"/>
    <w:rsid w:val="000C4D17"/>
    <w:rsid w:val="000C5BC4"/>
    <w:rsid w:val="000C5ECA"/>
    <w:rsid w:val="000C6301"/>
    <w:rsid w:val="000C6303"/>
    <w:rsid w:val="000C6BA3"/>
    <w:rsid w:val="000C6BBA"/>
    <w:rsid w:val="000C70A5"/>
    <w:rsid w:val="000C72D4"/>
    <w:rsid w:val="000C7469"/>
    <w:rsid w:val="000C77A4"/>
    <w:rsid w:val="000C7E49"/>
    <w:rsid w:val="000C7E5B"/>
    <w:rsid w:val="000D0B7B"/>
    <w:rsid w:val="000D0D95"/>
    <w:rsid w:val="000D0FD4"/>
    <w:rsid w:val="000D0FDD"/>
    <w:rsid w:val="000D10EB"/>
    <w:rsid w:val="000D154B"/>
    <w:rsid w:val="000D19B1"/>
    <w:rsid w:val="000D2390"/>
    <w:rsid w:val="000D2613"/>
    <w:rsid w:val="000D261C"/>
    <w:rsid w:val="000D275F"/>
    <w:rsid w:val="000D2905"/>
    <w:rsid w:val="000D2A7C"/>
    <w:rsid w:val="000D2C91"/>
    <w:rsid w:val="000D371B"/>
    <w:rsid w:val="000D459E"/>
    <w:rsid w:val="000D45CC"/>
    <w:rsid w:val="000D4729"/>
    <w:rsid w:val="000D497C"/>
    <w:rsid w:val="000D5093"/>
    <w:rsid w:val="000D531A"/>
    <w:rsid w:val="000D5424"/>
    <w:rsid w:val="000D54E2"/>
    <w:rsid w:val="000D55E8"/>
    <w:rsid w:val="000D5BE0"/>
    <w:rsid w:val="000D64FE"/>
    <w:rsid w:val="000D6807"/>
    <w:rsid w:val="000D69BF"/>
    <w:rsid w:val="000D708D"/>
    <w:rsid w:val="000D72E7"/>
    <w:rsid w:val="000D7E9A"/>
    <w:rsid w:val="000D7F63"/>
    <w:rsid w:val="000E0AAD"/>
    <w:rsid w:val="000E0B84"/>
    <w:rsid w:val="000E183B"/>
    <w:rsid w:val="000E1F43"/>
    <w:rsid w:val="000E31CE"/>
    <w:rsid w:val="000E3283"/>
    <w:rsid w:val="000E436F"/>
    <w:rsid w:val="000E44CE"/>
    <w:rsid w:val="000E4526"/>
    <w:rsid w:val="000E470B"/>
    <w:rsid w:val="000E4793"/>
    <w:rsid w:val="000E5850"/>
    <w:rsid w:val="000E5864"/>
    <w:rsid w:val="000E5F58"/>
    <w:rsid w:val="000E6100"/>
    <w:rsid w:val="000E65BC"/>
    <w:rsid w:val="000E71CD"/>
    <w:rsid w:val="000E72FC"/>
    <w:rsid w:val="000E793A"/>
    <w:rsid w:val="000F077E"/>
    <w:rsid w:val="000F12C3"/>
    <w:rsid w:val="000F17F6"/>
    <w:rsid w:val="000F24CC"/>
    <w:rsid w:val="000F2781"/>
    <w:rsid w:val="000F39D9"/>
    <w:rsid w:val="000F4087"/>
    <w:rsid w:val="000F430F"/>
    <w:rsid w:val="000F45FC"/>
    <w:rsid w:val="000F475A"/>
    <w:rsid w:val="000F4E35"/>
    <w:rsid w:val="000F52DB"/>
    <w:rsid w:val="000F547A"/>
    <w:rsid w:val="000F58BE"/>
    <w:rsid w:val="000F6CB8"/>
    <w:rsid w:val="000F71D7"/>
    <w:rsid w:val="000F760F"/>
    <w:rsid w:val="000F7861"/>
    <w:rsid w:val="000F78A1"/>
    <w:rsid w:val="000F7973"/>
    <w:rsid w:val="000F7A45"/>
    <w:rsid w:val="000F7EE8"/>
    <w:rsid w:val="00100341"/>
    <w:rsid w:val="0010036A"/>
    <w:rsid w:val="001016C7"/>
    <w:rsid w:val="001024BE"/>
    <w:rsid w:val="0010271C"/>
    <w:rsid w:val="00102E75"/>
    <w:rsid w:val="00103830"/>
    <w:rsid w:val="0010418A"/>
    <w:rsid w:val="00105118"/>
    <w:rsid w:val="00105583"/>
    <w:rsid w:val="00105700"/>
    <w:rsid w:val="00105717"/>
    <w:rsid w:val="00105907"/>
    <w:rsid w:val="0010677C"/>
    <w:rsid w:val="00106826"/>
    <w:rsid w:val="001068B3"/>
    <w:rsid w:val="00106A05"/>
    <w:rsid w:val="00106B86"/>
    <w:rsid w:val="00106FFA"/>
    <w:rsid w:val="00107EAE"/>
    <w:rsid w:val="001106BE"/>
    <w:rsid w:val="00110842"/>
    <w:rsid w:val="00110BB3"/>
    <w:rsid w:val="0011125F"/>
    <w:rsid w:val="0011129B"/>
    <w:rsid w:val="0011153E"/>
    <w:rsid w:val="00111D17"/>
    <w:rsid w:val="00112546"/>
    <w:rsid w:val="001131E8"/>
    <w:rsid w:val="001137E7"/>
    <w:rsid w:val="001140C8"/>
    <w:rsid w:val="001142C2"/>
    <w:rsid w:val="001146A0"/>
    <w:rsid w:val="00114D0A"/>
    <w:rsid w:val="00115B73"/>
    <w:rsid w:val="001165EE"/>
    <w:rsid w:val="00116974"/>
    <w:rsid w:val="0011773C"/>
    <w:rsid w:val="0012021B"/>
    <w:rsid w:val="00120FE5"/>
    <w:rsid w:val="00121121"/>
    <w:rsid w:val="001215FE"/>
    <w:rsid w:val="0012182F"/>
    <w:rsid w:val="00121A98"/>
    <w:rsid w:val="001223F0"/>
    <w:rsid w:val="001225A6"/>
    <w:rsid w:val="001230CD"/>
    <w:rsid w:val="00123260"/>
    <w:rsid w:val="00123D4C"/>
    <w:rsid w:val="00124375"/>
    <w:rsid w:val="00124E96"/>
    <w:rsid w:val="0012565F"/>
    <w:rsid w:val="001261C4"/>
    <w:rsid w:val="001269AA"/>
    <w:rsid w:val="0012F42A"/>
    <w:rsid w:val="0013025E"/>
    <w:rsid w:val="001308EF"/>
    <w:rsid w:val="00130947"/>
    <w:rsid w:val="00131584"/>
    <w:rsid w:val="00131CE5"/>
    <w:rsid w:val="00131D92"/>
    <w:rsid w:val="001320EF"/>
    <w:rsid w:val="001326F8"/>
    <w:rsid w:val="00132716"/>
    <w:rsid w:val="00133BE7"/>
    <w:rsid w:val="00134034"/>
    <w:rsid w:val="001345B6"/>
    <w:rsid w:val="00134D59"/>
    <w:rsid w:val="00134DC6"/>
    <w:rsid w:val="001351FF"/>
    <w:rsid w:val="0013578A"/>
    <w:rsid w:val="00135B4D"/>
    <w:rsid w:val="00135F05"/>
    <w:rsid w:val="001361CE"/>
    <w:rsid w:val="0013673A"/>
    <w:rsid w:val="00136A1A"/>
    <w:rsid w:val="00136B8B"/>
    <w:rsid w:val="00136F2C"/>
    <w:rsid w:val="001371A5"/>
    <w:rsid w:val="001409C3"/>
    <w:rsid w:val="00141441"/>
    <w:rsid w:val="00141855"/>
    <w:rsid w:val="00142559"/>
    <w:rsid w:val="001425D6"/>
    <w:rsid w:val="00142929"/>
    <w:rsid w:val="00143061"/>
    <w:rsid w:val="001436B9"/>
    <w:rsid w:val="001436D7"/>
    <w:rsid w:val="00143A64"/>
    <w:rsid w:val="00143D3B"/>
    <w:rsid w:val="00143F4D"/>
    <w:rsid w:val="00144D85"/>
    <w:rsid w:val="001458DF"/>
    <w:rsid w:val="00145CF2"/>
    <w:rsid w:val="00145F11"/>
    <w:rsid w:val="001461A1"/>
    <w:rsid w:val="00146206"/>
    <w:rsid w:val="001467E0"/>
    <w:rsid w:val="001473D9"/>
    <w:rsid w:val="00150389"/>
    <w:rsid w:val="00150ABB"/>
    <w:rsid w:val="00151317"/>
    <w:rsid w:val="00151A72"/>
    <w:rsid w:val="00151DAA"/>
    <w:rsid w:val="00151FD3"/>
    <w:rsid w:val="00152059"/>
    <w:rsid w:val="001522A1"/>
    <w:rsid w:val="001526E3"/>
    <w:rsid w:val="001539E6"/>
    <w:rsid w:val="00154B17"/>
    <w:rsid w:val="00154FF2"/>
    <w:rsid w:val="00155C40"/>
    <w:rsid w:val="00155DC2"/>
    <w:rsid w:val="001576F5"/>
    <w:rsid w:val="00157AA9"/>
    <w:rsid w:val="0016038D"/>
    <w:rsid w:val="00161B0F"/>
    <w:rsid w:val="0016213E"/>
    <w:rsid w:val="001621F0"/>
    <w:rsid w:val="001622F1"/>
    <w:rsid w:val="00162652"/>
    <w:rsid w:val="0016316F"/>
    <w:rsid w:val="001639E2"/>
    <w:rsid w:val="001644AB"/>
    <w:rsid w:val="00164F9C"/>
    <w:rsid w:val="001656A7"/>
    <w:rsid w:val="00165B06"/>
    <w:rsid w:val="00166242"/>
    <w:rsid w:val="00166426"/>
    <w:rsid w:val="001667E2"/>
    <w:rsid w:val="0016767F"/>
    <w:rsid w:val="001678C3"/>
    <w:rsid w:val="00167A4B"/>
    <w:rsid w:val="00167F17"/>
    <w:rsid w:val="00170139"/>
    <w:rsid w:val="0017029C"/>
    <w:rsid w:val="00170942"/>
    <w:rsid w:val="00170D83"/>
    <w:rsid w:val="001711A4"/>
    <w:rsid w:val="001715EA"/>
    <w:rsid w:val="001717BE"/>
    <w:rsid w:val="00172231"/>
    <w:rsid w:val="00173502"/>
    <w:rsid w:val="00173677"/>
    <w:rsid w:val="00173A7B"/>
    <w:rsid w:val="00173EDF"/>
    <w:rsid w:val="00174678"/>
    <w:rsid w:val="00174C8F"/>
    <w:rsid w:val="0017530F"/>
    <w:rsid w:val="00175D76"/>
    <w:rsid w:val="00175FFB"/>
    <w:rsid w:val="001760C2"/>
    <w:rsid w:val="00177271"/>
    <w:rsid w:val="00177C95"/>
    <w:rsid w:val="00177F2D"/>
    <w:rsid w:val="00180300"/>
    <w:rsid w:val="001811AB"/>
    <w:rsid w:val="00181B0A"/>
    <w:rsid w:val="00182007"/>
    <w:rsid w:val="00182516"/>
    <w:rsid w:val="00182DA3"/>
    <w:rsid w:val="00182DE5"/>
    <w:rsid w:val="00183D8C"/>
    <w:rsid w:val="00184E8F"/>
    <w:rsid w:val="001850A2"/>
    <w:rsid w:val="00185DF7"/>
    <w:rsid w:val="00186913"/>
    <w:rsid w:val="001869DA"/>
    <w:rsid w:val="0018729D"/>
    <w:rsid w:val="00187784"/>
    <w:rsid w:val="00187812"/>
    <w:rsid w:val="0019005B"/>
    <w:rsid w:val="0019030B"/>
    <w:rsid w:val="001904D7"/>
    <w:rsid w:val="00192101"/>
    <w:rsid w:val="00192202"/>
    <w:rsid w:val="00192809"/>
    <w:rsid w:val="001948ED"/>
    <w:rsid w:val="001956B7"/>
    <w:rsid w:val="001958C7"/>
    <w:rsid w:val="001959F2"/>
    <w:rsid w:val="00195C50"/>
    <w:rsid w:val="0019689D"/>
    <w:rsid w:val="00197A23"/>
    <w:rsid w:val="001A03A8"/>
    <w:rsid w:val="001A0737"/>
    <w:rsid w:val="001A0804"/>
    <w:rsid w:val="001A0A94"/>
    <w:rsid w:val="001A0D5E"/>
    <w:rsid w:val="001A0FBC"/>
    <w:rsid w:val="001A144F"/>
    <w:rsid w:val="001A14DF"/>
    <w:rsid w:val="001A1549"/>
    <w:rsid w:val="001A1A33"/>
    <w:rsid w:val="001A1CEE"/>
    <w:rsid w:val="001A2269"/>
    <w:rsid w:val="001A23C3"/>
    <w:rsid w:val="001A2E12"/>
    <w:rsid w:val="001A3848"/>
    <w:rsid w:val="001A384E"/>
    <w:rsid w:val="001A3ADA"/>
    <w:rsid w:val="001A558E"/>
    <w:rsid w:val="001A649D"/>
    <w:rsid w:val="001A6A85"/>
    <w:rsid w:val="001A76A8"/>
    <w:rsid w:val="001B102C"/>
    <w:rsid w:val="001B1288"/>
    <w:rsid w:val="001B1A7F"/>
    <w:rsid w:val="001B1B3B"/>
    <w:rsid w:val="001B2D93"/>
    <w:rsid w:val="001B40D1"/>
    <w:rsid w:val="001B4203"/>
    <w:rsid w:val="001B4D5F"/>
    <w:rsid w:val="001B550F"/>
    <w:rsid w:val="001B5A5D"/>
    <w:rsid w:val="001B5BFA"/>
    <w:rsid w:val="001B675C"/>
    <w:rsid w:val="001B67CF"/>
    <w:rsid w:val="001C0240"/>
    <w:rsid w:val="001C0471"/>
    <w:rsid w:val="001C05DA"/>
    <w:rsid w:val="001C0F1B"/>
    <w:rsid w:val="001C1D1E"/>
    <w:rsid w:val="001C362C"/>
    <w:rsid w:val="001C5344"/>
    <w:rsid w:val="001C58C0"/>
    <w:rsid w:val="001C6729"/>
    <w:rsid w:val="001C683A"/>
    <w:rsid w:val="001C6877"/>
    <w:rsid w:val="001C6900"/>
    <w:rsid w:val="001C72EE"/>
    <w:rsid w:val="001C74B9"/>
    <w:rsid w:val="001C7A8B"/>
    <w:rsid w:val="001C7D2F"/>
    <w:rsid w:val="001D0B7C"/>
    <w:rsid w:val="001D2341"/>
    <w:rsid w:val="001D2A0F"/>
    <w:rsid w:val="001D34D8"/>
    <w:rsid w:val="001D41B4"/>
    <w:rsid w:val="001D42D5"/>
    <w:rsid w:val="001D4394"/>
    <w:rsid w:val="001D4A00"/>
    <w:rsid w:val="001D50AC"/>
    <w:rsid w:val="001D51BC"/>
    <w:rsid w:val="001D5719"/>
    <w:rsid w:val="001D5755"/>
    <w:rsid w:val="001D5B63"/>
    <w:rsid w:val="001D6313"/>
    <w:rsid w:val="001D66F0"/>
    <w:rsid w:val="001D6C94"/>
    <w:rsid w:val="001D755F"/>
    <w:rsid w:val="001E0441"/>
    <w:rsid w:val="001E07C6"/>
    <w:rsid w:val="001E09DC"/>
    <w:rsid w:val="001E0BC4"/>
    <w:rsid w:val="001E1752"/>
    <w:rsid w:val="001E22E1"/>
    <w:rsid w:val="001E2EB0"/>
    <w:rsid w:val="001E3635"/>
    <w:rsid w:val="001E363E"/>
    <w:rsid w:val="001E3C76"/>
    <w:rsid w:val="001E3E59"/>
    <w:rsid w:val="001E424F"/>
    <w:rsid w:val="001E49FF"/>
    <w:rsid w:val="001E4B67"/>
    <w:rsid w:val="001E4B85"/>
    <w:rsid w:val="001E5DF6"/>
    <w:rsid w:val="001E6D97"/>
    <w:rsid w:val="001E7550"/>
    <w:rsid w:val="001E760F"/>
    <w:rsid w:val="001E7A40"/>
    <w:rsid w:val="001E7A9A"/>
    <w:rsid w:val="001E7E63"/>
    <w:rsid w:val="001E7FDE"/>
    <w:rsid w:val="001F0667"/>
    <w:rsid w:val="001F0B67"/>
    <w:rsid w:val="001F1041"/>
    <w:rsid w:val="001F16DC"/>
    <w:rsid w:val="001F17D0"/>
    <w:rsid w:val="001F18D2"/>
    <w:rsid w:val="001F2442"/>
    <w:rsid w:val="001F251A"/>
    <w:rsid w:val="001F26BE"/>
    <w:rsid w:val="001F2722"/>
    <w:rsid w:val="001F31F6"/>
    <w:rsid w:val="001F34B4"/>
    <w:rsid w:val="001F3AFE"/>
    <w:rsid w:val="001F43C1"/>
    <w:rsid w:val="001F528A"/>
    <w:rsid w:val="001F5D99"/>
    <w:rsid w:val="001F5E91"/>
    <w:rsid w:val="001F5F87"/>
    <w:rsid w:val="001F6F04"/>
    <w:rsid w:val="001F76C6"/>
    <w:rsid w:val="001F7981"/>
    <w:rsid w:val="0020033A"/>
    <w:rsid w:val="00200990"/>
    <w:rsid w:val="00200AEC"/>
    <w:rsid w:val="00200FC1"/>
    <w:rsid w:val="0020124D"/>
    <w:rsid w:val="0020177B"/>
    <w:rsid w:val="002018A8"/>
    <w:rsid w:val="00201C6C"/>
    <w:rsid w:val="00202113"/>
    <w:rsid w:val="00202834"/>
    <w:rsid w:val="00203244"/>
    <w:rsid w:val="0020389B"/>
    <w:rsid w:val="002039D4"/>
    <w:rsid w:val="0020445D"/>
    <w:rsid w:val="00204B7E"/>
    <w:rsid w:val="00205E3D"/>
    <w:rsid w:val="00206960"/>
    <w:rsid w:val="00206B29"/>
    <w:rsid w:val="00207581"/>
    <w:rsid w:val="00207E90"/>
    <w:rsid w:val="00210135"/>
    <w:rsid w:val="00210305"/>
    <w:rsid w:val="00210661"/>
    <w:rsid w:val="002109B4"/>
    <w:rsid w:val="00210BA5"/>
    <w:rsid w:val="002111B0"/>
    <w:rsid w:val="00211632"/>
    <w:rsid w:val="00211FB3"/>
    <w:rsid w:val="002127DE"/>
    <w:rsid w:val="00213287"/>
    <w:rsid w:val="0021335B"/>
    <w:rsid w:val="00213561"/>
    <w:rsid w:val="002139DD"/>
    <w:rsid w:val="00214EAA"/>
    <w:rsid w:val="00215B6C"/>
    <w:rsid w:val="00216291"/>
    <w:rsid w:val="002162C9"/>
    <w:rsid w:val="00216EDA"/>
    <w:rsid w:val="0021706F"/>
    <w:rsid w:val="0021714F"/>
    <w:rsid w:val="00217595"/>
    <w:rsid w:val="00217CA8"/>
    <w:rsid w:val="002201B1"/>
    <w:rsid w:val="00221635"/>
    <w:rsid w:val="00221E9D"/>
    <w:rsid w:val="002226FF"/>
    <w:rsid w:val="002229E6"/>
    <w:rsid w:val="00222B2B"/>
    <w:rsid w:val="00222BB8"/>
    <w:rsid w:val="00222BDC"/>
    <w:rsid w:val="00222D7E"/>
    <w:rsid w:val="00222F84"/>
    <w:rsid w:val="002238C8"/>
    <w:rsid w:val="00223A83"/>
    <w:rsid w:val="00223C59"/>
    <w:rsid w:val="00224352"/>
    <w:rsid w:val="00224792"/>
    <w:rsid w:val="00224A53"/>
    <w:rsid w:val="00224A7B"/>
    <w:rsid w:val="00225304"/>
    <w:rsid w:val="00225371"/>
    <w:rsid w:val="002254E2"/>
    <w:rsid w:val="00225651"/>
    <w:rsid w:val="0022570B"/>
    <w:rsid w:val="002258BE"/>
    <w:rsid w:val="00225C56"/>
    <w:rsid w:val="00226224"/>
    <w:rsid w:val="002267FD"/>
    <w:rsid w:val="00226A15"/>
    <w:rsid w:val="00226F74"/>
    <w:rsid w:val="00230216"/>
    <w:rsid w:val="00230492"/>
    <w:rsid w:val="00231905"/>
    <w:rsid w:val="00232780"/>
    <w:rsid w:val="0023297D"/>
    <w:rsid w:val="00232FAF"/>
    <w:rsid w:val="00233304"/>
    <w:rsid w:val="002333C2"/>
    <w:rsid w:val="00233BAE"/>
    <w:rsid w:val="00233C20"/>
    <w:rsid w:val="00233E2B"/>
    <w:rsid w:val="0023411D"/>
    <w:rsid w:val="00234590"/>
    <w:rsid w:val="00235125"/>
    <w:rsid w:val="0023535D"/>
    <w:rsid w:val="002372F4"/>
    <w:rsid w:val="00237974"/>
    <w:rsid w:val="0023798E"/>
    <w:rsid w:val="0023799A"/>
    <w:rsid w:val="002379EB"/>
    <w:rsid w:val="00237F5C"/>
    <w:rsid w:val="002424AF"/>
    <w:rsid w:val="00242596"/>
    <w:rsid w:val="002426BA"/>
    <w:rsid w:val="00242793"/>
    <w:rsid w:val="00242AF3"/>
    <w:rsid w:val="00243C5C"/>
    <w:rsid w:val="00243D1E"/>
    <w:rsid w:val="00244234"/>
    <w:rsid w:val="002442F0"/>
    <w:rsid w:val="002445E6"/>
    <w:rsid w:val="0024503E"/>
    <w:rsid w:val="0024526F"/>
    <w:rsid w:val="0024565C"/>
    <w:rsid w:val="0024576A"/>
    <w:rsid w:val="00246A41"/>
    <w:rsid w:val="00246DF6"/>
    <w:rsid w:val="00246FE3"/>
    <w:rsid w:val="00247D16"/>
    <w:rsid w:val="00247E75"/>
    <w:rsid w:val="002503A6"/>
    <w:rsid w:val="002505F0"/>
    <w:rsid w:val="0025091E"/>
    <w:rsid w:val="00250C7B"/>
    <w:rsid w:val="00251276"/>
    <w:rsid w:val="002513B5"/>
    <w:rsid w:val="0025156B"/>
    <w:rsid w:val="00251A9C"/>
    <w:rsid w:val="00251DAB"/>
    <w:rsid w:val="00252272"/>
    <w:rsid w:val="002528CC"/>
    <w:rsid w:val="00252B5B"/>
    <w:rsid w:val="002534BD"/>
    <w:rsid w:val="00253552"/>
    <w:rsid w:val="002538DE"/>
    <w:rsid w:val="00253C6E"/>
    <w:rsid w:val="00254278"/>
    <w:rsid w:val="00254608"/>
    <w:rsid w:val="00254B48"/>
    <w:rsid w:val="00255727"/>
    <w:rsid w:val="00255780"/>
    <w:rsid w:val="00256078"/>
    <w:rsid w:val="0025643E"/>
    <w:rsid w:val="00256644"/>
    <w:rsid w:val="00257450"/>
    <w:rsid w:val="00257B99"/>
    <w:rsid w:val="00257C87"/>
    <w:rsid w:val="00260524"/>
    <w:rsid w:val="002607C2"/>
    <w:rsid w:val="00260B14"/>
    <w:rsid w:val="00260FCD"/>
    <w:rsid w:val="002619DF"/>
    <w:rsid w:val="00261BFF"/>
    <w:rsid w:val="00261F2F"/>
    <w:rsid w:val="002622F1"/>
    <w:rsid w:val="00263002"/>
    <w:rsid w:val="002630E0"/>
    <w:rsid w:val="00263322"/>
    <w:rsid w:val="00263D74"/>
    <w:rsid w:val="00263D9C"/>
    <w:rsid w:val="00263F5E"/>
    <w:rsid w:val="00264E2B"/>
    <w:rsid w:val="00264F2E"/>
    <w:rsid w:val="0026551D"/>
    <w:rsid w:val="002656C7"/>
    <w:rsid w:val="00266884"/>
    <w:rsid w:val="0026698A"/>
    <w:rsid w:val="00266E93"/>
    <w:rsid w:val="00267773"/>
    <w:rsid w:val="002679DF"/>
    <w:rsid w:val="00267D63"/>
    <w:rsid w:val="00270E1D"/>
    <w:rsid w:val="00271292"/>
    <w:rsid w:val="002713FA"/>
    <w:rsid w:val="00271C0C"/>
    <w:rsid w:val="00271C8B"/>
    <w:rsid w:val="00271E21"/>
    <w:rsid w:val="00271F1A"/>
    <w:rsid w:val="00272E3B"/>
    <w:rsid w:val="0027375B"/>
    <w:rsid w:val="00273888"/>
    <w:rsid w:val="00273A6B"/>
    <w:rsid w:val="00273E36"/>
    <w:rsid w:val="00274299"/>
    <w:rsid w:val="002749EE"/>
    <w:rsid w:val="00274C02"/>
    <w:rsid w:val="002755FC"/>
    <w:rsid w:val="00276345"/>
    <w:rsid w:val="00276DD0"/>
    <w:rsid w:val="00277871"/>
    <w:rsid w:val="00277D61"/>
    <w:rsid w:val="002805FA"/>
    <w:rsid w:val="00280A42"/>
    <w:rsid w:val="00280C83"/>
    <w:rsid w:val="00280EDE"/>
    <w:rsid w:val="002824DD"/>
    <w:rsid w:val="00282948"/>
    <w:rsid w:val="00282AA2"/>
    <w:rsid w:val="00282CE8"/>
    <w:rsid w:val="00283D18"/>
    <w:rsid w:val="002842A1"/>
    <w:rsid w:val="0028523A"/>
    <w:rsid w:val="002856EA"/>
    <w:rsid w:val="00285F3A"/>
    <w:rsid w:val="00287000"/>
    <w:rsid w:val="00287262"/>
    <w:rsid w:val="0028772E"/>
    <w:rsid w:val="00287C90"/>
    <w:rsid w:val="00287EA3"/>
    <w:rsid w:val="00290808"/>
    <w:rsid w:val="00290917"/>
    <w:rsid w:val="002913B1"/>
    <w:rsid w:val="00291567"/>
    <w:rsid w:val="00291CBF"/>
    <w:rsid w:val="00291DF1"/>
    <w:rsid w:val="002923AB"/>
    <w:rsid w:val="0029243E"/>
    <w:rsid w:val="0029277A"/>
    <w:rsid w:val="00293675"/>
    <w:rsid w:val="002938E8"/>
    <w:rsid w:val="00293EC6"/>
    <w:rsid w:val="0029502A"/>
    <w:rsid w:val="0029576C"/>
    <w:rsid w:val="002959EB"/>
    <w:rsid w:val="002961D3"/>
    <w:rsid w:val="00296626"/>
    <w:rsid w:val="002966AA"/>
    <w:rsid w:val="002968BD"/>
    <w:rsid w:val="00296E0D"/>
    <w:rsid w:val="00297158"/>
    <w:rsid w:val="00297A3A"/>
    <w:rsid w:val="00297B45"/>
    <w:rsid w:val="002A01F6"/>
    <w:rsid w:val="002A08B6"/>
    <w:rsid w:val="002A0907"/>
    <w:rsid w:val="002A09EF"/>
    <w:rsid w:val="002A0CEB"/>
    <w:rsid w:val="002A15B4"/>
    <w:rsid w:val="002A1E3F"/>
    <w:rsid w:val="002A1E6C"/>
    <w:rsid w:val="002A22E5"/>
    <w:rsid w:val="002A2735"/>
    <w:rsid w:val="002A2A18"/>
    <w:rsid w:val="002A2C75"/>
    <w:rsid w:val="002A419E"/>
    <w:rsid w:val="002A443A"/>
    <w:rsid w:val="002A4626"/>
    <w:rsid w:val="002A48CE"/>
    <w:rsid w:val="002A4F3D"/>
    <w:rsid w:val="002A4FF7"/>
    <w:rsid w:val="002A514F"/>
    <w:rsid w:val="002A5B4D"/>
    <w:rsid w:val="002A5F15"/>
    <w:rsid w:val="002A659D"/>
    <w:rsid w:val="002A6DE6"/>
    <w:rsid w:val="002A6EE7"/>
    <w:rsid w:val="002A7338"/>
    <w:rsid w:val="002A792D"/>
    <w:rsid w:val="002A79FB"/>
    <w:rsid w:val="002B09C1"/>
    <w:rsid w:val="002B1BBE"/>
    <w:rsid w:val="002B2BC3"/>
    <w:rsid w:val="002B2D8E"/>
    <w:rsid w:val="002B2EE0"/>
    <w:rsid w:val="002B3139"/>
    <w:rsid w:val="002B31A7"/>
    <w:rsid w:val="002B3512"/>
    <w:rsid w:val="002B3E30"/>
    <w:rsid w:val="002B4248"/>
    <w:rsid w:val="002B482A"/>
    <w:rsid w:val="002B4B1A"/>
    <w:rsid w:val="002B56E1"/>
    <w:rsid w:val="002B5940"/>
    <w:rsid w:val="002B5A7E"/>
    <w:rsid w:val="002B5DC6"/>
    <w:rsid w:val="002B605E"/>
    <w:rsid w:val="002B6445"/>
    <w:rsid w:val="002B6F20"/>
    <w:rsid w:val="002B7197"/>
    <w:rsid w:val="002B7251"/>
    <w:rsid w:val="002B7981"/>
    <w:rsid w:val="002B7A49"/>
    <w:rsid w:val="002C00F1"/>
    <w:rsid w:val="002C1028"/>
    <w:rsid w:val="002C1C7C"/>
    <w:rsid w:val="002C20E0"/>
    <w:rsid w:val="002C20E6"/>
    <w:rsid w:val="002C212C"/>
    <w:rsid w:val="002C2651"/>
    <w:rsid w:val="002C26E8"/>
    <w:rsid w:val="002C2D28"/>
    <w:rsid w:val="002C3A52"/>
    <w:rsid w:val="002C44C1"/>
    <w:rsid w:val="002C486E"/>
    <w:rsid w:val="002C4D0F"/>
    <w:rsid w:val="002C61CE"/>
    <w:rsid w:val="002C6776"/>
    <w:rsid w:val="002C6E91"/>
    <w:rsid w:val="002C7348"/>
    <w:rsid w:val="002D0414"/>
    <w:rsid w:val="002D1122"/>
    <w:rsid w:val="002D1546"/>
    <w:rsid w:val="002D1761"/>
    <w:rsid w:val="002D1BD2"/>
    <w:rsid w:val="002D27C2"/>
    <w:rsid w:val="002D2B7F"/>
    <w:rsid w:val="002D2CE7"/>
    <w:rsid w:val="002D32C1"/>
    <w:rsid w:val="002D3AC3"/>
    <w:rsid w:val="002D3E56"/>
    <w:rsid w:val="002D52CB"/>
    <w:rsid w:val="002D5600"/>
    <w:rsid w:val="002D5888"/>
    <w:rsid w:val="002D5CED"/>
    <w:rsid w:val="002D6830"/>
    <w:rsid w:val="002D695C"/>
    <w:rsid w:val="002D6A2A"/>
    <w:rsid w:val="002D7D78"/>
    <w:rsid w:val="002D7F86"/>
    <w:rsid w:val="002E005E"/>
    <w:rsid w:val="002E070E"/>
    <w:rsid w:val="002E0DF4"/>
    <w:rsid w:val="002E1533"/>
    <w:rsid w:val="002E1793"/>
    <w:rsid w:val="002E1AB0"/>
    <w:rsid w:val="002E1CE9"/>
    <w:rsid w:val="002E2187"/>
    <w:rsid w:val="002E2535"/>
    <w:rsid w:val="002E278A"/>
    <w:rsid w:val="002E33DA"/>
    <w:rsid w:val="002E3620"/>
    <w:rsid w:val="002E37DE"/>
    <w:rsid w:val="002E3855"/>
    <w:rsid w:val="002E3B75"/>
    <w:rsid w:val="002E3BF7"/>
    <w:rsid w:val="002E5698"/>
    <w:rsid w:val="002E5D28"/>
    <w:rsid w:val="002E5EE0"/>
    <w:rsid w:val="002E673F"/>
    <w:rsid w:val="002E6C2A"/>
    <w:rsid w:val="002E6C95"/>
    <w:rsid w:val="002E7377"/>
    <w:rsid w:val="002E76A1"/>
    <w:rsid w:val="002E7780"/>
    <w:rsid w:val="002E779D"/>
    <w:rsid w:val="002E7A7F"/>
    <w:rsid w:val="002E7D9B"/>
    <w:rsid w:val="002F0441"/>
    <w:rsid w:val="002F0694"/>
    <w:rsid w:val="002F1245"/>
    <w:rsid w:val="002F2BAB"/>
    <w:rsid w:val="002F3767"/>
    <w:rsid w:val="002F580C"/>
    <w:rsid w:val="002F62F8"/>
    <w:rsid w:val="002F66CE"/>
    <w:rsid w:val="002F7010"/>
    <w:rsid w:val="002F71C6"/>
    <w:rsid w:val="00300804"/>
    <w:rsid w:val="0030090B"/>
    <w:rsid w:val="003009C6"/>
    <w:rsid w:val="003021B7"/>
    <w:rsid w:val="003027DE"/>
    <w:rsid w:val="0030282F"/>
    <w:rsid w:val="00303847"/>
    <w:rsid w:val="0030388D"/>
    <w:rsid w:val="00303937"/>
    <w:rsid w:val="00303CE3"/>
    <w:rsid w:val="00303F56"/>
    <w:rsid w:val="00304050"/>
    <w:rsid w:val="00304181"/>
    <w:rsid w:val="003047EB"/>
    <w:rsid w:val="003053C9"/>
    <w:rsid w:val="0030543A"/>
    <w:rsid w:val="00305F37"/>
    <w:rsid w:val="0030630D"/>
    <w:rsid w:val="00306643"/>
    <w:rsid w:val="003069BF"/>
    <w:rsid w:val="0030724B"/>
    <w:rsid w:val="0030779E"/>
    <w:rsid w:val="00307BF8"/>
    <w:rsid w:val="00310CEB"/>
    <w:rsid w:val="00311BB6"/>
    <w:rsid w:val="00312894"/>
    <w:rsid w:val="0031368A"/>
    <w:rsid w:val="0031410A"/>
    <w:rsid w:val="00314156"/>
    <w:rsid w:val="00314A9E"/>
    <w:rsid w:val="00314B05"/>
    <w:rsid w:val="00314E70"/>
    <w:rsid w:val="00314EF7"/>
    <w:rsid w:val="003156DF"/>
    <w:rsid w:val="00316089"/>
    <w:rsid w:val="00316113"/>
    <w:rsid w:val="00317776"/>
    <w:rsid w:val="003179C3"/>
    <w:rsid w:val="00317EB1"/>
    <w:rsid w:val="00320464"/>
    <w:rsid w:val="003224A7"/>
    <w:rsid w:val="00322827"/>
    <w:rsid w:val="0032325E"/>
    <w:rsid w:val="003234DF"/>
    <w:rsid w:val="00323531"/>
    <w:rsid w:val="00323B18"/>
    <w:rsid w:val="00324120"/>
    <w:rsid w:val="00324381"/>
    <w:rsid w:val="003243D4"/>
    <w:rsid w:val="00324892"/>
    <w:rsid w:val="00324AED"/>
    <w:rsid w:val="00325D6A"/>
    <w:rsid w:val="003262C0"/>
    <w:rsid w:val="003267E0"/>
    <w:rsid w:val="00326850"/>
    <w:rsid w:val="00326D1B"/>
    <w:rsid w:val="0032715B"/>
    <w:rsid w:val="0032720D"/>
    <w:rsid w:val="00327695"/>
    <w:rsid w:val="00327796"/>
    <w:rsid w:val="00327DE3"/>
    <w:rsid w:val="00330482"/>
    <w:rsid w:val="00331509"/>
    <w:rsid w:val="00331988"/>
    <w:rsid w:val="003319C4"/>
    <w:rsid w:val="00331C77"/>
    <w:rsid w:val="003320B7"/>
    <w:rsid w:val="003326E4"/>
    <w:rsid w:val="003329A4"/>
    <w:rsid w:val="00332C16"/>
    <w:rsid w:val="0033305F"/>
    <w:rsid w:val="00335223"/>
    <w:rsid w:val="003356AA"/>
    <w:rsid w:val="00335A53"/>
    <w:rsid w:val="00335A68"/>
    <w:rsid w:val="00336529"/>
    <w:rsid w:val="0033661F"/>
    <w:rsid w:val="00336826"/>
    <w:rsid w:val="00336A7B"/>
    <w:rsid w:val="00337164"/>
    <w:rsid w:val="00337375"/>
    <w:rsid w:val="0033744E"/>
    <w:rsid w:val="0033765B"/>
    <w:rsid w:val="00337C11"/>
    <w:rsid w:val="003403F7"/>
    <w:rsid w:val="00340711"/>
    <w:rsid w:val="0034144C"/>
    <w:rsid w:val="0034146F"/>
    <w:rsid w:val="003438A1"/>
    <w:rsid w:val="00343E29"/>
    <w:rsid w:val="00344034"/>
    <w:rsid w:val="003445ED"/>
    <w:rsid w:val="003449AD"/>
    <w:rsid w:val="00344DF0"/>
    <w:rsid w:val="00344E37"/>
    <w:rsid w:val="0034504D"/>
    <w:rsid w:val="00345B36"/>
    <w:rsid w:val="00345B50"/>
    <w:rsid w:val="00345C6E"/>
    <w:rsid w:val="00345D99"/>
    <w:rsid w:val="003471B7"/>
    <w:rsid w:val="003472A2"/>
    <w:rsid w:val="00347DCB"/>
    <w:rsid w:val="003505A2"/>
    <w:rsid w:val="00350C59"/>
    <w:rsid w:val="00350F7B"/>
    <w:rsid w:val="003510D2"/>
    <w:rsid w:val="0035159D"/>
    <w:rsid w:val="00351A5C"/>
    <w:rsid w:val="00351B4E"/>
    <w:rsid w:val="00351B86"/>
    <w:rsid w:val="00351F98"/>
    <w:rsid w:val="003526BA"/>
    <w:rsid w:val="00352D5B"/>
    <w:rsid w:val="00353C2C"/>
    <w:rsid w:val="00353C9C"/>
    <w:rsid w:val="00353DBD"/>
    <w:rsid w:val="003549DE"/>
    <w:rsid w:val="00354F41"/>
    <w:rsid w:val="00355203"/>
    <w:rsid w:val="0035554B"/>
    <w:rsid w:val="0035690F"/>
    <w:rsid w:val="00356D7A"/>
    <w:rsid w:val="00356F66"/>
    <w:rsid w:val="00356FF3"/>
    <w:rsid w:val="0036015C"/>
    <w:rsid w:val="0036028F"/>
    <w:rsid w:val="00360AD0"/>
    <w:rsid w:val="00360FF7"/>
    <w:rsid w:val="003617DE"/>
    <w:rsid w:val="0036199B"/>
    <w:rsid w:val="00362117"/>
    <w:rsid w:val="00362EF3"/>
    <w:rsid w:val="003631B2"/>
    <w:rsid w:val="003635D9"/>
    <w:rsid w:val="003635DE"/>
    <w:rsid w:val="00363644"/>
    <w:rsid w:val="00365061"/>
    <w:rsid w:val="003658CA"/>
    <w:rsid w:val="00365A64"/>
    <w:rsid w:val="003660CD"/>
    <w:rsid w:val="003662A0"/>
    <w:rsid w:val="0036634C"/>
    <w:rsid w:val="00366AD5"/>
    <w:rsid w:val="00366E8B"/>
    <w:rsid w:val="00367D16"/>
    <w:rsid w:val="0037065C"/>
    <w:rsid w:val="00370682"/>
    <w:rsid w:val="00370D44"/>
    <w:rsid w:val="00370F4B"/>
    <w:rsid w:val="0037163F"/>
    <w:rsid w:val="003717A0"/>
    <w:rsid w:val="00372744"/>
    <w:rsid w:val="003728F7"/>
    <w:rsid w:val="00373106"/>
    <w:rsid w:val="00373649"/>
    <w:rsid w:val="003743A7"/>
    <w:rsid w:val="00374826"/>
    <w:rsid w:val="00375721"/>
    <w:rsid w:val="00376237"/>
    <w:rsid w:val="003763FD"/>
    <w:rsid w:val="00376BD4"/>
    <w:rsid w:val="00376C85"/>
    <w:rsid w:val="0037734E"/>
    <w:rsid w:val="00377AAF"/>
    <w:rsid w:val="00377D39"/>
    <w:rsid w:val="0038091D"/>
    <w:rsid w:val="00380C4B"/>
    <w:rsid w:val="00380CDA"/>
    <w:rsid w:val="00380D34"/>
    <w:rsid w:val="003832E4"/>
    <w:rsid w:val="00384516"/>
    <w:rsid w:val="00384600"/>
    <w:rsid w:val="00384753"/>
    <w:rsid w:val="00384E67"/>
    <w:rsid w:val="00385D2E"/>
    <w:rsid w:val="0038634D"/>
    <w:rsid w:val="00386A58"/>
    <w:rsid w:val="00386BE0"/>
    <w:rsid w:val="00386FA3"/>
    <w:rsid w:val="003901D9"/>
    <w:rsid w:val="00390390"/>
    <w:rsid w:val="003906AD"/>
    <w:rsid w:val="00390797"/>
    <w:rsid w:val="003909DF"/>
    <w:rsid w:val="00390AF8"/>
    <w:rsid w:val="0039142A"/>
    <w:rsid w:val="003915DD"/>
    <w:rsid w:val="00391CD0"/>
    <w:rsid w:val="00391D2F"/>
    <w:rsid w:val="00392597"/>
    <w:rsid w:val="00393F19"/>
    <w:rsid w:val="003949B3"/>
    <w:rsid w:val="003957B5"/>
    <w:rsid w:val="00395E2F"/>
    <w:rsid w:val="0039648F"/>
    <w:rsid w:val="00396525"/>
    <w:rsid w:val="00397D22"/>
    <w:rsid w:val="003A0204"/>
    <w:rsid w:val="003A0463"/>
    <w:rsid w:val="003A0735"/>
    <w:rsid w:val="003A0765"/>
    <w:rsid w:val="003A1E9C"/>
    <w:rsid w:val="003A20BA"/>
    <w:rsid w:val="003A2273"/>
    <w:rsid w:val="003A244D"/>
    <w:rsid w:val="003A268E"/>
    <w:rsid w:val="003A2690"/>
    <w:rsid w:val="003A2BAF"/>
    <w:rsid w:val="003A3BE0"/>
    <w:rsid w:val="003A3DE2"/>
    <w:rsid w:val="003A599D"/>
    <w:rsid w:val="003A5AD8"/>
    <w:rsid w:val="003A6746"/>
    <w:rsid w:val="003A69E8"/>
    <w:rsid w:val="003A6CEE"/>
    <w:rsid w:val="003A70A4"/>
    <w:rsid w:val="003A7F47"/>
    <w:rsid w:val="003B074F"/>
    <w:rsid w:val="003B077C"/>
    <w:rsid w:val="003B0DAC"/>
    <w:rsid w:val="003B0F73"/>
    <w:rsid w:val="003B104E"/>
    <w:rsid w:val="003B11E0"/>
    <w:rsid w:val="003B2318"/>
    <w:rsid w:val="003B23EF"/>
    <w:rsid w:val="003B2787"/>
    <w:rsid w:val="003B376A"/>
    <w:rsid w:val="003B3D46"/>
    <w:rsid w:val="003B504B"/>
    <w:rsid w:val="003B5769"/>
    <w:rsid w:val="003B5CE3"/>
    <w:rsid w:val="003B64F2"/>
    <w:rsid w:val="003B6AB1"/>
    <w:rsid w:val="003B7592"/>
    <w:rsid w:val="003B7CB8"/>
    <w:rsid w:val="003C1072"/>
    <w:rsid w:val="003C137F"/>
    <w:rsid w:val="003C1440"/>
    <w:rsid w:val="003C1594"/>
    <w:rsid w:val="003C1616"/>
    <w:rsid w:val="003C1884"/>
    <w:rsid w:val="003C280B"/>
    <w:rsid w:val="003C29AF"/>
    <w:rsid w:val="003C2F77"/>
    <w:rsid w:val="003C2FE5"/>
    <w:rsid w:val="003C3270"/>
    <w:rsid w:val="003C3D54"/>
    <w:rsid w:val="003C44F2"/>
    <w:rsid w:val="003C4512"/>
    <w:rsid w:val="003C49AE"/>
    <w:rsid w:val="003C4A25"/>
    <w:rsid w:val="003C592A"/>
    <w:rsid w:val="003C5DA9"/>
    <w:rsid w:val="003C688C"/>
    <w:rsid w:val="003C7BDD"/>
    <w:rsid w:val="003C7D1D"/>
    <w:rsid w:val="003C7D78"/>
    <w:rsid w:val="003C7F05"/>
    <w:rsid w:val="003D00FD"/>
    <w:rsid w:val="003D03FD"/>
    <w:rsid w:val="003D0487"/>
    <w:rsid w:val="003D0B48"/>
    <w:rsid w:val="003D0B97"/>
    <w:rsid w:val="003D120B"/>
    <w:rsid w:val="003D149B"/>
    <w:rsid w:val="003D183B"/>
    <w:rsid w:val="003D2753"/>
    <w:rsid w:val="003D29F5"/>
    <w:rsid w:val="003D4060"/>
    <w:rsid w:val="003D476E"/>
    <w:rsid w:val="003D481C"/>
    <w:rsid w:val="003D5748"/>
    <w:rsid w:val="003D61D4"/>
    <w:rsid w:val="003D620D"/>
    <w:rsid w:val="003D6721"/>
    <w:rsid w:val="003D6FC0"/>
    <w:rsid w:val="003D7C13"/>
    <w:rsid w:val="003D7EC2"/>
    <w:rsid w:val="003E033A"/>
    <w:rsid w:val="003E0F63"/>
    <w:rsid w:val="003E1110"/>
    <w:rsid w:val="003E1376"/>
    <w:rsid w:val="003E13A9"/>
    <w:rsid w:val="003E1899"/>
    <w:rsid w:val="003E1D85"/>
    <w:rsid w:val="003E20BE"/>
    <w:rsid w:val="003E2832"/>
    <w:rsid w:val="003E2866"/>
    <w:rsid w:val="003E287E"/>
    <w:rsid w:val="003E2B86"/>
    <w:rsid w:val="003E365E"/>
    <w:rsid w:val="003E36ED"/>
    <w:rsid w:val="003E3855"/>
    <w:rsid w:val="003E3D04"/>
    <w:rsid w:val="003E4140"/>
    <w:rsid w:val="003E42D5"/>
    <w:rsid w:val="003E4D5B"/>
    <w:rsid w:val="003E4FF6"/>
    <w:rsid w:val="003E50DA"/>
    <w:rsid w:val="003E66F1"/>
    <w:rsid w:val="003E6C19"/>
    <w:rsid w:val="003E7404"/>
    <w:rsid w:val="003E79A2"/>
    <w:rsid w:val="003F007A"/>
    <w:rsid w:val="003F027B"/>
    <w:rsid w:val="003F0663"/>
    <w:rsid w:val="003F0D6D"/>
    <w:rsid w:val="003F0DE2"/>
    <w:rsid w:val="003F0F3B"/>
    <w:rsid w:val="003F11AD"/>
    <w:rsid w:val="003F1255"/>
    <w:rsid w:val="003F13EC"/>
    <w:rsid w:val="003F14BF"/>
    <w:rsid w:val="003F17BA"/>
    <w:rsid w:val="003F1A77"/>
    <w:rsid w:val="003F1F6A"/>
    <w:rsid w:val="003F25CC"/>
    <w:rsid w:val="003F2AE6"/>
    <w:rsid w:val="003F2C3C"/>
    <w:rsid w:val="003F3B43"/>
    <w:rsid w:val="003F4152"/>
    <w:rsid w:val="003F4539"/>
    <w:rsid w:val="003F4BB4"/>
    <w:rsid w:val="003F4C7C"/>
    <w:rsid w:val="003F4FDF"/>
    <w:rsid w:val="003F5BF0"/>
    <w:rsid w:val="003F68FB"/>
    <w:rsid w:val="003F698F"/>
    <w:rsid w:val="003F6AEE"/>
    <w:rsid w:val="003F7586"/>
    <w:rsid w:val="003F7D6C"/>
    <w:rsid w:val="0040008A"/>
    <w:rsid w:val="0040010A"/>
    <w:rsid w:val="00400405"/>
    <w:rsid w:val="0040154A"/>
    <w:rsid w:val="00401A98"/>
    <w:rsid w:val="00401D69"/>
    <w:rsid w:val="00401E05"/>
    <w:rsid w:val="00402295"/>
    <w:rsid w:val="00402342"/>
    <w:rsid w:val="00402366"/>
    <w:rsid w:val="00402757"/>
    <w:rsid w:val="004029A2"/>
    <w:rsid w:val="00402FCB"/>
    <w:rsid w:val="00403517"/>
    <w:rsid w:val="0040366E"/>
    <w:rsid w:val="00403F84"/>
    <w:rsid w:val="00404589"/>
    <w:rsid w:val="00404B12"/>
    <w:rsid w:val="0040519B"/>
    <w:rsid w:val="004051F5"/>
    <w:rsid w:val="004053B1"/>
    <w:rsid w:val="004054DB"/>
    <w:rsid w:val="004055E7"/>
    <w:rsid w:val="00405709"/>
    <w:rsid w:val="00405EA0"/>
    <w:rsid w:val="0040634D"/>
    <w:rsid w:val="00406D6B"/>
    <w:rsid w:val="00410D80"/>
    <w:rsid w:val="004123E6"/>
    <w:rsid w:val="004140F5"/>
    <w:rsid w:val="004149AD"/>
    <w:rsid w:val="004150D2"/>
    <w:rsid w:val="00415EB9"/>
    <w:rsid w:val="00416378"/>
    <w:rsid w:val="00417A4F"/>
    <w:rsid w:val="00417C87"/>
    <w:rsid w:val="00417CED"/>
    <w:rsid w:val="00417F7B"/>
    <w:rsid w:val="00420261"/>
    <w:rsid w:val="004205BD"/>
    <w:rsid w:val="00420990"/>
    <w:rsid w:val="00420C2E"/>
    <w:rsid w:val="00420E9E"/>
    <w:rsid w:val="00421115"/>
    <w:rsid w:val="004213A2"/>
    <w:rsid w:val="00421984"/>
    <w:rsid w:val="00422769"/>
    <w:rsid w:val="00422DA7"/>
    <w:rsid w:val="0042378A"/>
    <w:rsid w:val="00423BAE"/>
    <w:rsid w:val="00424BF0"/>
    <w:rsid w:val="00425BF7"/>
    <w:rsid w:val="00425C48"/>
    <w:rsid w:val="00425F80"/>
    <w:rsid w:val="0042616B"/>
    <w:rsid w:val="004265B1"/>
    <w:rsid w:val="004266ED"/>
    <w:rsid w:val="004268F6"/>
    <w:rsid w:val="00426B3C"/>
    <w:rsid w:val="00427378"/>
    <w:rsid w:val="00427FB0"/>
    <w:rsid w:val="0043058D"/>
    <w:rsid w:val="0043071C"/>
    <w:rsid w:val="004310C0"/>
    <w:rsid w:val="0043138D"/>
    <w:rsid w:val="00431784"/>
    <w:rsid w:val="00431F6D"/>
    <w:rsid w:val="004326D5"/>
    <w:rsid w:val="00433415"/>
    <w:rsid w:val="004349FB"/>
    <w:rsid w:val="0043512F"/>
    <w:rsid w:val="004355D0"/>
    <w:rsid w:val="004360C8"/>
    <w:rsid w:val="0043638C"/>
    <w:rsid w:val="0043646C"/>
    <w:rsid w:val="00436AC9"/>
    <w:rsid w:val="00437980"/>
    <w:rsid w:val="00437DBB"/>
    <w:rsid w:val="00437DD4"/>
    <w:rsid w:val="00440CC9"/>
    <w:rsid w:val="00441218"/>
    <w:rsid w:val="0044169F"/>
    <w:rsid w:val="0044283B"/>
    <w:rsid w:val="00442A10"/>
    <w:rsid w:val="00442C46"/>
    <w:rsid w:val="00443A6D"/>
    <w:rsid w:val="00444018"/>
    <w:rsid w:val="0044475D"/>
    <w:rsid w:val="00444AE1"/>
    <w:rsid w:val="00444CF0"/>
    <w:rsid w:val="004451A3"/>
    <w:rsid w:val="0044520C"/>
    <w:rsid w:val="00445756"/>
    <w:rsid w:val="004459CA"/>
    <w:rsid w:val="00445BC2"/>
    <w:rsid w:val="00445E0B"/>
    <w:rsid w:val="0044619D"/>
    <w:rsid w:val="00446E61"/>
    <w:rsid w:val="00447902"/>
    <w:rsid w:val="00447C51"/>
    <w:rsid w:val="00447D9A"/>
    <w:rsid w:val="00447F56"/>
    <w:rsid w:val="004505A9"/>
    <w:rsid w:val="004518B3"/>
    <w:rsid w:val="00451CC7"/>
    <w:rsid w:val="00451ED8"/>
    <w:rsid w:val="00452167"/>
    <w:rsid w:val="0045263A"/>
    <w:rsid w:val="0045274F"/>
    <w:rsid w:val="00452DAA"/>
    <w:rsid w:val="00454145"/>
    <w:rsid w:val="0045447E"/>
    <w:rsid w:val="00454DFB"/>
    <w:rsid w:val="00455235"/>
    <w:rsid w:val="004554BE"/>
    <w:rsid w:val="00455560"/>
    <w:rsid w:val="004563B4"/>
    <w:rsid w:val="00456A24"/>
    <w:rsid w:val="00456B71"/>
    <w:rsid w:val="004574C3"/>
    <w:rsid w:val="004574CB"/>
    <w:rsid w:val="004578A5"/>
    <w:rsid w:val="0046089E"/>
    <w:rsid w:val="00460FCB"/>
    <w:rsid w:val="0046158D"/>
    <w:rsid w:val="00461746"/>
    <w:rsid w:val="00461F6E"/>
    <w:rsid w:val="0046225A"/>
    <w:rsid w:val="004624CF"/>
    <w:rsid w:val="004639F4"/>
    <w:rsid w:val="004643DD"/>
    <w:rsid w:val="004649E2"/>
    <w:rsid w:val="00464F6B"/>
    <w:rsid w:val="0046573A"/>
    <w:rsid w:val="00465BDD"/>
    <w:rsid w:val="004662C6"/>
    <w:rsid w:val="00466734"/>
    <w:rsid w:val="00466DFF"/>
    <w:rsid w:val="00467273"/>
    <w:rsid w:val="004674DB"/>
    <w:rsid w:val="00467536"/>
    <w:rsid w:val="00467BA3"/>
    <w:rsid w:val="004702C7"/>
    <w:rsid w:val="0047078C"/>
    <w:rsid w:val="00470CCF"/>
    <w:rsid w:val="0047161A"/>
    <w:rsid w:val="00471985"/>
    <w:rsid w:val="00471B36"/>
    <w:rsid w:val="00471B88"/>
    <w:rsid w:val="00471C14"/>
    <w:rsid w:val="00472DC9"/>
    <w:rsid w:val="00473142"/>
    <w:rsid w:val="00473A2C"/>
    <w:rsid w:val="00473A9C"/>
    <w:rsid w:val="00473E8D"/>
    <w:rsid w:val="00473F39"/>
    <w:rsid w:val="00473FDB"/>
    <w:rsid w:val="004744C6"/>
    <w:rsid w:val="0047455A"/>
    <w:rsid w:val="00474CED"/>
    <w:rsid w:val="004753FC"/>
    <w:rsid w:val="004754A9"/>
    <w:rsid w:val="004754F6"/>
    <w:rsid w:val="004761C9"/>
    <w:rsid w:val="004769C3"/>
    <w:rsid w:val="004769E0"/>
    <w:rsid w:val="00476A1D"/>
    <w:rsid w:val="004771E8"/>
    <w:rsid w:val="00477512"/>
    <w:rsid w:val="004775BF"/>
    <w:rsid w:val="00481348"/>
    <w:rsid w:val="00481DA3"/>
    <w:rsid w:val="00483239"/>
    <w:rsid w:val="00483D7B"/>
    <w:rsid w:val="00484143"/>
    <w:rsid w:val="004841BF"/>
    <w:rsid w:val="00486C5F"/>
    <w:rsid w:val="00486D28"/>
    <w:rsid w:val="004870B9"/>
    <w:rsid w:val="00487103"/>
    <w:rsid w:val="0048769E"/>
    <w:rsid w:val="00487BE4"/>
    <w:rsid w:val="004906BA"/>
    <w:rsid w:val="00490963"/>
    <w:rsid w:val="00490DC9"/>
    <w:rsid w:val="00491C18"/>
    <w:rsid w:val="00492048"/>
    <w:rsid w:val="00492C0F"/>
    <w:rsid w:val="0049330F"/>
    <w:rsid w:val="00493C7D"/>
    <w:rsid w:val="0049443B"/>
    <w:rsid w:val="0049443F"/>
    <w:rsid w:val="00494C81"/>
    <w:rsid w:val="00495211"/>
    <w:rsid w:val="00495629"/>
    <w:rsid w:val="00495822"/>
    <w:rsid w:val="00495AAF"/>
    <w:rsid w:val="00495CAE"/>
    <w:rsid w:val="004960AD"/>
    <w:rsid w:val="00496539"/>
    <w:rsid w:val="0049685D"/>
    <w:rsid w:val="00496E82"/>
    <w:rsid w:val="00496F7F"/>
    <w:rsid w:val="00497192"/>
    <w:rsid w:val="004A0CF4"/>
    <w:rsid w:val="004A0EB5"/>
    <w:rsid w:val="004A1093"/>
    <w:rsid w:val="004A143F"/>
    <w:rsid w:val="004A1A3E"/>
    <w:rsid w:val="004A2EBE"/>
    <w:rsid w:val="004A412A"/>
    <w:rsid w:val="004A4F4A"/>
    <w:rsid w:val="004A5520"/>
    <w:rsid w:val="004A6CE1"/>
    <w:rsid w:val="004A71F2"/>
    <w:rsid w:val="004A7B0B"/>
    <w:rsid w:val="004B0B62"/>
    <w:rsid w:val="004B1503"/>
    <w:rsid w:val="004B1E1B"/>
    <w:rsid w:val="004B1E5A"/>
    <w:rsid w:val="004B1F62"/>
    <w:rsid w:val="004B2C91"/>
    <w:rsid w:val="004B2DCC"/>
    <w:rsid w:val="004B32D0"/>
    <w:rsid w:val="004B3996"/>
    <w:rsid w:val="004B3E1F"/>
    <w:rsid w:val="004B4027"/>
    <w:rsid w:val="004B4365"/>
    <w:rsid w:val="004B5052"/>
    <w:rsid w:val="004B55DF"/>
    <w:rsid w:val="004B641B"/>
    <w:rsid w:val="004B6EE0"/>
    <w:rsid w:val="004B735A"/>
    <w:rsid w:val="004B74AF"/>
    <w:rsid w:val="004B7807"/>
    <w:rsid w:val="004C0823"/>
    <w:rsid w:val="004C0D5C"/>
    <w:rsid w:val="004C0E0F"/>
    <w:rsid w:val="004C0F1F"/>
    <w:rsid w:val="004C10BF"/>
    <w:rsid w:val="004C251E"/>
    <w:rsid w:val="004C2AD7"/>
    <w:rsid w:val="004C2D78"/>
    <w:rsid w:val="004C2F1E"/>
    <w:rsid w:val="004C3676"/>
    <w:rsid w:val="004C385F"/>
    <w:rsid w:val="004C3A8D"/>
    <w:rsid w:val="004C3AE9"/>
    <w:rsid w:val="004C3E45"/>
    <w:rsid w:val="004C46CD"/>
    <w:rsid w:val="004C47BF"/>
    <w:rsid w:val="004C4A12"/>
    <w:rsid w:val="004C5098"/>
    <w:rsid w:val="004C518C"/>
    <w:rsid w:val="004C54C6"/>
    <w:rsid w:val="004C56A3"/>
    <w:rsid w:val="004C5F61"/>
    <w:rsid w:val="004C6680"/>
    <w:rsid w:val="004C66AA"/>
    <w:rsid w:val="004C7AC7"/>
    <w:rsid w:val="004C7B57"/>
    <w:rsid w:val="004D0008"/>
    <w:rsid w:val="004D0599"/>
    <w:rsid w:val="004D0646"/>
    <w:rsid w:val="004D0F6B"/>
    <w:rsid w:val="004D12F7"/>
    <w:rsid w:val="004D17EE"/>
    <w:rsid w:val="004D195F"/>
    <w:rsid w:val="004D2195"/>
    <w:rsid w:val="004D3910"/>
    <w:rsid w:val="004D3FB9"/>
    <w:rsid w:val="004D40CF"/>
    <w:rsid w:val="004D4276"/>
    <w:rsid w:val="004D4805"/>
    <w:rsid w:val="004D4990"/>
    <w:rsid w:val="004D54C9"/>
    <w:rsid w:val="004D56D6"/>
    <w:rsid w:val="004D655D"/>
    <w:rsid w:val="004D71DA"/>
    <w:rsid w:val="004D721A"/>
    <w:rsid w:val="004D7510"/>
    <w:rsid w:val="004D75A8"/>
    <w:rsid w:val="004D75C8"/>
    <w:rsid w:val="004E012E"/>
    <w:rsid w:val="004E03CB"/>
    <w:rsid w:val="004E046D"/>
    <w:rsid w:val="004E04CE"/>
    <w:rsid w:val="004E093E"/>
    <w:rsid w:val="004E1488"/>
    <w:rsid w:val="004E1ACF"/>
    <w:rsid w:val="004E2FD1"/>
    <w:rsid w:val="004E362E"/>
    <w:rsid w:val="004E419E"/>
    <w:rsid w:val="004E4296"/>
    <w:rsid w:val="004E4379"/>
    <w:rsid w:val="004E4390"/>
    <w:rsid w:val="004E48F1"/>
    <w:rsid w:val="004E4A8C"/>
    <w:rsid w:val="004E50BF"/>
    <w:rsid w:val="004E5251"/>
    <w:rsid w:val="004E5F78"/>
    <w:rsid w:val="004E6250"/>
    <w:rsid w:val="004E63C6"/>
    <w:rsid w:val="004E68E5"/>
    <w:rsid w:val="004E7ADB"/>
    <w:rsid w:val="004F0170"/>
    <w:rsid w:val="004F033C"/>
    <w:rsid w:val="004F08E9"/>
    <w:rsid w:val="004F0ED5"/>
    <w:rsid w:val="004F105C"/>
    <w:rsid w:val="004F1525"/>
    <w:rsid w:val="004F19F5"/>
    <w:rsid w:val="004F1A8D"/>
    <w:rsid w:val="004F28A9"/>
    <w:rsid w:val="004F29EA"/>
    <w:rsid w:val="004F2FB7"/>
    <w:rsid w:val="004F35AF"/>
    <w:rsid w:val="004F3F5A"/>
    <w:rsid w:val="004F477C"/>
    <w:rsid w:val="004F4A86"/>
    <w:rsid w:val="004F4EDA"/>
    <w:rsid w:val="004F5951"/>
    <w:rsid w:val="004F59D6"/>
    <w:rsid w:val="004F5FF0"/>
    <w:rsid w:val="004F6558"/>
    <w:rsid w:val="004F65D1"/>
    <w:rsid w:val="004F6A30"/>
    <w:rsid w:val="004F7158"/>
    <w:rsid w:val="00500601"/>
    <w:rsid w:val="0050064E"/>
    <w:rsid w:val="00500A78"/>
    <w:rsid w:val="005011BC"/>
    <w:rsid w:val="005016D3"/>
    <w:rsid w:val="005018F0"/>
    <w:rsid w:val="00501964"/>
    <w:rsid w:val="00502A49"/>
    <w:rsid w:val="00503035"/>
    <w:rsid w:val="00503341"/>
    <w:rsid w:val="00503774"/>
    <w:rsid w:val="00503ACE"/>
    <w:rsid w:val="00503C0B"/>
    <w:rsid w:val="00503E11"/>
    <w:rsid w:val="00503FFB"/>
    <w:rsid w:val="0050417F"/>
    <w:rsid w:val="005043C7"/>
    <w:rsid w:val="005048BC"/>
    <w:rsid w:val="00504DF2"/>
    <w:rsid w:val="00505052"/>
    <w:rsid w:val="0050522A"/>
    <w:rsid w:val="00505349"/>
    <w:rsid w:val="005056C6"/>
    <w:rsid w:val="0050582F"/>
    <w:rsid w:val="00506801"/>
    <w:rsid w:val="005103AF"/>
    <w:rsid w:val="00510F2F"/>
    <w:rsid w:val="00510F9B"/>
    <w:rsid w:val="00511695"/>
    <w:rsid w:val="00511A19"/>
    <w:rsid w:val="00511BB0"/>
    <w:rsid w:val="00511C72"/>
    <w:rsid w:val="005123F3"/>
    <w:rsid w:val="00512CD6"/>
    <w:rsid w:val="00513520"/>
    <w:rsid w:val="00513779"/>
    <w:rsid w:val="00514286"/>
    <w:rsid w:val="005157DB"/>
    <w:rsid w:val="0051604A"/>
    <w:rsid w:val="00516081"/>
    <w:rsid w:val="0051708F"/>
    <w:rsid w:val="005171F3"/>
    <w:rsid w:val="0051759A"/>
    <w:rsid w:val="00517BCF"/>
    <w:rsid w:val="0052003C"/>
    <w:rsid w:val="00520147"/>
    <w:rsid w:val="005203CE"/>
    <w:rsid w:val="005205FE"/>
    <w:rsid w:val="00520632"/>
    <w:rsid w:val="00520BB1"/>
    <w:rsid w:val="00521403"/>
    <w:rsid w:val="005222F9"/>
    <w:rsid w:val="005226CC"/>
    <w:rsid w:val="00522CBB"/>
    <w:rsid w:val="00523190"/>
    <w:rsid w:val="00523263"/>
    <w:rsid w:val="005237D5"/>
    <w:rsid w:val="0052391D"/>
    <w:rsid w:val="005239CB"/>
    <w:rsid w:val="00523A5B"/>
    <w:rsid w:val="00523C00"/>
    <w:rsid w:val="00523EB6"/>
    <w:rsid w:val="005242A6"/>
    <w:rsid w:val="00524965"/>
    <w:rsid w:val="005253BB"/>
    <w:rsid w:val="005253ED"/>
    <w:rsid w:val="00525B80"/>
    <w:rsid w:val="00526489"/>
    <w:rsid w:val="00526ED7"/>
    <w:rsid w:val="00527127"/>
    <w:rsid w:val="00527D9D"/>
    <w:rsid w:val="005301F5"/>
    <w:rsid w:val="00530FFF"/>
    <w:rsid w:val="005316EA"/>
    <w:rsid w:val="00531FFE"/>
    <w:rsid w:val="005326F2"/>
    <w:rsid w:val="005327D8"/>
    <w:rsid w:val="00532E93"/>
    <w:rsid w:val="00533722"/>
    <w:rsid w:val="00533B94"/>
    <w:rsid w:val="005344FC"/>
    <w:rsid w:val="00535179"/>
    <w:rsid w:val="00535372"/>
    <w:rsid w:val="00535F49"/>
    <w:rsid w:val="005360D6"/>
    <w:rsid w:val="0053634A"/>
    <w:rsid w:val="005363A0"/>
    <w:rsid w:val="0053650F"/>
    <w:rsid w:val="00536A72"/>
    <w:rsid w:val="00536CAB"/>
    <w:rsid w:val="00537138"/>
    <w:rsid w:val="0053757B"/>
    <w:rsid w:val="00537582"/>
    <w:rsid w:val="0053777F"/>
    <w:rsid w:val="005400B7"/>
    <w:rsid w:val="00540412"/>
    <w:rsid w:val="00540930"/>
    <w:rsid w:val="00540A7F"/>
    <w:rsid w:val="00541565"/>
    <w:rsid w:val="0054172D"/>
    <w:rsid w:val="00541909"/>
    <w:rsid w:val="00541D0B"/>
    <w:rsid w:val="005423BD"/>
    <w:rsid w:val="005428EF"/>
    <w:rsid w:val="00542DFE"/>
    <w:rsid w:val="00542E49"/>
    <w:rsid w:val="00542ECD"/>
    <w:rsid w:val="00543933"/>
    <w:rsid w:val="00543E21"/>
    <w:rsid w:val="005442B0"/>
    <w:rsid w:val="0054435F"/>
    <w:rsid w:val="0054514F"/>
    <w:rsid w:val="00545437"/>
    <w:rsid w:val="005457E2"/>
    <w:rsid w:val="00545BD3"/>
    <w:rsid w:val="00546370"/>
    <w:rsid w:val="00546EB3"/>
    <w:rsid w:val="005470C9"/>
    <w:rsid w:val="00547DF6"/>
    <w:rsid w:val="00550763"/>
    <w:rsid w:val="0055084F"/>
    <w:rsid w:val="00551F8F"/>
    <w:rsid w:val="00552A0D"/>
    <w:rsid w:val="00552A83"/>
    <w:rsid w:val="00554959"/>
    <w:rsid w:val="00554E06"/>
    <w:rsid w:val="00555A0E"/>
    <w:rsid w:val="00555E53"/>
    <w:rsid w:val="005560B0"/>
    <w:rsid w:val="00556AE7"/>
    <w:rsid w:val="00557361"/>
    <w:rsid w:val="00557828"/>
    <w:rsid w:val="00557F79"/>
    <w:rsid w:val="00560538"/>
    <w:rsid w:val="0056090F"/>
    <w:rsid w:val="00560B20"/>
    <w:rsid w:val="00560B22"/>
    <w:rsid w:val="00562504"/>
    <w:rsid w:val="0056277E"/>
    <w:rsid w:val="00562BBC"/>
    <w:rsid w:val="00562E2D"/>
    <w:rsid w:val="00563D7D"/>
    <w:rsid w:val="00564AE6"/>
    <w:rsid w:val="00564E91"/>
    <w:rsid w:val="005657ED"/>
    <w:rsid w:val="00565872"/>
    <w:rsid w:val="00565923"/>
    <w:rsid w:val="00565BBD"/>
    <w:rsid w:val="00565C1E"/>
    <w:rsid w:val="00565EDA"/>
    <w:rsid w:val="005660FB"/>
    <w:rsid w:val="0056682F"/>
    <w:rsid w:val="0056687A"/>
    <w:rsid w:val="005675A0"/>
    <w:rsid w:val="005675E7"/>
    <w:rsid w:val="0057139E"/>
    <w:rsid w:val="005713EA"/>
    <w:rsid w:val="00571FB5"/>
    <w:rsid w:val="0057255B"/>
    <w:rsid w:val="0057319B"/>
    <w:rsid w:val="005737AA"/>
    <w:rsid w:val="00573BAA"/>
    <w:rsid w:val="00574447"/>
    <w:rsid w:val="005746EC"/>
    <w:rsid w:val="005748FE"/>
    <w:rsid w:val="00574C3C"/>
    <w:rsid w:val="0057511C"/>
    <w:rsid w:val="0057519A"/>
    <w:rsid w:val="00575D5A"/>
    <w:rsid w:val="005763CE"/>
    <w:rsid w:val="00576884"/>
    <w:rsid w:val="00576B79"/>
    <w:rsid w:val="005773E6"/>
    <w:rsid w:val="0057B242"/>
    <w:rsid w:val="005802B6"/>
    <w:rsid w:val="00580501"/>
    <w:rsid w:val="0058060A"/>
    <w:rsid w:val="00582119"/>
    <w:rsid w:val="00582293"/>
    <w:rsid w:val="00582355"/>
    <w:rsid w:val="00582748"/>
    <w:rsid w:val="00582B2E"/>
    <w:rsid w:val="00582EB5"/>
    <w:rsid w:val="005830F1"/>
    <w:rsid w:val="00583106"/>
    <w:rsid w:val="00583857"/>
    <w:rsid w:val="0058397A"/>
    <w:rsid w:val="00583B3A"/>
    <w:rsid w:val="00583D26"/>
    <w:rsid w:val="00584259"/>
    <w:rsid w:val="00584993"/>
    <w:rsid w:val="00584DF7"/>
    <w:rsid w:val="0058506A"/>
    <w:rsid w:val="00586288"/>
    <w:rsid w:val="00586778"/>
    <w:rsid w:val="00586F95"/>
    <w:rsid w:val="0058708F"/>
    <w:rsid w:val="00587AFE"/>
    <w:rsid w:val="00587FED"/>
    <w:rsid w:val="0059006D"/>
    <w:rsid w:val="00590A46"/>
    <w:rsid w:val="005912A3"/>
    <w:rsid w:val="00591B04"/>
    <w:rsid w:val="00591CAC"/>
    <w:rsid w:val="00591DE0"/>
    <w:rsid w:val="005925F3"/>
    <w:rsid w:val="00592EBB"/>
    <w:rsid w:val="00592FA2"/>
    <w:rsid w:val="0059316E"/>
    <w:rsid w:val="005931F8"/>
    <w:rsid w:val="00593BB7"/>
    <w:rsid w:val="00593C22"/>
    <w:rsid w:val="00593DA5"/>
    <w:rsid w:val="00593E1D"/>
    <w:rsid w:val="005944F7"/>
    <w:rsid w:val="00595053"/>
    <w:rsid w:val="005950A6"/>
    <w:rsid w:val="0059554A"/>
    <w:rsid w:val="00595F23"/>
    <w:rsid w:val="005963D8"/>
    <w:rsid w:val="005969A1"/>
    <w:rsid w:val="005A0FFB"/>
    <w:rsid w:val="005A1D4C"/>
    <w:rsid w:val="005A1F7C"/>
    <w:rsid w:val="005A2F97"/>
    <w:rsid w:val="005A3029"/>
    <w:rsid w:val="005A31EC"/>
    <w:rsid w:val="005A3B4B"/>
    <w:rsid w:val="005A4B3F"/>
    <w:rsid w:val="005A51C8"/>
    <w:rsid w:val="005A5712"/>
    <w:rsid w:val="005A6507"/>
    <w:rsid w:val="005A6CD8"/>
    <w:rsid w:val="005A74BC"/>
    <w:rsid w:val="005A7EB5"/>
    <w:rsid w:val="005B00FB"/>
    <w:rsid w:val="005B03C2"/>
    <w:rsid w:val="005B07CB"/>
    <w:rsid w:val="005B083C"/>
    <w:rsid w:val="005B0A37"/>
    <w:rsid w:val="005B1181"/>
    <w:rsid w:val="005B11F9"/>
    <w:rsid w:val="005B12E0"/>
    <w:rsid w:val="005B19B4"/>
    <w:rsid w:val="005B27A2"/>
    <w:rsid w:val="005B344C"/>
    <w:rsid w:val="005B353D"/>
    <w:rsid w:val="005B380D"/>
    <w:rsid w:val="005B41CA"/>
    <w:rsid w:val="005B44AC"/>
    <w:rsid w:val="005B490D"/>
    <w:rsid w:val="005B4B81"/>
    <w:rsid w:val="005B4E5C"/>
    <w:rsid w:val="005B548A"/>
    <w:rsid w:val="005B61D7"/>
    <w:rsid w:val="005B6560"/>
    <w:rsid w:val="005B6CD2"/>
    <w:rsid w:val="005B6DAF"/>
    <w:rsid w:val="005B6E51"/>
    <w:rsid w:val="005C0084"/>
    <w:rsid w:val="005C04AF"/>
    <w:rsid w:val="005C077F"/>
    <w:rsid w:val="005C0B4D"/>
    <w:rsid w:val="005C1837"/>
    <w:rsid w:val="005C22C1"/>
    <w:rsid w:val="005C2736"/>
    <w:rsid w:val="005C2D4D"/>
    <w:rsid w:val="005C3D9F"/>
    <w:rsid w:val="005C4093"/>
    <w:rsid w:val="005C57FF"/>
    <w:rsid w:val="005C62A4"/>
    <w:rsid w:val="005C63AE"/>
    <w:rsid w:val="005C6857"/>
    <w:rsid w:val="005C6F77"/>
    <w:rsid w:val="005C76C2"/>
    <w:rsid w:val="005C7C5E"/>
    <w:rsid w:val="005D1B8A"/>
    <w:rsid w:val="005D27C7"/>
    <w:rsid w:val="005D2E8D"/>
    <w:rsid w:val="005D32F0"/>
    <w:rsid w:val="005D3DEB"/>
    <w:rsid w:val="005D3FBE"/>
    <w:rsid w:val="005D4209"/>
    <w:rsid w:val="005D44E0"/>
    <w:rsid w:val="005D470D"/>
    <w:rsid w:val="005D51CB"/>
    <w:rsid w:val="005D5960"/>
    <w:rsid w:val="005D5D54"/>
    <w:rsid w:val="005D5E5B"/>
    <w:rsid w:val="005D5F72"/>
    <w:rsid w:val="005D668E"/>
    <w:rsid w:val="005D6A63"/>
    <w:rsid w:val="005D6B34"/>
    <w:rsid w:val="005D73A8"/>
    <w:rsid w:val="005E0752"/>
    <w:rsid w:val="005E0CEB"/>
    <w:rsid w:val="005E1376"/>
    <w:rsid w:val="005E1462"/>
    <w:rsid w:val="005E15A5"/>
    <w:rsid w:val="005E1660"/>
    <w:rsid w:val="005E1966"/>
    <w:rsid w:val="005E19A3"/>
    <w:rsid w:val="005E1B15"/>
    <w:rsid w:val="005E2021"/>
    <w:rsid w:val="005E20A3"/>
    <w:rsid w:val="005E2551"/>
    <w:rsid w:val="005E2604"/>
    <w:rsid w:val="005E2C28"/>
    <w:rsid w:val="005E2CDE"/>
    <w:rsid w:val="005E3A92"/>
    <w:rsid w:val="005E4342"/>
    <w:rsid w:val="005E4508"/>
    <w:rsid w:val="005E457D"/>
    <w:rsid w:val="005E4B8D"/>
    <w:rsid w:val="005E587F"/>
    <w:rsid w:val="005E5934"/>
    <w:rsid w:val="005E5DF5"/>
    <w:rsid w:val="005E5EC3"/>
    <w:rsid w:val="005E6D8D"/>
    <w:rsid w:val="005E713C"/>
    <w:rsid w:val="005E75BC"/>
    <w:rsid w:val="005E7710"/>
    <w:rsid w:val="005F0592"/>
    <w:rsid w:val="005F19BB"/>
    <w:rsid w:val="005F1C3E"/>
    <w:rsid w:val="005F22D0"/>
    <w:rsid w:val="005F2516"/>
    <w:rsid w:val="005F2B67"/>
    <w:rsid w:val="005F2C36"/>
    <w:rsid w:val="005F30F8"/>
    <w:rsid w:val="005F4B4E"/>
    <w:rsid w:val="005F4EDB"/>
    <w:rsid w:val="005F4F86"/>
    <w:rsid w:val="005F616A"/>
    <w:rsid w:val="005F6241"/>
    <w:rsid w:val="005F716C"/>
    <w:rsid w:val="005F7D71"/>
    <w:rsid w:val="00600D9E"/>
    <w:rsid w:val="00600EBB"/>
    <w:rsid w:val="006011CE"/>
    <w:rsid w:val="00601367"/>
    <w:rsid w:val="00601C7E"/>
    <w:rsid w:val="0060288F"/>
    <w:rsid w:val="0060304F"/>
    <w:rsid w:val="00603265"/>
    <w:rsid w:val="006032EC"/>
    <w:rsid w:val="0060447A"/>
    <w:rsid w:val="0060452D"/>
    <w:rsid w:val="00604EC6"/>
    <w:rsid w:val="00605305"/>
    <w:rsid w:val="00605340"/>
    <w:rsid w:val="0060554A"/>
    <w:rsid w:val="00605611"/>
    <w:rsid w:val="0060663B"/>
    <w:rsid w:val="00606CA5"/>
    <w:rsid w:val="00606CC2"/>
    <w:rsid w:val="00607176"/>
    <w:rsid w:val="006071DF"/>
    <w:rsid w:val="0060746E"/>
    <w:rsid w:val="00607A6E"/>
    <w:rsid w:val="00607BA8"/>
    <w:rsid w:val="006100E2"/>
    <w:rsid w:val="00610546"/>
    <w:rsid w:val="0061068D"/>
    <w:rsid w:val="00610890"/>
    <w:rsid w:val="00610AB7"/>
    <w:rsid w:val="00610D55"/>
    <w:rsid w:val="00610F01"/>
    <w:rsid w:val="00610F98"/>
    <w:rsid w:val="00611236"/>
    <w:rsid w:val="00611571"/>
    <w:rsid w:val="00611605"/>
    <w:rsid w:val="0061289E"/>
    <w:rsid w:val="00612E73"/>
    <w:rsid w:val="00613CA5"/>
    <w:rsid w:val="0061450C"/>
    <w:rsid w:val="0061457D"/>
    <w:rsid w:val="00614CE5"/>
    <w:rsid w:val="00615255"/>
    <w:rsid w:val="00615311"/>
    <w:rsid w:val="0061559D"/>
    <w:rsid w:val="00615B5E"/>
    <w:rsid w:val="00616C23"/>
    <w:rsid w:val="00617391"/>
    <w:rsid w:val="0062028C"/>
    <w:rsid w:val="00620341"/>
    <w:rsid w:val="00620ABF"/>
    <w:rsid w:val="00620E7D"/>
    <w:rsid w:val="00621119"/>
    <w:rsid w:val="0062174F"/>
    <w:rsid w:val="00621794"/>
    <w:rsid w:val="00622AEE"/>
    <w:rsid w:val="00622B2C"/>
    <w:rsid w:val="00623AB3"/>
    <w:rsid w:val="00623C70"/>
    <w:rsid w:val="00623F94"/>
    <w:rsid w:val="00624009"/>
    <w:rsid w:val="0062488E"/>
    <w:rsid w:val="006250EC"/>
    <w:rsid w:val="006259B1"/>
    <w:rsid w:val="00626218"/>
    <w:rsid w:val="00627816"/>
    <w:rsid w:val="0062788D"/>
    <w:rsid w:val="00630001"/>
    <w:rsid w:val="00630498"/>
    <w:rsid w:val="00630513"/>
    <w:rsid w:val="006311B2"/>
    <w:rsid w:val="006315EB"/>
    <w:rsid w:val="00631AF6"/>
    <w:rsid w:val="00631B56"/>
    <w:rsid w:val="00632963"/>
    <w:rsid w:val="00632A89"/>
    <w:rsid w:val="00632E26"/>
    <w:rsid w:val="00633C5C"/>
    <w:rsid w:val="00633EE1"/>
    <w:rsid w:val="006341A1"/>
    <w:rsid w:val="0063422E"/>
    <w:rsid w:val="00634386"/>
    <w:rsid w:val="00634BA3"/>
    <w:rsid w:val="00635314"/>
    <w:rsid w:val="006356DB"/>
    <w:rsid w:val="00637AB4"/>
    <w:rsid w:val="006406BA"/>
    <w:rsid w:val="00642A27"/>
    <w:rsid w:val="006431CC"/>
    <w:rsid w:val="00643BB3"/>
    <w:rsid w:val="006441E4"/>
    <w:rsid w:val="006450E2"/>
    <w:rsid w:val="00645282"/>
    <w:rsid w:val="00645C4D"/>
    <w:rsid w:val="00645C75"/>
    <w:rsid w:val="00646964"/>
    <w:rsid w:val="00646DBA"/>
    <w:rsid w:val="00646EDC"/>
    <w:rsid w:val="00647784"/>
    <w:rsid w:val="00647D73"/>
    <w:rsid w:val="00650E78"/>
    <w:rsid w:val="0065179B"/>
    <w:rsid w:val="006517FD"/>
    <w:rsid w:val="00651CBA"/>
    <w:rsid w:val="00652522"/>
    <w:rsid w:val="00652893"/>
    <w:rsid w:val="006539CD"/>
    <w:rsid w:val="00654CD9"/>
    <w:rsid w:val="0065557E"/>
    <w:rsid w:val="006557F4"/>
    <w:rsid w:val="00656B8E"/>
    <w:rsid w:val="00657DD7"/>
    <w:rsid w:val="00660161"/>
    <w:rsid w:val="0066043F"/>
    <w:rsid w:val="00660449"/>
    <w:rsid w:val="006607A7"/>
    <w:rsid w:val="00660AD9"/>
    <w:rsid w:val="00660F90"/>
    <w:rsid w:val="006616A3"/>
    <w:rsid w:val="00661CA6"/>
    <w:rsid w:val="00661F3F"/>
    <w:rsid w:val="00662F5F"/>
    <w:rsid w:val="00663F8A"/>
    <w:rsid w:val="00663FDA"/>
    <w:rsid w:val="00664397"/>
    <w:rsid w:val="0066480C"/>
    <w:rsid w:val="006657B9"/>
    <w:rsid w:val="00665A1C"/>
    <w:rsid w:val="00665BC1"/>
    <w:rsid w:val="00665E91"/>
    <w:rsid w:val="006665D1"/>
    <w:rsid w:val="00667ED4"/>
    <w:rsid w:val="00670CBC"/>
    <w:rsid w:val="0067140C"/>
    <w:rsid w:val="00671943"/>
    <w:rsid w:val="006723A9"/>
    <w:rsid w:val="00672B2A"/>
    <w:rsid w:val="00673FF2"/>
    <w:rsid w:val="00674237"/>
    <w:rsid w:val="00674E43"/>
    <w:rsid w:val="00675250"/>
    <w:rsid w:val="006756CE"/>
    <w:rsid w:val="00675C03"/>
    <w:rsid w:val="00675DFB"/>
    <w:rsid w:val="00675E0C"/>
    <w:rsid w:val="006764DE"/>
    <w:rsid w:val="00676AB2"/>
    <w:rsid w:val="00676CFC"/>
    <w:rsid w:val="00677BCB"/>
    <w:rsid w:val="00677DB4"/>
    <w:rsid w:val="00680207"/>
    <w:rsid w:val="00681803"/>
    <w:rsid w:val="0068198A"/>
    <w:rsid w:val="00681DA5"/>
    <w:rsid w:val="00681E63"/>
    <w:rsid w:val="006820E5"/>
    <w:rsid w:val="0068247B"/>
    <w:rsid w:val="00682A19"/>
    <w:rsid w:val="006841EF"/>
    <w:rsid w:val="006844EA"/>
    <w:rsid w:val="00684818"/>
    <w:rsid w:val="00684CD4"/>
    <w:rsid w:val="00685303"/>
    <w:rsid w:val="00686479"/>
    <w:rsid w:val="00686611"/>
    <w:rsid w:val="00686AB2"/>
    <w:rsid w:val="00687D51"/>
    <w:rsid w:val="006918EA"/>
    <w:rsid w:val="0069263A"/>
    <w:rsid w:val="00692B11"/>
    <w:rsid w:val="00692C8B"/>
    <w:rsid w:val="00692D83"/>
    <w:rsid w:val="00692DA2"/>
    <w:rsid w:val="006936C5"/>
    <w:rsid w:val="00693F0A"/>
    <w:rsid w:val="00694B46"/>
    <w:rsid w:val="006950FF"/>
    <w:rsid w:val="00696281"/>
    <w:rsid w:val="006962FF"/>
    <w:rsid w:val="006963CC"/>
    <w:rsid w:val="0069654C"/>
    <w:rsid w:val="006973EE"/>
    <w:rsid w:val="00697FA4"/>
    <w:rsid w:val="006A0248"/>
    <w:rsid w:val="006A02C0"/>
    <w:rsid w:val="006A09BF"/>
    <w:rsid w:val="006A0DD2"/>
    <w:rsid w:val="006A107B"/>
    <w:rsid w:val="006A1872"/>
    <w:rsid w:val="006A18A2"/>
    <w:rsid w:val="006A1952"/>
    <w:rsid w:val="006A1EA7"/>
    <w:rsid w:val="006A2363"/>
    <w:rsid w:val="006A2A4B"/>
    <w:rsid w:val="006A2AF3"/>
    <w:rsid w:val="006A2BAA"/>
    <w:rsid w:val="006A2E2C"/>
    <w:rsid w:val="006A3CFF"/>
    <w:rsid w:val="006A425D"/>
    <w:rsid w:val="006A5DA9"/>
    <w:rsid w:val="006A6830"/>
    <w:rsid w:val="006A70D9"/>
    <w:rsid w:val="006A7986"/>
    <w:rsid w:val="006B001B"/>
    <w:rsid w:val="006B08D7"/>
    <w:rsid w:val="006B0FAB"/>
    <w:rsid w:val="006B1C17"/>
    <w:rsid w:val="006B281B"/>
    <w:rsid w:val="006B28B6"/>
    <w:rsid w:val="006B3F82"/>
    <w:rsid w:val="006B4129"/>
    <w:rsid w:val="006B4397"/>
    <w:rsid w:val="006B4628"/>
    <w:rsid w:val="006B5602"/>
    <w:rsid w:val="006B569E"/>
    <w:rsid w:val="006B5F96"/>
    <w:rsid w:val="006B6312"/>
    <w:rsid w:val="006B6843"/>
    <w:rsid w:val="006B6CC3"/>
    <w:rsid w:val="006B72FB"/>
    <w:rsid w:val="006B755F"/>
    <w:rsid w:val="006B7B6D"/>
    <w:rsid w:val="006B7CAE"/>
    <w:rsid w:val="006C030F"/>
    <w:rsid w:val="006C074E"/>
    <w:rsid w:val="006C0766"/>
    <w:rsid w:val="006C0A56"/>
    <w:rsid w:val="006C0AF2"/>
    <w:rsid w:val="006C0BB1"/>
    <w:rsid w:val="006C0E2C"/>
    <w:rsid w:val="006C1561"/>
    <w:rsid w:val="006C1F5F"/>
    <w:rsid w:val="006C22AC"/>
    <w:rsid w:val="006C3650"/>
    <w:rsid w:val="006C383E"/>
    <w:rsid w:val="006C3CB3"/>
    <w:rsid w:val="006C4544"/>
    <w:rsid w:val="006C4647"/>
    <w:rsid w:val="006C4A31"/>
    <w:rsid w:val="006C53E8"/>
    <w:rsid w:val="006C578B"/>
    <w:rsid w:val="006C59E4"/>
    <w:rsid w:val="006C6B43"/>
    <w:rsid w:val="006D048A"/>
    <w:rsid w:val="006D0D97"/>
    <w:rsid w:val="006D201B"/>
    <w:rsid w:val="006D225F"/>
    <w:rsid w:val="006D23CB"/>
    <w:rsid w:val="006D2E48"/>
    <w:rsid w:val="006D4227"/>
    <w:rsid w:val="006D4828"/>
    <w:rsid w:val="006D524A"/>
    <w:rsid w:val="006D554A"/>
    <w:rsid w:val="006D5683"/>
    <w:rsid w:val="006D59E8"/>
    <w:rsid w:val="006D5BC1"/>
    <w:rsid w:val="006D5D06"/>
    <w:rsid w:val="006D5E6D"/>
    <w:rsid w:val="006D6609"/>
    <w:rsid w:val="006D6746"/>
    <w:rsid w:val="006D6821"/>
    <w:rsid w:val="006D7858"/>
    <w:rsid w:val="006D7CB0"/>
    <w:rsid w:val="006DD78A"/>
    <w:rsid w:val="006E02DB"/>
    <w:rsid w:val="006E0460"/>
    <w:rsid w:val="006E148F"/>
    <w:rsid w:val="006E1534"/>
    <w:rsid w:val="006E205A"/>
    <w:rsid w:val="006E21E4"/>
    <w:rsid w:val="006E2634"/>
    <w:rsid w:val="006E54AB"/>
    <w:rsid w:val="006E5AED"/>
    <w:rsid w:val="006E5F0E"/>
    <w:rsid w:val="006E6528"/>
    <w:rsid w:val="006E68D8"/>
    <w:rsid w:val="006E6BCA"/>
    <w:rsid w:val="006E6F50"/>
    <w:rsid w:val="006E744A"/>
    <w:rsid w:val="006E7788"/>
    <w:rsid w:val="006E7A7B"/>
    <w:rsid w:val="006E7AB1"/>
    <w:rsid w:val="006F039A"/>
    <w:rsid w:val="006F07DD"/>
    <w:rsid w:val="006F1EFF"/>
    <w:rsid w:val="006F2527"/>
    <w:rsid w:val="006F274B"/>
    <w:rsid w:val="006F279E"/>
    <w:rsid w:val="006F2AAE"/>
    <w:rsid w:val="006F32E3"/>
    <w:rsid w:val="006F4B05"/>
    <w:rsid w:val="006F5379"/>
    <w:rsid w:val="006F5939"/>
    <w:rsid w:val="006F5A08"/>
    <w:rsid w:val="006F5BFB"/>
    <w:rsid w:val="006F6454"/>
    <w:rsid w:val="006F6CDA"/>
    <w:rsid w:val="006F7585"/>
    <w:rsid w:val="006F760F"/>
    <w:rsid w:val="0070001A"/>
    <w:rsid w:val="00700143"/>
    <w:rsid w:val="00700E8E"/>
    <w:rsid w:val="0070142A"/>
    <w:rsid w:val="00701B10"/>
    <w:rsid w:val="00701F49"/>
    <w:rsid w:val="007026A1"/>
    <w:rsid w:val="007026E8"/>
    <w:rsid w:val="00703B44"/>
    <w:rsid w:val="00704000"/>
    <w:rsid w:val="00704454"/>
    <w:rsid w:val="00704683"/>
    <w:rsid w:val="007049E9"/>
    <w:rsid w:val="00704D1D"/>
    <w:rsid w:val="00704D79"/>
    <w:rsid w:val="007059CB"/>
    <w:rsid w:val="00706972"/>
    <w:rsid w:val="00707505"/>
    <w:rsid w:val="00707B03"/>
    <w:rsid w:val="00710578"/>
    <w:rsid w:val="00710D44"/>
    <w:rsid w:val="0071130D"/>
    <w:rsid w:val="00711654"/>
    <w:rsid w:val="00711797"/>
    <w:rsid w:val="00711C4E"/>
    <w:rsid w:val="00711D23"/>
    <w:rsid w:val="0071229C"/>
    <w:rsid w:val="00712548"/>
    <w:rsid w:val="00712CAC"/>
    <w:rsid w:val="00712DEC"/>
    <w:rsid w:val="0071336C"/>
    <w:rsid w:val="0071426A"/>
    <w:rsid w:val="00714F7C"/>
    <w:rsid w:val="007157FB"/>
    <w:rsid w:val="00716AE3"/>
    <w:rsid w:val="007178A9"/>
    <w:rsid w:val="0072021A"/>
    <w:rsid w:val="007203F1"/>
    <w:rsid w:val="00720443"/>
    <w:rsid w:val="00720565"/>
    <w:rsid w:val="00721131"/>
    <w:rsid w:val="007212B1"/>
    <w:rsid w:val="00721A97"/>
    <w:rsid w:val="00721D49"/>
    <w:rsid w:val="00722025"/>
    <w:rsid w:val="00722360"/>
    <w:rsid w:val="007227F0"/>
    <w:rsid w:val="0072317F"/>
    <w:rsid w:val="00723231"/>
    <w:rsid w:val="007233E1"/>
    <w:rsid w:val="007235D8"/>
    <w:rsid w:val="00723AA3"/>
    <w:rsid w:val="00723AB2"/>
    <w:rsid w:val="0072440C"/>
    <w:rsid w:val="00724D42"/>
    <w:rsid w:val="007253E7"/>
    <w:rsid w:val="007259A7"/>
    <w:rsid w:val="00726819"/>
    <w:rsid w:val="00726EA9"/>
    <w:rsid w:val="00726F0D"/>
    <w:rsid w:val="00730246"/>
    <w:rsid w:val="007309AD"/>
    <w:rsid w:val="00730BCD"/>
    <w:rsid w:val="00731ACE"/>
    <w:rsid w:val="007325DD"/>
    <w:rsid w:val="00732DEF"/>
    <w:rsid w:val="00733219"/>
    <w:rsid w:val="00734100"/>
    <w:rsid w:val="00734ABD"/>
    <w:rsid w:val="00734C70"/>
    <w:rsid w:val="007356E8"/>
    <w:rsid w:val="00735802"/>
    <w:rsid w:val="00735D58"/>
    <w:rsid w:val="00735D72"/>
    <w:rsid w:val="007360AA"/>
    <w:rsid w:val="0073620D"/>
    <w:rsid w:val="00736430"/>
    <w:rsid w:val="00736550"/>
    <w:rsid w:val="00737064"/>
    <w:rsid w:val="007370D2"/>
    <w:rsid w:val="0073712B"/>
    <w:rsid w:val="00737A60"/>
    <w:rsid w:val="0074000D"/>
    <w:rsid w:val="00740A6D"/>
    <w:rsid w:val="0074265A"/>
    <w:rsid w:val="007426F5"/>
    <w:rsid w:val="00742701"/>
    <w:rsid w:val="00743823"/>
    <w:rsid w:val="00743DC6"/>
    <w:rsid w:val="00743DE9"/>
    <w:rsid w:val="00744272"/>
    <w:rsid w:val="00744405"/>
    <w:rsid w:val="00744D1E"/>
    <w:rsid w:val="007454D8"/>
    <w:rsid w:val="007460F7"/>
    <w:rsid w:val="007463DE"/>
    <w:rsid w:val="007465C5"/>
    <w:rsid w:val="00746F1F"/>
    <w:rsid w:val="00747438"/>
    <w:rsid w:val="00750DDB"/>
    <w:rsid w:val="00751FFE"/>
    <w:rsid w:val="00752B6B"/>
    <w:rsid w:val="0075323B"/>
    <w:rsid w:val="00753EF2"/>
    <w:rsid w:val="00754015"/>
    <w:rsid w:val="007541E2"/>
    <w:rsid w:val="00754361"/>
    <w:rsid w:val="007545EF"/>
    <w:rsid w:val="007549EC"/>
    <w:rsid w:val="00754E1D"/>
    <w:rsid w:val="00754EE9"/>
    <w:rsid w:val="00755AB5"/>
    <w:rsid w:val="00755F00"/>
    <w:rsid w:val="00755F7B"/>
    <w:rsid w:val="00757661"/>
    <w:rsid w:val="007579E4"/>
    <w:rsid w:val="00757A82"/>
    <w:rsid w:val="00757A93"/>
    <w:rsid w:val="00757AB2"/>
    <w:rsid w:val="00757CFB"/>
    <w:rsid w:val="007602C4"/>
    <w:rsid w:val="00760AAF"/>
    <w:rsid w:val="00760BE6"/>
    <w:rsid w:val="00760DBF"/>
    <w:rsid w:val="0076127A"/>
    <w:rsid w:val="00761C57"/>
    <w:rsid w:val="00761ECC"/>
    <w:rsid w:val="00762005"/>
    <w:rsid w:val="007624AE"/>
    <w:rsid w:val="00763FDC"/>
    <w:rsid w:val="0076415C"/>
    <w:rsid w:val="007642B4"/>
    <w:rsid w:val="0076438F"/>
    <w:rsid w:val="007648B9"/>
    <w:rsid w:val="00764980"/>
    <w:rsid w:val="00764B1E"/>
    <w:rsid w:val="0076510E"/>
    <w:rsid w:val="0076518F"/>
    <w:rsid w:val="007659DD"/>
    <w:rsid w:val="00765A55"/>
    <w:rsid w:val="00766076"/>
    <w:rsid w:val="00766A8A"/>
    <w:rsid w:val="00766B69"/>
    <w:rsid w:val="00766B8F"/>
    <w:rsid w:val="00767B1C"/>
    <w:rsid w:val="00767FBC"/>
    <w:rsid w:val="0077014B"/>
    <w:rsid w:val="0077026C"/>
    <w:rsid w:val="007702B2"/>
    <w:rsid w:val="007706C7"/>
    <w:rsid w:val="00770A3A"/>
    <w:rsid w:val="0077107F"/>
    <w:rsid w:val="00771B56"/>
    <w:rsid w:val="00771C39"/>
    <w:rsid w:val="00772C39"/>
    <w:rsid w:val="00773A43"/>
    <w:rsid w:val="00774023"/>
    <w:rsid w:val="0077403D"/>
    <w:rsid w:val="00774621"/>
    <w:rsid w:val="00774876"/>
    <w:rsid w:val="00775252"/>
    <w:rsid w:val="007757BF"/>
    <w:rsid w:val="00775BD8"/>
    <w:rsid w:val="007760FF"/>
    <w:rsid w:val="007761FE"/>
    <w:rsid w:val="00776596"/>
    <w:rsid w:val="00776855"/>
    <w:rsid w:val="00777054"/>
    <w:rsid w:val="007773C0"/>
    <w:rsid w:val="0077797A"/>
    <w:rsid w:val="0078037A"/>
    <w:rsid w:val="00781264"/>
    <w:rsid w:val="0078234E"/>
    <w:rsid w:val="00782410"/>
    <w:rsid w:val="00782CC3"/>
    <w:rsid w:val="00783180"/>
    <w:rsid w:val="00783A63"/>
    <w:rsid w:val="00783F5B"/>
    <w:rsid w:val="00784E78"/>
    <w:rsid w:val="00785347"/>
    <w:rsid w:val="00785537"/>
    <w:rsid w:val="00785A37"/>
    <w:rsid w:val="00786303"/>
    <w:rsid w:val="00786445"/>
    <w:rsid w:val="0078663A"/>
    <w:rsid w:val="00786B2D"/>
    <w:rsid w:val="00786BDC"/>
    <w:rsid w:val="00787AF4"/>
    <w:rsid w:val="00790FF1"/>
    <w:rsid w:val="0079158E"/>
    <w:rsid w:val="007918A3"/>
    <w:rsid w:val="007919B6"/>
    <w:rsid w:val="00791FB4"/>
    <w:rsid w:val="00792247"/>
    <w:rsid w:val="0079250E"/>
    <w:rsid w:val="00793127"/>
    <w:rsid w:val="00793144"/>
    <w:rsid w:val="00793702"/>
    <w:rsid w:val="007941F1"/>
    <w:rsid w:val="00794632"/>
    <w:rsid w:val="00794A81"/>
    <w:rsid w:val="00794DF1"/>
    <w:rsid w:val="007950D3"/>
    <w:rsid w:val="007956A7"/>
    <w:rsid w:val="0079634A"/>
    <w:rsid w:val="00796581"/>
    <w:rsid w:val="00796C65"/>
    <w:rsid w:val="00796C8E"/>
    <w:rsid w:val="00796DEF"/>
    <w:rsid w:val="00796FC9"/>
    <w:rsid w:val="00797217"/>
    <w:rsid w:val="007973EE"/>
    <w:rsid w:val="007973F0"/>
    <w:rsid w:val="00797744"/>
    <w:rsid w:val="00797B5C"/>
    <w:rsid w:val="00797CA5"/>
    <w:rsid w:val="00797D86"/>
    <w:rsid w:val="00797DD5"/>
    <w:rsid w:val="00797E16"/>
    <w:rsid w:val="00797E42"/>
    <w:rsid w:val="007A04D8"/>
    <w:rsid w:val="007A198B"/>
    <w:rsid w:val="007A24E8"/>
    <w:rsid w:val="007A2A7A"/>
    <w:rsid w:val="007A2E43"/>
    <w:rsid w:val="007A3865"/>
    <w:rsid w:val="007A3957"/>
    <w:rsid w:val="007A3BFB"/>
    <w:rsid w:val="007A3FF8"/>
    <w:rsid w:val="007A4CD4"/>
    <w:rsid w:val="007A5023"/>
    <w:rsid w:val="007A508C"/>
    <w:rsid w:val="007A54D7"/>
    <w:rsid w:val="007A5594"/>
    <w:rsid w:val="007A570C"/>
    <w:rsid w:val="007A592D"/>
    <w:rsid w:val="007A652A"/>
    <w:rsid w:val="007A67BA"/>
    <w:rsid w:val="007A6C03"/>
    <w:rsid w:val="007A6ECD"/>
    <w:rsid w:val="007A78D1"/>
    <w:rsid w:val="007B0A12"/>
    <w:rsid w:val="007B0A8A"/>
    <w:rsid w:val="007B1490"/>
    <w:rsid w:val="007B152E"/>
    <w:rsid w:val="007B1569"/>
    <w:rsid w:val="007B1A75"/>
    <w:rsid w:val="007B255E"/>
    <w:rsid w:val="007B2BE1"/>
    <w:rsid w:val="007B30FF"/>
    <w:rsid w:val="007B31F6"/>
    <w:rsid w:val="007B4271"/>
    <w:rsid w:val="007B43FC"/>
    <w:rsid w:val="007B459B"/>
    <w:rsid w:val="007B45DB"/>
    <w:rsid w:val="007B59D4"/>
    <w:rsid w:val="007B5FB0"/>
    <w:rsid w:val="007B6DA6"/>
    <w:rsid w:val="007B7201"/>
    <w:rsid w:val="007B79A8"/>
    <w:rsid w:val="007B7F06"/>
    <w:rsid w:val="007C02E6"/>
    <w:rsid w:val="007C087F"/>
    <w:rsid w:val="007C1181"/>
    <w:rsid w:val="007C1581"/>
    <w:rsid w:val="007C1A49"/>
    <w:rsid w:val="007C1E8F"/>
    <w:rsid w:val="007C2262"/>
    <w:rsid w:val="007C266A"/>
    <w:rsid w:val="007C26F3"/>
    <w:rsid w:val="007C2D99"/>
    <w:rsid w:val="007C39EE"/>
    <w:rsid w:val="007C3D76"/>
    <w:rsid w:val="007C4D5D"/>
    <w:rsid w:val="007C5099"/>
    <w:rsid w:val="007C5226"/>
    <w:rsid w:val="007C5821"/>
    <w:rsid w:val="007C594B"/>
    <w:rsid w:val="007C72E6"/>
    <w:rsid w:val="007C7F08"/>
    <w:rsid w:val="007C7F93"/>
    <w:rsid w:val="007D0D21"/>
    <w:rsid w:val="007D0D81"/>
    <w:rsid w:val="007D1DAE"/>
    <w:rsid w:val="007D2D1B"/>
    <w:rsid w:val="007D33AF"/>
    <w:rsid w:val="007D3496"/>
    <w:rsid w:val="007D3A33"/>
    <w:rsid w:val="007D3F9D"/>
    <w:rsid w:val="007D4C94"/>
    <w:rsid w:val="007D572D"/>
    <w:rsid w:val="007D5892"/>
    <w:rsid w:val="007D60DE"/>
    <w:rsid w:val="007D60FD"/>
    <w:rsid w:val="007D626D"/>
    <w:rsid w:val="007D6A2F"/>
    <w:rsid w:val="007D7281"/>
    <w:rsid w:val="007D780A"/>
    <w:rsid w:val="007D7CB3"/>
    <w:rsid w:val="007D7DAD"/>
    <w:rsid w:val="007E0ED3"/>
    <w:rsid w:val="007E155B"/>
    <w:rsid w:val="007E29E1"/>
    <w:rsid w:val="007E3A0E"/>
    <w:rsid w:val="007E3F3A"/>
    <w:rsid w:val="007E4275"/>
    <w:rsid w:val="007E447C"/>
    <w:rsid w:val="007E46FF"/>
    <w:rsid w:val="007E47D5"/>
    <w:rsid w:val="007E4894"/>
    <w:rsid w:val="007E48CA"/>
    <w:rsid w:val="007E4C55"/>
    <w:rsid w:val="007E4CC9"/>
    <w:rsid w:val="007E4F5E"/>
    <w:rsid w:val="007E562D"/>
    <w:rsid w:val="007E575A"/>
    <w:rsid w:val="007E5AE2"/>
    <w:rsid w:val="007E6A5B"/>
    <w:rsid w:val="007E6D4E"/>
    <w:rsid w:val="007E6EC6"/>
    <w:rsid w:val="007E753A"/>
    <w:rsid w:val="007E7739"/>
    <w:rsid w:val="007E7A9B"/>
    <w:rsid w:val="007E7B4B"/>
    <w:rsid w:val="007E7FA5"/>
    <w:rsid w:val="007F0249"/>
    <w:rsid w:val="007F0C26"/>
    <w:rsid w:val="007F1C1E"/>
    <w:rsid w:val="007F1C66"/>
    <w:rsid w:val="007F26F8"/>
    <w:rsid w:val="007F2811"/>
    <w:rsid w:val="007F2DF2"/>
    <w:rsid w:val="007F2F28"/>
    <w:rsid w:val="007F31B3"/>
    <w:rsid w:val="007F34DB"/>
    <w:rsid w:val="007F3A6A"/>
    <w:rsid w:val="007F3E70"/>
    <w:rsid w:val="007F40E9"/>
    <w:rsid w:val="007F432E"/>
    <w:rsid w:val="007F439A"/>
    <w:rsid w:val="007F4479"/>
    <w:rsid w:val="007F466A"/>
    <w:rsid w:val="007F4805"/>
    <w:rsid w:val="007F4A55"/>
    <w:rsid w:val="007F4B4D"/>
    <w:rsid w:val="007F51FF"/>
    <w:rsid w:val="007F528E"/>
    <w:rsid w:val="007F5C1B"/>
    <w:rsid w:val="007F5F98"/>
    <w:rsid w:val="007F60D7"/>
    <w:rsid w:val="007F6128"/>
    <w:rsid w:val="007F61BD"/>
    <w:rsid w:val="007F6E60"/>
    <w:rsid w:val="007F7032"/>
    <w:rsid w:val="007F7AC4"/>
    <w:rsid w:val="007F7FAB"/>
    <w:rsid w:val="0080002E"/>
    <w:rsid w:val="008005C0"/>
    <w:rsid w:val="00800778"/>
    <w:rsid w:val="00800A9D"/>
    <w:rsid w:val="00802BC2"/>
    <w:rsid w:val="0080307A"/>
    <w:rsid w:val="008030ED"/>
    <w:rsid w:val="00803A1A"/>
    <w:rsid w:val="00803BE2"/>
    <w:rsid w:val="00803CBE"/>
    <w:rsid w:val="00803D8B"/>
    <w:rsid w:val="00803F40"/>
    <w:rsid w:val="008040DC"/>
    <w:rsid w:val="00804525"/>
    <w:rsid w:val="00804B2F"/>
    <w:rsid w:val="00804C9E"/>
    <w:rsid w:val="00805D6F"/>
    <w:rsid w:val="00806386"/>
    <w:rsid w:val="00806687"/>
    <w:rsid w:val="008068B3"/>
    <w:rsid w:val="00806E00"/>
    <w:rsid w:val="00806F80"/>
    <w:rsid w:val="008074CC"/>
    <w:rsid w:val="00807502"/>
    <w:rsid w:val="00807582"/>
    <w:rsid w:val="00807847"/>
    <w:rsid w:val="00807B9C"/>
    <w:rsid w:val="00810C0E"/>
    <w:rsid w:val="008111D4"/>
    <w:rsid w:val="00811353"/>
    <w:rsid w:val="008113F9"/>
    <w:rsid w:val="008115D1"/>
    <w:rsid w:val="0081256E"/>
    <w:rsid w:val="008129C3"/>
    <w:rsid w:val="00812E94"/>
    <w:rsid w:val="00814719"/>
    <w:rsid w:val="00814B10"/>
    <w:rsid w:val="00814E7C"/>
    <w:rsid w:val="0081543C"/>
    <w:rsid w:val="00815670"/>
    <w:rsid w:val="00815C11"/>
    <w:rsid w:val="0081605F"/>
    <w:rsid w:val="00816468"/>
    <w:rsid w:val="00816754"/>
    <w:rsid w:val="0081710F"/>
    <w:rsid w:val="0081739C"/>
    <w:rsid w:val="00817E27"/>
    <w:rsid w:val="0081B2B6"/>
    <w:rsid w:val="008209B9"/>
    <w:rsid w:val="00820D29"/>
    <w:rsid w:val="00820D99"/>
    <w:rsid w:val="0082150B"/>
    <w:rsid w:val="008217A9"/>
    <w:rsid w:val="00821EE4"/>
    <w:rsid w:val="0082212B"/>
    <w:rsid w:val="0082289F"/>
    <w:rsid w:val="00823F7C"/>
    <w:rsid w:val="00824374"/>
    <w:rsid w:val="00824561"/>
    <w:rsid w:val="00824B10"/>
    <w:rsid w:val="008256D6"/>
    <w:rsid w:val="00825852"/>
    <w:rsid w:val="00825974"/>
    <w:rsid w:val="008259BD"/>
    <w:rsid w:val="00825A3E"/>
    <w:rsid w:val="0082639B"/>
    <w:rsid w:val="00826692"/>
    <w:rsid w:val="008266B3"/>
    <w:rsid w:val="008269CB"/>
    <w:rsid w:val="00826ABD"/>
    <w:rsid w:val="00826B84"/>
    <w:rsid w:val="00826D96"/>
    <w:rsid w:val="00827435"/>
    <w:rsid w:val="008274F8"/>
    <w:rsid w:val="00827BD1"/>
    <w:rsid w:val="00827D86"/>
    <w:rsid w:val="0082BBB8"/>
    <w:rsid w:val="008301D0"/>
    <w:rsid w:val="00830D5D"/>
    <w:rsid w:val="008318A5"/>
    <w:rsid w:val="00832EEE"/>
    <w:rsid w:val="00832FC6"/>
    <w:rsid w:val="0083318E"/>
    <w:rsid w:val="0083445A"/>
    <w:rsid w:val="008344F1"/>
    <w:rsid w:val="008353D2"/>
    <w:rsid w:val="00835777"/>
    <w:rsid w:val="00836A9C"/>
    <w:rsid w:val="00836B4D"/>
    <w:rsid w:val="00836DA5"/>
    <w:rsid w:val="008370D3"/>
    <w:rsid w:val="008376A6"/>
    <w:rsid w:val="00837846"/>
    <w:rsid w:val="00837951"/>
    <w:rsid w:val="00837EB3"/>
    <w:rsid w:val="00840995"/>
    <w:rsid w:val="00840BB9"/>
    <w:rsid w:val="00841340"/>
    <w:rsid w:val="00841871"/>
    <w:rsid w:val="008418C2"/>
    <w:rsid w:val="00841AEC"/>
    <w:rsid w:val="00841CA1"/>
    <w:rsid w:val="0084298F"/>
    <w:rsid w:val="00843449"/>
    <w:rsid w:val="008440FB"/>
    <w:rsid w:val="008447DE"/>
    <w:rsid w:val="00844848"/>
    <w:rsid w:val="00844921"/>
    <w:rsid w:val="008450D8"/>
    <w:rsid w:val="008452E2"/>
    <w:rsid w:val="0084588B"/>
    <w:rsid w:val="00845978"/>
    <w:rsid w:val="0084606D"/>
    <w:rsid w:val="0084614C"/>
    <w:rsid w:val="008461ED"/>
    <w:rsid w:val="0084660F"/>
    <w:rsid w:val="008467D7"/>
    <w:rsid w:val="008474EF"/>
    <w:rsid w:val="008501C6"/>
    <w:rsid w:val="0085032F"/>
    <w:rsid w:val="00850CC8"/>
    <w:rsid w:val="00850E90"/>
    <w:rsid w:val="00850F85"/>
    <w:rsid w:val="00851A3F"/>
    <w:rsid w:val="00851B4A"/>
    <w:rsid w:val="00852633"/>
    <w:rsid w:val="00853133"/>
    <w:rsid w:val="008534D3"/>
    <w:rsid w:val="008537CA"/>
    <w:rsid w:val="00853871"/>
    <w:rsid w:val="0085457C"/>
    <w:rsid w:val="00854DFD"/>
    <w:rsid w:val="0085556F"/>
    <w:rsid w:val="00855602"/>
    <w:rsid w:val="008567DA"/>
    <w:rsid w:val="00856BB0"/>
    <w:rsid w:val="00857553"/>
    <w:rsid w:val="008576EC"/>
    <w:rsid w:val="00857780"/>
    <w:rsid w:val="008578AB"/>
    <w:rsid w:val="00857CDF"/>
    <w:rsid w:val="00860025"/>
    <w:rsid w:val="00860044"/>
    <w:rsid w:val="00860095"/>
    <w:rsid w:val="0086013E"/>
    <w:rsid w:val="008605F8"/>
    <w:rsid w:val="00860C47"/>
    <w:rsid w:val="00862056"/>
    <w:rsid w:val="0086288B"/>
    <w:rsid w:val="00862D3E"/>
    <w:rsid w:val="0086305D"/>
    <w:rsid w:val="008634AF"/>
    <w:rsid w:val="0086403C"/>
    <w:rsid w:val="008643B2"/>
    <w:rsid w:val="0086477E"/>
    <w:rsid w:val="008647BB"/>
    <w:rsid w:val="008647F6"/>
    <w:rsid w:val="00864A11"/>
    <w:rsid w:val="00864B59"/>
    <w:rsid w:val="0086511B"/>
    <w:rsid w:val="00865867"/>
    <w:rsid w:val="00865AC3"/>
    <w:rsid w:val="00865BE6"/>
    <w:rsid w:val="00866417"/>
    <w:rsid w:val="00866985"/>
    <w:rsid w:val="00866A7E"/>
    <w:rsid w:val="00866C39"/>
    <w:rsid w:val="00867291"/>
    <w:rsid w:val="00867364"/>
    <w:rsid w:val="00867FD4"/>
    <w:rsid w:val="00870596"/>
    <w:rsid w:val="00871010"/>
    <w:rsid w:val="0087133C"/>
    <w:rsid w:val="008715FF"/>
    <w:rsid w:val="008719BD"/>
    <w:rsid w:val="008722E7"/>
    <w:rsid w:val="00872353"/>
    <w:rsid w:val="00872469"/>
    <w:rsid w:val="008727A0"/>
    <w:rsid w:val="00872C2A"/>
    <w:rsid w:val="008738F2"/>
    <w:rsid w:val="00873A70"/>
    <w:rsid w:val="008743D5"/>
    <w:rsid w:val="008757CA"/>
    <w:rsid w:val="008758B7"/>
    <w:rsid w:val="00875B88"/>
    <w:rsid w:val="00875FF2"/>
    <w:rsid w:val="00876498"/>
    <w:rsid w:val="00876738"/>
    <w:rsid w:val="008767A8"/>
    <w:rsid w:val="00876B47"/>
    <w:rsid w:val="008772F1"/>
    <w:rsid w:val="008778FF"/>
    <w:rsid w:val="00877E1C"/>
    <w:rsid w:val="0088062E"/>
    <w:rsid w:val="00880C1C"/>
    <w:rsid w:val="00881CE8"/>
    <w:rsid w:val="00881EC6"/>
    <w:rsid w:val="0088260F"/>
    <w:rsid w:val="00882D20"/>
    <w:rsid w:val="008841A3"/>
    <w:rsid w:val="0088455B"/>
    <w:rsid w:val="008868C6"/>
    <w:rsid w:val="00886D70"/>
    <w:rsid w:val="00886DB5"/>
    <w:rsid w:val="008876A6"/>
    <w:rsid w:val="0088794C"/>
    <w:rsid w:val="00890077"/>
    <w:rsid w:val="00890149"/>
    <w:rsid w:val="00890870"/>
    <w:rsid w:val="00890D39"/>
    <w:rsid w:val="00890F60"/>
    <w:rsid w:val="0089102A"/>
    <w:rsid w:val="0089116F"/>
    <w:rsid w:val="0089117C"/>
    <w:rsid w:val="0089163A"/>
    <w:rsid w:val="00891C25"/>
    <w:rsid w:val="00891E0A"/>
    <w:rsid w:val="0089274D"/>
    <w:rsid w:val="0089280B"/>
    <w:rsid w:val="00892EF8"/>
    <w:rsid w:val="0089320E"/>
    <w:rsid w:val="00893B2D"/>
    <w:rsid w:val="0089401A"/>
    <w:rsid w:val="008948B1"/>
    <w:rsid w:val="00894B4C"/>
    <w:rsid w:val="00894E38"/>
    <w:rsid w:val="008955D9"/>
    <w:rsid w:val="00895B4E"/>
    <w:rsid w:val="00895C6B"/>
    <w:rsid w:val="00896EB0"/>
    <w:rsid w:val="008975F8"/>
    <w:rsid w:val="0089DC66"/>
    <w:rsid w:val="008A005A"/>
    <w:rsid w:val="008A0B45"/>
    <w:rsid w:val="008A0DC3"/>
    <w:rsid w:val="008A13C0"/>
    <w:rsid w:val="008A17EE"/>
    <w:rsid w:val="008A1D7F"/>
    <w:rsid w:val="008A21AA"/>
    <w:rsid w:val="008A2ED9"/>
    <w:rsid w:val="008A323C"/>
    <w:rsid w:val="008A371E"/>
    <w:rsid w:val="008A40E1"/>
    <w:rsid w:val="008A4656"/>
    <w:rsid w:val="008A46D1"/>
    <w:rsid w:val="008A47F9"/>
    <w:rsid w:val="008A4C4D"/>
    <w:rsid w:val="008A55F2"/>
    <w:rsid w:val="008A5655"/>
    <w:rsid w:val="008A59EF"/>
    <w:rsid w:val="008A6D7E"/>
    <w:rsid w:val="008A70E2"/>
    <w:rsid w:val="008A73E5"/>
    <w:rsid w:val="008A777A"/>
    <w:rsid w:val="008A7A4C"/>
    <w:rsid w:val="008B07BF"/>
    <w:rsid w:val="008B09E0"/>
    <w:rsid w:val="008B0AFC"/>
    <w:rsid w:val="008B18BA"/>
    <w:rsid w:val="008B1A53"/>
    <w:rsid w:val="008B2455"/>
    <w:rsid w:val="008B2605"/>
    <w:rsid w:val="008B33B0"/>
    <w:rsid w:val="008B35A8"/>
    <w:rsid w:val="008B365A"/>
    <w:rsid w:val="008B40C8"/>
    <w:rsid w:val="008B40FC"/>
    <w:rsid w:val="008B449E"/>
    <w:rsid w:val="008B4552"/>
    <w:rsid w:val="008B479B"/>
    <w:rsid w:val="008B47D1"/>
    <w:rsid w:val="008B4C82"/>
    <w:rsid w:val="008B5DC0"/>
    <w:rsid w:val="008B6034"/>
    <w:rsid w:val="008B6940"/>
    <w:rsid w:val="008B6A96"/>
    <w:rsid w:val="008B6D0A"/>
    <w:rsid w:val="008B70AB"/>
    <w:rsid w:val="008B74BF"/>
    <w:rsid w:val="008B797A"/>
    <w:rsid w:val="008C0807"/>
    <w:rsid w:val="008C0ED9"/>
    <w:rsid w:val="008C16F4"/>
    <w:rsid w:val="008C1856"/>
    <w:rsid w:val="008C2504"/>
    <w:rsid w:val="008C2557"/>
    <w:rsid w:val="008C2689"/>
    <w:rsid w:val="008C2F9F"/>
    <w:rsid w:val="008C40AF"/>
    <w:rsid w:val="008C48A8"/>
    <w:rsid w:val="008C5823"/>
    <w:rsid w:val="008C6027"/>
    <w:rsid w:val="008C6460"/>
    <w:rsid w:val="008C6798"/>
    <w:rsid w:val="008C6F1A"/>
    <w:rsid w:val="008C76C8"/>
    <w:rsid w:val="008C7A96"/>
    <w:rsid w:val="008D1461"/>
    <w:rsid w:val="008D15EE"/>
    <w:rsid w:val="008D1A33"/>
    <w:rsid w:val="008D1B34"/>
    <w:rsid w:val="008D2257"/>
    <w:rsid w:val="008D2608"/>
    <w:rsid w:val="008D26E9"/>
    <w:rsid w:val="008D29AF"/>
    <w:rsid w:val="008D2BEC"/>
    <w:rsid w:val="008D2E4C"/>
    <w:rsid w:val="008D3255"/>
    <w:rsid w:val="008D36A9"/>
    <w:rsid w:val="008D394D"/>
    <w:rsid w:val="008D3BAB"/>
    <w:rsid w:val="008D3BB2"/>
    <w:rsid w:val="008D4847"/>
    <w:rsid w:val="008D53E3"/>
    <w:rsid w:val="008D5BFC"/>
    <w:rsid w:val="008D5FD0"/>
    <w:rsid w:val="008D6492"/>
    <w:rsid w:val="008D6813"/>
    <w:rsid w:val="008D6989"/>
    <w:rsid w:val="008D6CE8"/>
    <w:rsid w:val="008D6E2E"/>
    <w:rsid w:val="008D6F39"/>
    <w:rsid w:val="008D7111"/>
    <w:rsid w:val="008D7AFB"/>
    <w:rsid w:val="008E0C30"/>
    <w:rsid w:val="008E187B"/>
    <w:rsid w:val="008E1F03"/>
    <w:rsid w:val="008E1F9C"/>
    <w:rsid w:val="008E243D"/>
    <w:rsid w:val="008E2E6B"/>
    <w:rsid w:val="008E33EF"/>
    <w:rsid w:val="008E35EF"/>
    <w:rsid w:val="008E389C"/>
    <w:rsid w:val="008E3D66"/>
    <w:rsid w:val="008E4179"/>
    <w:rsid w:val="008E4529"/>
    <w:rsid w:val="008E46EE"/>
    <w:rsid w:val="008E476C"/>
    <w:rsid w:val="008E574F"/>
    <w:rsid w:val="008E60E2"/>
    <w:rsid w:val="008E62D8"/>
    <w:rsid w:val="008E63F1"/>
    <w:rsid w:val="008E75F3"/>
    <w:rsid w:val="008E7B63"/>
    <w:rsid w:val="008F0949"/>
    <w:rsid w:val="008F0CD9"/>
    <w:rsid w:val="008F1634"/>
    <w:rsid w:val="008F23C9"/>
    <w:rsid w:val="008F3E63"/>
    <w:rsid w:val="008F44B5"/>
    <w:rsid w:val="008F55E0"/>
    <w:rsid w:val="008F5630"/>
    <w:rsid w:val="008F57A1"/>
    <w:rsid w:val="008F5A15"/>
    <w:rsid w:val="008F5A53"/>
    <w:rsid w:val="008F5F0E"/>
    <w:rsid w:val="008F6AA9"/>
    <w:rsid w:val="008F7212"/>
    <w:rsid w:val="008F7C17"/>
    <w:rsid w:val="008F7D3E"/>
    <w:rsid w:val="008F7F8C"/>
    <w:rsid w:val="0090044D"/>
    <w:rsid w:val="00900530"/>
    <w:rsid w:val="009006AD"/>
    <w:rsid w:val="00901E35"/>
    <w:rsid w:val="00901FCC"/>
    <w:rsid w:val="009028AD"/>
    <w:rsid w:val="00902BD4"/>
    <w:rsid w:val="00902CBF"/>
    <w:rsid w:val="00903425"/>
    <w:rsid w:val="009039A6"/>
    <w:rsid w:val="00903D50"/>
    <w:rsid w:val="00903E54"/>
    <w:rsid w:val="0090459C"/>
    <w:rsid w:val="00904B15"/>
    <w:rsid w:val="00905264"/>
    <w:rsid w:val="0090534D"/>
    <w:rsid w:val="0090635F"/>
    <w:rsid w:val="009076C8"/>
    <w:rsid w:val="00907B70"/>
    <w:rsid w:val="009117D2"/>
    <w:rsid w:val="00911A73"/>
    <w:rsid w:val="00912B68"/>
    <w:rsid w:val="00912C83"/>
    <w:rsid w:val="00913352"/>
    <w:rsid w:val="00913451"/>
    <w:rsid w:val="0091359F"/>
    <w:rsid w:val="0091425B"/>
    <w:rsid w:val="00914EB8"/>
    <w:rsid w:val="009157B0"/>
    <w:rsid w:val="00915991"/>
    <w:rsid w:val="00915F45"/>
    <w:rsid w:val="00915F77"/>
    <w:rsid w:val="009160A0"/>
    <w:rsid w:val="009164C8"/>
    <w:rsid w:val="009169BD"/>
    <w:rsid w:val="009169C8"/>
    <w:rsid w:val="00916A89"/>
    <w:rsid w:val="00916FA3"/>
    <w:rsid w:val="0091765F"/>
    <w:rsid w:val="009179BC"/>
    <w:rsid w:val="009207F4"/>
    <w:rsid w:val="00921AC7"/>
    <w:rsid w:val="00921DD0"/>
    <w:rsid w:val="0092363B"/>
    <w:rsid w:val="00923FFE"/>
    <w:rsid w:val="009249D4"/>
    <w:rsid w:val="00924CDA"/>
    <w:rsid w:val="00925011"/>
    <w:rsid w:val="0092537E"/>
    <w:rsid w:val="0092562B"/>
    <w:rsid w:val="00925715"/>
    <w:rsid w:val="0092615E"/>
    <w:rsid w:val="0092626E"/>
    <w:rsid w:val="009264AC"/>
    <w:rsid w:val="00926A39"/>
    <w:rsid w:val="00926E26"/>
    <w:rsid w:val="009270A3"/>
    <w:rsid w:val="00927135"/>
    <w:rsid w:val="009274DD"/>
    <w:rsid w:val="0092756B"/>
    <w:rsid w:val="00927618"/>
    <w:rsid w:val="00927708"/>
    <w:rsid w:val="00930CDE"/>
    <w:rsid w:val="00930DAB"/>
    <w:rsid w:val="0093149E"/>
    <w:rsid w:val="009316E6"/>
    <w:rsid w:val="0093202F"/>
    <w:rsid w:val="009328AE"/>
    <w:rsid w:val="0093290D"/>
    <w:rsid w:val="009340EE"/>
    <w:rsid w:val="009346F8"/>
    <w:rsid w:val="009351B2"/>
    <w:rsid w:val="009354E7"/>
    <w:rsid w:val="00935878"/>
    <w:rsid w:val="0093590E"/>
    <w:rsid w:val="00935CC3"/>
    <w:rsid w:val="00936C59"/>
    <w:rsid w:val="00936D3E"/>
    <w:rsid w:val="0093788D"/>
    <w:rsid w:val="00941C02"/>
    <w:rsid w:val="009420E4"/>
    <w:rsid w:val="009423AC"/>
    <w:rsid w:val="0094322D"/>
    <w:rsid w:val="00943541"/>
    <w:rsid w:val="00943A2E"/>
    <w:rsid w:val="0094440D"/>
    <w:rsid w:val="00944D85"/>
    <w:rsid w:val="00945E08"/>
    <w:rsid w:val="00945F40"/>
    <w:rsid w:val="00946B6A"/>
    <w:rsid w:val="00946D0D"/>
    <w:rsid w:val="00947391"/>
    <w:rsid w:val="00947D68"/>
    <w:rsid w:val="00947D92"/>
    <w:rsid w:val="00950B09"/>
    <w:rsid w:val="00950C0C"/>
    <w:rsid w:val="009513E3"/>
    <w:rsid w:val="009527FB"/>
    <w:rsid w:val="00953B59"/>
    <w:rsid w:val="009542B7"/>
    <w:rsid w:val="00954302"/>
    <w:rsid w:val="00954864"/>
    <w:rsid w:val="00954F40"/>
    <w:rsid w:val="009552BD"/>
    <w:rsid w:val="009552DF"/>
    <w:rsid w:val="00955351"/>
    <w:rsid w:val="00955C3B"/>
    <w:rsid w:val="009560AC"/>
    <w:rsid w:val="009562CC"/>
    <w:rsid w:val="009566B6"/>
    <w:rsid w:val="00956C36"/>
    <w:rsid w:val="009570DA"/>
    <w:rsid w:val="009571C5"/>
    <w:rsid w:val="00957FFA"/>
    <w:rsid w:val="00960296"/>
    <w:rsid w:val="009606BB"/>
    <w:rsid w:val="00960DA6"/>
    <w:rsid w:val="0096194F"/>
    <w:rsid w:val="0096197C"/>
    <w:rsid w:val="00961BE6"/>
    <w:rsid w:val="00962363"/>
    <w:rsid w:val="00963445"/>
    <w:rsid w:val="0096345E"/>
    <w:rsid w:val="009638BB"/>
    <w:rsid w:val="00963CC0"/>
    <w:rsid w:val="00963E17"/>
    <w:rsid w:val="00963EE8"/>
    <w:rsid w:val="00964748"/>
    <w:rsid w:val="00964987"/>
    <w:rsid w:val="00964B2E"/>
    <w:rsid w:val="009650FE"/>
    <w:rsid w:val="00965425"/>
    <w:rsid w:val="009672B2"/>
    <w:rsid w:val="00967DF7"/>
    <w:rsid w:val="00970394"/>
    <w:rsid w:val="00970842"/>
    <w:rsid w:val="00971AE9"/>
    <w:rsid w:val="00971B8C"/>
    <w:rsid w:val="00972DF9"/>
    <w:rsid w:val="0097302D"/>
    <w:rsid w:val="0097441E"/>
    <w:rsid w:val="009745E1"/>
    <w:rsid w:val="00974E60"/>
    <w:rsid w:val="00975169"/>
    <w:rsid w:val="00975A55"/>
    <w:rsid w:val="00976066"/>
    <w:rsid w:val="009771E2"/>
    <w:rsid w:val="0097728E"/>
    <w:rsid w:val="009776F8"/>
    <w:rsid w:val="0097786B"/>
    <w:rsid w:val="00977971"/>
    <w:rsid w:val="00977D98"/>
    <w:rsid w:val="00977E9B"/>
    <w:rsid w:val="00980DC4"/>
    <w:rsid w:val="009810C5"/>
    <w:rsid w:val="009819DE"/>
    <w:rsid w:val="00981CFD"/>
    <w:rsid w:val="00982A47"/>
    <w:rsid w:val="00982B1F"/>
    <w:rsid w:val="0098304D"/>
    <w:rsid w:val="009830F4"/>
    <w:rsid w:val="0098337A"/>
    <w:rsid w:val="00983C1E"/>
    <w:rsid w:val="00983CAC"/>
    <w:rsid w:val="009840CF"/>
    <w:rsid w:val="009850EE"/>
    <w:rsid w:val="00985A13"/>
    <w:rsid w:val="00986337"/>
    <w:rsid w:val="00986842"/>
    <w:rsid w:val="00986B94"/>
    <w:rsid w:val="00986C76"/>
    <w:rsid w:val="00986EDF"/>
    <w:rsid w:val="009874A0"/>
    <w:rsid w:val="00990831"/>
    <w:rsid w:val="009908DA"/>
    <w:rsid w:val="00990E3C"/>
    <w:rsid w:val="00991591"/>
    <w:rsid w:val="009917CD"/>
    <w:rsid w:val="009918AC"/>
    <w:rsid w:val="00991EC5"/>
    <w:rsid w:val="009937C2"/>
    <w:rsid w:val="00993AD2"/>
    <w:rsid w:val="00994119"/>
    <w:rsid w:val="009942E3"/>
    <w:rsid w:val="009943C3"/>
    <w:rsid w:val="0099464B"/>
    <w:rsid w:val="009947B4"/>
    <w:rsid w:val="009949AF"/>
    <w:rsid w:val="00994ABE"/>
    <w:rsid w:val="009953AF"/>
    <w:rsid w:val="00995757"/>
    <w:rsid w:val="00995939"/>
    <w:rsid w:val="009966C1"/>
    <w:rsid w:val="009976F5"/>
    <w:rsid w:val="00997F83"/>
    <w:rsid w:val="009A0740"/>
    <w:rsid w:val="009A1AB3"/>
    <w:rsid w:val="009A1D23"/>
    <w:rsid w:val="009A2148"/>
    <w:rsid w:val="009A3907"/>
    <w:rsid w:val="009A3A07"/>
    <w:rsid w:val="009A3B63"/>
    <w:rsid w:val="009A3D03"/>
    <w:rsid w:val="009A3DBB"/>
    <w:rsid w:val="009A4924"/>
    <w:rsid w:val="009A6325"/>
    <w:rsid w:val="009A6A96"/>
    <w:rsid w:val="009A6DA6"/>
    <w:rsid w:val="009A738E"/>
    <w:rsid w:val="009A73AB"/>
    <w:rsid w:val="009A7B69"/>
    <w:rsid w:val="009B0563"/>
    <w:rsid w:val="009B0B0A"/>
    <w:rsid w:val="009B0D1F"/>
    <w:rsid w:val="009B13D9"/>
    <w:rsid w:val="009B1643"/>
    <w:rsid w:val="009B1751"/>
    <w:rsid w:val="009B19F5"/>
    <w:rsid w:val="009B20E6"/>
    <w:rsid w:val="009B2417"/>
    <w:rsid w:val="009B25AE"/>
    <w:rsid w:val="009B4B2F"/>
    <w:rsid w:val="009B546E"/>
    <w:rsid w:val="009B5681"/>
    <w:rsid w:val="009B5748"/>
    <w:rsid w:val="009B5FE0"/>
    <w:rsid w:val="009B6782"/>
    <w:rsid w:val="009B681A"/>
    <w:rsid w:val="009B7822"/>
    <w:rsid w:val="009B7C73"/>
    <w:rsid w:val="009C01C5"/>
    <w:rsid w:val="009C0F17"/>
    <w:rsid w:val="009C12EA"/>
    <w:rsid w:val="009C1845"/>
    <w:rsid w:val="009C186A"/>
    <w:rsid w:val="009C1921"/>
    <w:rsid w:val="009C26B7"/>
    <w:rsid w:val="009C2A0C"/>
    <w:rsid w:val="009C2ACD"/>
    <w:rsid w:val="009C2CE4"/>
    <w:rsid w:val="009C2FC3"/>
    <w:rsid w:val="009C319C"/>
    <w:rsid w:val="009C31A8"/>
    <w:rsid w:val="009C349D"/>
    <w:rsid w:val="009C3731"/>
    <w:rsid w:val="009C3B92"/>
    <w:rsid w:val="009C3EA8"/>
    <w:rsid w:val="009C4265"/>
    <w:rsid w:val="009C427D"/>
    <w:rsid w:val="009C520E"/>
    <w:rsid w:val="009C5250"/>
    <w:rsid w:val="009C551B"/>
    <w:rsid w:val="009C56FC"/>
    <w:rsid w:val="009C58C7"/>
    <w:rsid w:val="009C778A"/>
    <w:rsid w:val="009C7A1D"/>
    <w:rsid w:val="009C7ADA"/>
    <w:rsid w:val="009C7EF3"/>
    <w:rsid w:val="009D0068"/>
    <w:rsid w:val="009D022D"/>
    <w:rsid w:val="009D2B28"/>
    <w:rsid w:val="009D2C72"/>
    <w:rsid w:val="009D324D"/>
    <w:rsid w:val="009D3544"/>
    <w:rsid w:val="009D367B"/>
    <w:rsid w:val="009D3A7C"/>
    <w:rsid w:val="009D429A"/>
    <w:rsid w:val="009D4ADF"/>
    <w:rsid w:val="009D6677"/>
    <w:rsid w:val="009D754A"/>
    <w:rsid w:val="009D7751"/>
    <w:rsid w:val="009E15B3"/>
    <w:rsid w:val="009E23F6"/>
    <w:rsid w:val="009E29F0"/>
    <w:rsid w:val="009E2DCB"/>
    <w:rsid w:val="009E3154"/>
    <w:rsid w:val="009E3580"/>
    <w:rsid w:val="009E370A"/>
    <w:rsid w:val="009E3F4F"/>
    <w:rsid w:val="009E4434"/>
    <w:rsid w:val="009E4D8D"/>
    <w:rsid w:val="009E4FFD"/>
    <w:rsid w:val="009E514A"/>
    <w:rsid w:val="009E527D"/>
    <w:rsid w:val="009E64B4"/>
    <w:rsid w:val="009E6D5C"/>
    <w:rsid w:val="009E745F"/>
    <w:rsid w:val="009E7A18"/>
    <w:rsid w:val="009F05AB"/>
    <w:rsid w:val="009F0D86"/>
    <w:rsid w:val="009F12B4"/>
    <w:rsid w:val="009F1486"/>
    <w:rsid w:val="009F148F"/>
    <w:rsid w:val="009F14EE"/>
    <w:rsid w:val="009F15C7"/>
    <w:rsid w:val="009F16A8"/>
    <w:rsid w:val="009F24A6"/>
    <w:rsid w:val="009F2A62"/>
    <w:rsid w:val="009F32A0"/>
    <w:rsid w:val="009F39E4"/>
    <w:rsid w:val="009F41AF"/>
    <w:rsid w:val="009F5892"/>
    <w:rsid w:val="009F6854"/>
    <w:rsid w:val="009F6911"/>
    <w:rsid w:val="009F6CE8"/>
    <w:rsid w:val="009F7CC0"/>
    <w:rsid w:val="00A00041"/>
    <w:rsid w:val="00A002A1"/>
    <w:rsid w:val="00A016AC"/>
    <w:rsid w:val="00A0191F"/>
    <w:rsid w:val="00A01B36"/>
    <w:rsid w:val="00A0273C"/>
    <w:rsid w:val="00A027C5"/>
    <w:rsid w:val="00A02A7E"/>
    <w:rsid w:val="00A02AA7"/>
    <w:rsid w:val="00A02CBD"/>
    <w:rsid w:val="00A03734"/>
    <w:rsid w:val="00A03C4E"/>
    <w:rsid w:val="00A03D2F"/>
    <w:rsid w:val="00A03DAB"/>
    <w:rsid w:val="00A0401A"/>
    <w:rsid w:val="00A0431F"/>
    <w:rsid w:val="00A0453F"/>
    <w:rsid w:val="00A04BEE"/>
    <w:rsid w:val="00A04DE4"/>
    <w:rsid w:val="00A06180"/>
    <w:rsid w:val="00A0624B"/>
    <w:rsid w:val="00A0660E"/>
    <w:rsid w:val="00A066CB"/>
    <w:rsid w:val="00A068F5"/>
    <w:rsid w:val="00A06F5B"/>
    <w:rsid w:val="00A106FE"/>
    <w:rsid w:val="00A10763"/>
    <w:rsid w:val="00A11181"/>
    <w:rsid w:val="00A11865"/>
    <w:rsid w:val="00A11F82"/>
    <w:rsid w:val="00A12DE6"/>
    <w:rsid w:val="00A12E82"/>
    <w:rsid w:val="00A1311F"/>
    <w:rsid w:val="00A14675"/>
    <w:rsid w:val="00A163C5"/>
    <w:rsid w:val="00A16A60"/>
    <w:rsid w:val="00A17470"/>
    <w:rsid w:val="00A20B3B"/>
    <w:rsid w:val="00A2162A"/>
    <w:rsid w:val="00A2208C"/>
    <w:rsid w:val="00A2219A"/>
    <w:rsid w:val="00A223D3"/>
    <w:rsid w:val="00A2256D"/>
    <w:rsid w:val="00A2268D"/>
    <w:rsid w:val="00A22C55"/>
    <w:rsid w:val="00A22CE6"/>
    <w:rsid w:val="00A22E32"/>
    <w:rsid w:val="00A2330B"/>
    <w:rsid w:val="00A23826"/>
    <w:rsid w:val="00A23900"/>
    <w:rsid w:val="00A23FCD"/>
    <w:rsid w:val="00A24340"/>
    <w:rsid w:val="00A2436B"/>
    <w:rsid w:val="00A245AC"/>
    <w:rsid w:val="00A24CE5"/>
    <w:rsid w:val="00A25025"/>
    <w:rsid w:val="00A270FC"/>
    <w:rsid w:val="00A272FA"/>
    <w:rsid w:val="00A2732F"/>
    <w:rsid w:val="00A3036A"/>
    <w:rsid w:val="00A307C7"/>
    <w:rsid w:val="00A30AC7"/>
    <w:rsid w:val="00A316C7"/>
    <w:rsid w:val="00A31F49"/>
    <w:rsid w:val="00A31F71"/>
    <w:rsid w:val="00A32574"/>
    <w:rsid w:val="00A32A74"/>
    <w:rsid w:val="00A33906"/>
    <w:rsid w:val="00A33F41"/>
    <w:rsid w:val="00A3478A"/>
    <w:rsid w:val="00A34C2D"/>
    <w:rsid w:val="00A35D05"/>
    <w:rsid w:val="00A35D29"/>
    <w:rsid w:val="00A36536"/>
    <w:rsid w:val="00A366CA"/>
    <w:rsid w:val="00A368CE"/>
    <w:rsid w:val="00A375F2"/>
    <w:rsid w:val="00A37701"/>
    <w:rsid w:val="00A3793C"/>
    <w:rsid w:val="00A404BE"/>
    <w:rsid w:val="00A40B58"/>
    <w:rsid w:val="00A40E7A"/>
    <w:rsid w:val="00A416E2"/>
    <w:rsid w:val="00A41C5B"/>
    <w:rsid w:val="00A41F9E"/>
    <w:rsid w:val="00A42761"/>
    <w:rsid w:val="00A43019"/>
    <w:rsid w:val="00A43118"/>
    <w:rsid w:val="00A43557"/>
    <w:rsid w:val="00A4355C"/>
    <w:rsid w:val="00A439BB"/>
    <w:rsid w:val="00A43A29"/>
    <w:rsid w:val="00A43AB0"/>
    <w:rsid w:val="00A43E22"/>
    <w:rsid w:val="00A44B9A"/>
    <w:rsid w:val="00A4540A"/>
    <w:rsid w:val="00A46222"/>
    <w:rsid w:val="00A4632F"/>
    <w:rsid w:val="00A46410"/>
    <w:rsid w:val="00A46BAF"/>
    <w:rsid w:val="00A47123"/>
    <w:rsid w:val="00A473B6"/>
    <w:rsid w:val="00A473BC"/>
    <w:rsid w:val="00A47DFE"/>
    <w:rsid w:val="00A50540"/>
    <w:rsid w:val="00A51623"/>
    <w:rsid w:val="00A518D1"/>
    <w:rsid w:val="00A51973"/>
    <w:rsid w:val="00A529C7"/>
    <w:rsid w:val="00A5347C"/>
    <w:rsid w:val="00A53670"/>
    <w:rsid w:val="00A53D23"/>
    <w:rsid w:val="00A5418D"/>
    <w:rsid w:val="00A5465B"/>
    <w:rsid w:val="00A5499A"/>
    <w:rsid w:val="00A549DE"/>
    <w:rsid w:val="00A553DE"/>
    <w:rsid w:val="00A558E5"/>
    <w:rsid w:val="00A55F94"/>
    <w:rsid w:val="00A56C26"/>
    <w:rsid w:val="00A56EE4"/>
    <w:rsid w:val="00A56F05"/>
    <w:rsid w:val="00A60E6C"/>
    <w:rsid w:val="00A61091"/>
    <w:rsid w:val="00A61176"/>
    <w:rsid w:val="00A6126F"/>
    <w:rsid w:val="00A61B82"/>
    <w:rsid w:val="00A62655"/>
    <w:rsid w:val="00A6284E"/>
    <w:rsid w:val="00A6286A"/>
    <w:rsid w:val="00A62EDA"/>
    <w:rsid w:val="00A62F36"/>
    <w:rsid w:val="00A637AD"/>
    <w:rsid w:val="00A6407A"/>
    <w:rsid w:val="00A6436F"/>
    <w:rsid w:val="00A64B9F"/>
    <w:rsid w:val="00A64E62"/>
    <w:rsid w:val="00A6535C"/>
    <w:rsid w:val="00A65DB2"/>
    <w:rsid w:val="00A66038"/>
    <w:rsid w:val="00A66443"/>
    <w:rsid w:val="00A666A8"/>
    <w:rsid w:val="00A6675B"/>
    <w:rsid w:val="00A67041"/>
    <w:rsid w:val="00A67630"/>
    <w:rsid w:val="00A70126"/>
    <w:rsid w:val="00A70FE8"/>
    <w:rsid w:val="00A71121"/>
    <w:rsid w:val="00A71178"/>
    <w:rsid w:val="00A718D7"/>
    <w:rsid w:val="00A7209F"/>
    <w:rsid w:val="00A730F2"/>
    <w:rsid w:val="00A73121"/>
    <w:rsid w:val="00A73D72"/>
    <w:rsid w:val="00A74360"/>
    <w:rsid w:val="00A744E1"/>
    <w:rsid w:val="00A74685"/>
    <w:rsid w:val="00A74BA0"/>
    <w:rsid w:val="00A74FF1"/>
    <w:rsid w:val="00A7530B"/>
    <w:rsid w:val="00A75772"/>
    <w:rsid w:val="00A76641"/>
    <w:rsid w:val="00A76FFF"/>
    <w:rsid w:val="00A7710C"/>
    <w:rsid w:val="00A774EE"/>
    <w:rsid w:val="00A7784E"/>
    <w:rsid w:val="00A77AE8"/>
    <w:rsid w:val="00A77E9F"/>
    <w:rsid w:val="00A80172"/>
    <w:rsid w:val="00A803EF"/>
    <w:rsid w:val="00A80627"/>
    <w:rsid w:val="00A8086F"/>
    <w:rsid w:val="00A80E6F"/>
    <w:rsid w:val="00A81287"/>
    <w:rsid w:val="00A82FAE"/>
    <w:rsid w:val="00A83638"/>
    <w:rsid w:val="00A83AF8"/>
    <w:rsid w:val="00A83B9E"/>
    <w:rsid w:val="00A83EF8"/>
    <w:rsid w:val="00A8569F"/>
    <w:rsid w:val="00A85B6F"/>
    <w:rsid w:val="00A85D8F"/>
    <w:rsid w:val="00A85EEB"/>
    <w:rsid w:val="00A861DA"/>
    <w:rsid w:val="00A866F2"/>
    <w:rsid w:val="00A877BC"/>
    <w:rsid w:val="00A87BE4"/>
    <w:rsid w:val="00A87F29"/>
    <w:rsid w:val="00A9013C"/>
    <w:rsid w:val="00A9043D"/>
    <w:rsid w:val="00A90C71"/>
    <w:rsid w:val="00A91264"/>
    <w:rsid w:val="00A91F24"/>
    <w:rsid w:val="00A920B8"/>
    <w:rsid w:val="00A9230B"/>
    <w:rsid w:val="00A92573"/>
    <w:rsid w:val="00A92C8C"/>
    <w:rsid w:val="00A933BD"/>
    <w:rsid w:val="00A938F6"/>
    <w:rsid w:val="00A93BA7"/>
    <w:rsid w:val="00A94114"/>
    <w:rsid w:val="00A948FD"/>
    <w:rsid w:val="00A955F1"/>
    <w:rsid w:val="00A95A56"/>
    <w:rsid w:val="00A968EA"/>
    <w:rsid w:val="00A96C9A"/>
    <w:rsid w:val="00A96E03"/>
    <w:rsid w:val="00AA003E"/>
    <w:rsid w:val="00AA0E93"/>
    <w:rsid w:val="00AA0F26"/>
    <w:rsid w:val="00AA1786"/>
    <w:rsid w:val="00AA1BD2"/>
    <w:rsid w:val="00AA1C0F"/>
    <w:rsid w:val="00AA1F18"/>
    <w:rsid w:val="00AA26D6"/>
    <w:rsid w:val="00AA2F6C"/>
    <w:rsid w:val="00AA3369"/>
    <w:rsid w:val="00AA33DF"/>
    <w:rsid w:val="00AA3485"/>
    <w:rsid w:val="00AA393E"/>
    <w:rsid w:val="00AA3A4C"/>
    <w:rsid w:val="00AA3EF5"/>
    <w:rsid w:val="00AA4C3E"/>
    <w:rsid w:val="00AA5168"/>
    <w:rsid w:val="00AA521C"/>
    <w:rsid w:val="00AA55D3"/>
    <w:rsid w:val="00AA5B90"/>
    <w:rsid w:val="00AA5F1D"/>
    <w:rsid w:val="00AA688C"/>
    <w:rsid w:val="00AA6A8D"/>
    <w:rsid w:val="00AA6AA9"/>
    <w:rsid w:val="00AA6BCC"/>
    <w:rsid w:val="00AA707C"/>
    <w:rsid w:val="00AA710E"/>
    <w:rsid w:val="00AA7DD4"/>
    <w:rsid w:val="00AB0D8D"/>
    <w:rsid w:val="00AB1401"/>
    <w:rsid w:val="00AB1D1A"/>
    <w:rsid w:val="00AB1D82"/>
    <w:rsid w:val="00AB1FDB"/>
    <w:rsid w:val="00AB2275"/>
    <w:rsid w:val="00AB2456"/>
    <w:rsid w:val="00AB24F7"/>
    <w:rsid w:val="00AB2E9B"/>
    <w:rsid w:val="00AB310F"/>
    <w:rsid w:val="00AB3114"/>
    <w:rsid w:val="00AB394C"/>
    <w:rsid w:val="00AB4461"/>
    <w:rsid w:val="00AB4B47"/>
    <w:rsid w:val="00AB5873"/>
    <w:rsid w:val="00AB5A6D"/>
    <w:rsid w:val="00AB5C18"/>
    <w:rsid w:val="00AB5CBD"/>
    <w:rsid w:val="00AB6339"/>
    <w:rsid w:val="00AB7763"/>
    <w:rsid w:val="00AB7849"/>
    <w:rsid w:val="00AB7E14"/>
    <w:rsid w:val="00AC039B"/>
    <w:rsid w:val="00AC09B7"/>
    <w:rsid w:val="00AC10D3"/>
    <w:rsid w:val="00AC2842"/>
    <w:rsid w:val="00AC288F"/>
    <w:rsid w:val="00AC2E6C"/>
    <w:rsid w:val="00AC438B"/>
    <w:rsid w:val="00AC4E2B"/>
    <w:rsid w:val="00AC5AD5"/>
    <w:rsid w:val="00AC5B8C"/>
    <w:rsid w:val="00AC5F6C"/>
    <w:rsid w:val="00AC6754"/>
    <w:rsid w:val="00AC6AF0"/>
    <w:rsid w:val="00AC702D"/>
    <w:rsid w:val="00AC7055"/>
    <w:rsid w:val="00AC72CB"/>
    <w:rsid w:val="00AC799E"/>
    <w:rsid w:val="00AD0780"/>
    <w:rsid w:val="00AD079A"/>
    <w:rsid w:val="00AD087C"/>
    <w:rsid w:val="00AD0D19"/>
    <w:rsid w:val="00AD14E2"/>
    <w:rsid w:val="00AD19E2"/>
    <w:rsid w:val="00AD1BA7"/>
    <w:rsid w:val="00AD1F2F"/>
    <w:rsid w:val="00AD26EF"/>
    <w:rsid w:val="00AD2923"/>
    <w:rsid w:val="00AD292F"/>
    <w:rsid w:val="00AD2EB5"/>
    <w:rsid w:val="00AD394E"/>
    <w:rsid w:val="00AD3A66"/>
    <w:rsid w:val="00AD3B6E"/>
    <w:rsid w:val="00AD4822"/>
    <w:rsid w:val="00AD51AD"/>
    <w:rsid w:val="00AD5374"/>
    <w:rsid w:val="00AD55AC"/>
    <w:rsid w:val="00AD5EC6"/>
    <w:rsid w:val="00AD611D"/>
    <w:rsid w:val="00AD7D62"/>
    <w:rsid w:val="00AE04D5"/>
    <w:rsid w:val="00AE1105"/>
    <w:rsid w:val="00AE1AD3"/>
    <w:rsid w:val="00AE1AE2"/>
    <w:rsid w:val="00AE2341"/>
    <w:rsid w:val="00AE3E42"/>
    <w:rsid w:val="00AE439D"/>
    <w:rsid w:val="00AE4855"/>
    <w:rsid w:val="00AE52A1"/>
    <w:rsid w:val="00AE5326"/>
    <w:rsid w:val="00AE5735"/>
    <w:rsid w:val="00AE5B2A"/>
    <w:rsid w:val="00AE5FEF"/>
    <w:rsid w:val="00AE707B"/>
    <w:rsid w:val="00AE7799"/>
    <w:rsid w:val="00AF04F5"/>
    <w:rsid w:val="00AF059A"/>
    <w:rsid w:val="00AF08D0"/>
    <w:rsid w:val="00AF09EB"/>
    <w:rsid w:val="00AF1456"/>
    <w:rsid w:val="00AF17BE"/>
    <w:rsid w:val="00AF1A12"/>
    <w:rsid w:val="00AF1A82"/>
    <w:rsid w:val="00AF1D02"/>
    <w:rsid w:val="00AF208A"/>
    <w:rsid w:val="00AF2366"/>
    <w:rsid w:val="00AF25E5"/>
    <w:rsid w:val="00AF273A"/>
    <w:rsid w:val="00AF2F55"/>
    <w:rsid w:val="00AF363F"/>
    <w:rsid w:val="00AF36B1"/>
    <w:rsid w:val="00AF3B5E"/>
    <w:rsid w:val="00AF3D46"/>
    <w:rsid w:val="00AF423E"/>
    <w:rsid w:val="00AF4350"/>
    <w:rsid w:val="00AF47B4"/>
    <w:rsid w:val="00AF564D"/>
    <w:rsid w:val="00AF58A6"/>
    <w:rsid w:val="00AF5AEF"/>
    <w:rsid w:val="00AF5C5A"/>
    <w:rsid w:val="00AF6047"/>
    <w:rsid w:val="00AF66DB"/>
    <w:rsid w:val="00AF6A86"/>
    <w:rsid w:val="00AF6D2C"/>
    <w:rsid w:val="00AF707B"/>
    <w:rsid w:val="00AF7105"/>
    <w:rsid w:val="00AF73C5"/>
    <w:rsid w:val="00AF7733"/>
    <w:rsid w:val="00AF7DA0"/>
    <w:rsid w:val="00B00CDF"/>
    <w:rsid w:val="00B00CFD"/>
    <w:rsid w:val="00B00E97"/>
    <w:rsid w:val="00B0151D"/>
    <w:rsid w:val="00B021A1"/>
    <w:rsid w:val="00B024AA"/>
    <w:rsid w:val="00B030FA"/>
    <w:rsid w:val="00B03130"/>
    <w:rsid w:val="00B031B6"/>
    <w:rsid w:val="00B03583"/>
    <w:rsid w:val="00B04322"/>
    <w:rsid w:val="00B04725"/>
    <w:rsid w:val="00B04880"/>
    <w:rsid w:val="00B04A23"/>
    <w:rsid w:val="00B04EDE"/>
    <w:rsid w:val="00B0553C"/>
    <w:rsid w:val="00B0561B"/>
    <w:rsid w:val="00B06216"/>
    <w:rsid w:val="00B062A1"/>
    <w:rsid w:val="00B06655"/>
    <w:rsid w:val="00B0723F"/>
    <w:rsid w:val="00B07491"/>
    <w:rsid w:val="00B101A6"/>
    <w:rsid w:val="00B10F83"/>
    <w:rsid w:val="00B1108E"/>
    <w:rsid w:val="00B11ADE"/>
    <w:rsid w:val="00B11E71"/>
    <w:rsid w:val="00B120D9"/>
    <w:rsid w:val="00B12573"/>
    <w:rsid w:val="00B12981"/>
    <w:rsid w:val="00B12AD9"/>
    <w:rsid w:val="00B12FA1"/>
    <w:rsid w:val="00B13110"/>
    <w:rsid w:val="00B13815"/>
    <w:rsid w:val="00B13B71"/>
    <w:rsid w:val="00B1491F"/>
    <w:rsid w:val="00B14B88"/>
    <w:rsid w:val="00B14E9A"/>
    <w:rsid w:val="00B155EF"/>
    <w:rsid w:val="00B15B2F"/>
    <w:rsid w:val="00B15BE5"/>
    <w:rsid w:val="00B1777E"/>
    <w:rsid w:val="00B17C40"/>
    <w:rsid w:val="00B17F16"/>
    <w:rsid w:val="00B17FCB"/>
    <w:rsid w:val="00B20766"/>
    <w:rsid w:val="00B217A3"/>
    <w:rsid w:val="00B2197F"/>
    <w:rsid w:val="00B220A8"/>
    <w:rsid w:val="00B22A67"/>
    <w:rsid w:val="00B22DA0"/>
    <w:rsid w:val="00B2327A"/>
    <w:rsid w:val="00B23694"/>
    <w:rsid w:val="00B23A97"/>
    <w:rsid w:val="00B24026"/>
    <w:rsid w:val="00B24761"/>
    <w:rsid w:val="00B2478C"/>
    <w:rsid w:val="00B25050"/>
    <w:rsid w:val="00B25695"/>
    <w:rsid w:val="00B256C0"/>
    <w:rsid w:val="00B256D0"/>
    <w:rsid w:val="00B25BC7"/>
    <w:rsid w:val="00B260AE"/>
    <w:rsid w:val="00B2654C"/>
    <w:rsid w:val="00B2667E"/>
    <w:rsid w:val="00B274A1"/>
    <w:rsid w:val="00B303C0"/>
    <w:rsid w:val="00B30C0A"/>
    <w:rsid w:val="00B31B1C"/>
    <w:rsid w:val="00B31E5F"/>
    <w:rsid w:val="00B32285"/>
    <w:rsid w:val="00B32629"/>
    <w:rsid w:val="00B339D0"/>
    <w:rsid w:val="00B34360"/>
    <w:rsid w:val="00B348B6"/>
    <w:rsid w:val="00B34B89"/>
    <w:rsid w:val="00B34C85"/>
    <w:rsid w:val="00B34DDF"/>
    <w:rsid w:val="00B355E9"/>
    <w:rsid w:val="00B3574C"/>
    <w:rsid w:val="00B35C3F"/>
    <w:rsid w:val="00B3619E"/>
    <w:rsid w:val="00B366FD"/>
    <w:rsid w:val="00B36E9A"/>
    <w:rsid w:val="00B37AED"/>
    <w:rsid w:val="00B37AFC"/>
    <w:rsid w:val="00B40863"/>
    <w:rsid w:val="00B40E75"/>
    <w:rsid w:val="00B41323"/>
    <w:rsid w:val="00B41579"/>
    <w:rsid w:val="00B41C45"/>
    <w:rsid w:val="00B420DA"/>
    <w:rsid w:val="00B42779"/>
    <w:rsid w:val="00B42C36"/>
    <w:rsid w:val="00B42D92"/>
    <w:rsid w:val="00B43200"/>
    <w:rsid w:val="00B43464"/>
    <w:rsid w:val="00B43EC5"/>
    <w:rsid w:val="00B44031"/>
    <w:rsid w:val="00B44549"/>
    <w:rsid w:val="00B44C58"/>
    <w:rsid w:val="00B45186"/>
    <w:rsid w:val="00B46C14"/>
    <w:rsid w:val="00B46C36"/>
    <w:rsid w:val="00B46C3A"/>
    <w:rsid w:val="00B5004B"/>
    <w:rsid w:val="00B5030F"/>
    <w:rsid w:val="00B512A9"/>
    <w:rsid w:val="00B5155D"/>
    <w:rsid w:val="00B519ED"/>
    <w:rsid w:val="00B51AAA"/>
    <w:rsid w:val="00B51B2A"/>
    <w:rsid w:val="00B51B4E"/>
    <w:rsid w:val="00B51DE1"/>
    <w:rsid w:val="00B51E09"/>
    <w:rsid w:val="00B52653"/>
    <w:rsid w:val="00B52EE1"/>
    <w:rsid w:val="00B53513"/>
    <w:rsid w:val="00B537A5"/>
    <w:rsid w:val="00B53E8F"/>
    <w:rsid w:val="00B5401E"/>
    <w:rsid w:val="00B549FD"/>
    <w:rsid w:val="00B54D46"/>
    <w:rsid w:val="00B55725"/>
    <w:rsid w:val="00B559FA"/>
    <w:rsid w:val="00B55F6C"/>
    <w:rsid w:val="00B560CE"/>
    <w:rsid w:val="00B57151"/>
    <w:rsid w:val="00B5765C"/>
    <w:rsid w:val="00B57B19"/>
    <w:rsid w:val="00B57B2E"/>
    <w:rsid w:val="00B57F21"/>
    <w:rsid w:val="00B601AB"/>
    <w:rsid w:val="00B61276"/>
    <w:rsid w:val="00B6298C"/>
    <w:rsid w:val="00B64722"/>
    <w:rsid w:val="00B64C3D"/>
    <w:rsid w:val="00B64FB8"/>
    <w:rsid w:val="00B65B4C"/>
    <w:rsid w:val="00B65B85"/>
    <w:rsid w:val="00B65CB5"/>
    <w:rsid w:val="00B66459"/>
    <w:rsid w:val="00B6683B"/>
    <w:rsid w:val="00B669B5"/>
    <w:rsid w:val="00B66A53"/>
    <w:rsid w:val="00B66C51"/>
    <w:rsid w:val="00B670A9"/>
    <w:rsid w:val="00B67E8E"/>
    <w:rsid w:val="00B67EB1"/>
    <w:rsid w:val="00B70456"/>
    <w:rsid w:val="00B705D5"/>
    <w:rsid w:val="00B70858"/>
    <w:rsid w:val="00B717B1"/>
    <w:rsid w:val="00B72054"/>
    <w:rsid w:val="00B722A7"/>
    <w:rsid w:val="00B72C54"/>
    <w:rsid w:val="00B72CE1"/>
    <w:rsid w:val="00B74192"/>
    <w:rsid w:val="00B7461B"/>
    <w:rsid w:val="00B749D8"/>
    <w:rsid w:val="00B74E5A"/>
    <w:rsid w:val="00B755A2"/>
    <w:rsid w:val="00B75960"/>
    <w:rsid w:val="00B75D7F"/>
    <w:rsid w:val="00B761C2"/>
    <w:rsid w:val="00B776BB"/>
    <w:rsid w:val="00B777E7"/>
    <w:rsid w:val="00B77A9A"/>
    <w:rsid w:val="00B77AB8"/>
    <w:rsid w:val="00B77EC0"/>
    <w:rsid w:val="00B804A2"/>
    <w:rsid w:val="00B80B01"/>
    <w:rsid w:val="00B80B1D"/>
    <w:rsid w:val="00B813C1"/>
    <w:rsid w:val="00B81A0F"/>
    <w:rsid w:val="00B82450"/>
    <w:rsid w:val="00B82D53"/>
    <w:rsid w:val="00B83725"/>
    <w:rsid w:val="00B8385D"/>
    <w:rsid w:val="00B83935"/>
    <w:rsid w:val="00B83FF5"/>
    <w:rsid w:val="00B8402B"/>
    <w:rsid w:val="00B843AB"/>
    <w:rsid w:val="00B85674"/>
    <w:rsid w:val="00B85A95"/>
    <w:rsid w:val="00B85B11"/>
    <w:rsid w:val="00B85B59"/>
    <w:rsid w:val="00B86092"/>
    <w:rsid w:val="00B8748B"/>
    <w:rsid w:val="00B87BB1"/>
    <w:rsid w:val="00B90019"/>
    <w:rsid w:val="00B9004B"/>
    <w:rsid w:val="00B901F2"/>
    <w:rsid w:val="00B90687"/>
    <w:rsid w:val="00B90D17"/>
    <w:rsid w:val="00B91266"/>
    <w:rsid w:val="00B91DE6"/>
    <w:rsid w:val="00B920D5"/>
    <w:rsid w:val="00B92600"/>
    <w:rsid w:val="00B92731"/>
    <w:rsid w:val="00B9286B"/>
    <w:rsid w:val="00B92FEE"/>
    <w:rsid w:val="00B94398"/>
    <w:rsid w:val="00B94CD2"/>
    <w:rsid w:val="00B94CDD"/>
    <w:rsid w:val="00B9584D"/>
    <w:rsid w:val="00B958AF"/>
    <w:rsid w:val="00B95E62"/>
    <w:rsid w:val="00B96ABF"/>
    <w:rsid w:val="00B96EAE"/>
    <w:rsid w:val="00B97299"/>
    <w:rsid w:val="00B977FD"/>
    <w:rsid w:val="00B97B29"/>
    <w:rsid w:val="00B97DAC"/>
    <w:rsid w:val="00B97F98"/>
    <w:rsid w:val="00BA029C"/>
    <w:rsid w:val="00BA0B43"/>
    <w:rsid w:val="00BA0FB1"/>
    <w:rsid w:val="00BA14D6"/>
    <w:rsid w:val="00BA2892"/>
    <w:rsid w:val="00BA2D69"/>
    <w:rsid w:val="00BA3051"/>
    <w:rsid w:val="00BA3701"/>
    <w:rsid w:val="00BA39EE"/>
    <w:rsid w:val="00BA3B54"/>
    <w:rsid w:val="00BA4182"/>
    <w:rsid w:val="00BA4F11"/>
    <w:rsid w:val="00BA585A"/>
    <w:rsid w:val="00BA5C0E"/>
    <w:rsid w:val="00BA5E20"/>
    <w:rsid w:val="00BA673D"/>
    <w:rsid w:val="00BA6D88"/>
    <w:rsid w:val="00BA6E52"/>
    <w:rsid w:val="00BA7918"/>
    <w:rsid w:val="00BA79AB"/>
    <w:rsid w:val="00BB00C0"/>
    <w:rsid w:val="00BB215D"/>
    <w:rsid w:val="00BB2308"/>
    <w:rsid w:val="00BB2388"/>
    <w:rsid w:val="00BB27BB"/>
    <w:rsid w:val="00BB2B00"/>
    <w:rsid w:val="00BB2C3A"/>
    <w:rsid w:val="00BB2F92"/>
    <w:rsid w:val="00BB3301"/>
    <w:rsid w:val="00BB527B"/>
    <w:rsid w:val="00BB6670"/>
    <w:rsid w:val="00BB7549"/>
    <w:rsid w:val="00BB7BE9"/>
    <w:rsid w:val="00BC027F"/>
    <w:rsid w:val="00BC0694"/>
    <w:rsid w:val="00BC0B87"/>
    <w:rsid w:val="00BC0E8B"/>
    <w:rsid w:val="00BC1253"/>
    <w:rsid w:val="00BC13EA"/>
    <w:rsid w:val="00BC1644"/>
    <w:rsid w:val="00BC256C"/>
    <w:rsid w:val="00BC2A40"/>
    <w:rsid w:val="00BC2B35"/>
    <w:rsid w:val="00BC2D9C"/>
    <w:rsid w:val="00BC2FD6"/>
    <w:rsid w:val="00BC3B47"/>
    <w:rsid w:val="00BC42A3"/>
    <w:rsid w:val="00BC4421"/>
    <w:rsid w:val="00BC57E7"/>
    <w:rsid w:val="00BC5949"/>
    <w:rsid w:val="00BC5C0F"/>
    <w:rsid w:val="00BC5EB7"/>
    <w:rsid w:val="00BC683D"/>
    <w:rsid w:val="00BD141D"/>
    <w:rsid w:val="00BD1727"/>
    <w:rsid w:val="00BD1C43"/>
    <w:rsid w:val="00BD1E02"/>
    <w:rsid w:val="00BD2109"/>
    <w:rsid w:val="00BD2DF9"/>
    <w:rsid w:val="00BD3147"/>
    <w:rsid w:val="00BD3BBD"/>
    <w:rsid w:val="00BD48E9"/>
    <w:rsid w:val="00BD4CB1"/>
    <w:rsid w:val="00BD50F0"/>
    <w:rsid w:val="00BD5718"/>
    <w:rsid w:val="00BD5E3B"/>
    <w:rsid w:val="00BD6051"/>
    <w:rsid w:val="00BD6826"/>
    <w:rsid w:val="00BD6853"/>
    <w:rsid w:val="00BD6D84"/>
    <w:rsid w:val="00BD7DB1"/>
    <w:rsid w:val="00BE03D9"/>
    <w:rsid w:val="00BE12F8"/>
    <w:rsid w:val="00BE1F45"/>
    <w:rsid w:val="00BE2C89"/>
    <w:rsid w:val="00BE2CCC"/>
    <w:rsid w:val="00BE2E2F"/>
    <w:rsid w:val="00BE3465"/>
    <w:rsid w:val="00BE39B7"/>
    <w:rsid w:val="00BE45C1"/>
    <w:rsid w:val="00BE47A4"/>
    <w:rsid w:val="00BE4EB5"/>
    <w:rsid w:val="00BE5A25"/>
    <w:rsid w:val="00BE61B9"/>
    <w:rsid w:val="00BE6AA7"/>
    <w:rsid w:val="00BE7334"/>
    <w:rsid w:val="00BE795A"/>
    <w:rsid w:val="00BE7B6E"/>
    <w:rsid w:val="00BF0601"/>
    <w:rsid w:val="00BF0724"/>
    <w:rsid w:val="00BF0C87"/>
    <w:rsid w:val="00BF19B8"/>
    <w:rsid w:val="00BF1AB0"/>
    <w:rsid w:val="00BF2403"/>
    <w:rsid w:val="00BF3189"/>
    <w:rsid w:val="00BF3B30"/>
    <w:rsid w:val="00BF3DB8"/>
    <w:rsid w:val="00BF3F89"/>
    <w:rsid w:val="00BF42D2"/>
    <w:rsid w:val="00BF4404"/>
    <w:rsid w:val="00BF4426"/>
    <w:rsid w:val="00BF48B5"/>
    <w:rsid w:val="00BF4E34"/>
    <w:rsid w:val="00BF4EF7"/>
    <w:rsid w:val="00BF50D3"/>
    <w:rsid w:val="00BF56F7"/>
    <w:rsid w:val="00BF5D91"/>
    <w:rsid w:val="00BF5F8A"/>
    <w:rsid w:val="00BF714D"/>
    <w:rsid w:val="00BF7845"/>
    <w:rsid w:val="00BF785F"/>
    <w:rsid w:val="00C001CD"/>
    <w:rsid w:val="00C00203"/>
    <w:rsid w:val="00C00318"/>
    <w:rsid w:val="00C00713"/>
    <w:rsid w:val="00C00F2D"/>
    <w:rsid w:val="00C023B9"/>
    <w:rsid w:val="00C03647"/>
    <w:rsid w:val="00C03D8A"/>
    <w:rsid w:val="00C041D7"/>
    <w:rsid w:val="00C04471"/>
    <w:rsid w:val="00C049CD"/>
    <w:rsid w:val="00C04C6D"/>
    <w:rsid w:val="00C062CE"/>
    <w:rsid w:val="00C0712E"/>
    <w:rsid w:val="00C07533"/>
    <w:rsid w:val="00C0790A"/>
    <w:rsid w:val="00C07B3F"/>
    <w:rsid w:val="00C10C6E"/>
    <w:rsid w:val="00C112AA"/>
    <w:rsid w:val="00C11E69"/>
    <w:rsid w:val="00C11E80"/>
    <w:rsid w:val="00C120F1"/>
    <w:rsid w:val="00C12337"/>
    <w:rsid w:val="00C127C1"/>
    <w:rsid w:val="00C12CB2"/>
    <w:rsid w:val="00C13006"/>
    <w:rsid w:val="00C13766"/>
    <w:rsid w:val="00C13888"/>
    <w:rsid w:val="00C13FA4"/>
    <w:rsid w:val="00C14A88"/>
    <w:rsid w:val="00C14CB8"/>
    <w:rsid w:val="00C14E71"/>
    <w:rsid w:val="00C157F3"/>
    <w:rsid w:val="00C1655F"/>
    <w:rsid w:val="00C168BB"/>
    <w:rsid w:val="00C17812"/>
    <w:rsid w:val="00C17BF0"/>
    <w:rsid w:val="00C17D9D"/>
    <w:rsid w:val="00C2076A"/>
    <w:rsid w:val="00C20B16"/>
    <w:rsid w:val="00C210AB"/>
    <w:rsid w:val="00C212E2"/>
    <w:rsid w:val="00C21F41"/>
    <w:rsid w:val="00C22617"/>
    <w:rsid w:val="00C23520"/>
    <w:rsid w:val="00C23827"/>
    <w:rsid w:val="00C23C10"/>
    <w:rsid w:val="00C23F1E"/>
    <w:rsid w:val="00C24661"/>
    <w:rsid w:val="00C247EA"/>
    <w:rsid w:val="00C249BA"/>
    <w:rsid w:val="00C24CEE"/>
    <w:rsid w:val="00C2538A"/>
    <w:rsid w:val="00C2626E"/>
    <w:rsid w:val="00C264C5"/>
    <w:rsid w:val="00C26A08"/>
    <w:rsid w:val="00C2723C"/>
    <w:rsid w:val="00C27671"/>
    <w:rsid w:val="00C27D86"/>
    <w:rsid w:val="00C30618"/>
    <w:rsid w:val="00C30FB3"/>
    <w:rsid w:val="00C31F77"/>
    <w:rsid w:val="00C32190"/>
    <w:rsid w:val="00C3219B"/>
    <w:rsid w:val="00C32372"/>
    <w:rsid w:val="00C32643"/>
    <w:rsid w:val="00C327AB"/>
    <w:rsid w:val="00C32B57"/>
    <w:rsid w:val="00C3464E"/>
    <w:rsid w:val="00C34B43"/>
    <w:rsid w:val="00C34EF8"/>
    <w:rsid w:val="00C350F8"/>
    <w:rsid w:val="00C35AB5"/>
    <w:rsid w:val="00C361C4"/>
    <w:rsid w:val="00C36932"/>
    <w:rsid w:val="00C36AD4"/>
    <w:rsid w:val="00C36DC7"/>
    <w:rsid w:val="00C36DFC"/>
    <w:rsid w:val="00C375F5"/>
    <w:rsid w:val="00C377C3"/>
    <w:rsid w:val="00C37826"/>
    <w:rsid w:val="00C40331"/>
    <w:rsid w:val="00C40753"/>
    <w:rsid w:val="00C41289"/>
    <w:rsid w:val="00C41392"/>
    <w:rsid w:val="00C41809"/>
    <w:rsid w:val="00C4186F"/>
    <w:rsid w:val="00C41DD1"/>
    <w:rsid w:val="00C430F7"/>
    <w:rsid w:val="00C43C1E"/>
    <w:rsid w:val="00C44121"/>
    <w:rsid w:val="00C4477B"/>
    <w:rsid w:val="00C447CF"/>
    <w:rsid w:val="00C45102"/>
    <w:rsid w:val="00C455C7"/>
    <w:rsid w:val="00C46C28"/>
    <w:rsid w:val="00C46D90"/>
    <w:rsid w:val="00C4720F"/>
    <w:rsid w:val="00C473F9"/>
    <w:rsid w:val="00C477F9"/>
    <w:rsid w:val="00C4787D"/>
    <w:rsid w:val="00C47CD3"/>
    <w:rsid w:val="00C50698"/>
    <w:rsid w:val="00C50997"/>
    <w:rsid w:val="00C50B1F"/>
    <w:rsid w:val="00C5155D"/>
    <w:rsid w:val="00C52443"/>
    <w:rsid w:val="00C526E4"/>
    <w:rsid w:val="00C53029"/>
    <w:rsid w:val="00C53117"/>
    <w:rsid w:val="00C53146"/>
    <w:rsid w:val="00C533CF"/>
    <w:rsid w:val="00C5485B"/>
    <w:rsid w:val="00C54C18"/>
    <w:rsid w:val="00C55DB3"/>
    <w:rsid w:val="00C56038"/>
    <w:rsid w:val="00C56F6F"/>
    <w:rsid w:val="00C5736D"/>
    <w:rsid w:val="00C573CA"/>
    <w:rsid w:val="00C57C00"/>
    <w:rsid w:val="00C618ED"/>
    <w:rsid w:val="00C62122"/>
    <w:rsid w:val="00C621A2"/>
    <w:rsid w:val="00C626EE"/>
    <w:rsid w:val="00C62C1B"/>
    <w:rsid w:val="00C631D1"/>
    <w:rsid w:val="00C649BE"/>
    <w:rsid w:val="00C64B96"/>
    <w:rsid w:val="00C65030"/>
    <w:rsid w:val="00C6525D"/>
    <w:rsid w:val="00C65AB7"/>
    <w:rsid w:val="00C65D60"/>
    <w:rsid w:val="00C66091"/>
    <w:rsid w:val="00C660D8"/>
    <w:rsid w:val="00C664AF"/>
    <w:rsid w:val="00C665AD"/>
    <w:rsid w:val="00C669BB"/>
    <w:rsid w:val="00C670A8"/>
    <w:rsid w:val="00C679EF"/>
    <w:rsid w:val="00C67BB5"/>
    <w:rsid w:val="00C70994"/>
    <w:rsid w:val="00C70ABA"/>
    <w:rsid w:val="00C713A7"/>
    <w:rsid w:val="00C715AB"/>
    <w:rsid w:val="00C716F9"/>
    <w:rsid w:val="00C71C62"/>
    <w:rsid w:val="00C721A7"/>
    <w:rsid w:val="00C725A8"/>
    <w:rsid w:val="00C72962"/>
    <w:rsid w:val="00C72974"/>
    <w:rsid w:val="00C72B2C"/>
    <w:rsid w:val="00C7338F"/>
    <w:rsid w:val="00C73790"/>
    <w:rsid w:val="00C73ED6"/>
    <w:rsid w:val="00C742C1"/>
    <w:rsid w:val="00C74464"/>
    <w:rsid w:val="00C74791"/>
    <w:rsid w:val="00C75263"/>
    <w:rsid w:val="00C7585B"/>
    <w:rsid w:val="00C76B35"/>
    <w:rsid w:val="00C76BAE"/>
    <w:rsid w:val="00C76EC5"/>
    <w:rsid w:val="00C774DE"/>
    <w:rsid w:val="00C77CBD"/>
    <w:rsid w:val="00C804E6"/>
    <w:rsid w:val="00C80649"/>
    <w:rsid w:val="00C80B96"/>
    <w:rsid w:val="00C80E11"/>
    <w:rsid w:val="00C82EB8"/>
    <w:rsid w:val="00C83283"/>
    <w:rsid w:val="00C83AFF"/>
    <w:rsid w:val="00C83C7C"/>
    <w:rsid w:val="00C84916"/>
    <w:rsid w:val="00C85BA1"/>
    <w:rsid w:val="00C86A22"/>
    <w:rsid w:val="00C86C71"/>
    <w:rsid w:val="00C8703D"/>
    <w:rsid w:val="00C87538"/>
    <w:rsid w:val="00C878B0"/>
    <w:rsid w:val="00C87B3F"/>
    <w:rsid w:val="00C87C9C"/>
    <w:rsid w:val="00C90194"/>
    <w:rsid w:val="00C91226"/>
    <w:rsid w:val="00C91266"/>
    <w:rsid w:val="00C915AB"/>
    <w:rsid w:val="00C918CD"/>
    <w:rsid w:val="00C91DC2"/>
    <w:rsid w:val="00C91E28"/>
    <w:rsid w:val="00C92012"/>
    <w:rsid w:val="00C92122"/>
    <w:rsid w:val="00C9248C"/>
    <w:rsid w:val="00C9283B"/>
    <w:rsid w:val="00C9283E"/>
    <w:rsid w:val="00C946DC"/>
    <w:rsid w:val="00C9520B"/>
    <w:rsid w:val="00C959D4"/>
    <w:rsid w:val="00C95B31"/>
    <w:rsid w:val="00C961B3"/>
    <w:rsid w:val="00C9682B"/>
    <w:rsid w:val="00C96A62"/>
    <w:rsid w:val="00C96DB9"/>
    <w:rsid w:val="00C97748"/>
    <w:rsid w:val="00C97992"/>
    <w:rsid w:val="00CA133A"/>
    <w:rsid w:val="00CA14B9"/>
    <w:rsid w:val="00CA1847"/>
    <w:rsid w:val="00CA1CBC"/>
    <w:rsid w:val="00CA231F"/>
    <w:rsid w:val="00CA2957"/>
    <w:rsid w:val="00CA2E7F"/>
    <w:rsid w:val="00CA2F47"/>
    <w:rsid w:val="00CA3B19"/>
    <w:rsid w:val="00CA3FD3"/>
    <w:rsid w:val="00CA466F"/>
    <w:rsid w:val="00CA6321"/>
    <w:rsid w:val="00CA637B"/>
    <w:rsid w:val="00CA704A"/>
    <w:rsid w:val="00CA73BC"/>
    <w:rsid w:val="00CA775F"/>
    <w:rsid w:val="00CA7772"/>
    <w:rsid w:val="00CB0176"/>
    <w:rsid w:val="00CB04D0"/>
    <w:rsid w:val="00CB08F2"/>
    <w:rsid w:val="00CB0962"/>
    <w:rsid w:val="00CB0DFC"/>
    <w:rsid w:val="00CB0DFE"/>
    <w:rsid w:val="00CB10BD"/>
    <w:rsid w:val="00CB192F"/>
    <w:rsid w:val="00CB2487"/>
    <w:rsid w:val="00CB2CFF"/>
    <w:rsid w:val="00CB3A20"/>
    <w:rsid w:val="00CB4034"/>
    <w:rsid w:val="00CB43DC"/>
    <w:rsid w:val="00CB43FA"/>
    <w:rsid w:val="00CB4615"/>
    <w:rsid w:val="00CB46D5"/>
    <w:rsid w:val="00CB4DA0"/>
    <w:rsid w:val="00CB5377"/>
    <w:rsid w:val="00CB5BD2"/>
    <w:rsid w:val="00CB7443"/>
    <w:rsid w:val="00CB7D00"/>
    <w:rsid w:val="00CC00AF"/>
    <w:rsid w:val="00CC02AF"/>
    <w:rsid w:val="00CC0674"/>
    <w:rsid w:val="00CC0CC3"/>
    <w:rsid w:val="00CC0D83"/>
    <w:rsid w:val="00CC1058"/>
    <w:rsid w:val="00CC10A5"/>
    <w:rsid w:val="00CC144D"/>
    <w:rsid w:val="00CC1976"/>
    <w:rsid w:val="00CC1D76"/>
    <w:rsid w:val="00CC1F73"/>
    <w:rsid w:val="00CC21D4"/>
    <w:rsid w:val="00CC2D7E"/>
    <w:rsid w:val="00CC2F3A"/>
    <w:rsid w:val="00CC3728"/>
    <w:rsid w:val="00CC4CE5"/>
    <w:rsid w:val="00CC4F46"/>
    <w:rsid w:val="00CC52D2"/>
    <w:rsid w:val="00CC5631"/>
    <w:rsid w:val="00CC5B14"/>
    <w:rsid w:val="00CC5EDF"/>
    <w:rsid w:val="00CC6517"/>
    <w:rsid w:val="00CC69F4"/>
    <w:rsid w:val="00CC78B0"/>
    <w:rsid w:val="00CC7B37"/>
    <w:rsid w:val="00CC7C5A"/>
    <w:rsid w:val="00CD0368"/>
    <w:rsid w:val="00CD046B"/>
    <w:rsid w:val="00CD1B12"/>
    <w:rsid w:val="00CD2554"/>
    <w:rsid w:val="00CD263B"/>
    <w:rsid w:val="00CD26C3"/>
    <w:rsid w:val="00CD2AB1"/>
    <w:rsid w:val="00CD33E8"/>
    <w:rsid w:val="00CD35B7"/>
    <w:rsid w:val="00CD3648"/>
    <w:rsid w:val="00CD3855"/>
    <w:rsid w:val="00CD46A0"/>
    <w:rsid w:val="00CD46C0"/>
    <w:rsid w:val="00CD47A2"/>
    <w:rsid w:val="00CD5B97"/>
    <w:rsid w:val="00CD5E31"/>
    <w:rsid w:val="00CD5F4B"/>
    <w:rsid w:val="00CD6865"/>
    <w:rsid w:val="00CD68D0"/>
    <w:rsid w:val="00CD6B29"/>
    <w:rsid w:val="00CD6E1D"/>
    <w:rsid w:val="00CD6FCD"/>
    <w:rsid w:val="00CD77F6"/>
    <w:rsid w:val="00CD799A"/>
    <w:rsid w:val="00CE01B5"/>
    <w:rsid w:val="00CE0645"/>
    <w:rsid w:val="00CE089C"/>
    <w:rsid w:val="00CE0CEA"/>
    <w:rsid w:val="00CE1269"/>
    <w:rsid w:val="00CE15A0"/>
    <w:rsid w:val="00CE199C"/>
    <w:rsid w:val="00CE1F0D"/>
    <w:rsid w:val="00CE2166"/>
    <w:rsid w:val="00CE21F2"/>
    <w:rsid w:val="00CE2351"/>
    <w:rsid w:val="00CE239F"/>
    <w:rsid w:val="00CE2596"/>
    <w:rsid w:val="00CE27B3"/>
    <w:rsid w:val="00CE2B3B"/>
    <w:rsid w:val="00CE2BD6"/>
    <w:rsid w:val="00CE31CA"/>
    <w:rsid w:val="00CE31DC"/>
    <w:rsid w:val="00CE3EE3"/>
    <w:rsid w:val="00CE4973"/>
    <w:rsid w:val="00CE4FC4"/>
    <w:rsid w:val="00CE5537"/>
    <w:rsid w:val="00CE5BF0"/>
    <w:rsid w:val="00CE73FA"/>
    <w:rsid w:val="00CE7D87"/>
    <w:rsid w:val="00CF0574"/>
    <w:rsid w:val="00CF098C"/>
    <w:rsid w:val="00CF0A09"/>
    <w:rsid w:val="00CF15AE"/>
    <w:rsid w:val="00CF1AB4"/>
    <w:rsid w:val="00CF1AE3"/>
    <w:rsid w:val="00CF1B68"/>
    <w:rsid w:val="00CF1BDF"/>
    <w:rsid w:val="00CF1FB5"/>
    <w:rsid w:val="00CF1FDF"/>
    <w:rsid w:val="00CF205C"/>
    <w:rsid w:val="00CF249B"/>
    <w:rsid w:val="00CF2C04"/>
    <w:rsid w:val="00CF2F65"/>
    <w:rsid w:val="00CF3064"/>
    <w:rsid w:val="00CF315A"/>
    <w:rsid w:val="00CF3656"/>
    <w:rsid w:val="00CF3725"/>
    <w:rsid w:val="00CF3FA6"/>
    <w:rsid w:val="00CF4BCB"/>
    <w:rsid w:val="00CF4C66"/>
    <w:rsid w:val="00CF4FBA"/>
    <w:rsid w:val="00CF56BE"/>
    <w:rsid w:val="00CF58C1"/>
    <w:rsid w:val="00CF6156"/>
    <w:rsid w:val="00CF629A"/>
    <w:rsid w:val="00CF64D0"/>
    <w:rsid w:val="00CF6A64"/>
    <w:rsid w:val="00CF6EBD"/>
    <w:rsid w:val="00CF7811"/>
    <w:rsid w:val="00D00208"/>
    <w:rsid w:val="00D006A4"/>
    <w:rsid w:val="00D008DC"/>
    <w:rsid w:val="00D014E0"/>
    <w:rsid w:val="00D01D62"/>
    <w:rsid w:val="00D02059"/>
    <w:rsid w:val="00D0212A"/>
    <w:rsid w:val="00D02839"/>
    <w:rsid w:val="00D028A0"/>
    <w:rsid w:val="00D03259"/>
    <w:rsid w:val="00D032C6"/>
    <w:rsid w:val="00D03455"/>
    <w:rsid w:val="00D03CBB"/>
    <w:rsid w:val="00D04608"/>
    <w:rsid w:val="00D04764"/>
    <w:rsid w:val="00D049F9"/>
    <w:rsid w:val="00D04DE3"/>
    <w:rsid w:val="00D04F2E"/>
    <w:rsid w:val="00D04FB3"/>
    <w:rsid w:val="00D0523A"/>
    <w:rsid w:val="00D05511"/>
    <w:rsid w:val="00D0572D"/>
    <w:rsid w:val="00D05843"/>
    <w:rsid w:val="00D05C5E"/>
    <w:rsid w:val="00D07DE6"/>
    <w:rsid w:val="00D07E7D"/>
    <w:rsid w:val="00D07ED7"/>
    <w:rsid w:val="00D10420"/>
    <w:rsid w:val="00D10A8F"/>
    <w:rsid w:val="00D10C55"/>
    <w:rsid w:val="00D11D6D"/>
    <w:rsid w:val="00D1225D"/>
    <w:rsid w:val="00D126F8"/>
    <w:rsid w:val="00D12CE1"/>
    <w:rsid w:val="00D13963"/>
    <w:rsid w:val="00D147D2"/>
    <w:rsid w:val="00D149FA"/>
    <w:rsid w:val="00D16291"/>
    <w:rsid w:val="00D16412"/>
    <w:rsid w:val="00D16969"/>
    <w:rsid w:val="00D179F2"/>
    <w:rsid w:val="00D17EFF"/>
    <w:rsid w:val="00D20165"/>
    <w:rsid w:val="00D20C56"/>
    <w:rsid w:val="00D20E83"/>
    <w:rsid w:val="00D2111D"/>
    <w:rsid w:val="00D2116E"/>
    <w:rsid w:val="00D21D14"/>
    <w:rsid w:val="00D220CC"/>
    <w:rsid w:val="00D22295"/>
    <w:rsid w:val="00D226A4"/>
    <w:rsid w:val="00D22A30"/>
    <w:rsid w:val="00D231DA"/>
    <w:rsid w:val="00D2329C"/>
    <w:rsid w:val="00D236D4"/>
    <w:rsid w:val="00D23F6E"/>
    <w:rsid w:val="00D2418B"/>
    <w:rsid w:val="00D24A64"/>
    <w:rsid w:val="00D24FB2"/>
    <w:rsid w:val="00D257E8"/>
    <w:rsid w:val="00D25C05"/>
    <w:rsid w:val="00D25F7D"/>
    <w:rsid w:val="00D263F6"/>
    <w:rsid w:val="00D26815"/>
    <w:rsid w:val="00D27618"/>
    <w:rsid w:val="00D279FC"/>
    <w:rsid w:val="00D3039B"/>
    <w:rsid w:val="00D305D5"/>
    <w:rsid w:val="00D30866"/>
    <w:rsid w:val="00D3096E"/>
    <w:rsid w:val="00D31325"/>
    <w:rsid w:val="00D31505"/>
    <w:rsid w:val="00D317CC"/>
    <w:rsid w:val="00D31C05"/>
    <w:rsid w:val="00D31FF0"/>
    <w:rsid w:val="00D32214"/>
    <w:rsid w:val="00D322FD"/>
    <w:rsid w:val="00D3273A"/>
    <w:rsid w:val="00D329DD"/>
    <w:rsid w:val="00D32EF6"/>
    <w:rsid w:val="00D33291"/>
    <w:rsid w:val="00D338F9"/>
    <w:rsid w:val="00D3497A"/>
    <w:rsid w:val="00D34A89"/>
    <w:rsid w:val="00D3560B"/>
    <w:rsid w:val="00D36254"/>
    <w:rsid w:val="00D36B96"/>
    <w:rsid w:val="00D3756F"/>
    <w:rsid w:val="00D37753"/>
    <w:rsid w:val="00D37B31"/>
    <w:rsid w:val="00D37F3B"/>
    <w:rsid w:val="00D37F94"/>
    <w:rsid w:val="00D409FE"/>
    <w:rsid w:val="00D42025"/>
    <w:rsid w:val="00D43266"/>
    <w:rsid w:val="00D43964"/>
    <w:rsid w:val="00D43B47"/>
    <w:rsid w:val="00D43B67"/>
    <w:rsid w:val="00D44186"/>
    <w:rsid w:val="00D4448A"/>
    <w:rsid w:val="00D45E5F"/>
    <w:rsid w:val="00D460CC"/>
    <w:rsid w:val="00D46775"/>
    <w:rsid w:val="00D46A88"/>
    <w:rsid w:val="00D46EA2"/>
    <w:rsid w:val="00D50450"/>
    <w:rsid w:val="00D5084F"/>
    <w:rsid w:val="00D50DEE"/>
    <w:rsid w:val="00D5116A"/>
    <w:rsid w:val="00D512E8"/>
    <w:rsid w:val="00D526FA"/>
    <w:rsid w:val="00D527CD"/>
    <w:rsid w:val="00D53034"/>
    <w:rsid w:val="00D5316E"/>
    <w:rsid w:val="00D539B8"/>
    <w:rsid w:val="00D53B3D"/>
    <w:rsid w:val="00D545EC"/>
    <w:rsid w:val="00D54843"/>
    <w:rsid w:val="00D54A4A"/>
    <w:rsid w:val="00D5626F"/>
    <w:rsid w:val="00D5653D"/>
    <w:rsid w:val="00D56AE5"/>
    <w:rsid w:val="00D56E90"/>
    <w:rsid w:val="00D60059"/>
    <w:rsid w:val="00D60110"/>
    <w:rsid w:val="00D60BB1"/>
    <w:rsid w:val="00D61171"/>
    <w:rsid w:val="00D61717"/>
    <w:rsid w:val="00D617FA"/>
    <w:rsid w:val="00D61CF1"/>
    <w:rsid w:val="00D6238B"/>
    <w:rsid w:val="00D62879"/>
    <w:rsid w:val="00D62FE3"/>
    <w:rsid w:val="00D6361F"/>
    <w:rsid w:val="00D636DE"/>
    <w:rsid w:val="00D64403"/>
    <w:rsid w:val="00D644BB"/>
    <w:rsid w:val="00D647F6"/>
    <w:rsid w:val="00D64B3F"/>
    <w:rsid w:val="00D65702"/>
    <w:rsid w:val="00D661BF"/>
    <w:rsid w:val="00D66814"/>
    <w:rsid w:val="00D6724B"/>
    <w:rsid w:val="00D6736F"/>
    <w:rsid w:val="00D677BE"/>
    <w:rsid w:val="00D701BA"/>
    <w:rsid w:val="00D70695"/>
    <w:rsid w:val="00D70849"/>
    <w:rsid w:val="00D70B1E"/>
    <w:rsid w:val="00D7118F"/>
    <w:rsid w:val="00D7172B"/>
    <w:rsid w:val="00D71A0E"/>
    <w:rsid w:val="00D71AAB"/>
    <w:rsid w:val="00D72155"/>
    <w:rsid w:val="00D7226D"/>
    <w:rsid w:val="00D72629"/>
    <w:rsid w:val="00D73762"/>
    <w:rsid w:val="00D739D4"/>
    <w:rsid w:val="00D74145"/>
    <w:rsid w:val="00D741F9"/>
    <w:rsid w:val="00D74920"/>
    <w:rsid w:val="00D74C4B"/>
    <w:rsid w:val="00D75FDA"/>
    <w:rsid w:val="00D7609B"/>
    <w:rsid w:val="00D76493"/>
    <w:rsid w:val="00D766E8"/>
    <w:rsid w:val="00D76D93"/>
    <w:rsid w:val="00D77253"/>
    <w:rsid w:val="00D7768A"/>
    <w:rsid w:val="00D80682"/>
    <w:rsid w:val="00D80AFC"/>
    <w:rsid w:val="00D817C7"/>
    <w:rsid w:val="00D82BF3"/>
    <w:rsid w:val="00D834EA"/>
    <w:rsid w:val="00D83D5F"/>
    <w:rsid w:val="00D84B88"/>
    <w:rsid w:val="00D84B8C"/>
    <w:rsid w:val="00D8610E"/>
    <w:rsid w:val="00D865B5"/>
    <w:rsid w:val="00D86776"/>
    <w:rsid w:val="00D86A1B"/>
    <w:rsid w:val="00D86C38"/>
    <w:rsid w:val="00D87032"/>
    <w:rsid w:val="00D87772"/>
    <w:rsid w:val="00D87DE5"/>
    <w:rsid w:val="00D90026"/>
    <w:rsid w:val="00D90D1D"/>
    <w:rsid w:val="00D910A0"/>
    <w:rsid w:val="00D9146D"/>
    <w:rsid w:val="00D92085"/>
    <w:rsid w:val="00D9253A"/>
    <w:rsid w:val="00D929A5"/>
    <w:rsid w:val="00D92FC6"/>
    <w:rsid w:val="00D9309C"/>
    <w:rsid w:val="00D93366"/>
    <w:rsid w:val="00D9391D"/>
    <w:rsid w:val="00D93D61"/>
    <w:rsid w:val="00D947F8"/>
    <w:rsid w:val="00D95596"/>
    <w:rsid w:val="00D95786"/>
    <w:rsid w:val="00D95B4A"/>
    <w:rsid w:val="00D96327"/>
    <w:rsid w:val="00D9683B"/>
    <w:rsid w:val="00D9693F"/>
    <w:rsid w:val="00D969E4"/>
    <w:rsid w:val="00D96A5D"/>
    <w:rsid w:val="00D973DF"/>
    <w:rsid w:val="00D9740F"/>
    <w:rsid w:val="00D97B32"/>
    <w:rsid w:val="00DA0187"/>
    <w:rsid w:val="00DA0B4C"/>
    <w:rsid w:val="00DA17F8"/>
    <w:rsid w:val="00DA2160"/>
    <w:rsid w:val="00DA2314"/>
    <w:rsid w:val="00DA2C96"/>
    <w:rsid w:val="00DA2D26"/>
    <w:rsid w:val="00DA2F5B"/>
    <w:rsid w:val="00DA32B6"/>
    <w:rsid w:val="00DA35D7"/>
    <w:rsid w:val="00DA3CA1"/>
    <w:rsid w:val="00DA4BCD"/>
    <w:rsid w:val="00DA597D"/>
    <w:rsid w:val="00DA5C51"/>
    <w:rsid w:val="00DA5C8B"/>
    <w:rsid w:val="00DA67C6"/>
    <w:rsid w:val="00DA69DC"/>
    <w:rsid w:val="00DA6C55"/>
    <w:rsid w:val="00DA72D8"/>
    <w:rsid w:val="00DA7447"/>
    <w:rsid w:val="00DB0E7A"/>
    <w:rsid w:val="00DB0EB0"/>
    <w:rsid w:val="00DB10FE"/>
    <w:rsid w:val="00DB1268"/>
    <w:rsid w:val="00DB133D"/>
    <w:rsid w:val="00DB19BD"/>
    <w:rsid w:val="00DB1C7D"/>
    <w:rsid w:val="00DB2275"/>
    <w:rsid w:val="00DB22EE"/>
    <w:rsid w:val="00DB23C8"/>
    <w:rsid w:val="00DB25E9"/>
    <w:rsid w:val="00DB2786"/>
    <w:rsid w:val="00DB2C46"/>
    <w:rsid w:val="00DB3293"/>
    <w:rsid w:val="00DB3798"/>
    <w:rsid w:val="00DB3EED"/>
    <w:rsid w:val="00DB478C"/>
    <w:rsid w:val="00DB54AC"/>
    <w:rsid w:val="00DB585F"/>
    <w:rsid w:val="00DB613F"/>
    <w:rsid w:val="00DB6C09"/>
    <w:rsid w:val="00DB6C4E"/>
    <w:rsid w:val="00DB7D8F"/>
    <w:rsid w:val="00DC0121"/>
    <w:rsid w:val="00DC045F"/>
    <w:rsid w:val="00DC0C39"/>
    <w:rsid w:val="00DC1181"/>
    <w:rsid w:val="00DC199E"/>
    <w:rsid w:val="00DC1B0E"/>
    <w:rsid w:val="00DC1D50"/>
    <w:rsid w:val="00DC2935"/>
    <w:rsid w:val="00DC3665"/>
    <w:rsid w:val="00DC4435"/>
    <w:rsid w:val="00DC4B94"/>
    <w:rsid w:val="00DC4DE2"/>
    <w:rsid w:val="00DC5898"/>
    <w:rsid w:val="00DC5BA5"/>
    <w:rsid w:val="00DC616A"/>
    <w:rsid w:val="00DC61BB"/>
    <w:rsid w:val="00DC6481"/>
    <w:rsid w:val="00DC6A44"/>
    <w:rsid w:val="00DC6AEE"/>
    <w:rsid w:val="00DC6B3F"/>
    <w:rsid w:val="00DC6E36"/>
    <w:rsid w:val="00DC71C1"/>
    <w:rsid w:val="00DD01ED"/>
    <w:rsid w:val="00DD048A"/>
    <w:rsid w:val="00DD056C"/>
    <w:rsid w:val="00DD0AE5"/>
    <w:rsid w:val="00DD0C02"/>
    <w:rsid w:val="00DD1F0D"/>
    <w:rsid w:val="00DD23A5"/>
    <w:rsid w:val="00DD26EA"/>
    <w:rsid w:val="00DD3708"/>
    <w:rsid w:val="00DD37E4"/>
    <w:rsid w:val="00DD3C54"/>
    <w:rsid w:val="00DD4451"/>
    <w:rsid w:val="00DD44A7"/>
    <w:rsid w:val="00DD49DD"/>
    <w:rsid w:val="00DD55D2"/>
    <w:rsid w:val="00DD657C"/>
    <w:rsid w:val="00DD69D3"/>
    <w:rsid w:val="00DD70E6"/>
    <w:rsid w:val="00DD7670"/>
    <w:rsid w:val="00DD7709"/>
    <w:rsid w:val="00DD7B8F"/>
    <w:rsid w:val="00DD7D08"/>
    <w:rsid w:val="00DE0B25"/>
    <w:rsid w:val="00DE1191"/>
    <w:rsid w:val="00DE16B1"/>
    <w:rsid w:val="00DE16E5"/>
    <w:rsid w:val="00DE208B"/>
    <w:rsid w:val="00DE2417"/>
    <w:rsid w:val="00DE4595"/>
    <w:rsid w:val="00DE46CE"/>
    <w:rsid w:val="00DE5599"/>
    <w:rsid w:val="00DE5EAB"/>
    <w:rsid w:val="00DE645B"/>
    <w:rsid w:val="00DE7002"/>
    <w:rsid w:val="00DE75AC"/>
    <w:rsid w:val="00DE76E9"/>
    <w:rsid w:val="00DE78F4"/>
    <w:rsid w:val="00DF008F"/>
    <w:rsid w:val="00DF08F8"/>
    <w:rsid w:val="00DF0B13"/>
    <w:rsid w:val="00DF0BB1"/>
    <w:rsid w:val="00DF0E09"/>
    <w:rsid w:val="00DF0F3C"/>
    <w:rsid w:val="00DF1C95"/>
    <w:rsid w:val="00DF1FB5"/>
    <w:rsid w:val="00DF20F4"/>
    <w:rsid w:val="00DF326B"/>
    <w:rsid w:val="00DF3B7F"/>
    <w:rsid w:val="00DF4132"/>
    <w:rsid w:val="00DF4312"/>
    <w:rsid w:val="00DF44A9"/>
    <w:rsid w:val="00DF574F"/>
    <w:rsid w:val="00DF583B"/>
    <w:rsid w:val="00DF6F58"/>
    <w:rsid w:val="00DF7615"/>
    <w:rsid w:val="00DF7F02"/>
    <w:rsid w:val="00E00069"/>
    <w:rsid w:val="00E00560"/>
    <w:rsid w:val="00E005A2"/>
    <w:rsid w:val="00E00A8D"/>
    <w:rsid w:val="00E01A28"/>
    <w:rsid w:val="00E025F9"/>
    <w:rsid w:val="00E02CD3"/>
    <w:rsid w:val="00E03351"/>
    <w:rsid w:val="00E03815"/>
    <w:rsid w:val="00E0395D"/>
    <w:rsid w:val="00E03BC5"/>
    <w:rsid w:val="00E04F1C"/>
    <w:rsid w:val="00E05F6E"/>
    <w:rsid w:val="00E063D3"/>
    <w:rsid w:val="00E069BD"/>
    <w:rsid w:val="00E06CD3"/>
    <w:rsid w:val="00E06E48"/>
    <w:rsid w:val="00E077B8"/>
    <w:rsid w:val="00E10B5A"/>
    <w:rsid w:val="00E112FD"/>
    <w:rsid w:val="00E116B6"/>
    <w:rsid w:val="00E12111"/>
    <w:rsid w:val="00E126E0"/>
    <w:rsid w:val="00E128D9"/>
    <w:rsid w:val="00E12A19"/>
    <w:rsid w:val="00E12F4D"/>
    <w:rsid w:val="00E13641"/>
    <w:rsid w:val="00E14CFF"/>
    <w:rsid w:val="00E14D66"/>
    <w:rsid w:val="00E15154"/>
    <w:rsid w:val="00E15528"/>
    <w:rsid w:val="00E15A89"/>
    <w:rsid w:val="00E15E3C"/>
    <w:rsid w:val="00E15FBF"/>
    <w:rsid w:val="00E161EB"/>
    <w:rsid w:val="00E164B0"/>
    <w:rsid w:val="00E165C7"/>
    <w:rsid w:val="00E167C1"/>
    <w:rsid w:val="00E16EE5"/>
    <w:rsid w:val="00E170D7"/>
    <w:rsid w:val="00E176A9"/>
    <w:rsid w:val="00E17B8A"/>
    <w:rsid w:val="00E208EA"/>
    <w:rsid w:val="00E2143C"/>
    <w:rsid w:val="00E21EE1"/>
    <w:rsid w:val="00E21F03"/>
    <w:rsid w:val="00E21F27"/>
    <w:rsid w:val="00E22A32"/>
    <w:rsid w:val="00E22D49"/>
    <w:rsid w:val="00E22FB3"/>
    <w:rsid w:val="00E23492"/>
    <w:rsid w:val="00E23C1E"/>
    <w:rsid w:val="00E24E42"/>
    <w:rsid w:val="00E25570"/>
    <w:rsid w:val="00E2560D"/>
    <w:rsid w:val="00E257E5"/>
    <w:rsid w:val="00E26CB6"/>
    <w:rsid w:val="00E26F5A"/>
    <w:rsid w:val="00E26FB9"/>
    <w:rsid w:val="00E271B2"/>
    <w:rsid w:val="00E275D6"/>
    <w:rsid w:val="00E27D6D"/>
    <w:rsid w:val="00E302DB"/>
    <w:rsid w:val="00E30447"/>
    <w:rsid w:val="00E308FD"/>
    <w:rsid w:val="00E31255"/>
    <w:rsid w:val="00E31C46"/>
    <w:rsid w:val="00E31FB0"/>
    <w:rsid w:val="00E3200C"/>
    <w:rsid w:val="00E32342"/>
    <w:rsid w:val="00E323DF"/>
    <w:rsid w:val="00E32778"/>
    <w:rsid w:val="00E3285B"/>
    <w:rsid w:val="00E357BC"/>
    <w:rsid w:val="00E36093"/>
    <w:rsid w:val="00E3627D"/>
    <w:rsid w:val="00E3691F"/>
    <w:rsid w:val="00E372F6"/>
    <w:rsid w:val="00E4049B"/>
    <w:rsid w:val="00E4075B"/>
    <w:rsid w:val="00E40834"/>
    <w:rsid w:val="00E408F7"/>
    <w:rsid w:val="00E40B56"/>
    <w:rsid w:val="00E40D87"/>
    <w:rsid w:val="00E40DDD"/>
    <w:rsid w:val="00E40EF1"/>
    <w:rsid w:val="00E41973"/>
    <w:rsid w:val="00E41D8B"/>
    <w:rsid w:val="00E41F5C"/>
    <w:rsid w:val="00E4252A"/>
    <w:rsid w:val="00E425AA"/>
    <w:rsid w:val="00E43A2C"/>
    <w:rsid w:val="00E4443D"/>
    <w:rsid w:val="00E4463C"/>
    <w:rsid w:val="00E446E2"/>
    <w:rsid w:val="00E44E4F"/>
    <w:rsid w:val="00E44EF8"/>
    <w:rsid w:val="00E4537A"/>
    <w:rsid w:val="00E454EB"/>
    <w:rsid w:val="00E467E5"/>
    <w:rsid w:val="00E46B2B"/>
    <w:rsid w:val="00E47B96"/>
    <w:rsid w:val="00E47EA9"/>
    <w:rsid w:val="00E502C6"/>
    <w:rsid w:val="00E50928"/>
    <w:rsid w:val="00E51007"/>
    <w:rsid w:val="00E51666"/>
    <w:rsid w:val="00E5198F"/>
    <w:rsid w:val="00E52DCF"/>
    <w:rsid w:val="00E5366E"/>
    <w:rsid w:val="00E53686"/>
    <w:rsid w:val="00E54104"/>
    <w:rsid w:val="00E5481E"/>
    <w:rsid w:val="00E54E30"/>
    <w:rsid w:val="00E5502F"/>
    <w:rsid w:val="00E55340"/>
    <w:rsid w:val="00E55660"/>
    <w:rsid w:val="00E55D8A"/>
    <w:rsid w:val="00E55FFF"/>
    <w:rsid w:val="00E56C59"/>
    <w:rsid w:val="00E57234"/>
    <w:rsid w:val="00E57C07"/>
    <w:rsid w:val="00E57FC9"/>
    <w:rsid w:val="00E60241"/>
    <w:rsid w:val="00E60E16"/>
    <w:rsid w:val="00E6136E"/>
    <w:rsid w:val="00E61397"/>
    <w:rsid w:val="00E6204B"/>
    <w:rsid w:val="00E6305C"/>
    <w:rsid w:val="00E63AF2"/>
    <w:rsid w:val="00E63D3D"/>
    <w:rsid w:val="00E63EEF"/>
    <w:rsid w:val="00E64A95"/>
    <w:rsid w:val="00E64DEB"/>
    <w:rsid w:val="00E64E7A"/>
    <w:rsid w:val="00E64FE6"/>
    <w:rsid w:val="00E6517B"/>
    <w:rsid w:val="00E65995"/>
    <w:rsid w:val="00E6648E"/>
    <w:rsid w:val="00E666AC"/>
    <w:rsid w:val="00E66ACE"/>
    <w:rsid w:val="00E67561"/>
    <w:rsid w:val="00E6760A"/>
    <w:rsid w:val="00E676E0"/>
    <w:rsid w:val="00E67987"/>
    <w:rsid w:val="00E67E51"/>
    <w:rsid w:val="00E700B2"/>
    <w:rsid w:val="00E70AC8"/>
    <w:rsid w:val="00E71004"/>
    <w:rsid w:val="00E71227"/>
    <w:rsid w:val="00E715BB"/>
    <w:rsid w:val="00E716D5"/>
    <w:rsid w:val="00E7229F"/>
    <w:rsid w:val="00E72B01"/>
    <w:rsid w:val="00E72B37"/>
    <w:rsid w:val="00E72B5A"/>
    <w:rsid w:val="00E72B91"/>
    <w:rsid w:val="00E72F3F"/>
    <w:rsid w:val="00E734D1"/>
    <w:rsid w:val="00E734D6"/>
    <w:rsid w:val="00E73670"/>
    <w:rsid w:val="00E755DB"/>
    <w:rsid w:val="00E75D66"/>
    <w:rsid w:val="00E773BE"/>
    <w:rsid w:val="00E77544"/>
    <w:rsid w:val="00E77C3A"/>
    <w:rsid w:val="00E77FD1"/>
    <w:rsid w:val="00E806CD"/>
    <w:rsid w:val="00E81007"/>
    <w:rsid w:val="00E82C88"/>
    <w:rsid w:val="00E834FB"/>
    <w:rsid w:val="00E836CF"/>
    <w:rsid w:val="00E83B90"/>
    <w:rsid w:val="00E83BE1"/>
    <w:rsid w:val="00E84197"/>
    <w:rsid w:val="00E84736"/>
    <w:rsid w:val="00E851E5"/>
    <w:rsid w:val="00E86054"/>
    <w:rsid w:val="00E86D94"/>
    <w:rsid w:val="00E8790A"/>
    <w:rsid w:val="00E87A05"/>
    <w:rsid w:val="00E901A4"/>
    <w:rsid w:val="00E90390"/>
    <w:rsid w:val="00E905B1"/>
    <w:rsid w:val="00E917D5"/>
    <w:rsid w:val="00E94431"/>
    <w:rsid w:val="00E94573"/>
    <w:rsid w:val="00E95FCB"/>
    <w:rsid w:val="00E9617D"/>
    <w:rsid w:val="00E96CBE"/>
    <w:rsid w:val="00E97581"/>
    <w:rsid w:val="00E978C3"/>
    <w:rsid w:val="00E97B3E"/>
    <w:rsid w:val="00EA01DF"/>
    <w:rsid w:val="00EA09F2"/>
    <w:rsid w:val="00EA1310"/>
    <w:rsid w:val="00EA17FD"/>
    <w:rsid w:val="00EA1BEB"/>
    <w:rsid w:val="00EA1C67"/>
    <w:rsid w:val="00EA26EC"/>
    <w:rsid w:val="00EA343A"/>
    <w:rsid w:val="00EA48B2"/>
    <w:rsid w:val="00EA4DF4"/>
    <w:rsid w:val="00EA546B"/>
    <w:rsid w:val="00EA601A"/>
    <w:rsid w:val="00EA6CCC"/>
    <w:rsid w:val="00EA6E99"/>
    <w:rsid w:val="00EA7132"/>
    <w:rsid w:val="00EA7149"/>
    <w:rsid w:val="00EA7939"/>
    <w:rsid w:val="00EA7C03"/>
    <w:rsid w:val="00EB1568"/>
    <w:rsid w:val="00EB1753"/>
    <w:rsid w:val="00EB23B7"/>
    <w:rsid w:val="00EB2B77"/>
    <w:rsid w:val="00EB329F"/>
    <w:rsid w:val="00EB34E3"/>
    <w:rsid w:val="00EB3692"/>
    <w:rsid w:val="00EB4002"/>
    <w:rsid w:val="00EB479C"/>
    <w:rsid w:val="00EB48BE"/>
    <w:rsid w:val="00EB4929"/>
    <w:rsid w:val="00EB4EE9"/>
    <w:rsid w:val="00EB51E7"/>
    <w:rsid w:val="00EB580B"/>
    <w:rsid w:val="00EB5A2C"/>
    <w:rsid w:val="00EB5F72"/>
    <w:rsid w:val="00EB5F9F"/>
    <w:rsid w:val="00EB648D"/>
    <w:rsid w:val="00EB6506"/>
    <w:rsid w:val="00EB6DA5"/>
    <w:rsid w:val="00EB700B"/>
    <w:rsid w:val="00EC09D0"/>
    <w:rsid w:val="00EC0FDE"/>
    <w:rsid w:val="00EC17D7"/>
    <w:rsid w:val="00EC2391"/>
    <w:rsid w:val="00EC2411"/>
    <w:rsid w:val="00EC254B"/>
    <w:rsid w:val="00EC299E"/>
    <w:rsid w:val="00EC29EA"/>
    <w:rsid w:val="00EC3767"/>
    <w:rsid w:val="00EC3950"/>
    <w:rsid w:val="00EC3BB5"/>
    <w:rsid w:val="00EC3D19"/>
    <w:rsid w:val="00EC3FA8"/>
    <w:rsid w:val="00EC4417"/>
    <w:rsid w:val="00EC44E9"/>
    <w:rsid w:val="00EC4E9B"/>
    <w:rsid w:val="00EC5560"/>
    <w:rsid w:val="00EC572A"/>
    <w:rsid w:val="00EC60DB"/>
    <w:rsid w:val="00EC6D9D"/>
    <w:rsid w:val="00EC71D5"/>
    <w:rsid w:val="00ED03A6"/>
    <w:rsid w:val="00ED04C8"/>
    <w:rsid w:val="00ED095B"/>
    <w:rsid w:val="00ED0A9D"/>
    <w:rsid w:val="00ED0F35"/>
    <w:rsid w:val="00ED10AB"/>
    <w:rsid w:val="00ED1152"/>
    <w:rsid w:val="00ED13A3"/>
    <w:rsid w:val="00ED175F"/>
    <w:rsid w:val="00ED3E2E"/>
    <w:rsid w:val="00ED4679"/>
    <w:rsid w:val="00ED47F1"/>
    <w:rsid w:val="00ED52DC"/>
    <w:rsid w:val="00ED5F03"/>
    <w:rsid w:val="00ED63BB"/>
    <w:rsid w:val="00ED6457"/>
    <w:rsid w:val="00ED657C"/>
    <w:rsid w:val="00ED6923"/>
    <w:rsid w:val="00ED6A42"/>
    <w:rsid w:val="00ED6E63"/>
    <w:rsid w:val="00ED703A"/>
    <w:rsid w:val="00ED713B"/>
    <w:rsid w:val="00ED7197"/>
    <w:rsid w:val="00ED7573"/>
    <w:rsid w:val="00EE06AD"/>
    <w:rsid w:val="00EE0C4A"/>
    <w:rsid w:val="00EE11F5"/>
    <w:rsid w:val="00EE2A8D"/>
    <w:rsid w:val="00EE3642"/>
    <w:rsid w:val="00EE39D9"/>
    <w:rsid w:val="00EE3EBB"/>
    <w:rsid w:val="00EE4375"/>
    <w:rsid w:val="00EE4E29"/>
    <w:rsid w:val="00EE4E36"/>
    <w:rsid w:val="00EE52A8"/>
    <w:rsid w:val="00EE595F"/>
    <w:rsid w:val="00EE62C9"/>
    <w:rsid w:val="00EE62DA"/>
    <w:rsid w:val="00EE658C"/>
    <w:rsid w:val="00EE684A"/>
    <w:rsid w:val="00EE6E25"/>
    <w:rsid w:val="00EF0478"/>
    <w:rsid w:val="00EF0A43"/>
    <w:rsid w:val="00EF1C5A"/>
    <w:rsid w:val="00EF27E2"/>
    <w:rsid w:val="00EF2AC5"/>
    <w:rsid w:val="00EF2D36"/>
    <w:rsid w:val="00EF2D5D"/>
    <w:rsid w:val="00EF2F38"/>
    <w:rsid w:val="00EF37E4"/>
    <w:rsid w:val="00EF388F"/>
    <w:rsid w:val="00EF3991"/>
    <w:rsid w:val="00EF41E8"/>
    <w:rsid w:val="00EF517C"/>
    <w:rsid w:val="00EF5C15"/>
    <w:rsid w:val="00EF7121"/>
    <w:rsid w:val="00EF7E9A"/>
    <w:rsid w:val="00F00E64"/>
    <w:rsid w:val="00F00F77"/>
    <w:rsid w:val="00F01B36"/>
    <w:rsid w:val="00F03534"/>
    <w:rsid w:val="00F037F6"/>
    <w:rsid w:val="00F03AFF"/>
    <w:rsid w:val="00F03CBD"/>
    <w:rsid w:val="00F04804"/>
    <w:rsid w:val="00F04B9A"/>
    <w:rsid w:val="00F053C1"/>
    <w:rsid w:val="00F056A3"/>
    <w:rsid w:val="00F062C3"/>
    <w:rsid w:val="00F0661F"/>
    <w:rsid w:val="00F0670F"/>
    <w:rsid w:val="00F06AA6"/>
    <w:rsid w:val="00F07590"/>
    <w:rsid w:val="00F07656"/>
    <w:rsid w:val="00F0771E"/>
    <w:rsid w:val="00F07A80"/>
    <w:rsid w:val="00F07F28"/>
    <w:rsid w:val="00F07F85"/>
    <w:rsid w:val="00F100D8"/>
    <w:rsid w:val="00F105A1"/>
    <w:rsid w:val="00F10C10"/>
    <w:rsid w:val="00F113BC"/>
    <w:rsid w:val="00F1238C"/>
    <w:rsid w:val="00F12410"/>
    <w:rsid w:val="00F12738"/>
    <w:rsid w:val="00F12EF9"/>
    <w:rsid w:val="00F131E3"/>
    <w:rsid w:val="00F13A0F"/>
    <w:rsid w:val="00F13E17"/>
    <w:rsid w:val="00F13F42"/>
    <w:rsid w:val="00F14949"/>
    <w:rsid w:val="00F14FD6"/>
    <w:rsid w:val="00F15421"/>
    <w:rsid w:val="00F15755"/>
    <w:rsid w:val="00F15A4E"/>
    <w:rsid w:val="00F15AB9"/>
    <w:rsid w:val="00F15DD2"/>
    <w:rsid w:val="00F16F5A"/>
    <w:rsid w:val="00F17176"/>
    <w:rsid w:val="00F1717B"/>
    <w:rsid w:val="00F1772B"/>
    <w:rsid w:val="00F17A9A"/>
    <w:rsid w:val="00F17D78"/>
    <w:rsid w:val="00F20CCB"/>
    <w:rsid w:val="00F212FE"/>
    <w:rsid w:val="00F22098"/>
    <w:rsid w:val="00F223EB"/>
    <w:rsid w:val="00F223F0"/>
    <w:rsid w:val="00F22C03"/>
    <w:rsid w:val="00F23500"/>
    <w:rsid w:val="00F23EDC"/>
    <w:rsid w:val="00F24476"/>
    <w:rsid w:val="00F248DC"/>
    <w:rsid w:val="00F25150"/>
    <w:rsid w:val="00F263FB"/>
    <w:rsid w:val="00F2701C"/>
    <w:rsid w:val="00F272BD"/>
    <w:rsid w:val="00F2780A"/>
    <w:rsid w:val="00F27C05"/>
    <w:rsid w:val="00F304C1"/>
    <w:rsid w:val="00F305C5"/>
    <w:rsid w:val="00F30880"/>
    <w:rsid w:val="00F30C57"/>
    <w:rsid w:val="00F31D23"/>
    <w:rsid w:val="00F3371D"/>
    <w:rsid w:val="00F3442D"/>
    <w:rsid w:val="00F34C2D"/>
    <w:rsid w:val="00F35706"/>
    <w:rsid w:val="00F35F38"/>
    <w:rsid w:val="00F368A1"/>
    <w:rsid w:val="00F36DC2"/>
    <w:rsid w:val="00F37BD8"/>
    <w:rsid w:val="00F37C8E"/>
    <w:rsid w:val="00F37E95"/>
    <w:rsid w:val="00F406BD"/>
    <w:rsid w:val="00F40FD3"/>
    <w:rsid w:val="00F411EF"/>
    <w:rsid w:val="00F4130D"/>
    <w:rsid w:val="00F42D24"/>
    <w:rsid w:val="00F43340"/>
    <w:rsid w:val="00F438AE"/>
    <w:rsid w:val="00F44068"/>
    <w:rsid w:val="00F44346"/>
    <w:rsid w:val="00F4472D"/>
    <w:rsid w:val="00F45F7C"/>
    <w:rsid w:val="00F4637A"/>
    <w:rsid w:val="00F52106"/>
    <w:rsid w:val="00F52133"/>
    <w:rsid w:val="00F528B5"/>
    <w:rsid w:val="00F530FA"/>
    <w:rsid w:val="00F5334D"/>
    <w:rsid w:val="00F53ACA"/>
    <w:rsid w:val="00F53B3F"/>
    <w:rsid w:val="00F54CF1"/>
    <w:rsid w:val="00F5557B"/>
    <w:rsid w:val="00F56331"/>
    <w:rsid w:val="00F563EB"/>
    <w:rsid w:val="00F56C8D"/>
    <w:rsid w:val="00F56F29"/>
    <w:rsid w:val="00F571DC"/>
    <w:rsid w:val="00F6062B"/>
    <w:rsid w:val="00F60652"/>
    <w:rsid w:val="00F61018"/>
    <w:rsid w:val="00F62457"/>
    <w:rsid w:val="00F62EE8"/>
    <w:rsid w:val="00F633B0"/>
    <w:rsid w:val="00F63D93"/>
    <w:rsid w:val="00F643B2"/>
    <w:rsid w:val="00F64873"/>
    <w:rsid w:val="00F64D05"/>
    <w:rsid w:val="00F65012"/>
    <w:rsid w:val="00F6662F"/>
    <w:rsid w:val="00F66638"/>
    <w:rsid w:val="00F668B8"/>
    <w:rsid w:val="00F6734E"/>
    <w:rsid w:val="00F67FF3"/>
    <w:rsid w:val="00F700F7"/>
    <w:rsid w:val="00F70EFD"/>
    <w:rsid w:val="00F70F71"/>
    <w:rsid w:val="00F71BF1"/>
    <w:rsid w:val="00F729C3"/>
    <w:rsid w:val="00F72C83"/>
    <w:rsid w:val="00F7441B"/>
    <w:rsid w:val="00F74B74"/>
    <w:rsid w:val="00F74F4F"/>
    <w:rsid w:val="00F7549C"/>
    <w:rsid w:val="00F75711"/>
    <w:rsid w:val="00F75C78"/>
    <w:rsid w:val="00F77A7A"/>
    <w:rsid w:val="00F804F4"/>
    <w:rsid w:val="00F80B37"/>
    <w:rsid w:val="00F80BE1"/>
    <w:rsid w:val="00F811F1"/>
    <w:rsid w:val="00F8160B"/>
    <w:rsid w:val="00F81CB3"/>
    <w:rsid w:val="00F81EF1"/>
    <w:rsid w:val="00F8270C"/>
    <w:rsid w:val="00F828A6"/>
    <w:rsid w:val="00F82CC1"/>
    <w:rsid w:val="00F82DC1"/>
    <w:rsid w:val="00F83E59"/>
    <w:rsid w:val="00F8422B"/>
    <w:rsid w:val="00F85356"/>
    <w:rsid w:val="00F86109"/>
    <w:rsid w:val="00F8648A"/>
    <w:rsid w:val="00F86C08"/>
    <w:rsid w:val="00F900EC"/>
    <w:rsid w:val="00F90D5A"/>
    <w:rsid w:val="00F91015"/>
    <w:rsid w:val="00F914CB"/>
    <w:rsid w:val="00F916FC"/>
    <w:rsid w:val="00F91A97"/>
    <w:rsid w:val="00F92022"/>
    <w:rsid w:val="00F92163"/>
    <w:rsid w:val="00F92832"/>
    <w:rsid w:val="00F93CDA"/>
    <w:rsid w:val="00F93CE3"/>
    <w:rsid w:val="00F941A8"/>
    <w:rsid w:val="00F9442A"/>
    <w:rsid w:val="00F94E7D"/>
    <w:rsid w:val="00F95093"/>
    <w:rsid w:val="00F953AD"/>
    <w:rsid w:val="00F95769"/>
    <w:rsid w:val="00F95978"/>
    <w:rsid w:val="00F95CA2"/>
    <w:rsid w:val="00F95E20"/>
    <w:rsid w:val="00F9750C"/>
    <w:rsid w:val="00F978D6"/>
    <w:rsid w:val="00FA0105"/>
    <w:rsid w:val="00FA01F7"/>
    <w:rsid w:val="00FA0524"/>
    <w:rsid w:val="00FA0912"/>
    <w:rsid w:val="00FA0E89"/>
    <w:rsid w:val="00FA12EE"/>
    <w:rsid w:val="00FA161A"/>
    <w:rsid w:val="00FA1956"/>
    <w:rsid w:val="00FA1CCC"/>
    <w:rsid w:val="00FA1DF3"/>
    <w:rsid w:val="00FA2386"/>
    <w:rsid w:val="00FA3111"/>
    <w:rsid w:val="00FA325D"/>
    <w:rsid w:val="00FA3433"/>
    <w:rsid w:val="00FA36E1"/>
    <w:rsid w:val="00FA393D"/>
    <w:rsid w:val="00FA39D5"/>
    <w:rsid w:val="00FA3FBB"/>
    <w:rsid w:val="00FA4F7D"/>
    <w:rsid w:val="00FA50D6"/>
    <w:rsid w:val="00FA53A9"/>
    <w:rsid w:val="00FA618E"/>
    <w:rsid w:val="00FA6377"/>
    <w:rsid w:val="00FA675D"/>
    <w:rsid w:val="00FA6B23"/>
    <w:rsid w:val="00FA6D69"/>
    <w:rsid w:val="00FA71D8"/>
    <w:rsid w:val="00FA72D8"/>
    <w:rsid w:val="00FA73F2"/>
    <w:rsid w:val="00FA794B"/>
    <w:rsid w:val="00FB00E6"/>
    <w:rsid w:val="00FB026C"/>
    <w:rsid w:val="00FB0539"/>
    <w:rsid w:val="00FB0F86"/>
    <w:rsid w:val="00FB1A72"/>
    <w:rsid w:val="00FB1EAC"/>
    <w:rsid w:val="00FB27C8"/>
    <w:rsid w:val="00FB2A1B"/>
    <w:rsid w:val="00FB37D3"/>
    <w:rsid w:val="00FB3D07"/>
    <w:rsid w:val="00FB4956"/>
    <w:rsid w:val="00FB56D1"/>
    <w:rsid w:val="00FB5918"/>
    <w:rsid w:val="00FB6048"/>
    <w:rsid w:val="00FB6BE7"/>
    <w:rsid w:val="00FB780D"/>
    <w:rsid w:val="00FB798E"/>
    <w:rsid w:val="00FC0171"/>
    <w:rsid w:val="00FC1603"/>
    <w:rsid w:val="00FC16E9"/>
    <w:rsid w:val="00FC20E1"/>
    <w:rsid w:val="00FC21BE"/>
    <w:rsid w:val="00FC2250"/>
    <w:rsid w:val="00FC2EB4"/>
    <w:rsid w:val="00FC2FDB"/>
    <w:rsid w:val="00FC44BF"/>
    <w:rsid w:val="00FC4A50"/>
    <w:rsid w:val="00FC51AB"/>
    <w:rsid w:val="00FC5FC9"/>
    <w:rsid w:val="00FC60A3"/>
    <w:rsid w:val="00FC618F"/>
    <w:rsid w:val="00FC625D"/>
    <w:rsid w:val="00FC654E"/>
    <w:rsid w:val="00FC6784"/>
    <w:rsid w:val="00FC7AB9"/>
    <w:rsid w:val="00FC7C62"/>
    <w:rsid w:val="00FD0A55"/>
    <w:rsid w:val="00FD0CCE"/>
    <w:rsid w:val="00FD1127"/>
    <w:rsid w:val="00FD16BD"/>
    <w:rsid w:val="00FD2341"/>
    <w:rsid w:val="00FD2533"/>
    <w:rsid w:val="00FD2751"/>
    <w:rsid w:val="00FD3EC3"/>
    <w:rsid w:val="00FD450C"/>
    <w:rsid w:val="00FD5939"/>
    <w:rsid w:val="00FD59D9"/>
    <w:rsid w:val="00FD6F5C"/>
    <w:rsid w:val="00FD72D0"/>
    <w:rsid w:val="00FD72F9"/>
    <w:rsid w:val="00FD7B32"/>
    <w:rsid w:val="00FE023C"/>
    <w:rsid w:val="00FE0A28"/>
    <w:rsid w:val="00FE11D8"/>
    <w:rsid w:val="00FE1A56"/>
    <w:rsid w:val="00FE1F10"/>
    <w:rsid w:val="00FE2078"/>
    <w:rsid w:val="00FE2175"/>
    <w:rsid w:val="00FE2793"/>
    <w:rsid w:val="00FE2E1B"/>
    <w:rsid w:val="00FE3106"/>
    <w:rsid w:val="00FE329A"/>
    <w:rsid w:val="00FE33F0"/>
    <w:rsid w:val="00FE3406"/>
    <w:rsid w:val="00FE3938"/>
    <w:rsid w:val="00FE4C91"/>
    <w:rsid w:val="00FE4CDB"/>
    <w:rsid w:val="00FE4ED3"/>
    <w:rsid w:val="00FE4FF1"/>
    <w:rsid w:val="00FE5832"/>
    <w:rsid w:val="00FE5E26"/>
    <w:rsid w:val="00FE6269"/>
    <w:rsid w:val="00FE6797"/>
    <w:rsid w:val="00FE67AF"/>
    <w:rsid w:val="00FE7286"/>
    <w:rsid w:val="00FE750D"/>
    <w:rsid w:val="00FE77B5"/>
    <w:rsid w:val="00FE7BDA"/>
    <w:rsid w:val="00FF05BF"/>
    <w:rsid w:val="00FF0D98"/>
    <w:rsid w:val="00FF1648"/>
    <w:rsid w:val="00FF18D6"/>
    <w:rsid w:val="00FF27AE"/>
    <w:rsid w:val="00FF3381"/>
    <w:rsid w:val="00FF340D"/>
    <w:rsid w:val="00FF4282"/>
    <w:rsid w:val="00FF43DD"/>
    <w:rsid w:val="00FF43E0"/>
    <w:rsid w:val="00FF45A2"/>
    <w:rsid w:val="00FF4982"/>
    <w:rsid w:val="00FF4A9A"/>
    <w:rsid w:val="00FF4E6C"/>
    <w:rsid w:val="00FF4E8F"/>
    <w:rsid w:val="00FF4F48"/>
    <w:rsid w:val="00FF5385"/>
    <w:rsid w:val="00FF539D"/>
    <w:rsid w:val="00FF5B3D"/>
    <w:rsid w:val="00FF6129"/>
    <w:rsid w:val="00FF6B96"/>
    <w:rsid w:val="00FF76B0"/>
    <w:rsid w:val="0134FBB6"/>
    <w:rsid w:val="01361FF9"/>
    <w:rsid w:val="013F546D"/>
    <w:rsid w:val="013F59DF"/>
    <w:rsid w:val="014BD7FB"/>
    <w:rsid w:val="015494F7"/>
    <w:rsid w:val="0158A2A0"/>
    <w:rsid w:val="0162955D"/>
    <w:rsid w:val="019789EF"/>
    <w:rsid w:val="019AA437"/>
    <w:rsid w:val="01A85514"/>
    <w:rsid w:val="01C2670D"/>
    <w:rsid w:val="01FADB02"/>
    <w:rsid w:val="021CAA2A"/>
    <w:rsid w:val="0245616B"/>
    <w:rsid w:val="024D30BC"/>
    <w:rsid w:val="027EB106"/>
    <w:rsid w:val="02A17301"/>
    <w:rsid w:val="02B98E03"/>
    <w:rsid w:val="02BDC28C"/>
    <w:rsid w:val="02EC22AF"/>
    <w:rsid w:val="02F47301"/>
    <w:rsid w:val="0317DB28"/>
    <w:rsid w:val="031E5D39"/>
    <w:rsid w:val="03288BD3"/>
    <w:rsid w:val="034F7037"/>
    <w:rsid w:val="0351603D"/>
    <w:rsid w:val="0354A4CA"/>
    <w:rsid w:val="03645A64"/>
    <w:rsid w:val="036DB014"/>
    <w:rsid w:val="039BBEA4"/>
    <w:rsid w:val="03B68F68"/>
    <w:rsid w:val="03B71C4F"/>
    <w:rsid w:val="03B96D55"/>
    <w:rsid w:val="03BC41E7"/>
    <w:rsid w:val="0419F757"/>
    <w:rsid w:val="043AF2C6"/>
    <w:rsid w:val="0454BEAC"/>
    <w:rsid w:val="04618DCE"/>
    <w:rsid w:val="047723C6"/>
    <w:rsid w:val="0483EB48"/>
    <w:rsid w:val="048F778A"/>
    <w:rsid w:val="04970E92"/>
    <w:rsid w:val="04A2641A"/>
    <w:rsid w:val="04BA051A"/>
    <w:rsid w:val="04C28ED5"/>
    <w:rsid w:val="04CB6C77"/>
    <w:rsid w:val="04CED608"/>
    <w:rsid w:val="050953B7"/>
    <w:rsid w:val="050B6627"/>
    <w:rsid w:val="051D345E"/>
    <w:rsid w:val="053B0763"/>
    <w:rsid w:val="056B2EAA"/>
    <w:rsid w:val="05948AD3"/>
    <w:rsid w:val="059D8383"/>
    <w:rsid w:val="05D345C4"/>
    <w:rsid w:val="0608DC2C"/>
    <w:rsid w:val="060AA4CC"/>
    <w:rsid w:val="06244964"/>
    <w:rsid w:val="06480867"/>
    <w:rsid w:val="069BEE6A"/>
    <w:rsid w:val="06A13176"/>
    <w:rsid w:val="06A5FC1A"/>
    <w:rsid w:val="06A7558D"/>
    <w:rsid w:val="06A89008"/>
    <w:rsid w:val="06C0C910"/>
    <w:rsid w:val="06CC6950"/>
    <w:rsid w:val="06D337F7"/>
    <w:rsid w:val="06D6FFC2"/>
    <w:rsid w:val="06FF006D"/>
    <w:rsid w:val="07200A81"/>
    <w:rsid w:val="072B5495"/>
    <w:rsid w:val="07604010"/>
    <w:rsid w:val="07699ECF"/>
    <w:rsid w:val="0780AFA6"/>
    <w:rsid w:val="0790751D"/>
    <w:rsid w:val="07A9F47F"/>
    <w:rsid w:val="07B89098"/>
    <w:rsid w:val="07B8AC23"/>
    <w:rsid w:val="07DE7172"/>
    <w:rsid w:val="07E28331"/>
    <w:rsid w:val="0806D931"/>
    <w:rsid w:val="080E6CBF"/>
    <w:rsid w:val="08315572"/>
    <w:rsid w:val="083B4C50"/>
    <w:rsid w:val="08587CF3"/>
    <w:rsid w:val="0879DFD7"/>
    <w:rsid w:val="089861D6"/>
    <w:rsid w:val="089E61B6"/>
    <w:rsid w:val="08A862B9"/>
    <w:rsid w:val="08C2CB34"/>
    <w:rsid w:val="08E0B72C"/>
    <w:rsid w:val="08EB82DD"/>
    <w:rsid w:val="08F7EFDC"/>
    <w:rsid w:val="0904565F"/>
    <w:rsid w:val="093190FB"/>
    <w:rsid w:val="09361E06"/>
    <w:rsid w:val="0963B485"/>
    <w:rsid w:val="09716F56"/>
    <w:rsid w:val="09732A46"/>
    <w:rsid w:val="0985148B"/>
    <w:rsid w:val="099CF971"/>
    <w:rsid w:val="09A97707"/>
    <w:rsid w:val="09ABA40F"/>
    <w:rsid w:val="09BFDCF2"/>
    <w:rsid w:val="09D0A739"/>
    <w:rsid w:val="09D0B2A3"/>
    <w:rsid w:val="09D7B9E5"/>
    <w:rsid w:val="09DE2ED4"/>
    <w:rsid w:val="09ED77C0"/>
    <w:rsid w:val="09F74D98"/>
    <w:rsid w:val="0A2AD74A"/>
    <w:rsid w:val="0A59C7D6"/>
    <w:rsid w:val="0A5F2C83"/>
    <w:rsid w:val="0A84E196"/>
    <w:rsid w:val="0A87F548"/>
    <w:rsid w:val="0AA05827"/>
    <w:rsid w:val="0AB1178A"/>
    <w:rsid w:val="0AC78649"/>
    <w:rsid w:val="0ACFA338"/>
    <w:rsid w:val="0B1B9421"/>
    <w:rsid w:val="0B2FEBF5"/>
    <w:rsid w:val="0B433BA8"/>
    <w:rsid w:val="0B608A8F"/>
    <w:rsid w:val="0B6266DB"/>
    <w:rsid w:val="0B954C7C"/>
    <w:rsid w:val="0BB71256"/>
    <w:rsid w:val="0BCAC0C3"/>
    <w:rsid w:val="0BD0B991"/>
    <w:rsid w:val="0BDF5DC5"/>
    <w:rsid w:val="0BE3DF56"/>
    <w:rsid w:val="0BE626B0"/>
    <w:rsid w:val="0C15EDC4"/>
    <w:rsid w:val="0C62994F"/>
    <w:rsid w:val="0C6EC633"/>
    <w:rsid w:val="0CB78537"/>
    <w:rsid w:val="0CB847C2"/>
    <w:rsid w:val="0CB8A381"/>
    <w:rsid w:val="0CBB56AA"/>
    <w:rsid w:val="0CCE698F"/>
    <w:rsid w:val="0CCFD521"/>
    <w:rsid w:val="0CF1D96C"/>
    <w:rsid w:val="0D2FEFCD"/>
    <w:rsid w:val="0D4D585D"/>
    <w:rsid w:val="0D6C1E96"/>
    <w:rsid w:val="0D71BC27"/>
    <w:rsid w:val="0D741773"/>
    <w:rsid w:val="0DC30EB8"/>
    <w:rsid w:val="0DC632DF"/>
    <w:rsid w:val="0DCD4BC2"/>
    <w:rsid w:val="0DD730CF"/>
    <w:rsid w:val="0DEDA530"/>
    <w:rsid w:val="0E345682"/>
    <w:rsid w:val="0E36A811"/>
    <w:rsid w:val="0E37D250"/>
    <w:rsid w:val="0E5AA3E8"/>
    <w:rsid w:val="0E66F2F9"/>
    <w:rsid w:val="0EB00C60"/>
    <w:rsid w:val="0EDF5E71"/>
    <w:rsid w:val="0EED6BD1"/>
    <w:rsid w:val="0EF0CE7A"/>
    <w:rsid w:val="0EF85B73"/>
    <w:rsid w:val="0EFE6AD6"/>
    <w:rsid w:val="0F1CF7CE"/>
    <w:rsid w:val="0F5836ED"/>
    <w:rsid w:val="0F5EC0D7"/>
    <w:rsid w:val="0F6A0287"/>
    <w:rsid w:val="0F7F7D80"/>
    <w:rsid w:val="0F82881F"/>
    <w:rsid w:val="0FB4803B"/>
    <w:rsid w:val="0FD720A4"/>
    <w:rsid w:val="0FE12F54"/>
    <w:rsid w:val="0FE4B735"/>
    <w:rsid w:val="0FF41764"/>
    <w:rsid w:val="1002B03C"/>
    <w:rsid w:val="100C0BC1"/>
    <w:rsid w:val="10279BD5"/>
    <w:rsid w:val="102DFC65"/>
    <w:rsid w:val="106BF58A"/>
    <w:rsid w:val="108C1382"/>
    <w:rsid w:val="108CDCB9"/>
    <w:rsid w:val="109379AC"/>
    <w:rsid w:val="10ADC450"/>
    <w:rsid w:val="10B1F9CD"/>
    <w:rsid w:val="10BB8F8B"/>
    <w:rsid w:val="10D183C0"/>
    <w:rsid w:val="10EFC0DC"/>
    <w:rsid w:val="1124C18D"/>
    <w:rsid w:val="114D3889"/>
    <w:rsid w:val="116562B4"/>
    <w:rsid w:val="1166D8E4"/>
    <w:rsid w:val="116E2766"/>
    <w:rsid w:val="1172BC14"/>
    <w:rsid w:val="11959439"/>
    <w:rsid w:val="11AE882D"/>
    <w:rsid w:val="11C049FF"/>
    <w:rsid w:val="11C5971A"/>
    <w:rsid w:val="11D6EF3E"/>
    <w:rsid w:val="11F65E0D"/>
    <w:rsid w:val="12162909"/>
    <w:rsid w:val="12591D21"/>
    <w:rsid w:val="125F62F9"/>
    <w:rsid w:val="1262294A"/>
    <w:rsid w:val="1267F8A7"/>
    <w:rsid w:val="126A24C1"/>
    <w:rsid w:val="1271B8A3"/>
    <w:rsid w:val="12787C17"/>
    <w:rsid w:val="127A035B"/>
    <w:rsid w:val="12AA00B0"/>
    <w:rsid w:val="12AC373F"/>
    <w:rsid w:val="12BAACCB"/>
    <w:rsid w:val="13508BB4"/>
    <w:rsid w:val="137CEDF8"/>
    <w:rsid w:val="13978A71"/>
    <w:rsid w:val="1399B2C3"/>
    <w:rsid w:val="13BC50B4"/>
    <w:rsid w:val="13C02BFD"/>
    <w:rsid w:val="13CAA2A4"/>
    <w:rsid w:val="13CBCC96"/>
    <w:rsid w:val="13D6006A"/>
    <w:rsid w:val="1404B8F9"/>
    <w:rsid w:val="1404FD2B"/>
    <w:rsid w:val="14261A51"/>
    <w:rsid w:val="143BC793"/>
    <w:rsid w:val="144DA0A5"/>
    <w:rsid w:val="1457A5AD"/>
    <w:rsid w:val="146D998F"/>
    <w:rsid w:val="149E79A6"/>
    <w:rsid w:val="14A509EA"/>
    <w:rsid w:val="14A6672C"/>
    <w:rsid w:val="14AF20DF"/>
    <w:rsid w:val="14C41411"/>
    <w:rsid w:val="14E34864"/>
    <w:rsid w:val="152FE536"/>
    <w:rsid w:val="1547A903"/>
    <w:rsid w:val="155092B0"/>
    <w:rsid w:val="156343CC"/>
    <w:rsid w:val="15759E2C"/>
    <w:rsid w:val="1588A000"/>
    <w:rsid w:val="15C8B94D"/>
    <w:rsid w:val="15DBC05D"/>
    <w:rsid w:val="1603CE3E"/>
    <w:rsid w:val="163664D9"/>
    <w:rsid w:val="163F8C8D"/>
    <w:rsid w:val="16488D2D"/>
    <w:rsid w:val="16528B4B"/>
    <w:rsid w:val="1652A72B"/>
    <w:rsid w:val="1658825C"/>
    <w:rsid w:val="16609A28"/>
    <w:rsid w:val="16A8EC1C"/>
    <w:rsid w:val="16C47E4C"/>
    <w:rsid w:val="16CA1D72"/>
    <w:rsid w:val="16EAD261"/>
    <w:rsid w:val="172AA459"/>
    <w:rsid w:val="172D397F"/>
    <w:rsid w:val="17380539"/>
    <w:rsid w:val="174061FC"/>
    <w:rsid w:val="1769FDC6"/>
    <w:rsid w:val="17B63E84"/>
    <w:rsid w:val="17C40A3F"/>
    <w:rsid w:val="17D00BE6"/>
    <w:rsid w:val="17D4629D"/>
    <w:rsid w:val="17E385D8"/>
    <w:rsid w:val="17FC1A90"/>
    <w:rsid w:val="1801B571"/>
    <w:rsid w:val="18138448"/>
    <w:rsid w:val="181AFE6A"/>
    <w:rsid w:val="1825FFE4"/>
    <w:rsid w:val="182C67A4"/>
    <w:rsid w:val="1846C5F7"/>
    <w:rsid w:val="184E73B7"/>
    <w:rsid w:val="1857A788"/>
    <w:rsid w:val="186456EA"/>
    <w:rsid w:val="1875D4B9"/>
    <w:rsid w:val="1896CE61"/>
    <w:rsid w:val="189A5513"/>
    <w:rsid w:val="18A3FF10"/>
    <w:rsid w:val="18AB85CE"/>
    <w:rsid w:val="18D3A679"/>
    <w:rsid w:val="18F3310E"/>
    <w:rsid w:val="18F5E099"/>
    <w:rsid w:val="191B9968"/>
    <w:rsid w:val="19230F11"/>
    <w:rsid w:val="192CC019"/>
    <w:rsid w:val="1931D079"/>
    <w:rsid w:val="19335510"/>
    <w:rsid w:val="193FEA63"/>
    <w:rsid w:val="19401293"/>
    <w:rsid w:val="1979D84F"/>
    <w:rsid w:val="1982C4B3"/>
    <w:rsid w:val="1982F1AC"/>
    <w:rsid w:val="1993C849"/>
    <w:rsid w:val="19CD4906"/>
    <w:rsid w:val="19D2D65A"/>
    <w:rsid w:val="19E82563"/>
    <w:rsid w:val="1A09847C"/>
    <w:rsid w:val="1A195B17"/>
    <w:rsid w:val="1A4E8882"/>
    <w:rsid w:val="1A6760FD"/>
    <w:rsid w:val="1A70F01B"/>
    <w:rsid w:val="1AA0F1DC"/>
    <w:rsid w:val="1AA7D43B"/>
    <w:rsid w:val="1ADA933F"/>
    <w:rsid w:val="1AE1743F"/>
    <w:rsid w:val="1AE725AE"/>
    <w:rsid w:val="1AEA88F6"/>
    <w:rsid w:val="1B0F4BB6"/>
    <w:rsid w:val="1B9039FE"/>
    <w:rsid w:val="1BAC2B08"/>
    <w:rsid w:val="1BAECA43"/>
    <w:rsid w:val="1BB316FF"/>
    <w:rsid w:val="1BB6BD52"/>
    <w:rsid w:val="1BE8E8F9"/>
    <w:rsid w:val="1C18B8DE"/>
    <w:rsid w:val="1C20587E"/>
    <w:rsid w:val="1C24B88E"/>
    <w:rsid w:val="1C2857F9"/>
    <w:rsid w:val="1C4680EE"/>
    <w:rsid w:val="1C4CF1ED"/>
    <w:rsid w:val="1C70A71C"/>
    <w:rsid w:val="1C8589CC"/>
    <w:rsid w:val="1C94159C"/>
    <w:rsid w:val="1CB022A0"/>
    <w:rsid w:val="1CB17911"/>
    <w:rsid w:val="1CC6CDF4"/>
    <w:rsid w:val="1CEF7B11"/>
    <w:rsid w:val="1D1651AC"/>
    <w:rsid w:val="1D19668E"/>
    <w:rsid w:val="1D244343"/>
    <w:rsid w:val="1D670E43"/>
    <w:rsid w:val="1D73E921"/>
    <w:rsid w:val="1D9440D7"/>
    <w:rsid w:val="1DA78B3D"/>
    <w:rsid w:val="1DC91EEB"/>
    <w:rsid w:val="1DDDEEB2"/>
    <w:rsid w:val="1DEFF40A"/>
    <w:rsid w:val="1E087568"/>
    <w:rsid w:val="1E34F050"/>
    <w:rsid w:val="1E3916FF"/>
    <w:rsid w:val="1EA2E083"/>
    <w:rsid w:val="1ECC891E"/>
    <w:rsid w:val="1EDB3BFD"/>
    <w:rsid w:val="1F140CF8"/>
    <w:rsid w:val="1F1E4B47"/>
    <w:rsid w:val="1F4245F3"/>
    <w:rsid w:val="1F65039C"/>
    <w:rsid w:val="1FE98AED"/>
    <w:rsid w:val="201F7AD1"/>
    <w:rsid w:val="2036F87C"/>
    <w:rsid w:val="203A9002"/>
    <w:rsid w:val="20524886"/>
    <w:rsid w:val="20676F95"/>
    <w:rsid w:val="206EE544"/>
    <w:rsid w:val="20A8A464"/>
    <w:rsid w:val="20BFF79E"/>
    <w:rsid w:val="20C52007"/>
    <w:rsid w:val="20F2AC04"/>
    <w:rsid w:val="2100D3FD"/>
    <w:rsid w:val="21134C32"/>
    <w:rsid w:val="211E4622"/>
    <w:rsid w:val="2140CA1E"/>
    <w:rsid w:val="21520E97"/>
    <w:rsid w:val="217DBDAE"/>
    <w:rsid w:val="2187443C"/>
    <w:rsid w:val="2197C730"/>
    <w:rsid w:val="21B12BAA"/>
    <w:rsid w:val="222791DF"/>
    <w:rsid w:val="22509D01"/>
    <w:rsid w:val="2272C3C7"/>
    <w:rsid w:val="228B3CAD"/>
    <w:rsid w:val="22902741"/>
    <w:rsid w:val="229BCE38"/>
    <w:rsid w:val="229D2B6A"/>
    <w:rsid w:val="22A66DD1"/>
    <w:rsid w:val="22C2146F"/>
    <w:rsid w:val="22D2CAC7"/>
    <w:rsid w:val="22E01872"/>
    <w:rsid w:val="22E6594F"/>
    <w:rsid w:val="22EEA2A3"/>
    <w:rsid w:val="22FCB773"/>
    <w:rsid w:val="2313A195"/>
    <w:rsid w:val="232F511F"/>
    <w:rsid w:val="234FBF4B"/>
    <w:rsid w:val="2362E019"/>
    <w:rsid w:val="23BAB268"/>
    <w:rsid w:val="23C7FCCA"/>
    <w:rsid w:val="240458AD"/>
    <w:rsid w:val="242C7589"/>
    <w:rsid w:val="2442414D"/>
    <w:rsid w:val="246461D2"/>
    <w:rsid w:val="246AAB24"/>
    <w:rsid w:val="247582C8"/>
    <w:rsid w:val="24879C90"/>
    <w:rsid w:val="249BDC90"/>
    <w:rsid w:val="24BF93B9"/>
    <w:rsid w:val="251DB52B"/>
    <w:rsid w:val="2521B322"/>
    <w:rsid w:val="2534DF5C"/>
    <w:rsid w:val="254AEE37"/>
    <w:rsid w:val="258555DC"/>
    <w:rsid w:val="2591AA81"/>
    <w:rsid w:val="25C71503"/>
    <w:rsid w:val="25C90C67"/>
    <w:rsid w:val="25E8580B"/>
    <w:rsid w:val="25EE92D0"/>
    <w:rsid w:val="25F3886E"/>
    <w:rsid w:val="25F6CD3B"/>
    <w:rsid w:val="25FA3CE5"/>
    <w:rsid w:val="26184CE1"/>
    <w:rsid w:val="2619B655"/>
    <w:rsid w:val="262362A9"/>
    <w:rsid w:val="2637C2C8"/>
    <w:rsid w:val="263E38B6"/>
    <w:rsid w:val="26405547"/>
    <w:rsid w:val="265FDB26"/>
    <w:rsid w:val="266DCA8F"/>
    <w:rsid w:val="266E6954"/>
    <w:rsid w:val="2679FBFB"/>
    <w:rsid w:val="269B67F7"/>
    <w:rsid w:val="269FD08F"/>
    <w:rsid w:val="26A393B7"/>
    <w:rsid w:val="26B121D1"/>
    <w:rsid w:val="26BC2F6C"/>
    <w:rsid w:val="26CD8285"/>
    <w:rsid w:val="26D9FCCF"/>
    <w:rsid w:val="26E019ED"/>
    <w:rsid w:val="26FC7929"/>
    <w:rsid w:val="2746A417"/>
    <w:rsid w:val="274A5006"/>
    <w:rsid w:val="2770D9BC"/>
    <w:rsid w:val="279DED04"/>
    <w:rsid w:val="27A8C50E"/>
    <w:rsid w:val="27C27A3A"/>
    <w:rsid w:val="27C99DCC"/>
    <w:rsid w:val="27E7E9EF"/>
    <w:rsid w:val="27EF9669"/>
    <w:rsid w:val="280D93D2"/>
    <w:rsid w:val="28163ED7"/>
    <w:rsid w:val="282C3DE8"/>
    <w:rsid w:val="2831A08D"/>
    <w:rsid w:val="283837D8"/>
    <w:rsid w:val="28601119"/>
    <w:rsid w:val="286F1EC0"/>
    <w:rsid w:val="2874172C"/>
    <w:rsid w:val="2891256D"/>
    <w:rsid w:val="28A3E079"/>
    <w:rsid w:val="28A7DB23"/>
    <w:rsid w:val="28D0FE73"/>
    <w:rsid w:val="28EDF34B"/>
    <w:rsid w:val="29050814"/>
    <w:rsid w:val="29175637"/>
    <w:rsid w:val="292C45B7"/>
    <w:rsid w:val="29305333"/>
    <w:rsid w:val="293158B7"/>
    <w:rsid w:val="293BEA56"/>
    <w:rsid w:val="29558FDB"/>
    <w:rsid w:val="296F8E13"/>
    <w:rsid w:val="29721212"/>
    <w:rsid w:val="299E4D2B"/>
    <w:rsid w:val="29ACFAC3"/>
    <w:rsid w:val="29AEE13D"/>
    <w:rsid w:val="29B147DA"/>
    <w:rsid w:val="29BBAEEB"/>
    <w:rsid w:val="29C029E8"/>
    <w:rsid w:val="29DB39BB"/>
    <w:rsid w:val="29E16436"/>
    <w:rsid w:val="2A2535C6"/>
    <w:rsid w:val="2A6A94C4"/>
    <w:rsid w:val="2A84C79E"/>
    <w:rsid w:val="2ABDBBA3"/>
    <w:rsid w:val="2ACF32DC"/>
    <w:rsid w:val="2AFF788E"/>
    <w:rsid w:val="2AFF827A"/>
    <w:rsid w:val="2B00B9C2"/>
    <w:rsid w:val="2B0A21F5"/>
    <w:rsid w:val="2B0FD151"/>
    <w:rsid w:val="2B2BCC7A"/>
    <w:rsid w:val="2B35005B"/>
    <w:rsid w:val="2B3C991F"/>
    <w:rsid w:val="2B56987C"/>
    <w:rsid w:val="2B8480D7"/>
    <w:rsid w:val="2BB1F811"/>
    <w:rsid w:val="2BC4E04B"/>
    <w:rsid w:val="2BC530F1"/>
    <w:rsid w:val="2BD20F28"/>
    <w:rsid w:val="2BDDB2A9"/>
    <w:rsid w:val="2C051C00"/>
    <w:rsid w:val="2C0D155C"/>
    <w:rsid w:val="2C1AA8C1"/>
    <w:rsid w:val="2C41AF16"/>
    <w:rsid w:val="2C7E810A"/>
    <w:rsid w:val="2C978D5B"/>
    <w:rsid w:val="2CC95519"/>
    <w:rsid w:val="2CD8B559"/>
    <w:rsid w:val="2CDD2AD0"/>
    <w:rsid w:val="2CE0ECA8"/>
    <w:rsid w:val="2D187478"/>
    <w:rsid w:val="2D22493C"/>
    <w:rsid w:val="2D332191"/>
    <w:rsid w:val="2D39373D"/>
    <w:rsid w:val="2D535E89"/>
    <w:rsid w:val="2D5B779A"/>
    <w:rsid w:val="2D8761C3"/>
    <w:rsid w:val="2D917C6E"/>
    <w:rsid w:val="2DC4359F"/>
    <w:rsid w:val="2DC6784B"/>
    <w:rsid w:val="2DE36330"/>
    <w:rsid w:val="2DEDF6CF"/>
    <w:rsid w:val="2E0FDE0F"/>
    <w:rsid w:val="2E351A6C"/>
    <w:rsid w:val="2E6EA3C5"/>
    <w:rsid w:val="2E9F9E73"/>
    <w:rsid w:val="2EA7F380"/>
    <w:rsid w:val="2EB1651C"/>
    <w:rsid w:val="2EB859FF"/>
    <w:rsid w:val="2ECFA52D"/>
    <w:rsid w:val="2EDCE440"/>
    <w:rsid w:val="2EE73E94"/>
    <w:rsid w:val="2EF97765"/>
    <w:rsid w:val="2F18CA96"/>
    <w:rsid w:val="2F371941"/>
    <w:rsid w:val="2F4556BB"/>
    <w:rsid w:val="2F570BFD"/>
    <w:rsid w:val="2F57302F"/>
    <w:rsid w:val="2F62F33C"/>
    <w:rsid w:val="2F71E642"/>
    <w:rsid w:val="2FB0FE10"/>
    <w:rsid w:val="2FB98063"/>
    <w:rsid w:val="2FC1C205"/>
    <w:rsid w:val="30061D13"/>
    <w:rsid w:val="300A5DC9"/>
    <w:rsid w:val="30458E21"/>
    <w:rsid w:val="30830EF5"/>
    <w:rsid w:val="3085E454"/>
    <w:rsid w:val="30978E07"/>
    <w:rsid w:val="30BD5E38"/>
    <w:rsid w:val="30DCCCEF"/>
    <w:rsid w:val="310DC7FC"/>
    <w:rsid w:val="312080F0"/>
    <w:rsid w:val="3124B5B1"/>
    <w:rsid w:val="312A54F0"/>
    <w:rsid w:val="3134014D"/>
    <w:rsid w:val="313A8045"/>
    <w:rsid w:val="31511344"/>
    <w:rsid w:val="316AFE7E"/>
    <w:rsid w:val="316FD174"/>
    <w:rsid w:val="3174838D"/>
    <w:rsid w:val="31ACB9EF"/>
    <w:rsid w:val="31F04594"/>
    <w:rsid w:val="31FB92DC"/>
    <w:rsid w:val="32071C79"/>
    <w:rsid w:val="323E8420"/>
    <w:rsid w:val="32566D4F"/>
    <w:rsid w:val="32AD2F81"/>
    <w:rsid w:val="32F2037A"/>
    <w:rsid w:val="33292DE3"/>
    <w:rsid w:val="333D1271"/>
    <w:rsid w:val="335579B2"/>
    <w:rsid w:val="337F8B60"/>
    <w:rsid w:val="338FCAF3"/>
    <w:rsid w:val="33C560A4"/>
    <w:rsid w:val="33C71CB8"/>
    <w:rsid w:val="33E2A0B1"/>
    <w:rsid w:val="33E8C4C4"/>
    <w:rsid w:val="33F19041"/>
    <w:rsid w:val="340BEF25"/>
    <w:rsid w:val="3410E700"/>
    <w:rsid w:val="341F11FB"/>
    <w:rsid w:val="3450D289"/>
    <w:rsid w:val="345CFA96"/>
    <w:rsid w:val="34607212"/>
    <w:rsid w:val="34ADE5CA"/>
    <w:rsid w:val="34C8CAD7"/>
    <w:rsid w:val="34D64708"/>
    <w:rsid w:val="351B3518"/>
    <w:rsid w:val="351CC1CA"/>
    <w:rsid w:val="354366D9"/>
    <w:rsid w:val="35513913"/>
    <w:rsid w:val="35519002"/>
    <w:rsid w:val="3558617C"/>
    <w:rsid w:val="356173E2"/>
    <w:rsid w:val="3562DBC1"/>
    <w:rsid w:val="356C151F"/>
    <w:rsid w:val="35820EBE"/>
    <w:rsid w:val="35823905"/>
    <w:rsid w:val="35AD154F"/>
    <w:rsid w:val="35BEA684"/>
    <w:rsid w:val="36465DD1"/>
    <w:rsid w:val="3649B62B"/>
    <w:rsid w:val="366C8E5A"/>
    <w:rsid w:val="369D930F"/>
    <w:rsid w:val="36A874ED"/>
    <w:rsid w:val="36CF9A93"/>
    <w:rsid w:val="3709F69B"/>
    <w:rsid w:val="3734415B"/>
    <w:rsid w:val="374AEE1F"/>
    <w:rsid w:val="375DE249"/>
    <w:rsid w:val="376412C7"/>
    <w:rsid w:val="376800C8"/>
    <w:rsid w:val="377234F7"/>
    <w:rsid w:val="37BADD32"/>
    <w:rsid w:val="37DC3CAF"/>
    <w:rsid w:val="37E5894E"/>
    <w:rsid w:val="38120305"/>
    <w:rsid w:val="38235E4B"/>
    <w:rsid w:val="383CDCAA"/>
    <w:rsid w:val="384423D4"/>
    <w:rsid w:val="38489E06"/>
    <w:rsid w:val="3853D9BD"/>
    <w:rsid w:val="38555370"/>
    <w:rsid w:val="38654111"/>
    <w:rsid w:val="38935D1E"/>
    <w:rsid w:val="38969DAB"/>
    <w:rsid w:val="38BDDE75"/>
    <w:rsid w:val="38C7603D"/>
    <w:rsid w:val="38D0571D"/>
    <w:rsid w:val="38E699B9"/>
    <w:rsid w:val="38EAB7B0"/>
    <w:rsid w:val="38EDD1D2"/>
    <w:rsid w:val="393A43AC"/>
    <w:rsid w:val="39543D59"/>
    <w:rsid w:val="3990E44A"/>
    <w:rsid w:val="399459D8"/>
    <w:rsid w:val="3994B416"/>
    <w:rsid w:val="39963006"/>
    <w:rsid w:val="39CF4D39"/>
    <w:rsid w:val="39E0E07A"/>
    <w:rsid w:val="3A0811C5"/>
    <w:rsid w:val="3A107BF1"/>
    <w:rsid w:val="3A1AE072"/>
    <w:rsid w:val="3A2B6917"/>
    <w:rsid w:val="3A2E1955"/>
    <w:rsid w:val="3A4E60E1"/>
    <w:rsid w:val="3A70C2D1"/>
    <w:rsid w:val="3AB4B3A8"/>
    <w:rsid w:val="3AF4A638"/>
    <w:rsid w:val="3B3B6C9D"/>
    <w:rsid w:val="3B69A578"/>
    <w:rsid w:val="3B73F10E"/>
    <w:rsid w:val="3BA5E817"/>
    <w:rsid w:val="3BA904AD"/>
    <w:rsid w:val="3BB813CA"/>
    <w:rsid w:val="3BBEFC04"/>
    <w:rsid w:val="3BC7EAC0"/>
    <w:rsid w:val="3BF8BD2D"/>
    <w:rsid w:val="3C0370BD"/>
    <w:rsid w:val="3C31B27D"/>
    <w:rsid w:val="3C55A4EE"/>
    <w:rsid w:val="3C60FE50"/>
    <w:rsid w:val="3C734B41"/>
    <w:rsid w:val="3C79896F"/>
    <w:rsid w:val="3C7F976A"/>
    <w:rsid w:val="3C8461AF"/>
    <w:rsid w:val="3C8A36F5"/>
    <w:rsid w:val="3CAB02BD"/>
    <w:rsid w:val="3CAFD81B"/>
    <w:rsid w:val="3CB59EAB"/>
    <w:rsid w:val="3CDEF7CB"/>
    <w:rsid w:val="3D0D234C"/>
    <w:rsid w:val="3D52B5E6"/>
    <w:rsid w:val="3D73217B"/>
    <w:rsid w:val="3D90D6D9"/>
    <w:rsid w:val="3DA72064"/>
    <w:rsid w:val="3DC0F569"/>
    <w:rsid w:val="3DD63C84"/>
    <w:rsid w:val="3DF2135C"/>
    <w:rsid w:val="3E08606D"/>
    <w:rsid w:val="3E2DE04E"/>
    <w:rsid w:val="3E54D250"/>
    <w:rsid w:val="3E609D55"/>
    <w:rsid w:val="3E77A0AE"/>
    <w:rsid w:val="3E9A3233"/>
    <w:rsid w:val="3EAD7D67"/>
    <w:rsid w:val="3EB3CA00"/>
    <w:rsid w:val="3EB5ADCA"/>
    <w:rsid w:val="3EDA8CA9"/>
    <w:rsid w:val="3EE65727"/>
    <w:rsid w:val="3EE9AD60"/>
    <w:rsid w:val="3EED6DF3"/>
    <w:rsid w:val="3EEE5AE9"/>
    <w:rsid w:val="3F210EB4"/>
    <w:rsid w:val="3F7183B9"/>
    <w:rsid w:val="3F75B9E4"/>
    <w:rsid w:val="3FCE5CC4"/>
    <w:rsid w:val="3FD41710"/>
    <w:rsid w:val="3FF660BC"/>
    <w:rsid w:val="40182169"/>
    <w:rsid w:val="401A1626"/>
    <w:rsid w:val="4026D4C4"/>
    <w:rsid w:val="40498E99"/>
    <w:rsid w:val="40516843"/>
    <w:rsid w:val="405FC9E6"/>
    <w:rsid w:val="406A2809"/>
    <w:rsid w:val="4089EAA1"/>
    <w:rsid w:val="40A46762"/>
    <w:rsid w:val="40B02BC5"/>
    <w:rsid w:val="40BEE568"/>
    <w:rsid w:val="40CC21AF"/>
    <w:rsid w:val="40CEE8F0"/>
    <w:rsid w:val="40EE12DA"/>
    <w:rsid w:val="412BFC88"/>
    <w:rsid w:val="413B6FCD"/>
    <w:rsid w:val="41A6A9F7"/>
    <w:rsid w:val="41CFD64A"/>
    <w:rsid w:val="421122F4"/>
    <w:rsid w:val="424F21C1"/>
    <w:rsid w:val="425B2A9F"/>
    <w:rsid w:val="426F8BE1"/>
    <w:rsid w:val="42A1E117"/>
    <w:rsid w:val="42D833B5"/>
    <w:rsid w:val="42DF9F54"/>
    <w:rsid w:val="42E14388"/>
    <w:rsid w:val="42FBA108"/>
    <w:rsid w:val="42FCBD9F"/>
    <w:rsid w:val="430BB7D2"/>
    <w:rsid w:val="4318496E"/>
    <w:rsid w:val="434A9A0F"/>
    <w:rsid w:val="4355B235"/>
    <w:rsid w:val="4366DFB0"/>
    <w:rsid w:val="4391B414"/>
    <w:rsid w:val="439F2F33"/>
    <w:rsid w:val="43A608B1"/>
    <w:rsid w:val="43B8412E"/>
    <w:rsid w:val="43B84813"/>
    <w:rsid w:val="441661E8"/>
    <w:rsid w:val="4420B771"/>
    <w:rsid w:val="442E5A60"/>
    <w:rsid w:val="44C40994"/>
    <w:rsid w:val="44CD3F89"/>
    <w:rsid w:val="44D05E40"/>
    <w:rsid w:val="4510AA1A"/>
    <w:rsid w:val="4510B180"/>
    <w:rsid w:val="451577D8"/>
    <w:rsid w:val="45625977"/>
    <w:rsid w:val="457E81A4"/>
    <w:rsid w:val="45993F95"/>
    <w:rsid w:val="45C7DD6F"/>
    <w:rsid w:val="45E049A8"/>
    <w:rsid w:val="45E9912A"/>
    <w:rsid w:val="460BC290"/>
    <w:rsid w:val="46141BB3"/>
    <w:rsid w:val="462E5223"/>
    <w:rsid w:val="46469AFE"/>
    <w:rsid w:val="468D85EA"/>
    <w:rsid w:val="46AABF92"/>
    <w:rsid w:val="46ADD5FE"/>
    <w:rsid w:val="46B0144A"/>
    <w:rsid w:val="46BCE70C"/>
    <w:rsid w:val="46E8CFCF"/>
    <w:rsid w:val="46FE35ED"/>
    <w:rsid w:val="4703B0D8"/>
    <w:rsid w:val="470930DC"/>
    <w:rsid w:val="472B8E93"/>
    <w:rsid w:val="475429C8"/>
    <w:rsid w:val="478D0FF1"/>
    <w:rsid w:val="47EDF297"/>
    <w:rsid w:val="47FE6420"/>
    <w:rsid w:val="4803D884"/>
    <w:rsid w:val="48188419"/>
    <w:rsid w:val="481F83A0"/>
    <w:rsid w:val="4839D817"/>
    <w:rsid w:val="48447A99"/>
    <w:rsid w:val="484E82D3"/>
    <w:rsid w:val="485F55EE"/>
    <w:rsid w:val="487C83E9"/>
    <w:rsid w:val="48884906"/>
    <w:rsid w:val="48B45666"/>
    <w:rsid w:val="48F05137"/>
    <w:rsid w:val="494B24FD"/>
    <w:rsid w:val="497AF956"/>
    <w:rsid w:val="49B747FE"/>
    <w:rsid w:val="49EFA84D"/>
    <w:rsid w:val="49F6325B"/>
    <w:rsid w:val="4A139F10"/>
    <w:rsid w:val="4A4D64BC"/>
    <w:rsid w:val="4A5AA8C0"/>
    <w:rsid w:val="4A891E1A"/>
    <w:rsid w:val="4AB3A792"/>
    <w:rsid w:val="4AE1BE57"/>
    <w:rsid w:val="4B2FBE6A"/>
    <w:rsid w:val="4B775130"/>
    <w:rsid w:val="4B7EB3B5"/>
    <w:rsid w:val="4B91850B"/>
    <w:rsid w:val="4BA1AD53"/>
    <w:rsid w:val="4BA67794"/>
    <w:rsid w:val="4BB55E05"/>
    <w:rsid w:val="4BD24C69"/>
    <w:rsid w:val="4BE1C33A"/>
    <w:rsid w:val="4BEC6E13"/>
    <w:rsid w:val="4BFFFC19"/>
    <w:rsid w:val="4C39CB58"/>
    <w:rsid w:val="4C488103"/>
    <w:rsid w:val="4C4B8D76"/>
    <w:rsid w:val="4C8F898A"/>
    <w:rsid w:val="4CB2CBD2"/>
    <w:rsid w:val="4CD340A1"/>
    <w:rsid w:val="4CF15152"/>
    <w:rsid w:val="4CFED2C5"/>
    <w:rsid w:val="4D32C96C"/>
    <w:rsid w:val="4D4A4A49"/>
    <w:rsid w:val="4D54FBC6"/>
    <w:rsid w:val="4DF2C95A"/>
    <w:rsid w:val="4E4E208D"/>
    <w:rsid w:val="4E4E6A79"/>
    <w:rsid w:val="4E519881"/>
    <w:rsid w:val="4E638D0F"/>
    <w:rsid w:val="4E8A6A12"/>
    <w:rsid w:val="4E90C306"/>
    <w:rsid w:val="4E99976D"/>
    <w:rsid w:val="4ED8E4AD"/>
    <w:rsid w:val="4EE35294"/>
    <w:rsid w:val="4F248D3E"/>
    <w:rsid w:val="4F36D0B6"/>
    <w:rsid w:val="4F4463EA"/>
    <w:rsid w:val="4F5329A2"/>
    <w:rsid w:val="4FD584DB"/>
    <w:rsid w:val="501D64DC"/>
    <w:rsid w:val="5033AF25"/>
    <w:rsid w:val="503D63F3"/>
    <w:rsid w:val="5060A161"/>
    <w:rsid w:val="50773AB0"/>
    <w:rsid w:val="507D9C53"/>
    <w:rsid w:val="50A4EBBA"/>
    <w:rsid w:val="50C2BA9A"/>
    <w:rsid w:val="50D9DD24"/>
    <w:rsid w:val="51296338"/>
    <w:rsid w:val="512A2B7F"/>
    <w:rsid w:val="514D65B7"/>
    <w:rsid w:val="5178A897"/>
    <w:rsid w:val="51CB73C4"/>
    <w:rsid w:val="51E7A57B"/>
    <w:rsid w:val="52092161"/>
    <w:rsid w:val="521597A6"/>
    <w:rsid w:val="522C2E2D"/>
    <w:rsid w:val="5232C998"/>
    <w:rsid w:val="52350B4F"/>
    <w:rsid w:val="527B2EAD"/>
    <w:rsid w:val="5287AF67"/>
    <w:rsid w:val="5287CFBF"/>
    <w:rsid w:val="52880A23"/>
    <w:rsid w:val="529211FE"/>
    <w:rsid w:val="529BC7FC"/>
    <w:rsid w:val="52BA8D80"/>
    <w:rsid w:val="52CD8AF9"/>
    <w:rsid w:val="52D3FDDA"/>
    <w:rsid w:val="52E03EAC"/>
    <w:rsid w:val="531A738C"/>
    <w:rsid w:val="5360CF3C"/>
    <w:rsid w:val="5364CD3E"/>
    <w:rsid w:val="536FF5AF"/>
    <w:rsid w:val="537B79CE"/>
    <w:rsid w:val="53865266"/>
    <w:rsid w:val="539AC522"/>
    <w:rsid w:val="53B88406"/>
    <w:rsid w:val="53D6D231"/>
    <w:rsid w:val="53EFC99A"/>
    <w:rsid w:val="53F0C648"/>
    <w:rsid w:val="53F17101"/>
    <w:rsid w:val="53F967C0"/>
    <w:rsid w:val="547B21C0"/>
    <w:rsid w:val="5481DF46"/>
    <w:rsid w:val="54AA86AA"/>
    <w:rsid w:val="54B636AF"/>
    <w:rsid w:val="54DDF3CE"/>
    <w:rsid w:val="54E11EC5"/>
    <w:rsid w:val="55185B1F"/>
    <w:rsid w:val="55246624"/>
    <w:rsid w:val="555A819E"/>
    <w:rsid w:val="555F4BAE"/>
    <w:rsid w:val="557CF74C"/>
    <w:rsid w:val="55868F87"/>
    <w:rsid w:val="559D7ED8"/>
    <w:rsid w:val="55B3C00F"/>
    <w:rsid w:val="55BBBE68"/>
    <w:rsid w:val="55C1A9D2"/>
    <w:rsid w:val="55C57AC6"/>
    <w:rsid w:val="55CE7812"/>
    <w:rsid w:val="55D8B046"/>
    <w:rsid w:val="55DD00F4"/>
    <w:rsid w:val="55FCEA4E"/>
    <w:rsid w:val="560A3BAD"/>
    <w:rsid w:val="56223ED8"/>
    <w:rsid w:val="5651AE54"/>
    <w:rsid w:val="56684D4F"/>
    <w:rsid w:val="567EABD6"/>
    <w:rsid w:val="56C7DA62"/>
    <w:rsid w:val="56D5C29D"/>
    <w:rsid w:val="56DD06E9"/>
    <w:rsid w:val="57070827"/>
    <w:rsid w:val="5709D1FF"/>
    <w:rsid w:val="571776AB"/>
    <w:rsid w:val="5751F05E"/>
    <w:rsid w:val="5789E373"/>
    <w:rsid w:val="57961FB0"/>
    <w:rsid w:val="57C6C21D"/>
    <w:rsid w:val="58094089"/>
    <w:rsid w:val="5819BBA6"/>
    <w:rsid w:val="5832855D"/>
    <w:rsid w:val="5847DE60"/>
    <w:rsid w:val="58922997"/>
    <w:rsid w:val="5896A3E4"/>
    <w:rsid w:val="58BAB6F9"/>
    <w:rsid w:val="58DAB92A"/>
    <w:rsid w:val="5916B353"/>
    <w:rsid w:val="59685521"/>
    <w:rsid w:val="597B910F"/>
    <w:rsid w:val="5983C79E"/>
    <w:rsid w:val="59990AA6"/>
    <w:rsid w:val="59E792D3"/>
    <w:rsid w:val="59F7BBCD"/>
    <w:rsid w:val="5A14267A"/>
    <w:rsid w:val="5A30F8CE"/>
    <w:rsid w:val="5A6061FB"/>
    <w:rsid w:val="5A6BEB97"/>
    <w:rsid w:val="5A7B5176"/>
    <w:rsid w:val="5AD02410"/>
    <w:rsid w:val="5AEAEFDC"/>
    <w:rsid w:val="5B1A6F6A"/>
    <w:rsid w:val="5B745C4C"/>
    <w:rsid w:val="5B7F3ED7"/>
    <w:rsid w:val="5BA03BB6"/>
    <w:rsid w:val="5BABE52C"/>
    <w:rsid w:val="5BB11F1B"/>
    <w:rsid w:val="5C0A5618"/>
    <w:rsid w:val="5C2B2913"/>
    <w:rsid w:val="5C7C6A88"/>
    <w:rsid w:val="5CA7FA4C"/>
    <w:rsid w:val="5CB055B6"/>
    <w:rsid w:val="5CBFE7A0"/>
    <w:rsid w:val="5CEC86A8"/>
    <w:rsid w:val="5CF367F0"/>
    <w:rsid w:val="5D529747"/>
    <w:rsid w:val="5D659383"/>
    <w:rsid w:val="5D6EA737"/>
    <w:rsid w:val="5D91B628"/>
    <w:rsid w:val="5D9A307A"/>
    <w:rsid w:val="5DA54036"/>
    <w:rsid w:val="5DBEBCA9"/>
    <w:rsid w:val="5DBF1DD3"/>
    <w:rsid w:val="5DC0BE16"/>
    <w:rsid w:val="5DD367F8"/>
    <w:rsid w:val="5DF52419"/>
    <w:rsid w:val="5E2498C7"/>
    <w:rsid w:val="5E2FAD1A"/>
    <w:rsid w:val="5E3A0B25"/>
    <w:rsid w:val="5E42C9ED"/>
    <w:rsid w:val="5E4661F1"/>
    <w:rsid w:val="5E7DD5B9"/>
    <w:rsid w:val="5EC9F484"/>
    <w:rsid w:val="5EFB4FB1"/>
    <w:rsid w:val="5F2E0318"/>
    <w:rsid w:val="5F30AD20"/>
    <w:rsid w:val="5F766E80"/>
    <w:rsid w:val="5F832523"/>
    <w:rsid w:val="5FBE08E0"/>
    <w:rsid w:val="5FD18765"/>
    <w:rsid w:val="5FD2264B"/>
    <w:rsid w:val="60084C2A"/>
    <w:rsid w:val="6012ADB4"/>
    <w:rsid w:val="602945BE"/>
    <w:rsid w:val="602B8269"/>
    <w:rsid w:val="6049D2EF"/>
    <w:rsid w:val="604A91C3"/>
    <w:rsid w:val="6066E51E"/>
    <w:rsid w:val="607DDCD4"/>
    <w:rsid w:val="60AF4929"/>
    <w:rsid w:val="61000174"/>
    <w:rsid w:val="61050E0F"/>
    <w:rsid w:val="613B836B"/>
    <w:rsid w:val="613EC95E"/>
    <w:rsid w:val="61562322"/>
    <w:rsid w:val="616510A4"/>
    <w:rsid w:val="6172EE49"/>
    <w:rsid w:val="617C9748"/>
    <w:rsid w:val="617CD4AE"/>
    <w:rsid w:val="61815C00"/>
    <w:rsid w:val="61E5A350"/>
    <w:rsid w:val="61E929D4"/>
    <w:rsid w:val="61ED2D0F"/>
    <w:rsid w:val="623904A6"/>
    <w:rsid w:val="627BEEFF"/>
    <w:rsid w:val="62A48AAF"/>
    <w:rsid w:val="62A9580E"/>
    <w:rsid w:val="62B460DF"/>
    <w:rsid w:val="62C5D7C0"/>
    <w:rsid w:val="62E38CF0"/>
    <w:rsid w:val="62E5AAB8"/>
    <w:rsid w:val="62FB604A"/>
    <w:rsid w:val="634E6C89"/>
    <w:rsid w:val="638627C4"/>
    <w:rsid w:val="63B39E0D"/>
    <w:rsid w:val="63BAC452"/>
    <w:rsid w:val="63D863DA"/>
    <w:rsid w:val="63DA6B67"/>
    <w:rsid w:val="63DB0A5A"/>
    <w:rsid w:val="6406B5D8"/>
    <w:rsid w:val="6413665F"/>
    <w:rsid w:val="641EBC85"/>
    <w:rsid w:val="642BA339"/>
    <w:rsid w:val="6438DC97"/>
    <w:rsid w:val="645BD5F6"/>
    <w:rsid w:val="6465A316"/>
    <w:rsid w:val="647F0B4E"/>
    <w:rsid w:val="64A6B421"/>
    <w:rsid w:val="64C591B3"/>
    <w:rsid w:val="64DC6E59"/>
    <w:rsid w:val="64DF3F6A"/>
    <w:rsid w:val="65148BDF"/>
    <w:rsid w:val="6521E231"/>
    <w:rsid w:val="652E4B28"/>
    <w:rsid w:val="65366C6F"/>
    <w:rsid w:val="653B2906"/>
    <w:rsid w:val="65610C11"/>
    <w:rsid w:val="6581583E"/>
    <w:rsid w:val="66171F7E"/>
    <w:rsid w:val="6631B55B"/>
    <w:rsid w:val="6639E747"/>
    <w:rsid w:val="66503B3D"/>
    <w:rsid w:val="66668200"/>
    <w:rsid w:val="667E59E4"/>
    <w:rsid w:val="669E72DE"/>
    <w:rsid w:val="66C101F9"/>
    <w:rsid w:val="66E46C51"/>
    <w:rsid w:val="66F60DA3"/>
    <w:rsid w:val="66FA89A3"/>
    <w:rsid w:val="66FD08F7"/>
    <w:rsid w:val="67012302"/>
    <w:rsid w:val="670C1ED8"/>
    <w:rsid w:val="671BF516"/>
    <w:rsid w:val="6763CA32"/>
    <w:rsid w:val="67645502"/>
    <w:rsid w:val="6768904F"/>
    <w:rsid w:val="676EA9A5"/>
    <w:rsid w:val="677A167D"/>
    <w:rsid w:val="67B22557"/>
    <w:rsid w:val="67B88126"/>
    <w:rsid w:val="67BEFB13"/>
    <w:rsid w:val="67CF903F"/>
    <w:rsid w:val="67F9436A"/>
    <w:rsid w:val="67FA4374"/>
    <w:rsid w:val="6833B3CC"/>
    <w:rsid w:val="68383818"/>
    <w:rsid w:val="6838507B"/>
    <w:rsid w:val="6850FDEA"/>
    <w:rsid w:val="68678DDF"/>
    <w:rsid w:val="689F4B1E"/>
    <w:rsid w:val="68AA3E68"/>
    <w:rsid w:val="68AC51FD"/>
    <w:rsid w:val="68AFA998"/>
    <w:rsid w:val="68D442A5"/>
    <w:rsid w:val="68E96F3C"/>
    <w:rsid w:val="68EA952A"/>
    <w:rsid w:val="68EE35BE"/>
    <w:rsid w:val="690911D3"/>
    <w:rsid w:val="6918C619"/>
    <w:rsid w:val="69407919"/>
    <w:rsid w:val="699E31B3"/>
    <w:rsid w:val="69C550C2"/>
    <w:rsid w:val="69D0AD19"/>
    <w:rsid w:val="69DFE7D9"/>
    <w:rsid w:val="69FE63C8"/>
    <w:rsid w:val="6A039D32"/>
    <w:rsid w:val="6A2BBE15"/>
    <w:rsid w:val="6A49E93E"/>
    <w:rsid w:val="6A547DF4"/>
    <w:rsid w:val="6A699BED"/>
    <w:rsid w:val="6A8628E1"/>
    <w:rsid w:val="6A8981FB"/>
    <w:rsid w:val="6A956478"/>
    <w:rsid w:val="6AA64A67"/>
    <w:rsid w:val="6AD67C87"/>
    <w:rsid w:val="6ADA78AD"/>
    <w:rsid w:val="6B75285F"/>
    <w:rsid w:val="6B82A0CD"/>
    <w:rsid w:val="6B8719C1"/>
    <w:rsid w:val="6B906E2F"/>
    <w:rsid w:val="6B9439E4"/>
    <w:rsid w:val="6B9C7735"/>
    <w:rsid w:val="6BA2DF6D"/>
    <w:rsid w:val="6BA680CF"/>
    <w:rsid w:val="6BB575FE"/>
    <w:rsid w:val="6BB69096"/>
    <w:rsid w:val="6BFE7834"/>
    <w:rsid w:val="6C065CAE"/>
    <w:rsid w:val="6C0C93A9"/>
    <w:rsid w:val="6C18592C"/>
    <w:rsid w:val="6C421AC8"/>
    <w:rsid w:val="6C521D1A"/>
    <w:rsid w:val="6C896097"/>
    <w:rsid w:val="6C938239"/>
    <w:rsid w:val="6C99C8DA"/>
    <w:rsid w:val="6CA2015C"/>
    <w:rsid w:val="6CA67663"/>
    <w:rsid w:val="6CC1EAFE"/>
    <w:rsid w:val="6CC41088"/>
    <w:rsid w:val="6CC821B0"/>
    <w:rsid w:val="6CEB1293"/>
    <w:rsid w:val="6D1EBA72"/>
    <w:rsid w:val="6D3AC325"/>
    <w:rsid w:val="6D7C596C"/>
    <w:rsid w:val="6DF13E30"/>
    <w:rsid w:val="6DF7E973"/>
    <w:rsid w:val="6E013F6B"/>
    <w:rsid w:val="6E1C7554"/>
    <w:rsid w:val="6E321AF9"/>
    <w:rsid w:val="6E3BF0C3"/>
    <w:rsid w:val="6E7711E8"/>
    <w:rsid w:val="6EAAA4E7"/>
    <w:rsid w:val="6EB9132A"/>
    <w:rsid w:val="6EBF1F2A"/>
    <w:rsid w:val="6EE186FA"/>
    <w:rsid w:val="6EFF4316"/>
    <w:rsid w:val="6F0887AA"/>
    <w:rsid w:val="6F355165"/>
    <w:rsid w:val="6F521220"/>
    <w:rsid w:val="6F599911"/>
    <w:rsid w:val="6F6EB4EA"/>
    <w:rsid w:val="6F740CC2"/>
    <w:rsid w:val="6F83E6B7"/>
    <w:rsid w:val="6F878648"/>
    <w:rsid w:val="6F88F6DF"/>
    <w:rsid w:val="6F8F8030"/>
    <w:rsid w:val="6F9DA5B1"/>
    <w:rsid w:val="6FA05CAA"/>
    <w:rsid w:val="6FF0E697"/>
    <w:rsid w:val="6FF22244"/>
    <w:rsid w:val="70086E7E"/>
    <w:rsid w:val="702382DD"/>
    <w:rsid w:val="70366149"/>
    <w:rsid w:val="70A44182"/>
    <w:rsid w:val="70A8CBE5"/>
    <w:rsid w:val="70CF2487"/>
    <w:rsid w:val="70D8B653"/>
    <w:rsid w:val="70E53B44"/>
    <w:rsid w:val="70F4EFBB"/>
    <w:rsid w:val="70F98AA1"/>
    <w:rsid w:val="711A054C"/>
    <w:rsid w:val="711CD841"/>
    <w:rsid w:val="712D4ABD"/>
    <w:rsid w:val="716D958B"/>
    <w:rsid w:val="7196F7B8"/>
    <w:rsid w:val="71A03694"/>
    <w:rsid w:val="71AC4C22"/>
    <w:rsid w:val="71B85FFA"/>
    <w:rsid w:val="71D52C6C"/>
    <w:rsid w:val="71E03222"/>
    <w:rsid w:val="71E3D72C"/>
    <w:rsid w:val="71F2AB84"/>
    <w:rsid w:val="721D6BD9"/>
    <w:rsid w:val="721DBC4A"/>
    <w:rsid w:val="722D3A0D"/>
    <w:rsid w:val="724927D2"/>
    <w:rsid w:val="7256857B"/>
    <w:rsid w:val="7276A345"/>
    <w:rsid w:val="72787D64"/>
    <w:rsid w:val="7289B992"/>
    <w:rsid w:val="72962496"/>
    <w:rsid w:val="72AEF2FA"/>
    <w:rsid w:val="72D661B0"/>
    <w:rsid w:val="72D9A235"/>
    <w:rsid w:val="72DD9BA9"/>
    <w:rsid w:val="72EE39B3"/>
    <w:rsid w:val="72F8E736"/>
    <w:rsid w:val="733E4D49"/>
    <w:rsid w:val="73432DF8"/>
    <w:rsid w:val="7376F82B"/>
    <w:rsid w:val="73A9B6EE"/>
    <w:rsid w:val="73D97446"/>
    <w:rsid w:val="73E5CB19"/>
    <w:rsid w:val="73E9E7F7"/>
    <w:rsid w:val="73ECF10F"/>
    <w:rsid w:val="73F0B453"/>
    <w:rsid w:val="742AC846"/>
    <w:rsid w:val="7430AB4C"/>
    <w:rsid w:val="74B3C25C"/>
    <w:rsid w:val="74C9AEF5"/>
    <w:rsid w:val="74D7E229"/>
    <w:rsid w:val="74D8FD73"/>
    <w:rsid w:val="753BB81E"/>
    <w:rsid w:val="753FBF4F"/>
    <w:rsid w:val="75425405"/>
    <w:rsid w:val="754A2953"/>
    <w:rsid w:val="75709EF9"/>
    <w:rsid w:val="758FC5FF"/>
    <w:rsid w:val="7620C03F"/>
    <w:rsid w:val="7641ECE1"/>
    <w:rsid w:val="764C240A"/>
    <w:rsid w:val="76702198"/>
    <w:rsid w:val="767FE924"/>
    <w:rsid w:val="7680DE6F"/>
    <w:rsid w:val="768747F3"/>
    <w:rsid w:val="769B23F1"/>
    <w:rsid w:val="769E5984"/>
    <w:rsid w:val="76BB2A5C"/>
    <w:rsid w:val="76C88AE6"/>
    <w:rsid w:val="76DCC001"/>
    <w:rsid w:val="76DCD1D9"/>
    <w:rsid w:val="76E31B22"/>
    <w:rsid w:val="76E422DA"/>
    <w:rsid w:val="76ECBE34"/>
    <w:rsid w:val="7716080A"/>
    <w:rsid w:val="772E0B0B"/>
    <w:rsid w:val="7738FF01"/>
    <w:rsid w:val="77614AF7"/>
    <w:rsid w:val="7771C2E3"/>
    <w:rsid w:val="7794B804"/>
    <w:rsid w:val="77A7DDE8"/>
    <w:rsid w:val="77B10B6D"/>
    <w:rsid w:val="77DE6104"/>
    <w:rsid w:val="77DEED29"/>
    <w:rsid w:val="77E7A634"/>
    <w:rsid w:val="77EE7143"/>
    <w:rsid w:val="77FC1344"/>
    <w:rsid w:val="782C16B5"/>
    <w:rsid w:val="7832D29E"/>
    <w:rsid w:val="7852D6E6"/>
    <w:rsid w:val="78C543C3"/>
    <w:rsid w:val="78DDF624"/>
    <w:rsid w:val="78E26888"/>
    <w:rsid w:val="78E8637F"/>
    <w:rsid w:val="79984998"/>
    <w:rsid w:val="79AADB97"/>
    <w:rsid w:val="79B49A96"/>
    <w:rsid w:val="79D22D3B"/>
    <w:rsid w:val="7A0BD12A"/>
    <w:rsid w:val="7A11F10D"/>
    <w:rsid w:val="7A36AD57"/>
    <w:rsid w:val="7A93019D"/>
    <w:rsid w:val="7A931FFD"/>
    <w:rsid w:val="7AC21DE5"/>
    <w:rsid w:val="7AFA9BF2"/>
    <w:rsid w:val="7B1497D8"/>
    <w:rsid w:val="7B543561"/>
    <w:rsid w:val="7B670D30"/>
    <w:rsid w:val="7B6CF6E5"/>
    <w:rsid w:val="7B7D0001"/>
    <w:rsid w:val="7BB8F02A"/>
    <w:rsid w:val="7BCF1A42"/>
    <w:rsid w:val="7BE3D2C5"/>
    <w:rsid w:val="7C437EAA"/>
    <w:rsid w:val="7C465933"/>
    <w:rsid w:val="7C49D03B"/>
    <w:rsid w:val="7C79B4C8"/>
    <w:rsid w:val="7C883B79"/>
    <w:rsid w:val="7C8864D1"/>
    <w:rsid w:val="7CB77CEF"/>
    <w:rsid w:val="7D4B8E72"/>
    <w:rsid w:val="7D5B9F0D"/>
    <w:rsid w:val="7D692B6B"/>
    <w:rsid w:val="7D6DE196"/>
    <w:rsid w:val="7D6E8700"/>
    <w:rsid w:val="7D82987E"/>
    <w:rsid w:val="7D83D467"/>
    <w:rsid w:val="7D873795"/>
    <w:rsid w:val="7D94F483"/>
    <w:rsid w:val="7DA2701E"/>
    <w:rsid w:val="7DA774E7"/>
    <w:rsid w:val="7DBFCD69"/>
    <w:rsid w:val="7DE5247E"/>
    <w:rsid w:val="7E04A5CF"/>
    <w:rsid w:val="7E191457"/>
    <w:rsid w:val="7E534D50"/>
    <w:rsid w:val="7E714BC9"/>
    <w:rsid w:val="7E8EC9C3"/>
    <w:rsid w:val="7EA1FAC5"/>
    <w:rsid w:val="7EA2603B"/>
    <w:rsid w:val="7EE237A8"/>
    <w:rsid w:val="7F1207CE"/>
    <w:rsid w:val="7F4509C6"/>
    <w:rsid w:val="7F6E63B3"/>
    <w:rsid w:val="7F820684"/>
    <w:rsid w:val="7FCE0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648F1"/>
  <w15:chartTrackingRefBased/>
  <w15:docId w15:val="{B33738AC-308D-40A3-820E-66D19DAB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20"/>
    <w:rPr>
      <w:rFonts w:ascii="Times New Roman" w:eastAsia="Times New Roman" w:hAnsi="Times New Roman" w:cs="Times New Roman"/>
      <w:sz w:val="24"/>
      <w:szCs w:val="24"/>
      <w:lang w:val="en-CA" w:eastAsia="en-US"/>
    </w:rPr>
  </w:style>
  <w:style w:type="paragraph" w:styleId="Heading1">
    <w:name w:val="heading 1"/>
    <w:basedOn w:val="Normal"/>
    <w:next w:val="Normal"/>
    <w:qFormat/>
    <w:pPr>
      <w:keepNext/>
      <w:keepLines/>
      <w:spacing w:before="400" w:after="120" w:line="276" w:lineRule="auto"/>
      <w:contextualSpacing/>
      <w:outlineLvl w:val="0"/>
    </w:pPr>
    <w:rPr>
      <w:rFonts w:ascii="Arial" w:eastAsia="Arial" w:hAnsi="Arial" w:cs="Arial"/>
      <w:color w:val="000000"/>
      <w:sz w:val="40"/>
      <w:szCs w:val="40"/>
      <w:lang w:val="en-US"/>
    </w:rPr>
  </w:style>
  <w:style w:type="paragraph" w:styleId="Heading2">
    <w:name w:val="heading 2"/>
    <w:basedOn w:val="Normal"/>
    <w:next w:val="Normal"/>
    <w:qFormat/>
    <w:pPr>
      <w:keepNext/>
      <w:keepLines/>
      <w:spacing w:before="360" w:after="120" w:line="276" w:lineRule="auto"/>
      <w:contextualSpacing/>
      <w:outlineLvl w:val="1"/>
    </w:pPr>
    <w:rPr>
      <w:rFonts w:ascii="Arial" w:eastAsia="Arial" w:hAnsi="Arial" w:cs="Arial"/>
      <w:color w:val="000000"/>
      <w:sz w:val="32"/>
      <w:szCs w:val="32"/>
      <w:lang w:val="en-US"/>
    </w:rPr>
  </w:style>
  <w:style w:type="paragraph" w:styleId="Heading3">
    <w:name w:val="heading 3"/>
    <w:basedOn w:val="Normal"/>
    <w:next w:val="Normal"/>
    <w:qFormat/>
    <w:pPr>
      <w:keepNext/>
      <w:keepLines/>
      <w:spacing w:before="320" w:after="80" w:line="276" w:lineRule="auto"/>
      <w:contextualSpacing/>
      <w:outlineLvl w:val="2"/>
    </w:pPr>
    <w:rPr>
      <w:rFonts w:ascii="Arial" w:eastAsia="Arial" w:hAnsi="Arial" w:cs="Arial"/>
      <w:color w:val="434343"/>
      <w:sz w:val="28"/>
      <w:szCs w:val="28"/>
      <w:lang w:val="en-US"/>
    </w:rPr>
  </w:style>
  <w:style w:type="paragraph" w:styleId="Heading4">
    <w:name w:val="heading 4"/>
    <w:basedOn w:val="Normal"/>
    <w:next w:val="Normal"/>
    <w:qFormat/>
    <w:pPr>
      <w:keepNext/>
      <w:keepLines/>
      <w:spacing w:before="280" w:after="80" w:line="276" w:lineRule="auto"/>
      <w:contextualSpacing/>
      <w:outlineLvl w:val="3"/>
    </w:pPr>
    <w:rPr>
      <w:rFonts w:ascii="Arial" w:eastAsia="Arial" w:hAnsi="Arial" w:cs="Arial"/>
      <w:color w:val="666666"/>
      <w:lang w:val="en-US"/>
    </w:rPr>
  </w:style>
  <w:style w:type="paragraph" w:styleId="Heading5">
    <w:name w:val="heading 5"/>
    <w:basedOn w:val="Normal"/>
    <w:next w:val="Normal"/>
    <w:qFormat/>
    <w:pPr>
      <w:keepNext/>
      <w:keepLines/>
      <w:spacing w:before="240" w:after="80" w:line="276" w:lineRule="auto"/>
      <w:contextualSpacing/>
      <w:outlineLvl w:val="4"/>
    </w:pPr>
    <w:rPr>
      <w:rFonts w:ascii="Arial" w:eastAsia="Arial" w:hAnsi="Arial" w:cs="Arial"/>
      <w:color w:val="666666"/>
      <w:sz w:val="22"/>
      <w:szCs w:val="22"/>
      <w:lang w:val="en-US"/>
    </w:rPr>
  </w:style>
  <w:style w:type="paragraph" w:styleId="Heading6">
    <w:name w:val="heading 6"/>
    <w:basedOn w:val="Normal"/>
    <w:next w:val="Normal"/>
    <w:qFormat/>
    <w:pPr>
      <w:keepNext/>
      <w:keepLines/>
      <w:spacing w:before="240" w:after="80" w:line="276" w:lineRule="auto"/>
      <w:contextualSpacing/>
      <w:outlineLvl w:val="5"/>
    </w:pPr>
    <w:rPr>
      <w:rFonts w:ascii="Arial" w:eastAsia="Arial" w:hAnsi="Arial" w:cs="Arial"/>
      <w:i/>
      <w:color w:val="666666"/>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line="276" w:lineRule="auto"/>
      <w:contextualSpacing/>
    </w:pPr>
    <w:rPr>
      <w:rFonts w:ascii="Arial" w:eastAsia="Arial" w:hAnsi="Arial" w:cs="Arial"/>
      <w:color w:val="000000"/>
      <w:sz w:val="52"/>
      <w:szCs w:val="52"/>
      <w:lang w:val="en-US"/>
    </w:rPr>
  </w:style>
  <w:style w:type="paragraph" w:styleId="Subtitle">
    <w:name w:val="Subtitle"/>
    <w:basedOn w:val="Normal"/>
    <w:next w:val="Normal"/>
    <w:qFormat/>
    <w:pPr>
      <w:keepNext/>
      <w:keepLines/>
      <w:spacing w:after="320" w:line="276" w:lineRule="auto"/>
      <w:contextualSpacing/>
    </w:pPr>
    <w:rPr>
      <w:rFonts w:ascii="Arial" w:eastAsia="Arial" w:hAnsi="Arial" w:cs="Arial"/>
      <w:color w:val="666666"/>
      <w:sz w:val="30"/>
      <w:szCs w:val="30"/>
      <w:lang w:val="en-US"/>
    </w:rPr>
  </w:style>
  <w:style w:type="paragraph" w:styleId="Header">
    <w:name w:val="header"/>
    <w:aliases w:val="6_G"/>
    <w:basedOn w:val="Normal"/>
    <w:link w:val="HeaderChar"/>
    <w:unhideWhenUsed/>
    <w:rsid w:val="00521403"/>
    <w:pPr>
      <w:tabs>
        <w:tab w:val="center" w:pos="4680"/>
        <w:tab w:val="right" w:pos="9360"/>
      </w:tabs>
      <w:spacing w:line="276" w:lineRule="auto"/>
    </w:pPr>
    <w:rPr>
      <w:rFonts w:ascii="Arial" w:eastAsia="Arial" w:hAnsi="Arial" w:cs="Arial"/>
      <w:color w:val="000000"/>
      <w:sz w:val="22"/>
      <w:szCs w:val="22"/>
      <w:lang w:val="en-US"/>
    </w:rPr>
  </w:style>
  <w:style w:type="character" w:customStyle="1" w:styleId="HeaderChar">
    <w:name w:val="Header Char"/>
    <w:aliases w:val="6_G Char"/>
    <w:link w:val="Header"/>
    <w:rsid w:val="00521403"/>
    <w:rPr>
      <w:color w:val="000000"/>
      <w:sz w:val="22"/>
      <w:szCs w:val="22"/>
    </w:rPr>
  </w:style>
  <w:style w:type="paragraph" w:styleId="Footer">
    <w:name w:val="footer"/>
    <w:basedOn w:val="Normal"/>
    <w:link w:val="FooterChar"/>
    <w:uiPriority w:val="99"/>
    <w:unhideWhenUsed/>
    <w:rsid w:val="00521403"/>
    <w:pPr>
      <w:tabs>
        <w:tab w:val="center" w:pos="4680"/>
        <w:tab w:val="right" w:pos="9360"/>
      </w:tabs>
      <w:spacing w:line="276" w:lineRule="auto"/>
    </w:pPr>
    <w:rPr>
      <w:rFonts w:ascii="Arial" w:eastAsia="Arial" w:hAnsi="Arial" w:cs="Arial"/>
      <w:color w:val="000000"/>
      <w:sz w:val="22"/>
      <w:szCs w:val="22"/>
      <w:lang w:val="en-US"/>
    </w:rPr>
  </w:style>
  <w:style w:type="character" w:customStyle="1" w:styleId="FooterChar">
    <w:name w:val="Footer Char"/>
    <w:link w:val="Footer"/>
    <w:uiPriority w:val="99"/>
    <w:rsid w:val="00521403"/>
    <w:rPr>
      <w:color w:val="000000"/>
      <w:sz w:val="22"/>
      <w:szCs w:val="22"/>
    </w:rPr>
  </w:style>
  <w:style w:type="paragraph" w:styleId="FootnoteText">
    <w:name w:val="footnote text"/>
    <w:basedOn w:val="Normal"/>
    <w:link w:val="FootnoteTextChar"/>
    <w:unhideWhenUsed/>
    <w:rsid w:val="00060F47"/>
    <w:pPr>
      <w:spacing w:line="276" w:lineRule="auto"/>
    </w:pPr>
    <w:rPr>
      <w:rFonts w:ascii="Arial" w:eastAsia="Arial" w:hAnsi="Arial" w:cs="Arial"/>
      <w:color w:val="000000"/>
      <w:sz w:val="20"/>
      <w:szCs w:val="20"/>
      <w:lang w:val="en-US"/>
    </w:rPr>
  </w:style>
  <w:style w:type="character" w:customStyle="1" w:styleId="FootnoteTextChar">
    <w:name w:val="Footnote Text Char"/>
    <w:link w:val="FootnoteText"/>
    <w:rsid w:val="00060F47"/>
    <w:rPr>
      <w:color w:val="000000"/>
    </w:rPr>
  </w:style>
  <w:style w:type="character" w:styleId="FootnoteReference">
    <w:name w:val="footnote reference"/>
    <w:uiPriority w:val="99"/>
    <w:unhideWhenUsed/>
    <w:rsid w:val="00060F47"/>
    <w:rPr>
      <w:vertAlign w:val="superscript"/>
    </w:rPr>
  </w:style>
  <w:style w:type="character" w:styleId="Hyperlink">
    <w:name w:val="Hyperlink"/>
    <w:uiPriority w:val="99"/>
    <w:unhideWhenUsed/>
    <w:rsid w:val="00595F23"/>
    <w:rPr>
      <w:color w:val="0000FF"/>
      <w:u w:val="single"/>
    </w:rPr>
  </w:style>
  <w:style w:type="character" w:customStyle="1" w:styleId="apple-converted-space">
    <w:name w:val="apple-converted-space"/>
    <w:rsid w:val="00C049CD"/>
  </w:style>
  <w:style w:type="paragraph" w:styleId="EndnoteText">
    <w:name w:val="endnote text"/>
    <w:basedOn w:val="Normal"/>
    <w:link w:val="EndnoteTextChar"/>
    <w:uiPriority w:val="99"/>
    <w:unhideWhenUsed/>
    <w:rsid w:val="00EF7E9A"/>
    <w:pPr>
      <w:spacing w:line="276" w:lineRule="auto"/>
    </w:pPr>
    <w:rPr>
      <w:rFonts w:ascii="Arial" w:eastAsia="Arial" w:hAnsi="Arial" w:cs="Arial"/>
      <w:color w:val="000000"/>
      <w:sz w:val="20"/>
      <w:szCs w:val="20"/>
      <w:lang w:val="en-US"/>
    </w:rPr>
  </w:style>
  <w:style w:type="character" w:customStyle="1" w:styleId="EndnoteTextChar">
    <w:name w:val="Endnote Text Char"/>
    <w:link w:val="EndnoteText"/>
    <w:uiPriority w:val="99"/>
    <w:rsid w:val="00EF7E9A"/>
    <w:rPr>
      <w:color w:val="000000"/>
    </w:rPr>
  </w:style>
  <w:style w:type="character" w:styleId="EndnoteReference">
    <w:name w:val="endnote reference"/>
    <w:uiPriority w:val="99"/>
    <w:unhideWhenUsed/>
    <w:rsid w:val="00EF7E9A"/>
    <w:rPr>
      <w:vertAlign w:val="superscript"/>
    </w:rPr>
  </w:style>
  <w:style w:type="paragraph" w:customStyle="1" w:styleId="SingleTxtG">
    <w:name w:val="_ Single Txt_G"/>
    <w:basedOn w:val="Normal"/>
    <w:rsid w:val="005B4E5C"/>
    <w:pPr>
      <w:suppressAutoHyphens/>
      <w:spacing w:after="120" w:line="240" w:lineRule="atLeast"/>
      <w:ind w:left="1134" w:right="1134"/>
      <w:jc w:val="both"/>
    </w:pPr>
    <w:rPr>
      <w:rFonts w:eastAsia="SimSun"/>
      <w:sz w:val="20"/>
      <w:szCs w:val="20"/>
      <w:lang w:val="en-GB" w:eastAsia="zh-CN"/>
    </w:rPr>
  </w:style>
  <w:style w:type="character" w:styleId="Strong">
    <w:name w:val="Strong"/>
    <w:uiPriority w:val="22"/>
    <w:qFormat/>
    <w:rsid w:val="00ED13A3"/>
    <w:rPr>
      <w:b/>
      <w:bCs/>
    </w:rPr>
  </w:style>
  <w:style w:type="character" w:styleId="CommentReference">
    <w:name w:val="annotation reference"/>
    <w:uiPriority w:val="99"/>
    <w:semiHidden/>
    <w:unhideWhenUsed/>
    <w:rsid w:val="00E55D8A"/>
    <w:rPr>
      <w:sz w:val="16"/>
      <w:szCs w:val="16"/>
    </w:rPr>
  </w:style>
  <w:style w:type="paragraph" w:styleId="CommentText">
    <w:name w:val="annotation text"/>
    <w:basedOn w:val="Normal"/>
    <w:link w:val="CommentTextChar"/>
    <w:uiPriority w:val="99"/>
    <w:unhideWhenUsed/>
    <w:rsid w:val="00E55D8A"/>
    <w:pPr>
      <w:spacing w:line="276" w:lineRule="auto"/>
    </w:pPr>
    <w:rPr>
      <w:rFonts w:ascii="Arial" w:eastAsia="Arial" w:hAnsi="Arial" w:cs="Arial"/>
      <w:color w:val="000000"/>
      <w:sz w:val="20"/>
      <w:szCs w:val="20"/>
      <w:lang w:val="en-US"/>
    </w:rPr>
  </w:style>
  <w:style w:type="character" w:customStyle="1" w:styleId="CommentTextChar">
    <w:name w:val="Comment Text Char"/>
    <w:link w:val="CommentText"/>
    <w:uiPriority w:val="99"/>
    <w:rsid w:val="00E55D8A"/>
    <w:rPr>
      <w:color w:val="000000"/>
    </w:rPr>
  </w:style>
  <w:style w:type="paragraph" w:styleId="CommentSubject">
    <w:name w:val="annotation subject"/>
    <w:basedOn w:val="CommentText"/>
    <w:next w:val="CommentText"/>
    <w:link w:val="CommentSubjectChar"/>
    <w:uiPriority w:val="99"/>
    <w:semiHidden/>
    <w:unhideWhenUsed/>
    <w:rsid w:val="00E55D8A"/>
    <w:rPr>
      <w:b/>
      <w:bCs/>
    </w:rPr>
  </w:style>
  <w:style w:type="character" w:customStyle="1" w:styleId="CommentSubjectChar">
    <w:name w:val="Comment Subject Char"/>
    <w:link w:val="CommentSubject"/>
    <w:uiPriority w:val="99"/>
    <w:semiHidden/>
    <w:rsid w:val="00E55D8A"/>
    <w:rPr>
      <w:b/>
      <w:bCs/>
      <w:color w:val="000000"/>
    </w:rPr>
  </w:style>
  <w:style w:type="paragraph" w:styleId="BalloonText">
    <w:name w:val="Balloon Text"/>
    <w:basedOn w:val="Normal"/>
    <w:link w:val="BalloonTextChar"/>
    <w:uiPriority w:val="99"/>
    <w:semiHidden/>
    <w:unhideWhenUsed/>
    <w:rsid w:val="00E55D8A"/>
    <w:rPr>
      <w:rFonts w:ascii="Tahoma" w:eastAsia="Arial" w:hAnsi="Tahoma" w:cs="Tahoma"/>
      <w:color w:val="000000"/>
      <w:sz w:val="16"/>
      <w:szCs w:val="16"/>
      <w:lang w:val="en-US"/>
    </w:rPr>
  </w:style>
  <w:style w:type="character" w:customStyle="1" w:styleId="BalloonTextChar">
    <w:name w:val="Balloon Text Char"/>
    <w:link w:val="BalloonText"/>
    <w:uiPriority w:val="99"/>
    <w:semiHidden/>
    <w:rsid w:val="00E55D8A"/>
    <w:rPr>
      <w:rFonts w:ascii="Tahoma" w:hAnsi="Tahoma" w:cs="Tahoma"/>
      <w:color w:val="000000"/>
      <w:sz w:val="16"/>
      <w:szCs w:val="16"/>
    </w:rPr>
  </w:style>
  <w:style w:type="character" w:styleId="FollowedHyperlink">
    <w:name w:val="FollowedHyperlink"/>
    <w:uiPriority w:val="99"/>
    <w:semiHidden/>
    <w:unhideWhenUsed/>
    <w:rsid w:val="004D75A8"/>
    <w:rPr>
      <w:color w:val="954F72"/>
      <w:u w:val="single"/>
    </w:rPr>
  </w:style>
  <w:style w:type="paragraph" w:styleId="TOCHeading">
    <w:name w:val="TOC Heading"/>
    <w:basedOn w:val="Heading1"/>
    <w:next w:val="Normal"/>
    <w:uiPriority w:val="39"/>
    <w:semiHidden/>
    <w:unhideWhenUsed/>
    <w:qFormat/>
    <w:rsid w:val="00986842"/>
    <w:pPr>
      <w:spacing w:before="480" w:after="0"/>
      <w:contextualSpacing w:val="0"/>
      <w:outlineLvl w:val="9"/>
    </w:pPr>
    <w:rPr>
      <w:rFonts w:ascii="Cambria" w:eastAsia="Times New Roman" w:hAnsi="Cambria" w:cs="Times New Roman"/>
      <w:b/>
      <w:bCs/>
      <w:color w:val="365F91"/>
      <w:sz w:val="28"/>
      <w:szCs w:val="28"/>
      <w:lang w:eastAsia="ja-JP"/>
    </w:rPr>
  </w:style>
  <w:style w:type="paragraph" w:styleId="TOC1">
    <w:name w:val="toc 1"/>
    <w:basedOn w:val="Normal"/>
    <w:next w:val="Normal"/>
    <w:autoRedefine/>
    <w:uiPriority w:val="39"/>
    <w:unhideWhenUsed/>
    <w:rsid w:val="00986842"/>
    <w:pPr>
      <w:spacing w:after="100" w:line="276" w:lineRule="auto"/>
    </w:pPr>
    <w:rPr>
      <w:rFonts w:ascii="Arial" w:eastAsia="Arial" w:hAnsi="Arial" w:cs="Arial"/>
      <w:color w:val="000000"/>
      <w:sz w:val="22"/>
      <w:szCs w:val="22"/>
      <w:lang w:val="en-US"/>
    </w:rPr>
  </w:style>
  <w:style w:type="paragraph" w:styleId="TOC2">
    <w:name w:val="toc 2"/>
    <w:basedOn w:val="Normal"/>
    <w:next w:val="Normal"/>
    <w:autoRedefine/>
    <w:uiPriority w:val="39"/>
    <w:unhideWhenUsed/>
    <w:rsid w:val="00986842"/>
    <w:pPr>
      <w:spacing w:after="100" w:line="276" w:lineRule="auto"/>
      <w:ind w:left="220"/>
    </w:pPr>
    <w:rPr>
      <w:rFonts w:ascii="Arial" w:eastAsia="Arial" w:hAnsi="Arial" w:cs="Arial"/>
      <w:color w:val="000000"/>
      <w:sz w:val="22"/>
      <w:szCs w:val="22"/>
      <w:lang w:val="en-US"/>
    </w:rPr>
  </w:style>
  <w:style w:type="paragraph" w:styleId="TOC3">
    <w:name w:val="toc 3"/>
    <w:basedOn w:val="Normal"/>
    <w:next w:val="Normal"/>
    <w:autoRedefine/>
    <w:uiPriority w:val="39"/>
    <w:unhideWhenUsed/>
    <w:rsid w:val="00986842"/>
    <w:pPr>
      <w:spacing w:after="100" w:line="276" w:lineRule="auto"/>
      <w:ind w:left="440"/>
    </w:pPr>
    <w:rPr>
      <w:rFonts w:ascii="Arial" w:eastAsia="Arial" w:hAnsi="Arial" w:cs="Arial"/>
      <w:color w:val="000000"/>
      <w:sz w:val="22"/>
      <w:szCs w:val="22"/>
      <w:lang w:val="en-US"/>
    </w:rPr>
  </w:style>
  <w:style w:type="paragraph" w:customStyle="1" w:styleId="LightGrid-Accent31">
    <w:name w:val="Light Grid - Accent 31"/>
    <w:basedOn w:val="Normal"/>
    <w:uiPriority w:val="34"/>
    <w:qFormat/>
    <w:rsid w:val="00986842"/>
    <w:pPr>
      <w:spacing w:line="276" w:lineRule="auto"/>
      <w:ind w:left="720"/>
      <w:contextualSpacing/>
    </w:pPr>
    <w:rPr>
      <w:rFonts w:ascii="Arial" w:eastAsia="Arial" w:hAnsi="Arial" w:cs="Arial"/>
      <w:color w:val="000000"/>
      <w:sz w:val="22"/>
      <w:szCs w:val="22"/>
      <w:lang w:val="en-US"/>
    </w:rPr>
  </w:style>
  <w:style w:type="paragraph" w:customStyle="1" w:styleId="paragraph">
    <w:name w:val="paragraph"/>
    <w:basedOn w:val="Normal"/>
    <w:rsid w:val="00102E75"/>
    <w:pPr>
      <w:spacing w:before="100" w:beforeAutospacing="1" w:after="100" w:afterAutospacing="1"/>
    </w:pPr>
    <w:rPr>
      <w:lang w:val="en-US"/>
    </w:rPr>
  </w:style>
  <w:style w:type="character" w:customStyle="1" w:styleId="normaltextrun">
    <w:name w:val="normaltextrun"/>
    <w:basedOn w:val="DefaultParagraphFont"/>
    <w:rsid w:val="00102E75"/>
  </w:style>
  <w:style w:type="character" w:customStyle="1" w:styleId="eop">
    <w:name w:val="eop"/>
    <w:basedOn w:val="DefaultParagraphFont"/>
    <w:rsid w:val="00102E75"/>
  </w:style>
  <w:style w:type="paragraph" w:styleId="ListParagraph">
    <w:name w:val="List Paragraph"/>
    <w:basedOn w:val="Normal"/>
    <w:uiPriority w:val="34"/>
    <w:qFormat/>
    <w:rsid w:val="00455560"/>
    <w:pPr>
      <w:spacing w:line="276" w:lineRule="auto"/>
      <w:ind w:left="720"/>
      <w:contextualSpacing/>
    </w:pPr>
    <w:rPr>
      <w:rFonts w:ascii="Arial" w:eastAsia="Arial" w:hAnsi="Arial" w:cs="Arial"/>
      <w:color w:val="000000"/>
      <w:sz w:val="22"/>
      <w:szCs w:val="22"/>
      <w:lang w:val="en-US"/>
    </w:rPr>
  </w:style>
  <w:style w:type="character" w:customStyle="1" w:styleId="findhit">
    <w:name w:val="findhit"/>
    <w:basedOn w:val="DefaultParagraphFont"/>
    <w:rsid w:val="00E7229F"/>
  </w:style>
  <w:style w:type="paragraph" w:styleId="NormalWeb">
    <w:name w:val="Normal (Web)"/>
    <w:basedOn w:val="Normal"/>
    <w:uiPriority w:val="99"/>
    <w:unhideWhenUsed/>
    <w:rsid w:val="00AF36B1"/>
    <w:pPr>
      <w:spacing w:before="100" w:beforeAutospacing="1" w:after="100" w:afterAutospacing="1"/>
    </w:pPr>
    <w:rPr>
      <w:lang w:val="en-US"/>
    </w:rPr>
  </w:style>
  <w:style w:type="paragraph" w:styleId="Revision">
    <w:name w:val="Revision"/>
    <w:hidden/>
    <w:uiPriority w:val="99"/>
    <w:unhideWhenUsed/>
    <w:rsid w:val="00DF0BB1"/>
    <w:rPr>
      <w:rFonts w:ascii="Times New Roman" w:eastAsia="Times New Roman" w:hAnsi="Times New Roman" w:cs="Times New Roman"/>
      <w:sz w:val="24"/>
      <w:szCs w:val="24"/>
      <w:lang w:val="en-CA" w:eastAsia="en-US"/>
    </w:rPr>
  </w:style>
  <w:style w:type="character" w:customStyle="1" w:styleId="UnresolvedMention">
    <w:name w:val="Unresolved Mention"/>
    <w:basedOn w:val="DefaultParagraphFont"/>
    <w:uiPriority w:val="99"/>
    <w:unhideWhenUsed/>
    <w:rsid w:val="003635D9"/>
    <w:rPr>
      <w:color w:val="605E5C"/>
      <w:shd w:val="clear" w:color="auto" w:fill="E1DFDD"/>
    </w:rPr>
  </w:style>
  <w:style w:type="character" w:customStyle="1" w:styleId="Mention">
    <w:name w:val="Mention"/>
    <w:basedOn w:val="DefaultParagraphFont"/>
    <w:uiPriority w:val="99"/>
    <w:unhideWhenUsed/>
    <w:rsid w:val="006D42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357">
      <w:bodyDiv w:val="1"/>
      <w:marLeft w:val="0"/>
      <w:marRight w:val="0"/>
      <w:marTop w:val="0"/>
      <w:marBottom w:val="0"/>
      <w:divBdr>
        <w:top w:val="none" w:sz="0" w:space="0" w:color="auto"/>
        <w:left w:val="none" w:sz="0" w:space="0" w:color="auto"/>
        <w:bottom w:val="none" w:sz="0" w:space="0" w:color="auto"/>
        <w:right w:val="none" w:sz="0" w:space="0" w:color="auto"/>
      </w:divBdr>
    </w:div>
    <w:div w:id="65231818">
      <w:bodyDiv w:val="1"/>
      <w:marLeft w:val="0"/>
      <w:marRight w:val="0"/>
      <w:marTop w:val="0"/>
      <w:marBottom w:val="0"/>
      <w:divBdr>
        <w:top w:val="none" w:sz="0" w:space="0" w:color="auto"/>
        <w:left w:val="none" w:sz="0" w:space="0" w:color="auto"/>
        <w:bottom w:val="none" w:sz="0" w:space="0" w:color="auto"/>
        <w:right w:val="none" w:sz="0" w:space="0" w:color="auto"/>
      </w:divBdr>
      <w:divsChild>
        <w:div w:id="1193108337">
          <w:marLeft w:val="0"/>
          <w:marRight w:val="0"/>
          <w:marTop w:val="0"/>
          <w:marBottom w:val="0"/>
          <w:divBdr>
            <w:top w:val="none" w:sz="0" w:space="0" w:color="auto"/>
            <w:left w:val="none" w:sz="0" w:space="0" w:color="auto"/>
            <w:bottom w:val="none" w:sz="0" w:space="0" w:color="auto"/>
            <w:right w:val="none" w:sz="0" w:space="0" w:color="auto"/>
          </w:divBdr>
          <w:divsChild>
            <w:div w:id="933830320">
              <w:marLeft w:val="0"/>
              <w:marRight w:val="0"/>
              <w:marTop w:val="0"/>
              <w:marBottom w:val="0"/>
              <w:divBdr>
                <w:top w:val="none" w:sz="0" w:space="0" w:color="auto"/>
                <w:left w:val="none" w:sz="0" w:space="0" w:color="auto"/>
                <w:bottom w:val="none" w:sz="0" w:space="0" w:color="auto"/>
                <w:right w:val="none" w:sz="0" w:space="0" w:color="auto"/>
              </w:divBdr>
              <w:divsChild>
                <w:div w:id="7851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60">
      <w:bodyDiv w:val="1"/>
      <w:marLeft w:val="0"/>
      <w:marRight w:val="0"/>
      <w:marTop w:val="0"/>
      <w:marBottom w:val="0"/>
      <w:divBdr>
        <w:top w:val="none" w:sz="0" w:space="0" w:color="auto"/>
        <w:left w:val="none" w:sz="0" w:space="0" w:color="auto"/>
        <w:bottom w:val="none" w:sz="0" w:space="0" w:color="auto"/>
        <w:right w:val="none" w:sz="0" w:space="0" w:color="auto"/>
      </w:divBdr>
      <w:divsChild>
        <w:div w:id="1346401812">
          <w:marLeft w:val="0"/>
          <w:marRight w:val="0"/>
          <w:marTop w:val="0"/>
          <w:marBottom w:val="0"/>
          <w:divBdr>
            <w:top w:val="none" w:sz="0" w:space="0" w:color="auto"/>
            <w:left w:val="none" w:sz="0" w:space="0" w:color="auto"/>
            <w:bottom w:val="none" w:sz="0" w:space="0" w:color="auto"/>
            <w:right w:val="none" w:sz="0" w:space="0" w:color="auto"/>
          </w:divBdr>
          <w:divsChild>
            <w:div w:id="724069155">
              <w:marLeft w:val="0"/>
              <w:marRight w:val="0"/>
              <w:marTop w:val="0"/>
              <w:marBottom w:val="0"/>
              <w:divBdr>
                <w:top w:val="none" w:sz="0" w:space="0" w:color="auto"/>
                <w:left w:val="none" w:sz="0" w:space="0" w:color="auto"/>
                <w:bottom w:val="none" w:sz="0" w:space="0" w:color="auto"/>
                <w:right w:val="none" w:sz="0" w:space="0" w:color="auto"/>
              </w:divBdr>
              <w:divsChild>
                <w:div w:id="943074909">
                  <w:marLeft w:val="0"/>
                  <w:marRight w:val="0"/>
                  <w:marTop w:val="0"/>
                  <w:marBottom w:val="0"/>
                  <w:divBdr>
                    <w:top w:val="none" w:sz="0" w:space="0" w:color="auto"/>
                    <w:left w:val="none" w:sz="0" w:space="0" w:color="auto"/>
                    <w:bottom w:val="none" w:sz="0" w:space="0" w:color="auto"/>
                    <w:right w:val="none" w:sz="0" w:space="0" w:color="auto"/>
                  </w:divBdr>
                  <w:divsChild>
                    <w:div w:id="1135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0686">
      <w:bodyDiv w:val="1"/>
      <w:marLeft w:val="0"/>
      <w:marRight w:val="0"/>
      <w:marTop w:val="0"/>
      <w:marBottom w:val="0"/>
      <w:divBdr>
        <w:top w:val="none" w:sz="0" w:space="0" w:color="auto"/>
        <w:left w:val="none" w:sz="0" w:space="0" w:color="auto"/>
        <w:bottom w:val="none" w:sz="0" w:space="0" w:color="auto"/>
        <w:right w:val="none" w:sz="0" w:space="0" w:color="auto"/>
      </w:divBdr>
    </w:div>
    <w:div w:id="142547460">
      <w:bodyDiv w:val="1"/>
      <w:marLeft w:val="0"/>
      <w:marRight w:val="0"/>
      <w:marTop w:val="0"/>
      <w:marBottom w:val="0"/>
      <w:divBdr>
        <w:top w:val="none" w:sz="0" w:space="0" w:color="auto"/>
        <w:left w:val="none" w:sz="0" w:space="0" w:color="auto"/>
        <w:bottom w:val="none" w:sz="0" w:space="0" w:color="auto"/>
        <w:right w:val="none" w:sz="0" w:space="0" w:color="auto"/>
      </w:divBdr>
    </w:div>
    <w:div w:id="153764671">
      <w:bodyDiv w:val="1"/>
      <w:marLeft w:val="0"/>
      <w:marRight w:val="0"/>
      <w:marTop w:val="0"/>
      <w:marBottom w:val="0"/>
      <w:divBdr>
        <w:top w:val="none" w:sz="0" w:space="0" w:color="auto"/>
        <w:left w:val="none" w:sz="0" w:space="0" w:color="auto"/>
        <w:bottom w:val="none" w:sz="0" w:space="0" w:color="auto"/>
        <w:right w:val="none" w:sz="0" w:space="0" w:color="auto"/>
      </w:divBdr>
    </w:div>
    <w:div w:id="180121192">
      <w:bodyDiv w:val="1"/>
      <w:marLeft w:val="0"/>
      <w:marRight w:val="0"/>
      <w:marTop w:val="0"/>
      <w:marBottom w:val="0"/>
      <w:divBdr>
        <w:top w:val="none" w:sz="0" w:space="0" w:color="auto"/>
        <w:left w:val="none" w:sz="0" w:space="0" w:color="auto"/>
        <w:bottom w:val="none" w:sz="0" w:space="0" w:color="auto"/>
        <w:right w:val="none" w:sz="0" w:space="0" w:color="auto"/>
      </w:divBdr>
    </w:div>
    <w:div w:id="203373541">
      <w:bodyDiv w:val="1"/>
      <w:marLeft w:val="0"/>
      <w:marRight w:val="0"/>
      <w:marTop w:val="0"/>
      <w:marBottom w:val="0"/>
      <w:divBdr>
        <w:top w:val="none" w:sz="0" w:space="0" w:color="auto"/>
        <w:left w:val="none" w:sz="0" w:space="0" w:color="auto"/>
        <w:bottom w:val="none" w:sz="0" w:space="0" w:color="auto"/>
        <w:right w:val="none" w:sz="0" w:space="0" w:color="auto"/>
      </w:divBdr>
      <w:divsChild>
        <w:div w:id="806239570">
          <w:marLeft w:val="0"/>
          <w:marRight w:val="0"/>
          <w:marTop w:val="0"/>
          <w:marBottom w:val="0"/>
          <w:divBdr>
            <w:top w:val="none" w:sz="0" w:space="0" w:color="auto"/>
            <w:left w:val="none" w:sz="0" w:space="0" w:color="auto"/>
            <w:bottom w:val="none" w:sz="0" w:space="0" w:color="auto"/>
            <w:right w:val="none" w:sz="0" w:space="0" w:color="auto"/>
          </w:divBdr>
          <w:divsChild>
            <w:div w:id="1718159622">
              <w:marLeft w:val="0"/>
              <w:marRight w:val="0"/>
              <w:marTop w:val="0"/>
              <w:marBottom w:val="0"/>
              <w:divBdr>
                <w:top w:val="none" w:sz="0" w:space="0" w:color="auto"/>
                <w:left w:val="none" w:sz="0" w:space="0" w:color="auto"/>
                <w:bottom w:val="none" w:sz="0" w:space="0" w:color="auto"/>
                <w:right w:val="none" w:sz="0" w:space="0" w:color="auto"/>
              </w:divBdr>
              <w:divsChild>
                <w:div w:id="472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993">
      <w:bodyDiv w:val="1"/>
      <w:marLeft w:val="0"/>
      <w:marRight w:val="0"/>
      <w:marTop w:val="0"/>
      <w:marBottom w:val="0"/>
      <w:divBdr>
        <w:top w:val="none" w:sz="0" w:space="0" w:color="auto"/>
        <w:left w:val="none" w:sz="0" w:space="0" w:color="auto"/>
        <w:bottom w:val="none" w:sz="0" w:space="0" w:color="auto"/>
        <w:right w:val="none" w:sz="0" w:space="0" w:color="auto"/>
      </w:divBdr>
    </w:div>
    <w:div w:id="251547011">
      <w:bodyDiv w:val="1"/>
      <w:marLeft w:val="0"/>
      <w:marRight w:val="0"/>
      <w:marTop w:val="0"/>
      <w:marBottom w:val="0"/>
      <w:divBdr>
        <w:top w:val="none" w:sz="0" w:space="0" w:color="auto"/>
        <w:left w:val="none" w:sz="0" w:space="0" w:color="auto"/>
        <w:bottom w:val="none" w:sz="0" w:space="0" w:color="auto"/>
        <w:right w:val="none" w:sz="0" w:space="0" w:color="auto"/>
      </w:divBdr>
    </w:div>
    <w:div w:id="252662565">
      <w:bodyDiv w:val="1"/>
      <w:marLeft w:val="0"/>
      <w:marRight w:val="0"/>
      <w:marTop w:val="0"/>
      <w:marBottom w:val="0"/>
      <w:divBdr>
        <w:top w:val="none" w:sz="0" w:space="0" w:color="auto"/>
        <w:left w:val="none" w:sz="0" w:space="0" w:color="auto"/>
        <w:bottom w:val="none" w:sz="0" w:space="0" w:color="auto"/>
        <w:right w:val="none" w:sz="0" w:space="0" w:color="auto"/>
      </w:divBdr>
      <w:divsChild>
        <w:div w:id="123930758">
          <w:marLeft w:val="0"/>
          <w:marRight w:val="0"/>
          <w:marTop w:val="0"/>
          <w:marBottom w:val="0"/>
          <w:divBdr>
            <w:top w:val="none" w:sz="0" w:space="0" w:color="auto"/>
            <w:left w:val="none" w:sz="0" w:space="0" w:color="auto"/>
            <w:bottom w:val="none" w:sz="0" w:space="0" w:color="auto"/>
            <w:right w:val="none" w:sz="0" w:space="0" w:color="auto"/>
          </w:divBdr>
        </w:div>
        <w:div w:id="273830881">
          <w:marLeft w:val="0"/>
          <w:marRight w:val="0"/>
          <w:marTop w:val="0"/>
          <w:marBottom w:val="0"/>
          <w:divBdr>
            <w:top w:val="none" w:sz="0" w:space="0" w:color="auto"/>
            <w:left w:val="none" w:sz="0" w:space="0" w:color="auto"/>
            <w:bottom w:val="none" w:sz="0" w:space="0" w:color="auto"/>
            <w:right w:val="none" w:sz="0" w:space="0" w:color="auto"/>
          </w:divBdr>
        </w:div>
      </w:divsChild>
    </w:div>
    <w:div w:id="305397805">
      <w:bodyDiv w:val="1"/>
      <w:marLeft w:val="0"/>
      <w:marRight w:val="0"/>
      <w:marTop w:val="0"/>
      <w:marBottom w:val="0"/>
      <w:divBdr>
        <w:top w:val="none" w:sz="0" w:space="0" w:color="auto"/>
        <w:left w:val="none" w:sz="0" w:space="0" w:color="auto"/>
        <w:bottom w:val="none" w:sz="0" w:space="0" w:color="auto"/>
        <w:right w:val="none" w:sz="0" w:space="0" w:color="auto"/>
      </w:divBdr>
    </w:div>
    <w:div w:id="362903640">
      <w:bodyDiv w:val="1"/>
      <w:marLeft w:val="0"/>
      <w:marRight w:val="0"/>
      <w:marTop w:val="0"/>
      <w:marBottom w:val="0"/>
      <w:divBdr>
        <w:top w:val="none" w:sz="0" w:space="0" w:color="auto"/>
        <w:left w:val="none" w:sz="0" w:space="0" w:color="auto"/>
        <w:bottom w:val="none" w:sz="0" w:space="0" w:color="auto"/>
        <w:right w:val="none" w:sz="0" w:space="0" w:color="auto"/>
      </w:divBdr>
      <w:divsChild>
        <w:div w:id="174421601">
          <w:marLeft w:val="0"/>
          <w:marRight w:val="0"/>
          <w:marTop w:val="0"/>
          <w:marBottom w:val="0"/>
          <w:divBdr>
            <w:top w:val="none" w:sz="0" w:space="0" w:color="auto"/>
            <w:left w:val="none" w:sz="0" w:space="0" w:color="auto"/>
            <w:bottom w:val="none" w:sz="0" w:space="0" w:color="auto"/>
            <w:right w:val="none" w:sz="0" w:space="0" w:color="auto"/>
          </w:divBdr>
          <w:divsChild>
            <w:div w:id="1722823474">
              <w:marLeft w:val="0"/>
              <w:marRight w:val="0"/>
              <w:marTop w:val="0"/>
              <w:marBottom w:val="0"/>
              <w:divBdr>
                <w:top w:val="none" w:sz="0" w:space="0" w:color="auto"/>
                <w:left w:val="none" w:sz="0" w:space="0" w:color="auto"/>
                <w:bottom w:val="none" w:sz="0" w:space="0" w:color="auto"/>
                <w:right w:val="none" w:sz="0" w:space="0" w:color="auto"/>
              </w:divBdr>
              <w:divsChild>
                <w:div w:id="11804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9172">
      <w:bodyDiv w:val="1"/>
      <w:marLeft w:val="0"/>
      <w:marRight w:val="0"/>
      <w:marTop w:val="0"/>
      <w:marBottom w:val="0"/>
      <w:divBdr>
        <w:top w:val="none" w:sz="0" w:space="0" w:color="auto"/>
        <w:left w:val="none" w:sz="0" w:space="0" w:color="auto"/>
        <w:bottom w:val="none" w:sz="0" w:space="0" w:color="auto"/>
        <w:right w:val="none" w:sz="0" w:space="0" w:color="auto"/>
      </w:divBdr>
    </w:div>
    <w:div w:id="397245727">
      <w:bodyDiv w:val="1"/>
      <w:marLeft w:val="0"/>
      <w:marRight w:val="0"/>
      <w:marTop w:val="0"/>
      <w:marBottom w:val="0"/>
      <w:divBdr>
        <w:top w:val="none" w:sz="0" w:space="0" w:color="auto"/>
        <w:left w:val="none" w:sz="0" w:space="0" w:color="auto"/>
        <w:bottom w:val="none" w:sz="0" w:space="0" w:color="auto"/>
        <w:right w:val="none" w:sz="0" w:space="0" w:color="auto"/>
      </w:divBdr>
    </w:div>
    <w:div w:id="402145543">
      <w:bodyDiv w:val="1"/>
      <w:marLeft w:val="0"/>
      <w:marRight w:val="0"/>
      <w:marTop w:val="0"/>
      <w:marBottom w:val="0"/>
      <w:divBdr>
        <w:top w:val="none" w:sz="0" w:space="0" w:color="auto"/>
        <w:left w:val="none" w:sz="0" w:space="0" w:color="auto"/>
        <w:bottom w:val="none" w:sz="0" w:space="0" w:color="auto"/>
        <w:right w:val="none" w:sz="0" w:space="0" w:color="auto"/>
      </w:divBdr>
    </w:div>
    <w:div w:id="406151132">
      <w:bodyDiv w:val="1"/>
      <w:marLeft w:val="0"/>
      <w:marRight w:val="0"/>
      <w:marTop w:val="0"/>
      <w:marBottom w:val="0"/>
      <w:divBdr>
        <w:top w:val="none" w:sz="0" w:space="0" w:color="auto"/>
        <w:left w:val="none" w:sz="0" w:space="0" w:color="auto"/>
        <w:bottom w:val="none" w:sz="0" w:space="0" w:color="auto"/>
        <w:right w:val="none" w:sz="0" w:space="0" w:color="auto"/>
      </w:divBdr>
    </w:div>
    <w:div w:id="406878503">
      <w:bodyDiv w:val="1"/>
      <w:marLeft w:val="0"/>
      <w:marRight w:val="0"/>
      <w:marTop w:val="0"/>
      <w:marBottom w:val="0"/>
      <w:divBdr>
        <w:top w:val="none" w:sz="0" w:space="0" w:color="auto"/>
        <w:left w:val="none" w:sz="0" w:space="0" w:color="auto"/>
        <w:bottom w:val="none" w:sz="0" w:space="0" w:color="auto"/>
        <w:right w:val="none" w:sz="0" w:space="0" w:color="auto"/>
      </w:divBdr>
    </w:div>
    <w:div w:id="408583254">
      <w:bodyDiv w:val="1"/>
      <w:marLeft w:val="0"/>
      <w:marRight w:val="0"/>
      <w:marTop w:val="0"/>
      <w:marBottom w:val="0"/>
      <w:divBdr>
        <w:top w:val="none" w:sz="0" w:space="0" w:color="auto"/>
        <w:left w:val="none" w:sz="0" w:space="0" w:color="auto"/>
        <w:bottom w:val="none" w:sz="0" w:space="0" w:color="auto"/>
        <w:right w:val="none" w:sz="0" w:space="0" w:color="auto"/>
      </w:divBdr>
    </w:div>
    <w:div w:id="408969961">
      <w:bodyDiv w:val="1"/>
      <w:marLeft w:val="0"/>
      <w:marRight w:val="0"/>
      <w:marTop w:val="0"/>
      <w:marBottom w:val="0"/>
      <w:divBdr>
        <w:top w:val="none" w:sz="0" w:space="0" w:color="auto"/>
        <w:left w:val="none" w:sz="0" w:space="0" w:color="auto"/>
        <w:bottom w:val="none" w:sz="0" w:space="0" w:color="auto"/>
        <w:right w:val="none" w:sz="0" w:space="0" w:color="auto"/>
      </w:divBdr>
      <w:divsChild>
        <w:div w:id="1533422312">
          <w:marLeft w:val="0"/>
          <w:marRight w:val="0"/>
          <w:marTop w:val="0"/>
          <w:marBottom w:val="0"/>
          <w:divBdr>
            <w:top w:val="none" w:sz="0" w:space="0" w:color="auto"/>
            <w:left w:val="none" w:sz="0" w:space="0" w:color="auto"/>
            <w:bottom w:val="none" w:sz="0" w:space="0" w:color="auto"/>
            <w:right w:val="none" w:sz="0" w:space="0" w:color="auto"/>
          </w:divBdr>
          <w:divsChild>
            <w:div w:id="979267577">
              <w:marLeft w:val="0"/>
              <w:marRight w:val="0"/>
              <w:marTop w:val="0"/>
              <w:marBottom w:val="0"/>
              <w:divBdr>
                <w:top w:val="none" w:sz="0" w:space="0" w:color="auto"/>
                <w:left w:val="none" w:sz="0" w:space="0" w:color="auto"/>
                <w:bottom w:val="none" w:sz="0" w:space="0" w:color="auto"/>
                <w:right w:val="none" w:sz="0" w:space="0" w:color="auto"/>
              </w:divBdr>
              <w:divsChild>
                <w:div w:id="3244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9616">
      <w:bodyDiv w:val="1"/>
      <w:marLeft w:val="0"/>
      <w:marRight w:val="0"/>
      <w:marTop w:val="0"/>
      <w:marBottom w:val="0"/>
      <w:divBdr>
        <w:top w:val="none" w:sz="0" w:space="0" w:color="auto"/>
        <w:left w:val="none" w:sz="0" w:space="0" w:color="auto"/>
        <w:bottom w:val="none" w:sz="0" w:space="0" w:color="auto"/>
        <w:right w:val="none" w:sz="0" w:space="0" w:color="auto"/>
      </w:divBdr>
    </w:div>
    <w:div w:id="442311747">
      <w:bodyDiv w:val="1"/>
      <w:marLeft w:val="0"/>
      <w:marRight w:val="0"/>
      <w:marTop w:val="0"/>
      <w:marBottom w:val="0"/>
      <w:divBdr>
        <w:top w:val="none" w:sz="0" w:space="0" w:color="auto"/>
        <w:left w:val="none" w:sz="0" w:space="0" w:color="auto"/>
        <w:bottom w:val="none" w:sz="0" w:space="0" w:color="auto"/>
        <w:right w:val="none" w:sz="0" w:space="0" w:color="auto"/>
      </w:divBdr>
    </w:div>
    <w:div w:id="443580367">
      <w:bodyDiv w:val="1"/>
      <w:marLeft w:val="0"/>
      <w:marRight w:val="0"/>
      <w:marTop w:val="0"/>
      <w:marBottom w:val="0"/>
      <w:divBdr>
        <w:top w:val="none" w:sz="0" w:space="0" w:color="auto"/>
        <w:left w:val="none" w:sz="0" w:space="0" w:color="auto"/>
        <w:bottom w:val="none" w:sz="0" w:space="0" w:color="auto"/>
        <w:right w:val="none" w:sz="0" w:space="0" w:color="auto"/>
      </w:divBdr>
      <w:divsChild>
        <w:div w:id="81805657">
          <w:marLeft w:val="0"/>
          <w:marRight w:val="0"/>
          <w:marTop w:val="0"/>
          <w:marBottom w:val="0"/>
          <w:divBdr>
            <w:top w:val="none" w:sz="0" w:space="0" w:color="auto"/>
            <w:left w:val="none" w:sz="0" w:space="0" w:color="auto"/>
            <w:bottom w:val="none" w:sz="0" w:space="0" w:color="auto"/>
            <w:right w:val="none" w:sz="0" w:space="0" w:color="auto"/>
          </w:divBdr>
          <w:divsChild>
            <w:div w:id="1878393543">
              <w:marLeft w:val="0"/>
              <w:marRight w:val="0"/>
              <w:marTop w:val="0"/>
              <w:marBottom w:val="0"/>
              <w:divBdr>
                <w:top w:val="none" w:sz="0" w:space="0" w:color="auto"/>
                <w:left w:val="none" w:sz="0" w:space="0" w:color="auto"/>
                <w:bottom w:val="none" w:sz="0" w:space="0" w:color="auto"/>
                <w:right w:val="none" w:sz="0" w:space="0" w:color="auto"/>
              </w:divBdr>
              <w:divsChild>
                <w:div w:id="14678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589">
      <w:bodyDiv w:val="1"/>
      <w:marLeft w:val="0"/>
      <w:marRight w:val="0"/>
      <w:marTop w:val="0"/>
      <w:marBottom w:val="0"/>
      <w:divBdr>
        <w:top w:val="none" w:sz="0" w:space="0" w:color="auto"/>
        <w:left w:val="none" w:sz="0" w:space="0" w:color="auto"/>
        <w:bottom w:val="none" w:sz="0" w:space="0" w:color="auto"/>
        <w:right w:val="none" w:sz="0" w:space="0" w:color="auto"/>
      </w:divBdr>
    </w:div>
    <w:div w:id="493104605">
      <w:bodyDiv w:val="1"/>
      <w:marLeft w:val="0"/>
      <w:marRight w:val="0"/>
      <w:marTop w:val="0"/>
      <w:marBottom w:val="0"/>
      <w:divBdr>
        <w:top w:val="none" w:sz="0" w:space="0" w:color="auto"/>
        <w:left w:val="none" w:sz="0" w:space="0" w:color="auto"/>
        <w:bottom w:val="none" w:sz="0" w:space="0" w:color="auto"/>
        <w:right w:val="none" w:sz="0" w:space="0" w:color="auto"/>
      </w:divBdr>
    </w:div>
    <w:div w:id="530070413">
      <w:bodyDiv w:val="1"/>
      <w:marLeft w:val="0"/>
      <w:marRight w:val="0"/>
      <w:marTop w:val="0"/>
      <w:marBottom w:val="0"/>
      <w:divBdr>
        <w:top w:val="none" w:sz="0" w:space="0" w:color="auto"/>
        <w:left w:val="none" w:sz="0" w:space="0" w:color="auto"/>
        <w:bottom w:val="none" w:sz="0" w:space="0" w:color="auto"/>
        <w:right w:val="none" w:sz="0" w:space="0" w:color="auto"/>
      </w:divBdr>
    </w:div>
    <w:div w:id="534776008">
      <w:bodyDiv w:val="1"/>
      <w:marLeft w:val="0"/>
      <w:marRight w:val="0"/>
      <w:marTop w:val="0"/>
      <w:marBottom w:val="0"/>
      <w:divBdr>
        <w:top w:val="none" w:sz="0" w:space="0" w:color="auto"/>
        <w:left w:val="none" w:sz="0" w:space="0" w:color="auto"/>
        <w:bottom w:val="none" w:sz="0" w:space="0" w:color="auto"/>
        <w:right w:val="none" w:sz="0" w:space="0" w:color="auto"/>
      </w:divBdr>
    </w:div>
    <w:div w:id="544567153">
      <w:bodyDiv w:val="1"/>
      <w:marLeft w:val="0"/>
      <w:marRight w:val="0"/>
      <w:marTop w:val="0"/>
      <w:marBottom w:val="0"/>
      <w:divBdr>
        <w:top w:val="none" w:sz="0" w:space="0" w:color="auto"/>
        <w:left w:val="none" w:sz="0" w:space="0" w:color="auto"/>
        <w:bottom w:val="none" w:sz="0" w:space="0" w:color="auto"/>
        <w:right w:val="none" w:sz="0" w:space="0" w:color="auto"/>
      </w:divBdr>
    </w:div>
    <w:div w:id="572737195">
      <w:bodyDiv w:val="1"/>
      <w:marLeft w:val="0"/>
      <w:marRight w:val="0"/>
      <w:marTop w:val="0"/>
      <w:marBottom w:val="0"/>
      <w:divBdr>
        <w:top w:val="none" w:sz="0" w:space="0" w:color="auto"/>
        <w:left w:val="none" w:sz="0" w:space="0" w:color="auto"/>
        <w:bottom w:val="none" w:sz="0" w:space="0" w:color="auto"/>
        <w:right w:val="none" w:sz="0" w:space="0" w:color="auto"/>
      </w:divBdr>
    </w:div>
    <w:div w:id="589700297">
      <w:bodyDiv w:val="1"/>
      <w:marLeft w:val="0"/>
      <w:marRight w:val="0"/>
      <w:marTop w:val="0"/>
      <w:marBottom w:val="0"/>
      <w:divBdr>
        <w:top w:val="none" w:sz="0" w:space="0" w:color="auto"/>
        <w:left w:val="none" w:sz="0" w:space="0" w:color="auto"/>
        <w:bottom w:val="none" w:sz="0" w:space="0" w:color="auto"/>
        <w:right w:val="none" w:sz="0" w:space="0" w:color="auto"/>
      </w:divBdr>
    </w:div>
    <w:div w:id="598685173">
      <w:bodyDiv w:val="1"/>
      <w:marLeft w:val="0"/>
      <w:marRight w:val="0"/>
      <w:marTop w:val="0"/>
      <w:marBottom w:val="0"/>
      <w:divBdr>
        <w:top w:val="none" w:sz="0" w:space="0" w:color="auto"/>
        <w:left w:val="none" w:sz="0" w:space="0" w:color="auto"/>
        <w:bottom w:val="none" w:sz="0" w:space="0" w:color="auto"/>
        <w:right w:val="none" w:sz="0" w:space="0" w:color="auto"/>
      </w:divBdr>
    </w:div>
    <w:div w:id="618492605">
      <w:bodyDiv w:val="1"/>
      <w:marLeft w:val="0"/>
      <w:marRight w:val="0"/>
      <w:marTop w:val="0"/>
      <w:marBottom w:val="0"/>
      <w:divBdr>
        <w:top w:val="none" w:sz="0" w:space="0" w:color="auto"/>
        <w:left w:val="none" w:sz="0" w:space="0" w:color="auto"/>
        <w:bottom w:val="none" w:sz="0" w:space="0" w:color="auto"/>
        <w:right w:val="none" w:sz="0" w:space="0" w:color="auto"/>
      </w:divBdr>
    </w:div>
    <w:div w:id="621114894">
      <w:bodyDiv w:val="1"/>
      <w:marLeft w:val="0"/>
      <w:marRight w:val="0"/>
      <w:marTop w:val="0"/>
      <w:marBottom w:val="0"/>
      <w:divBdr>
        <w:top w:val="none" w:sz="0" w:space="0" w:color="auto"/>
        <w:left w:val="none" w:sz="0" w:space="0" w:color="auto"/>
        <w:bottom w:val="none" w:sz="0" w:space="0" w:color="auto"/>
        <w:right w:val="none" w:sz="0" w:space="0" w:color="auto"/>
      </w:divBdr>
    </w:div>
    <w:div w:id="640498668">
      <w:bodyDiv w:val="1"/>
      <w:marLeft w:val="0"/>
      <w:marRight w:val="0"/>
      <w:marTop w:val="0"/>
      <w:marBottom w:val="0"/>
      <w:divBdr>
        <w:top w:val="none" w:sz="0" w:space="0" w:color="auto"/>
        <w:left w:val="none" w:sz="0" w:space="0" w:color="auto"/>
        <w:bottom w:val="none" w:sz="0" w:space="0" w:color="auto"/>
        <w:right w:val="none" w:sz="0" w:space="0" w:color="auto"/>
      </w:divBdr>
    </w:div>
    <w:div w:id="657809682">
      <w:bodyDiv w:val="1"/>
      <w:marLeft w:val="0"/>
      <w:marRight w:val="0"/>
      <w:marTop w:val="0"/>
      <w:marBottom w:val="0"/>
      <w:divBdr>
        <w:top w:val="none" w:sz="0" w:space="0" w:color="auto"/>
        <w:left w:val="none" w:sz="0" w:space="0" w:color="auto"/>
        <w:bottom w:val="none" w:sz="0" w:space="0" w:color="auto"/>
        <w:right w:val="none" w:sz="0" w:space="0" w:color="auto"/>
      </w:divBdr>
    </w:div>
    <w:div w:id="660163263">
      <w:bodyDiv w:val="1"/>
      <w:marLeft w:val="0"/>
      <w:marRight w:val="0"/>
      <w:marTop w:val="0"/>
      <w:marBottom w:val="0"/>
      <w:divBdr>
        <w:top w:val="none" w:sz="0" w:space="0" w:color="auto"/>
        <w:left w:val="none" w:sz="0" w:space="0" w:color="auto"/>
        <w:bottom w:val="none" w:sz="0" w:space="0" w:color="auto"/>
        <w:right w:val="none" w:sz="0" w:space="0" w:color="auto"/>
      </w:divBdr>
    </w:div>
    <w:div w:id="662777578">
      <w:bodyDiv w:val="1"/>
      <w:marLeft w:val="0"/>
      <w:marRight w:val="0"/>
      <w:marTop w:val="0"/>
      <w:marBottom w:val="0"/>
      <w:divBdr>
        <w:top w:val="none" w:sz="0" w:space="0" w:color="auto"/>
        <w:left w:val="none" w:sz="0" w:space="0" w:color="auto"/>
        <w:bottom w:val="none" w:sz="0" w:space="0" w:color="auto"/>
        <w:right w:val="none" w:sz="0" w:space="0" w:color="auto"/>
      </w:divBdr>
    </w:div>
    <w:div w:id="670718535">
      <w:bodyDiv w:val="1"/>
      <w:marLeft w:val="0"/>
      <w:marRight w:val="0"/>
      <w:marTop w:val="0"/>
      <w:marBottom w:val="0"/>
      <w:divBdr>
        <w:top w:val="none" w:sz="0" w:space="0" w:color="auto"/>
        <w:left w:val="none" w:sz="0" w:space="0" w:color="auto"/>
        <w:bottom w:val="none" w:sz="0" w:space="0" w:color="auto"/>
        <w:right w:val="none" w:sz="0" w:space="0" w:color="auto"/>
      </w:divBdr>
    </w:div>
    <w:div w:id="693196259">
      <w:bodyDiv w:val="1"/>
      <w:marLeft w:val="0"/>
      <w:marRight w:val="0"/>
      <w:marTop w:val="0"/>
      <w:marBottom w:val="0"/>
      <w:divBdr>
        <w:top w:val="none" w:sz="0" w:space="0" w:color="auto"/>
        <w:left w:val="none" w:sz="0" w:space="0" w:color="auto"/>
        <w:bottom w:val="none" w:sz="0" w:space="0" w:color="auto"/>
        <w:right w:val="none" w:sz="0" w:space="0" w:color="auto"/>
      </w:divBdr>
    </w:div>
    <w:div w:id="737022939">
      <w:bodyDiv w:val="1"/>
      <w:marLeft w:val="0"/>
      <w:marRight w:val="0"/>
      <w:marTop w:val="0"/>
      <w:marBottom w:val="0"/>
      <w:divBdr>
        <w:top w:val="none" w:sz="0" w:space="0" w:color="auto"/>
        <w:left w:val="none" w:sz="0" w:space="0" w:color="auto"/>
        <w:bottom w:val="none" w:sz="0" w:space="0" w:color="auto"/>
        <w:right w:val="none" w:sz="0" w:space="0" w:color="auto"/>
      </w:divBdr>
    </w:div>
    <w:div w:id="791631106">
      <w:bodyDiv w:val="1"/>
      <w:marLeft w:val="0"/>
      <w:marRight w:val="0"/>
      <w:marTop w:val="0"/>
      <w:marBottom w:val="0"/>
      <w:divBdr>
        <w:top w:val="none" w:sz="0" w:space="0" w:color="auto"/>
        <w:left w:val="none" w:sz="0" w:space="0" w:color="auto"/>
        <w:bottom w:val="none" w:sz="0" w:space="0" w:color="auto"/>
        <w:right w:val="none" w:sz="0" w:space="0" w:color="auto"/>
      </w:divBdr>
    </w:div>
    <w:div w:id="802622007">
      <w:bodyDiv w:val="1"/>
      <w:marLeft w:val="0"/>
      <w:marRight w:val="0"/>
      <w:marTop w:val="0"/>
      <w:marBottom w:val="0"/>
      <w:divBdr>
        <w:top w:val="none" w:sz="0" w:space="0" w:color="auto"/>
        <w:left w:val="none" w:sz="0" w:space="0" w:color="auto"/>
        <w:bottom w:val="none" w:sz="0" w:space="0" w:color="auto"/>
        <w:right w:val="none" w:sz="0" w:space="0" w:color="auto"/>
      </w:divBdr>
    </w:div>
    <w:div w:id="811795692">
      <w:bodyDiv w:val="1"/>
      <w:marLeft w:val="0"/>
      <w:marRight w:val="0"/>
      <w:marTop w:val="0"/>
      <w:marBottom w:val="0"/>
      <w:divBdr>
        <w:top w:val="none" w:sz="0" w:space="0" w:color="auto"/>
        <w:left w:val="none" w:sz="0" w:space="0" w:color="auto"/>
        <w:bottom w:val="none" w:sz="0" w:space="0" w:color="auto"/>
        <w:right w:val="none" w:sz="0" w:space="0" w:color="auto"/>
      </w:divBdr>
    </w:div>
    <w:div w:id="823204969">
      <w:bodyDiv w:val="1"/>
      <w:marLeft w:val="0"/>
      <w:marRight w:val="0"/>
      <w:marTop w:val="0"/>
      <w:marBottom w:val="0"/>
      <w:divBdr>
        <w:top w:val="none" w:sz="0" w:space="0" w:color="auto"/>
        <w:left w:val="none" w:sz="0" w:space="0" w:color="auto"/>
        <w:bottom w:val="none" w:sz="0" w:space="0" w:color="auto"/>
        <w:right w:val="none" w:sz="0" w:space="0" w:color="auto"/>
      </w:divBdr>
    </w:div>
    <w:div w:id="834607636">
      <w:bodyDiv w:val="1"/>
      <w:marLeft w:val="0"/>
      <w:marRight w:val="0"/>
      <w:marTop w:val="0"/>
      <w:marBottom w:val="0"/>
      <w:divBdr>
        <w:top w:val="none" w:sz="0" w:space="0" w:color="auto"/>
        <w:left w:val="none" w:sz="0" w:space="0" w:color="auto"/>
        <w:bottom w:val="none" w:sz="0" w:space="0" w:color="auto"/>
        <w:right w:val="none" w:sz="0" w:space="0" w:color="auto"/>
      </w:divBdr>
    </w:div>
    <w:div w:id="847478179">
      <w:bodyDiv w:val="1"/>
      <w:marLeft w:val="0"/>
      <w:marRight w:val="0"/>
      <w:marTop w:val="0"/>
      <w:marBottom w:val="0"/>
      <w:divBdr>
        <w:top w:val="none" w:sz="0" w:space="0" w:color="auto"/>
        <w:left w:val="none" w:sz="0" w:space="0" w:color="auto"/>
        <w:bottom w:val="none" w:sz="0" w:space="0" w:color="auto"/>
        <w:right w:val="none" w:sz="0" w:space="0" w:color="auto"/>
      </w:divBdr>
    </w:div>
    <w:div w:id="895436006">
      <w:bodyDiv w:val="1"/>
      <w:marLeft w:val="0"/>
      <w:marRight w:val="0"/>
      <w:marTop w:val="0"/>
      <w:marBottom w:val="0"/>
      <w:divBdr>
        <w:top w:val="none" w:sz="0" w:space="0" w:color="auto"/>
        <w:left w:val="none" w:sz="0" w:space="0" w:color="auto"/>
        <w:bottom w:val="none" w:sz="0" w:space="0" w:color="auto"/>
        <w:right w:val="none" w:sz="0" w:space="0" w:color="auto"/>
      </w:divBdr>
    </w:div>
    <w:div w:id="934481464">
      <w:bodyDiv w:val="1"/>
      <w:marLeft w:val="0"/>
      <w:marRight w:val="0"/>
      <w:marTop w:val="0"/>
      <w:marBottom w:val="0"/>
      <w:divBdr>
        <w:top w:val="none" w:sz="0" w:space="0" w:color="auto"/>
        <w:left w:val="none" w:sz="0" w:space="0" w:color="auto"/>
        <w:bottom w:val="none" w:sz="0" w:space="0" w:color="auto"/>
        <w:right w:val="none" w:sz="0" w:space="0" w:color="auto"/>
      </w:divBdr>
    </w:div>
    <w:div w:id="945694906">
      <w:bodyDiv w:val="1"/>
      <w:marLeft w:val="0"/>
      <w:marRight w:val="0"/>
      <w:marTop w:val="0"/>
      <w:marBottom w:val="0"/>
      <w:divBdr>
        <w:top w:val="none" w:sz="0" w:space="0" w:color="auto"/>
        <w:left w:val="none" w:sz="0" w:space="0" w:color="auto"/>
        <w:bottom w:val="none" w:sz="0" w:space="0" w:color="auto"/>
        <w:right w:val="none" w:sz="0" w:space="0" w:color="auto"/>
      </w:divBdr>
    </w:div>
    <w:div w:id="953825222">
      <w:bodyDiv w:val="1"/>
      <w:marLeft w:val="0"/>
      <w:marRight w:val="0"/>
      <w:marTop w:val="0"/>
      <w:marBottom w:val="0"/>
      <w:divBdr>
        <w:top w:val="none" w:sz="0" w:space="0" w:color="auto"/>
        <w:left w:val="none" w:sz="0" w:space="0" w:color="auto"/>
        <w:bottom w:val="none" w:sz="0" w:space="0" w:color="auto"/>
        <w:right w:val="none" w:sz="0" w:space="0" w:color="auto"/>
      </w:divBdr>
    </w:div>
    <w:div w:id="959994300">
      <w:bodyDiv w:val="1"/>
      <w:marLeft w:val="0"/>
      <w:marRight w:val="0"/>
      <w:marTop w:val="0"/>
      <w:marBottom w:val="0"/>
      <w:divBdr>
        <w:top w:val="none" w:sz="0" w:space="0" w:color="auto"/>
        <w:left w:val="none" w:sz="0" w:space="0" w:color="auto"/>
        <w:bottom w:val="none" w:sz="0" w:space="0" w:color="auto"/>
        <w:right w:val="none" w:sz="0" w:space="0" w:color="auto"/>
      </w:divBdr>
    </w:div>
    <w:div w:id="970207730">
      <w:bodyDiv w:val="1"/>
      <w:marLeft w:val="0"/>
      <w:marRight w:val="0"/>
      <w:marTop w:val="0"/>
      <w:marBottom w:val="0"/>
      <w:divBdr>
        <w:top w:val="none" w:sz="0" w:space="0" w:color="auto"/>
        <w:left w:val="none" w:sz="0" w:space="0" w:color="auto"/>
        <w:bottom w:val="none" w:sz="0" w:space="0" w:color="auto"/>
        <w:right w:val="none" w:sz="0" w:space="0" w:color="auto"/>
      </w:divBdr>
    </w:div>
    <w:div w:id="972978131">
      <w:bodyDiv w:val="1"/>
      <w:marLeft w:val="0"/>
      <w:marRight w:val="0"/>
      <w:marTop w:val="0"/>
      <w:marBottom w:val="0"/>
      <w:divBdr>
        <w:top w:val="none" w:sz="0" w:space="0" w:color="auto"/>
        <w:left w:val="none" w:sz="0" w:space="0" w:color="auto"/>
        <w:bottom w:val="none" w:sz="0" w:space="0" w:color="auto"/>
        <w:right w:val="none" w:sz="0" w:space="0" w:color="auto"/>
      </w:divBdr>
      <w:divsChild>
        <w:div w:id="1480341613">
          <w:marLeft w:val="0"/>
          <w:marRight w:val="0"/>
          <w:marTop w:val="0"/>
          <w:marBottom w:val="0"/>
          <w:divBdr>
            <w:top w:val="none" w:sz="0" w:space="0" w:color="auto"/>
            <w:left w:val="none" w:sz="0" w:space="0" w:color="auto"/>
            <w:bottom w:val="none" w:sz="0" w:space="0" w:color="auto"/>
            <w:right w:val="none" w:sz="0" w:space="0" w:color="auto"/>
          </w:divBdr>
          <w:divsChild>
            <w:div w:id="1276601080">
              <w:marLeft w:val="0"/>
              <w:marRight w:val="0"/>
              <w:marTop w:val="0"/>
              <w:marBottom w:val="0"/>
              <w:divBdr>
                <w:top w:val="none" w:sz="0" w:space="0" w:color="auto"/>
                <w:left w:val="none" w:sz="0" w:space="0" w:color="auto"/>
                <w:bottom w:val="none" w:sz="0" w:space="0" w:color="auto"/>
                <w:right w:val="none" w:sz="0" w:space="0" w:color="auto"/>
              </w:divBdr>
              <w:divsChild>
                <w:div w:id="160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491">
      <w:bodyDiv w:val="1"/>
      <w:marLeft w:val="0"/>
      <w:marRight w:val="0"/>
      <w:marTop w:val="0"/>
      <w:marBottom w:val="0"/>
      <w:divBdr>
        <w:top w:val="none" w:sz="0" w:space="0" w:color="auto"/>
        <w:left w:val="none" w:sz="0" w:space="0" w:color="auto"/>
        <w:bottom w:val="none" w:sz="0" w:space="0" w:color="auto"/>
        <w:right w:val="none" w:sz="0" w:space="0" w:color="auto"/>
      </w:divBdr>
    </w:div>
    <w:div w:id="1020661831">
      <w:bodyDiv w:val="1"/>
      <w:marLeft w:val="0"/>
      <w:marRight w:val="0"/>
      <w:marTop w:val="0"/>
      <w:marBottom w:val="0"/>
      <w:divBdr>
        <w:top w:val="none" w:sz="0" w:space="0" w:color="auto"/>
        <w:left w:val="none" w:sz="0" w:space="0" w:color="auto"/>
        <w:bottom w:val="none" w:sz="0" w:space="0" w:color="auto"/>
        <w:right w:val="none" w:sz="0" w:space="0" w:color="auto"/>
      </w:divBdr>
    </w:div>
    <w:div w:id="1038818198">
      <w:bodyDiv w:val="1"/>
      <w:marLeft w:val="0"/>
      <w:marRight w:val="0"/>
      <w:marTop w:val="0"/>
      <w:marBottom w:val="0"/>
      <w:divBdr>
        <w:top w:val="none" w:sz="0" w:space="0" w:color="auto"/>
        <w:left w:val="none" w:sz="0" w:space="0" w:color="auto"/>
        <w:bottom w:val="none" w:sz="0" w:space="0" w:color="auto"/>
        <w:right w:val="none" w:sz="0" w:space="0" w:color="auto"/>
      </w:divBdr>
    </w:div>
    <w:div w:id="1039352628">
      <w:bodyDiv w:val="1"/>
      <w:marLeft w:val="0"/>
      <w:marRight w:val="0"/>
      <w:marTop w:val="0"/>
      <w:marBottom w:val="0"/>
      <w:divBdr>
        <w:top w:val="none" w:sz="0" w:space="0" w:color="auto"/>
        <w:left w:val="none" w:sz="0" w:space="0" w:color="auto"/>
        <w:bottom w:val="none" w:sz="0" w:space="0" w:color="auto"/>
        <w:right w:val="none" w:sz="0" w:space="0" w:color="auto"/>
      </w:divBdr>
    </w:div>
    <w:div w:id="1042091252">
      <w:bodyDiv w:val="1"/>
      <w:marLeft w:val="0"/>
      <w:marRight w:val="0"/>
      <w:marTop w:val="0"/>
      <w:marBottom w:val="0"/>
      <w:divBdr>
        <w:top w:val="none" w:sz="0" w:space="0" w:color="auto"/>
        <w:left w:val="none" w:sz="0" w:space="0" w:color="auto"/>
        <w:bottom w:val="none" w:sz="0" w:space="0" w:color="auto"/>
        <w:right w:val="none" w:sz="0" w:space="0" w:color="auto"/>
      </w:divBdr>
      <w:divsChild>
        <w:div w:id="1249651394">
          <w:marLeft w:val="0"/>
          <w:marRight w:val="0"/>
          <w:marTop w:val="0"/>
          <w:marBottom w:val="0"/>
          <w:divBdr>
            <w:top w:val="none" w:sz="0" w:space="0" w:color="auto"/>
            <w:left w:val="none" w:sz="0" w:space="0" w:color="auto"/>
            <w:bottom w:val="none" w:sz="0" w:space="0" w:color="auto"/>
            <w:right w:val="none" w:sz="0" w:space="0" w:color="auto"/>
          </w:divBdr>
        </w:div>
        <w:div w:id="1995329895">
          <w:marLeft w:val="0"/>
          <w:marRight w:val="0"/>
          <w:marTop w:val="0"/>
          <w:marBottom w:val="0"/>
          <w:divBdr>
            <w:top w:val="none" w:sz="0" w:space="0" w:color="auto"/>
            <w:left w:val="none" w:sz="0" w:space="0" w:color="auto"/>
            <w:bottom w:val="none" w:sz="0" w:space="0" w:color="auto"/>
            <w:right w:val="none" w:sz="0" w:space="0" w:color="auto"/>
          </w:divBdr>
        </w:div>
        <w:div w:id="2028170856">
          <w:marLeft w:val="0"/>
          <w:marRight w:val="0"/>
          <w:marTop w:val="0"/>
          <w:marBottom w:val="0"/>
          <w:divBdr>
            <w:top w:val="none" w:sz="0" w:space="0" w:color="auto"/>
            <w:left w:val="none" w:sz="0" w:space="0" w:color="auto"/>
            <w:bottom w:val="none" w:sz="0" w:space="0" w:color="auto"/>
            <w:right w:val="none" w:sz="0" w:space="0" w:color="auto"/>
          </w:divBdr>
        </w:div>
      </w:divsChild>
    </w:div>
    <w:div w:id="1043406789">
      <w:bodyDiv w:val="1"/>
      <w:marLeft w:val="0"/>
      <w:marRight w:val="0"/>
      <w:marTop w:val="0"/>
      <w:marBottom w:val="0"/>
      <w:divBdr>
        <w:top w:val="none" w:sz="0" w:space="0" w:color="auto"/>
        <w:left w:val="none" w:sz="0" w:space="0" w:color="auto"/>
        <w:bottom w:val="none" w:sz="0" w:space="0" w:color="auto"/>
        <w:right w:val="none" w:sz="0" w:space="0" w:color="auto"/>
      </w:divBdr>
    </w:div>
    <w:div w:id="1069039967">
      <w:bodyDiv w:val="1"/>
      <w:marLeft w:val="0"/>
      <w:marRight w:val="0"/>
      <w:marTop w:val="0"/>
      <w:marBottom w:val="0"/>
      <w:divBdr>
        <w:top w:val="none" w:sz="0" w:space="0" w:color="auto"/>
        <w:left w:val="none" w:sz="0" w:space="0" w:color="auto"/>
        <w:bottom w:val="none" w:sz="0" w:space="0" w:color="auto"/>
        <w:right w:val="none" w:sz="0" w:space="0" w:color="auto"/>
      </w:divBdr>
    </w:div>
    <w:div w:id="1071853488">
      <w:bodyDiv w:val="1"/>
      <w:marLeft w:val="0"/>
      <w:marRight w:val="0"/>
      <w:marTop w:val="0"/>
      <w:marBottom w:val="0"/>
      <w:divBdr>
        <w:top w:val="none" w:sz="0" w:space="0" w:color="auto"/>
        <w:left w:val="none" w:sz="0" w:space="0" w:color="auto"/>
        <w:bottom w:val="none" w:sz="0" w:space="0" w:color="auto"/>
        <w:right w:val="none" w:sz="0" w:space="0" w:color="auto"/>
      </w:divBdr>
    </w:div>
    <w:div w:id="1088960207">
      <w:bodyDiv w:val="1"/>
      <w:marLeft w:val="0"/>
      <w:marRight w:val="0"/>
      <w:marTop w:val="0"/>
      <w:marBottom w:val="0"/>
      <w:divBdr>
        <w:top w:val="none" w:sz="0" w:space="0" w:color="auto"/>
        <w:left w:val="none" w:sz="0" w:space="0" w:color="auto"/>
        <w:bottom w:val="none" w:sz="0" w:space="0" w:color="auto"/>
        <w:right w:val="none" w:sz="0" w:space="0" w:color="auto"/>
      </w:divBdr>
    </w:div>
    <w:div w:id="1104612253">
      <w:bodyDiv w:val="1"/>
      <w:marLeft w:val="0"/>
      <w:marRight w:val="0"/>
      <w:marTop w:val="0"/>
      <w:marBottom w:val="0"/>
      <w:divBdr>
        <w:top w:val="none" w:sz="0" w:space="0" w:color="auto"/>
        <w:left w:val="none" w:sz="0" w:space="0" w:color="auto"/>
        <w:bottom w:val="none" w:sz="0" w:space="0" w:color="auto"/>
        <w:right w:val="none" w:sz="0" w:space="0" w:color="auto"/>
      </w:divBdr>
      <w:divsChild>
        <w:div w:id="882867691">
          <w:marLeft w:val="0"/>
          <w:marRight w:val="0"/>
          <w:marTop w:val="0"/>
          <w:marBottom w:val="0"/>
          <w:divBdr>
            <w:top w:val="none" w:sz="0" w:space="0" w:color="auto"/>
            <w:left w:val="none" w:sz="0" w:space="0" w:color="auto"/>
            <w:bottom w:val="none" w:sz="0" w:space="0" w:color="auto"/>
            <w:right w:val="none" w:sz="0" w:space="0" w:color="auto"/>
          </w:divBdr>
          <w:divsChild>
            <w:div w:id="757094384">
              <w:marLeft w:val="0"/>
              <w:marRight w:val="0"/>
              <w:marTop w:val="0"/>
              <w:marBottom w:val="0"/>
              <w:divBdr>
                <w:top w:val="none" w:sz="0" w:space="0" w:color="auto"/>
                <w:left w:val="none" w:sz="0" w:space="0" w:color="auto"/>
                <w:bottom w:val="none" w:sz="0" w:space="0" w:color="auto"/>
                <w:right w:val="none" w:sz="0" w:space="0" w:color="auto"/>
              </w:divBdr>
              <w:divsChild>
                <w:div w:id="9486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6461">
      <w:bodyDiv w:val="1"/>
      <w:marLeft w:val="0"/>
      <w:marRight w:val="0"/>
      <w:marTop w:val="0"/>
      <w:marBottom w:val="0"/>
      <w:divBdr>
        <w:top w:val="none" w:sz="0" w:space="0" w:color="auto"/>
        <w:left w:val="none" w:sz="0" w:space="0" w:color="auto"/>
        <w:bottom w:val="none" w:sz="0" w:space="0" w:color="auto"/>
        <w:right w:val="none" w:sz="0" w:space="0" w:color="auto"/>
      </w:divBdr>
    </w:div>
    <w:div w:id="1139953699">
      <w:bodyDiv w:val="1"/>
      <w:marLeft w:val="0"/>
      <w:marRight w:val="0"/>
      <w:marTop w:val="0"/>
      <w:marBottom w:val="0"/>
      <w:divBdr>
        <w:top w:val="none" w:sz="0" w:space="0" w:color="auto"/>
        <w:left w:val="none" w:sz="0" w:space="0" w:color="auto"/>
        <w:bottom w:val="none" w:sz="0" w:space="0" w:color="auto"/>
        <w:right w:val="none" w:sz="0" w:space="0" w:color="auto"/>
      </w:divBdr>
    </w:div>
    <w:div w:id="1155342912">
      <w:bodyDiv w:val="1"/>
      <w:marLeft w:val="0"/>
      <w:marRight w:val="0"/>
      <w:marTop w:val="0"/>
      <w:marBottom w:val="0"/>
      <w:divBdr>
        <w:top w:val="none" w:sz="0" w:space="0" w:color="auto"/>
        <w:left w:val="none" w:sz="0" w:space="0" w:color="auto"/>
        <w:bottom w:val="none" w:sz="0" w:space="0" w:color="auto"/>
        <w:right w:val="none" w:sz="0" w:space="0" w:color="auto"/>
      </w:divBdr>
    </w:div>
    <w:div w:id="1244023408">
      <w:bodyDiv w:val="1"/>
      <w:marLeft w:val="0"/>
      <w:marRight w:val="0"/>
      <w:marTop w:val="0"/>
      <w:marBottom w:val="0"/>
      <w:divBdr>
        <w:top w:val="none" w:sz="0" w:space="0" w:color="auto"/>
        <w:left w:val="none" w:sz="0" w:space="0" w:color="auto"/>
        <w:bottom w:val="none" w:sz="0" w:space="0" w:color="auto"/>
        <w:right w:val="none" w:sz="0" w:space="0" w:color="auto"/>
      </w:divBdr>
    </w:div>
    <w:div w:id="1255893624">
      <w:bodyDiv w:val="1"/>
      <w:marLeft w:val="0"/>
      <w:marRight w:val="0"/>
      <w:marTop w:val="0"/>
      <w:marBottom w:val="0"/>
      <w:divBdr>
        <w:top w:val="none" w:sz="0" w:space="0" w:color="auto"/>
        <w:left w:val="none" w:sz="0" w:space="0" w:color="auto"/>
        <w:bottom w:val="none" w:sz="0" w:space="0" w:color="auto"/>
        <w:right w:val="none" w:sz="0" w:space="0" w:color="auto"/>
      </w:divBdr>
    </w:div>
    <w:div w:id="1260063285">
      <w:bodyDiv w:val="1"/>
      <w:marLeft w:val="0"/>
      <w:marRight w:val="0"/>
      <w:marTop w:val="0"/>
      <w:marBottom w:val="0"/>
      <w:divBdr>
        <w:top w:val="none" w:sz="0" w:space="0" w:color="auto"/>
        <w:left w:val="none" w:sz="0" w:space="0" w:color="auto"/>
        <w:bottom w:val="none" w:sz="0" w:space="0" w:color="auto"/>
        <w:right w:val="none" w:sz="0" w:space="0" w:color="auto"/>
      </w:divBdr>
    </w:div>
    <w:div w:id="1282418672">
      <w:bodyDiv w:val="1"/>
      <w:marLeft w:val="0"/>
      <w:marRight w:val="0"/>
      <w:marTop w:val="0"/>
      <w:marBottom w:val="0"/>
      <w:divBdr>
        <w:top w:val="none" w:sz="0" w:space="0" w:color="auto"/>
        <w:left w:val="none" w:sz="0" w:space="0" w:color="auto"/>
        <w:bottom w:val="none" w:sz="0" w:space="0" w:color="auto"/>
        <w:right w:val="none" w:sz="0" w:space="0" w:color="auto"/>
      </w:divBdr>
    </w:div>
    <w:div w:id="1301501227">
      <w:bodyDiv w:val="1"/>
      <w:marLeft w:val="0"/>
      <w:marRight w:val="0"/>
      <w:marTop w:val="0"/>
      <w:marBottom w:val="0"/>
      <w:divBdr>
        <w:top w:val="none" w:sz="0" w:space="0" w:color="auto"/>
        <w:left w:val="none" w:sz="0" w:space="0" w:color="auto"/>
        <w:bottom w:val="none" w:sz="0" w:space="0" w:color="auto"/>
        <w:right w:val="none" w:sz="0" w:space="0" w:color="auto"/>
      </w:divBdr>
      <w:divsChild>
        <w:div w:id="2076393375">
          <w:marLeft w:val="0"/>
          <w:marRight w:val="0"/>
          <w:marTop w:val="0"/>
          <w:marBottom w:val="0"/>
          <w:divBdr>
            <w:top w:val="none" w:sz="0" w:space="0" w:color="auto"/>
            <w:left w:val="none" w:sz="0" w:space="0" w:color="auto"/>
            <w:bottom w:val="none" w:sz="0" w:space="0" w:color="auto"/>
            <w:right w:val="none" w:sz="0" w:space="0" w:color="auto"/>
          </w:divBdr>
          <w:divsChild>
            <w:div w:id="1276256345">
              <w:marLeft w:val="0"/>
              <w:marRight w:val="0"/>
              <w:marTop w:val="0"/>
              <w:marBottom w:val="0"/>
              <w:divBdr>
                <w:top w:val="none" w:sz="0" w:space="0" w:color="auto"/>
                <w:left w:val="none" w:sz="0" w:space="0" w:color="auto"/>
                <w:bottom w:val="none" w:sz="0" w:space="0" w:color="auto"/>
                <w:right w:val="none" w:sz="0" w:space="0" w:color="auto"/>
              </w:divBdr>
              <w:divsChild>
                <w:div w:id="857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5030">
      <w:bodyDiv w:val="1"/>
      <w:marLeft w:val="0"/>
      <w:marRight w:val="0"/>
      <w:marTop w:val="0"/>
      <w:marBottom w:val="0"/>
      <w:divBdr>
        <w:top w:val="none" w:sz="0" w:space="0" w:color="auto"/>
        <w:left w:val="none" w:sz="0" w:space="0" w:color="auto"/>
        <w:bottom w:val="none" w:sz="0" w:space="0" w:color="auto"/>
        <w:right w:val="none" w:sz="0" w:space="0" w:color="auto"/>
      </w:divBdr>
    </w:div>
    <w:div w:id="1327442247">
      <w:bodyDiv w:val="1"/>
      <w:marLeft w:val="0"/>
      <w:marRight w:val="0"/>
      <w:marTop w:val="0"/>
      <w:marBottom w:val="0"/>
      <w:divBdr>
        <w:top w:val="none" w:sz="0" w:space="0" w:color="auto"/>
        <w:left w:val="none" w:sz="0" w:space="0" w:color="auto"/>
        <w:bottom w:val="none" w:sz="0" w:space="0" w:color="auto"/>
        <w:right w:val="none" w:sz="0" w:space="0" w:color="auto"/>
      </w:divBdr>
    </w:div>
    <w:div w:id="1335063973">
      <w:bodyDiv w:val="1"/>
      <w:marLeft w:val="0"/>
      <w:marRight w:val="0"/>
      <w:marTop w:val="0"/>
      <w:marBottom w:val="0"/>
      <w:divBdr>
        <w:top w:val="none" w:sz="0" w:space="0" w:color="auto"/>
        <w:left w:val="none" w:sz="0" w:space="0" w:color="auto"/>
        <w:bottom w:val="none" w:sz="0" w:space="0" w:color="auto"/>
        <w:right w:val="none" w:sz="0" w:space="0" w:color="auto"/>
      </w:divBdr>
    </w:div>
    <w:div w:id="1336808915">
      <w:bodyDiv w:val="1"/>
      <w:marLeft w:val="0"/>
      <w:marRight w:val="0"/>
      <w:marTop w:val="0"/>
      <w:marBottom w:val="0"/>
      <w:divBdr>
        <w:top w:val="none" w:sz="0" w:space="0" w:color="auto"/>
        <w:left w:val="none" w:sz="0" w:space="0" w:color="auto"/>
        <w:bottom w:val="none" w:sz="0" w:space="0" w:color="auto"/>
        <w:right w:val="none" w:sz="0" w:space="0" w:color="auto"/>
      </w:divBdr>
    </w:div>
    <w:div w:id="1379015487">
      <w:bodyDiv w:val="1"/>
      <w:marLeft w:val="0"/>
      <w:marRight w:val="0"/>
      <w:marTop w:val="0"/>
      <w:marBottom w:val="0"/>
      <w:divBdr>
        <w:top w:val="none" w:sz="0" w:space="0" w:color="auto"/>
        <w:left w:val="none" w:sz="0" w:space="0" w:color="auto"/>
        <w:bottom w:val="none" w:sz="0" w:space="0" w:color="auto"/>
        <w:right w:val="none" w:sz="0" w:space="0" w:color="auto"/>
      </w:divBdr>
    </w:div>
    <w:div w:id="1392458115">
      <w:bodyDiv w:val="1"/>
      <w:marLeft w:val="0"/>
      <w:marRight w:val="0"/>
      <w:marTop w:val="0"/>
      <w:marBottom w:val="0"/>
      <w:divBdr>
        <w:top w:val="none" w:sz="0" w:space="0" w:color="auto"/>
        <w:left w:val="none" w:sz="0" w:space="0" w:color="auto"/>
        <w:bottom w:val="none" w:sz="0" w:space="0" w:color="auto"/>
        <w:right w:val="none" w:sz="0" w:space="0" w:color="auto"/>
      </w:divBdr>
    </w:div>
    <w:div w:id="1429496315">
      <w:bodyDiv w:val="1"/>
      <w:marLeft w:val="0"/>
      <w:marRight w:val="0"/>
      <w:marTop w:val="0"/>
      <w:marBottom w:val="0"/>
      <w:divBdr>
        <w:top w:val="none" w:sz="0" w:space="0" w:color="auto"/>
        <w:left w:val="none" w:sz="0" w:space="0" w:color="auto"/>
        <w:bottom w:val="none" w:sz="0" w:space="0" w:color="auto"/>
        <w:right w:val="none" w:sz="0" w:space="0" w:color="auto"/>
      </w:divBdr>
    </w:div>
    <w:div w:id="1455061148">
      <w:bodyDiv w:val="1"/>
      <w:marLeft w:val="0"/>
      <w:marRight w:val="0"/>
      <w:marTop w:val="0"/>
      <w:marBottom w:val="0"/>
      <w:divBdr>
        <w:top w:val="none" w:sz="0" w:space="0" w:color="auto"/>
        <w:left w:val="none" w:sz="0" w:space="0" w:color="auto"/>
        <w:bottom w:val="none" w:sz="0" w:space="0" w:color="auto"/>
        <w:right w:val="none" w:sz="0" w:space="0" w:color="auto"/>
      </w:divBdr>
    </w:div>
    <w:div w:id="1473667801">
      <w:bodyDiv w:val="1"/>
      <w:marLeft w:val="0"/>
      <w:marRight w:val="0"/>
      <w:marTop w:val="0"/>
      <w:marBottom w:val="0"/>
      <w:divBdr>
        <w:top w:val="none" w:sz="0" w:space="0" w:color="auto"/>
        <w:left w:val="none" w:sz="0" w:space="0" w:color="auto"/>
        <w:bottom w:val="none" w:sz="0" w:space="0" w:color="auto"/>
        <w:right w:val="none" w:sz="0" w:space="0" w:color="auto"/>
      </w:divBdr>
    </w:div>
    <w:div w:id="1479497965">
      <w:bodyDiv w:val="1"/>
      <w:marLeft w:val="0"/>
      <w:marRight w:val="0"/>
      <w:marTop w:val="0"/>
      <w:marBottom w:val="0"/>
      <w:divBdr>
        <w:top w:val="none" w:sz="0" w:space="0" w:color="auto"/>
        <w:left w:val="none" w:sz="0" w:space="0" w:color="auto"/>
        <w:bottom w:val="none" w:sz="0" w:space="0" w:color="auto"/>
        <w:right w:val="none" w:sz="0" w:space="0" w:color="auto"/>
      </w:divBdr>
      <w:divsChild>
        <w:div w:id="1745176413">
          <w:marLeft w:val="0"/>
          <w:marRight w:val="0"/>
          <w:marTop w:val="0"/>
          <w:marBottom w:val="0"/>
          <w:divBdr>
            <w:top w:val="none" w:sz="0" w:space="0" w:color="auto"/>
            <w:left w:val="none" w:sz="0" w:space="0" w:color="auto"/>
            <w:bottom w:val="none" w:sz="0" w:space="0" w:color="auto"/>
            <w:right w:val="none" w:sz="0" w:space="0" w:color="auto"/>
          </w:divBdr>
          <w:divsChild>
            <w:div w:id="1267039056">
              <w:marLeft w:val="0"/>
              <w:marRight w:val="0"/>
              <w:marTop w:val="0"/>
              <w:marBottom w:val="0"/>
              <w:divBdr>
                <w:top w:val="none" w:sz="0" w:space="0" w:color="auto"/>
                <w:left w:val="none" w:sz="0" w:space="0" w:color="auto"/>
                <w:bottom w:val="none" w:sz="0" w:space="0" w:color="auto"/>
                <w:right w:val="none" w:sz="0" w:space="0" w:color="auto"/>
              </w:divBdr>
              <w:divsChild>
                <w:div w:id="1312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527">
      <w:bodyDiv w:val="1"/>
      <w:marLeft w:val="0"/>
      <w:marRight w:val="0"/>
      <w:marTop w:val="0"/>
      <w:marBottom w:val="0"/>
      <w:divBdr>
        <w:top w:val="none" w:sz="0" w:space="0" w:color="auto"/>
        <w:left w:val="none" w:sz="0" w:space="0" w:color="auto"/>
        <w:bottom w:val="none" w:sz="0" w:space="0" w:color="auto"/>
        <w:right w:val="none" w:sz="0" w:space="0" w:color="auto"/>
      </w:divBdr>
    </w:div>
    <w:div w:id="1526820591">
      <w:bodyDiv w:val="1"/>
      <w:marLeft w:val="0"/>
      <w:marRight w:val="0"/>
      <w:marTop w:val="0"/>
      <w:marBottom w:val="0"/>
      <w:divBdr>
        <w:top w:val="none" w:sz="0" w:space="0" w:color="auto"/>
        <w:left w:val="none" w:sz="0" w:space="0" w:color="auto"/>
        <w:bottom w:val="none" w:sz="0" w:space="0" w:color="auto"/>
        <w:right w:val="none" w:sz="0" w:space="0" w:color="auto"/>
      </w:divBdr>
    </w:div>
    <w:div w:id="1533421197">
      <w:bodyDiv w:val="1"/>
      <w:marLeft w:val="0"/>
      <w:marRight w:val="0"/>
      <w:marTop w:val="0"/>
      <w:marBottom w:val="0"/>
      <w:divBdr>
        <w:top w:val="none" w:sz="0" w:space="0" w:color="auto"/>
        <w:left w:val="none" w:sz="0" w:space="0" w:color="auto"/>
        <w:bottom w:val="none" w:sz="0" w:space="0" w:color="auto"/>
        <w:right w:val="none" w:sz="0" w:space="0" w:color="auto"/>
      </w:divBdr>
    </w:div>
    <w:div w:id="1570073011">
      <w:bodyDiv w:val="1"/>
      <w:marLeft w:val="0"/>
      <w:marRight w:val="0"/>
      <w:marTop w:val="0"/>
      <w:marBottom w:val="0"/>
      <w:divBdr>
        <w:top w:val="none" w:sz="0" w:space="0" w:color="auto"/>
        <w:left w:val="none" w:sz="0" w:space="0" w:color="auto"/>
        <w:bottom w:val="none" w:sz="0" w:space="0" w:color="auto"/>
        <w:right w:val="none" w:sz="0" w:space="0" w:color="auto"/>
      </w:divBdr>
    </w:div>
    <w:div w:id="1593272555">
      <w:bodyDiv w:val="1"/>
      <w:marLeft w:val="0"/>
      <w:marRight w:val="0"/>
      <w:marTop w:val="0"/>
      <w:marBottom w:val="0"/>
      <w:divBdr>
        <w:top w:val="none" w:sz="0" w:space="0" w:color="auto"/>
        <w:left w:val="none" w:sz="0" w:space="0" w:color="auto"/>
        <w:bottom w:val="none" w:sz="0" w:space="0" w:color="auto"/>
        <w:right w:val="none" w:sz="0" w:space="0" w:color="auto"/>
      </w:divBdr>
    </w:div>
    <w:div w:id="1609390857">
      <w:bodyDiv w:val="1"/>
      <w:marLeft w:val="0"/>
      <w:marRight w:val="0"/>
      <w:marTop w:val="0"/>
      <w:marBottom w:val="0"/>
      <w:divBdr>
        <w:top w:val="none" w:sz="0" w:space="0" w:color="auto"/>
        <w:left w:val="none" w:sz="0" w:space="0" w:color="auto"/>
        <w:bottom w:val="none" w:sz="0" w:space="0" w:color="auto"/>
        <w:right w:val="none" w:sz="0" w:space="0" w:color="auto"/>
      </w:divBdr>
    </w:div>
    <w:div w:id="1612859836">
      <w:bodyDiv w:val="1"/>
      <w:marLeft w:val="0"/>
      <w:marRight w:val="0"/>
      <w:marTop w:val="0"/>
      <w:marBottom w:val="0"/>
      <w:divBdr>
        <w:top w:val="none" w:sz="0" w:space="0" w:color="auto"/>
        <w:left w:val="none" w:sz="0" w:space="0" w:color="auto"/>
        <w:bottom w:val="none" w:sz="0" w:space="0" w:color="auto"/>
        <w:right w:val="none" w:sz="0" w:space="0" w:color="auto"/>
      </w:divBdr>
    </w:div>
    <w:div w:id="1643390431">
      <w:bodyDiv w:val="1"/>
      <w:marLeft w:val="0"/>
      <w:marRight w:val="0"/>
      <w:marTop w:val="0"/>
      <w:marBottom w:val="0"/>
      <w:divBdr>
        <w:top w:val="none" w:sz="0" w:space="0" w:color="auto"/>
        <w:left w:val="none" w:sz="0" w:space="0" w:color="auto"/>
        <w:bottom w:val="none" w:sz="0" w:space="0" w:color="auto"/>
        <w:right w:val="none" w:sz="0" w:space="0" w:color="auto"/>
      </w:divBdr>
    </w:div>
    <w:div w:id="1645313851">
      <w:bodyDiv w:val="1"/>
      <w:marLeft w:val="0"/>
      <w:marRight w:val="0"/>
      <w:marTop w:val="0"/>
      <w:marBottom w:val="0"/>
      <w:divBdr>
        <w:top w:val="none" w:sz="0" w:space="0" w:color="auto"/>
        <w:left w:val="none" w:sz="0" w:space="0" w:color="auto"/>
        <w:bottom w:val="none" w:sz="0" w:space="0" w:color="auto"/>
        <w:right w:val="none" w:sz="0" w:space="0" w:color="auto"/>
      </w:divBdr>
    </w:div>
    <w:div w:id="1701202007">
      <w:bodyDiv w:val="1"/>
      <w:marLeft w:val="0"/>
      <w:marRight w:val="0"/>
      <w:marTop w:val="0"/>
      <w:marBottom w:val="0"/>
      <w:divBdr>
        <w:top w:val="none" w:sz="0" w:space="0" w:color="auto"/>
        <w:left w:val="none" w:sz="0" w:space="0" w:color="auto"/>
        <w:bottom w:val="none" w:sz="0" w:space="0" w:color="auto"/>
        <w:right w:val="none" w:sz="0" w:space="0" w:color="auto"/>
      </w:divBdr>
    </w:div>
    <w:div w:id="1727145682">
      <w:bodyDiv w:val="1"/>
      <w:marLeft w:val="0"/>
      <w:marRight w:val="0"/>
      <w:marTop w:val="0"/>
      <w:marBottom w:val="0"/>
      <w:divBdr>
        <w:top w:val="none" w:sz="0" w:space="0" w:color="auto"/>
        <w:left w:val="none" w:sz="0" w:space="0" w:color="auto"/>
        <w:bottom w:val="none" w:sz="0" w:space="0" w:color="auto"/>
        <w:right w:val="none" w:sz="0" w:space="0" w:color="auto"/>
      </w:divBdr>
    </w:div>
    <w:div w:id="1728649261">
      <w:bodyDiv w:val="1"/>
      <w:marLeft w:val="0"/>
      <w:marRight w:val="0"/>
      <w:marTop w:val="0"/>
      <w:marBottom w:val="0"/>
      <w:divBdr>
        <w:top w:val="none" w:sz="0" w:space="0" w:color="auto"/>
        <w:left w:val="none" w:sz="0" w:space="0" w:color="auto"/>
        <w:bottom w:val="none" w:sz="0" w:space="0" w:color="auto"/>
        <w:right w:val="none" w:sz="0" w:space="0" w:color="auto"/>
      </w:divBdr>
    </w:div>
    <w:div w:id="1771388065">
      <w:bodyDiv w:val="1"/>
      <w:marLeft w:val="0"/>
      <w:marRight w:val="0"/>
      <w:marTop w:val="0"/>
      <w:marBottom w:val="0"/>
      <w:divBdr>
        <w:top w:val="none" w:sz="0" w:space="0" w:color="auto"/>
        <w:left w:val="none" w:sz="0" w:space="0" w:color="auto"/>
        <w:bottom w:val="none" w:sz="0" w:space="0" w:color="auto"/>
        <w:right w:val="none" w:sz="0" w:space="0" w:color="auto"/>
      </w:divBdr>
      <w:divsChild>
        <w:div w:id="718167786">
          <w:marLeft w:val="0"/>
          <w:marRight w:val="0"/>
          <w:marTop w:val="0"/>
          <w:marBottom w:val="0"/>
          <w:divBdr>
            <w:top w:val="none" w:sz="0" w:space="0" w:color="auto"/>
            <w:left w:val="none" w:sz="0" w:space="0" w:color="auto"/>
            <w:bottom w:val="none" w:sz="0" w:space="0" w:color="auto"/>
            <w:right w:val="none" w:sz="0" w:space="0" w:color="auto"/>
          </w:divBdr>
          <w:divsChild>
            <w:div w:id="85158680">
              <w:marLeft w:val="0"/>
              <w:marRight w:val="0"/>
              <w:marTop w:val="0"/>
              <w:marBottom w:val="0"/>
              <w:divBdr>
                <w:top w:val="none" w:sz="0" w:space="0" w:color="auto"/>
                <w:left w:val="none" w:sz="0" w:space="0" w:color="auto"/>
                <w:bottom w:val="none" w:sz="0" w:space="0" w:color="auto"/>
                <w:right w:val="none" w:sz="0" w:space="0" w:color="auto"/>
              </w:divBdr>
              <w:divsChild>
                <w:div w:id="1524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7018">
      <w:bodyDiv w:val="1"/>
      <w:marLeft w:val="0"/>
      <w:marRight w:val="0"/>
      <w:marTop w:val="0"/>
      <w:marBottom w:val="0"/>
      <w:divBdr>
        <w:top w:val="none" w:sz="0" w:space="0" w:color="auto"/>
        <w:left w:val="none" w:sz="0" w:space="0" w:color="auto"/>
        <w:bottom w:val="none" w:sz="0" w:space="0" w:color="auto"/>
        <w:right w:val="none" w:sz="0" w:space="0" w:color="auto"/>
      </w:divBdr>
    </w:div>
    <w:div w:id="1793590709">
      <w:bodyDiv w:val="1"/>
      <w:marLeft w:val="0"/>
      <w:marRight w:val="0"/>
      <w:marTop w:val="0"/>
      <w:marBottom w:val="0"/>
      <w:divBdr>
        <w:top w:val="none" w:sz="0" w:space="0" w:color="auto"/>
        <w:left w:val="none" w:sz="0" w:space="0" w:color="auto"/>
        <w:bottom w:val="none" w:sz="0" w:space="0" w:color="auto"/>
        <w:right w:val="none" w:sz="0" w:space="0" w:color="auto"/>
      </w:divBdr>
    </w:div>
    <w:div w:id="1794716245">
      <w:bodyDiv w:val="1"/>
      <w:marLeft w:val="0"/>
      <w:marRight w:val="0"/>
      <w:marTop w:val="0"/>
      <w:marBottom w:val="0"/>
      <w:divBdr>
        <w:top w:val="none" w:sz="0" w:space="0" w:color="auto"/>
        <w:left w:val="none" w:sz="0" w:space="0" w:color="auto"/>
        <w:bottom w:val="none" w:sz="0" w:space="0" w:color="auto"/>
        <w:right w:val="none" w:sz="0" w:space="0" w:color="auto"/>
      </w:divBdr>
      <w:divsChild>
        <w:div w:id="1332374935">
          <w:marLeft w:val="0"/>
          <w:marRight w:val="0"/>
          <w:marTop w:val="0"/>
          <w:marBottom w:val="0"/>
          <w:divBdr>
            <w:top w:val="none" w:sz="0" w:space="0" w:color="auto"/>
            <w:left w:val="none" w:sz="0" w:space="0" w:color="auto"/>
            <w:bottom w:val="none" w:sz="0" w:space="0" w:color="auto"/>
            <w:right w:val="none" w:sz="0" w:space="0" w:color="auto"/>
          </w:divBdr>
          <w:divsChild>
            <w:div w:id="1809857993">
              <w:marLeft w:val="0"/>
              <w:marRight w:val="0"/>
              <w:marTop w:val="0"/>
              <w:marBottom w:val="0"/>
              <w:divBdr>
                <w:top w:val="none" w:sz="0" w:space="0" w:color="auto"/>
                <w:left w:val="none" w:sz="0" w:space="0" w:color="auto"/>
                <w:bottom w:val="none" w:sz="0" w:space="0" w:color="auto"/>
                <w:right w:val="none" w:sz="0" w:space="0" w:color="auto"/>
              </w:divBdr>
              <w:divsChild>
                <w:div w:id="422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6724">
      <w:bodyDiv w:val="1"/>
      <w:marLeft w:val="0"/>
      <w:marRight w:val="0"/>
      <w:marTop w:val="0"/>
      <w:marBottom w:val="0"/>
      <w:divBdr>
        <w:top w:val="none" w:sz="0" w:space="0" w:color="auto"/>
        <w:left w:val="none" w:sz="0" w:space="0" w:color="auto"/>
        <w:bottom w:val="none" w:sz="0" w:space="0" w:color="auto"/>
        <w:right w:val="none" w:sz="0" w:space="0" w:color="auto"/>
      </w:divBdr>
      <w:divsChild>
        <w:div w:id="89741576">
          <w:marLeft w:val="0"/>
          <w:marRight w:val="0"/>
          <w:marTop w:val="0"/>
          <w:marBottom w:val="0"/>
          <w:divBdr>
            <w:top w:val="none" w:sz="0" w:space="0" w:color="auto"/>
            <w:left w:val="none" w:sz="0" w:space="0" w:color="auto"/>
            <w:bottom w:val="none" w:sz="0" w:space="0" w:color="auto"/>
            <w:right w:val="none" w:sz="0" w:space="0" w:color="auto"/>
          </w:divBdr>
        </w:div>
        <w:div w:id="427044299">
          <w:marLeft w:val="0"/>
          <w:marRight w:val="0"/>
          <w:marTop w:val="0"/>
          <w:marBottom w:val="0"/>
          <w:divBdr>
            <w:top w:val="none" w:sz="0" w:space="0" w:color="auto"/>
            <w:left w:val="none" w:sz="0" w:space="0" w:color="auto"/>
            <w:bottom w:val="none" w:sz="0" w:space="0" w:color="auto"/>
            <w:right w:val="none" w:sz="0" w:space="0" w:color="auto"/>
          </w:divBdr>
        </w:div>
        <w:div w:id="2070834417">
          <w:marLeft w:val="0"/>
          <w:marRight w:val="0"/>
          <w:marTop w:val="0"/>
          <w:marBottom w:val="0"/>
          <w:divBdr>
            <w:top w:val="none" w:sz="0" w:space="0" w:color="auto"/>
            <w:left w:val="none" w:sz="0" w:space="0" w:color="auto"/>
            <w:bottom w:val="none" w:sz="0" w:space="0" w:color="auto"/>
            <w:right w:val="none" w:sz="0" w:space="0" w:color="auto"/>
          </w:divBdr>
        </w:div>
      </w:divsChild>
    </w:div>
    <w:div w:id="1829713485">
      <w:bodyDiv w:val="1"/>
      <w:marLeft w:val="0"/>
      <w:marRight w:val="0"/>
      <w:marTop w:val="0"/>
      <w:marBottom w:val="0"/>
      <w:divBdr>
        <w:top w:val="none" w:sz="0" w:space="0" w:color="auto"/>
        <w:left w:val="none" w:sz="0" w:space="0" w:color="auto"/>
        <w:bottom w:val="none" w:sz="0" w:space="0" w:color="auto"/>
        <w:right w:val="none" w:sz="0" w:space="0" w:color="auto"/>
      </w:divBdr>
    </w:div>
    <w:div w:id="1831478821">
      <w:bodyDiv w:val="1"/>
      <w:marLeft w:val="0"/>
      <w:marRight w:val="0"/>
      <w:marTop w:val="0"/>
      <w:marBottom w:val="0"/>
      <w:divBdr>
        <w:top w:val="none" w:sz="0" w:space="0" w:color="auto"/>
        <w:left w:val="none" w:sz="0" w:space="0" w:color="auto"/>
        <w:bottom w:val="none" w:sz="0" w:space="0" w:color="auto"/>
        <w:right w:val="none" w:sz="0" w:space="0" w:color="auto"/>
      </w:divBdr>
    </w:div>
    <w:div w:id="1837840634">
      <w:bodyDiv w:val="1"/>
      <w:marLeft w:val="0"/>
      <w:marRight w:val="0"/>
      <w:marTop w:val="0"/>
      <w:marBottom w:val="0"/>
      <w:divBdr>
        <w:top w:val="none" w:sz="0" w:space="0" w:color="auto"/>
        <w:left w:val="none" w:sz="0" w:space="0" w:color="auto"/>
        <w:bottom w:val="none" w:sz="0" w:space="0" w:color="auto"/>
        <w:right w:val="none" w:sz="0" w:space="0" w:color="auto"/>
      </w:divBdr>
      <w:divsChild>
        <w:div w:id="814182711">
          <w:marLeft w:val="0"/>
          <w:marRight w:val="0"/>
          <w:marTop w:val="0"/>
          <w:marBottom w:val="0"/>
          <w:divBdr>
            <w:top w:val="none" w:sz="0" w:space="0" w:color="auto"/>
            <w:left w:val="none" w:sz="0" w:space="0" w:color="auto"/>
            <w:bottom w:val="none" w:sz="0" w:space="0" w:color="auto"/>
            <w:right w:val="none" w:sz="0" w:space="0" w:color="auto"/>
          </w:divBdr>
          <w:divsChild>
            <w:div w:id="1716080630">
              <w:marLeft w:val="0"/>
              <w:marRight w:val="0"/>
              <w:marTop w:val="0"/>
              <w:marBottom w:val="0"/>
              <w:divBdr>
                <w:top w:val="none" w:sz="0" w:space="0" w:color="auto"/>
                <w:left w:val="none" w:sz="0" w:space="0" w:color="auto"/>
                <w:bottom w:val="none" w:sz="0" w:space="0" w:color="auto"/>
                <w:right w:val="none" w:sz="0" w:space="0" w:color="auto"/>
              </w:divBdr>
              <w:divsChild>
                <w:div w:id="86928344">
                  <w:marLeft w:val="0"/>
                  <w:marRight w:val="0"/>
                  <w:marTop w:val="0"/>
                  <w:marBottom w:val="0"/>
                  <w:divBdr>
                    <w:top w:val="none" w:sz="0" w:space="0" w:color="auto"/>
                    <w:left w:val="none" w:sz="0" w:space="0" w:color="auto"/>
                    <w:bottom w:val="none" w:sz="0" w:space="0" w:color="auto"/>
                    <w:right w:val="none" w:sz="0" w:space="0" w:color="auto"/>
                  </w:divBdr>
                  <w:divsChild>
                    <w:div w:id="9577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6758">
      <w:bodyDiv w:val="1"/>
      <w:marLeft w:val="0"/>
      <w:marRight w:val="0"/>
      <w:marTop w:val="0"/>
      <w:marBottom w:val="0"/>
      <w:divBdr>
        <w:top w:val="none" w:sz="0" w:space="0" w:color="auto"/>
        <w:left w:val="none" w:sz="0" w:space="0" w:color="auto"/>
        <w:bottom w:val="none" w:sz="0" w:space="0" w:color="auto"/>
        <w:right w:val="none" w:sz="0" w:space="0" w:color="auto"/>
      </w:divBdr>
    </w:div>
    <w:div w:id="1881818258">
      <w:bodyDiv w:val="1"/>
      <w:marLeft w:val="0"/>
      <w:marRight w:val="0"/>
      <w:marTop w:val="0"/>
      <w:marBottom w:val="0"/>
      <w:divBdr>
        <w:top w:val="none" w:sz="0" w:space="0" w:color="auto"/>
        <w:left w:val="none" w:sz="0" w:space="0" w:color="auto"/>
        <w:bottom w:val="none" w:sz="0" w:space="0" w:color="auto"/>
        <w:right w:val="none" w:sz="0" w:space="0" w:color="auto"/>
      </w:divBdr>
    </w:div>
    <w:div w:id="1951163882">
      <w:bodyDiv w:val="1"/>
      <w:marLeft w:val="0"/>
      <w:marRight w:val="0"/>
      <w:marTop w:val="0"/>
      <w:marBottom w:val="0"/>
      <w:divBdr>
        <w:top w:val="none" w:sz="0" w:space="0" w:color="auto"/>
        <w:left w:val="none" w:sz="0" w:space="0" w:color="auto"/>
        <w:bottom w:val="none" w:sz="0" w:space="0" w:color="auto"/>
        <w:right w:val="none" w:sz="0" w:space="0" w:color="auto"/>
      </w:divBdr>
    </w:div>
    <w:div w:id="1983271307">
      <w:bodyDiv w:val="1"/>
      <w:marLeft w:val="0"/>
      <w:marRight w:val="0"/>
      <w:marTop w:val="0"/>
      <w:marBottom w:val="0"/>
      <w:divBdr>
        <w:top w:val="none" w:sz="0" w:space="0" w:color="auto"/>
        <w:left w:val="none" w:sz="0" w:space="0" w:color="auto"/>
        <w:bottom w:val="none" w:sz="0" w:space="0" w:color="auto"/>
        <w:right w:val="none" w:sz="0" w:space="0" w:color="auto"/>
      </w:divBdr>
    </w:div>
    <w:div w:id="2012676472">
      <w:bodyDiv w:val="1"/>
      <w:marLeft w:val="0"/>
      <w:marRight w:val="0"/>
      <w:marTop w:val="0"/>
      <w:marBottom w:val="0"/>
      <w:divBdr>
        <w:top w:val="none" w:sz="0" w:space="0" w:color="auto"/>
        <w:left w:val="none" w:sz="0" w:space="0" w:color="auto"/>
        <w:bottom w:val="none" w:sz="0" w:space="0" w:color="auto"/>
        <w:right w:val="none" w:sz="0" w:space="0" w:color="auto"/>
      </w:divBdr>
    </w:div>
    <w:div w:id="2012873445">
      <w:bodyDiv w:val="1"/>
      <w:marLeft w:val="0"/>
      <w:marRight w:val="0"/>
      <w:marTop w:val="0"/>
      <w:marBottom w:val="0"/>
      <w:divBdr>
        <w:top w:val="none" w:sz="0" w:space="0" w:color="auto"/>
        <w:left w:val="none" w:sz="0" w:space="0" w:color="auto"/>
        <w:bottom w:val="none" w:sz="0" w:space="0" w:color="auto"/>
        <w:right w:val="none" w:sz="0" w:space="0" w:color="auto"/>
      </w:divBdr>
    </w:div>
    <w:div w:id="2027361374">
      <w:bodyDiv w:val="1"/>
      <w:marLeft w:val="0"/>
      <w:marRight w:val="0"/>
      <w:marTop w:val="0"/>
      <w:marBottom w:val="0"/>
      <w:divBdr>
        <w:top w:val="none" w:sz="0" w:space="0" w:color="auto"/>
        <w:left w:val="none" w:sz="0" w:space="0" w:color="auto"/>
        <w:bottom w:val="none" w:sz="0" w:space="0" w:color="auto"/>
        <w:right w:val="none" w:sz="0" w:space="0" w:color="auto"/>
      </w:divBdr>
    </w:div>
    <w:div w:id="2046132114">
      <w:bodyDiv w:val="1"/>
      <w:marLeft w:val="0"/>
      <w:marRight w:val="0"/>
      <w:marTop w:val="0"/>
      <w:marBottom w:val="0"/>
      <w:divBdr>
        <w:top w:val="none" w:sz="0" w:space="0" w:color="auto"/>
        <w:left w:val="none" w:sz="0" w:space="0" w:color="auto"/>
        <w:bottom w:val="none" w:sz="0" w:space="0" w:color="auto"/>
        <w:right w:val="none" w:sz="0" w:space="0" w:color="auto"/>
      </w:divBdr>
    </w:div>
    <w:div w:id="2048529875">
      <w:bodyDiv w:val="1"/>
      <w:marLeft w:val="0"/>
      <w:marRight w:val="0"/>
      <w:marTop w:val="0"/>
      <w:marBottom w:val="0"/>
      <w:divBdr>
        <w:top w:val="none" w:sz="0" w:space="0" w:color="auto"/>
        <w:left w:val="none" w:sz="0" w:space="0" w:color="auto"/>
        <w:bottom w:val="none" w:sz="0" w:space="0" w:color="auto"/>
        <w:right w:val="none" w:sz="0" w:space="0" w:color="auto"/>
      </w:divBdr>
    </w:div>
    <w:div w:id="2054189940">
      <w:bodyDiv w:val="1"/>
      <w:marLeft w:val="0"/>
      <w:marRight w:val="0"/>
      <w:marTop w:val="0"/>
      <w:marBottom w:val="0"/>
      <w:divBdr>
        <w:top w:val="none" w:sz="0" w:space="0" w:color="auto"/>
        <w:left w:val="none" w:sz="0" w:space="0" w:color="auto"/>
        <w:bottom w:val="none" w:sz="0" w:space="0" w:color="auto"/>
        <w:right w:val="none" w:sz="0" w:space="0" w:color="auto"/>
      </w:divBdr>
    </w:div>
    <w:div w:id="2060206711">
      <w:bodyDiv w:val="1"/>
      <w:marLeft w:val="0"/>
      <w:marRight w:val="0"/>
      <w:marTop w:val="0"/>
      <w:marBottom w:val="0"/>
      <w:divBdr>
        <w:top w:val="none" w:sz="0" w:space="0" w:color="auto"/>
        <w:left w:val="none" w:sz="0" w:space="0" w:color="auto"/>
        <w:bottom w:val="none" w:sz="0" w:space="0" w:color="auto"/>
        <w:right w:val="none" w:sz="0" w:space="0" w:color="auto"/>
      </w:divBdr>
    </w:div>
    <w:div w:id="2103335321">
      <w:bodyDiv w:val="1"/>
      <w:marLeft w:val="0"/>
      <w:marRight w:val="0"/>
      <w:marTop w:val="0"/>
      <w:marBottom w:val="0"/>
      <w:divBdr>
        <w:top w:val="none" w:sz="0" w:space="0" w:color="auto"/>
        <w:left w:val="none" w:sz="0" w:space="0" w:color="auto"/>
        <w:bottom w:val="none" w:sz="0" w:space="0" w:color="auto"/>
        <w:right w:val="none" w:sz="0" w:space="0" w:color="auto"/>
      </w:divBdr>
    </w:div>
    <w:div w:id="2121484901">
      <w:bodyDiv w:val="1"/>
      <w:marLeft w:val="0"/>
      <w:marRight w:val="0"/>
      <w:marTop w:val="0"/>
      <w:marBottom w:val="0"/>
      <w:divBdr>
        <w:top w:val="none" w:sz="0" w:space="0" w:color="auto"/>
        <w:left w:val="none" w:sz="0" w:space="0" w:color="auto"/>
        <w:bottom w:val="none" w:sz="0" w:space="0" w:color="auto"/>
        <w:right w:val="none" w:sz="0" w:space="0" w:color="auto"/>
      </w:divBdr>
      <w:divsChild>
        <w:div w:id="756638306">
          <w:marLeft w:val="0"/>
          <w:marRight w:val="0"/>
          <w:marTop w:val="0"/>
          <w:marBottom w:val="0"/>
          <w:divBdr>
            <w:top w:val="none" w:sz="0" w:space="0" w:color="auto"/>
            <w:left w:val="none" w:sz="0" w:space="0" w:color="auto"/>
            <w:bottom w:val="none" w:sz="0" w:space="0" w:color="auto"/>
            <w:right w:val="none" w:sz="0" w:space="0" w:color="auto"/>
          </w:divBdr>
          <w:divsChild>
            <w:div w:id="1879781834">
              <w:marLeft w:val="0"/>
              <w:marRight w:val="0"/>
              <w:marTop w:val="0"/>
              <w:marBottom w:val="0"/>
              <w:divBdr>
                <w:top w:val="none" w:sz="0" w:space="0" w:color="auto"/>
                <w:left w:val="none" w:sz="0" w:space="0" w:color="auto"/>
                <w:bottom w:val="none" w:sz="0" w:space="0" w:color="auto"/>
                <w:right w:val="none" w:sz="0" w:space="0" w:color="auto"/>
              </w:divBdr>
              <w:divsChild>
                <w:div w:id="17569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advocatesforhumanrights.org/Publications/A/Index?id=4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headvocatesforhumanrights.org/Publications/A/Index?id=4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ccpg.org.gt/indicadores/indicador-04/" TargetMode="External"/><Relationship Id="rId13" Type="http://schemas.openxmlformats.org/officeDocument/2006/relationships/hyperlink" Target="https://www.hrw.org/es/news/2022/03/15/la-ley-de-la-vida-y-la-familia-es-una-cortina-de-humo-para-la-corrupcion" TargetMode="External"/><Relationship Id="rId18" Type="http://schemas.openxmlformats.org/officeDocument/2006/relationships/hyperlink" Target="https://digitalcommons.law.uw.edu/wilj/vol30/iss2/11" TargetMode="External"/><Relationship Id="rId3" Type="http://schemas.openxmlformats.org/officeDocument/2006/relationships/hyperlink" Target="https://www.hrw.org/world-report/2021/country-chapters/guatemala" TargetMode="External"/><Relationship Id="rId21" Type="http://schemas.openxmlformats.org/officeDocument/2006/relationships/hyperlink" Target="https://tribunafeminista.org/2017/06/guatemala-aumenta-feminicidio-con-99-de-impunidad/" TargetMode="External"/><Relationship Id="rId7" Type="http://schemas.openxmlformats.org/officeDocument/2006/relationships/hyperlink" Target="https://www.ohchr.org/en/press-releases/2021/07/guatemala-top-judges-face-threats-must-be-protected-expert" TargetMode="External"/><Relationship Id="rId12" Type="http://schemas.openxmlformats.org/officeDocument/2006/relationships/hyperlink" Target="https://www.bbc.com/news/world-latin-america-60675472" TargetMode="External"/><Relationship Id="rId17" Type="http://schemas.openxmlformats.org/officeDocument/2006/relationships/hyperlink" Target="https://digitalcommons.law.uw.edu/wilj/vol30/iss2/11" TargetMode="External"/><Relationship Id="rId2" Type="http://schemas.openxmlformats.org/officeDocument/2006/relationships/hyperlink" Target="https://www.usip.org/sites/default/files/2021-06/sr_482-frenar_la_corrupcion_despues_del_conflicto_movilizacion_anticorrupcion_en_guatemala.pdf" TargetMode="External"/><Relationship Id="rId16" Type="http://schemas.openxmlformats.org/officeDocument/2006/relationships/hyperlink" Target="https://www.plazapublica.com.gt/content/la-otra-ley-antiderechos-que-se-encuentra-en-el-congreso-y-podria-convertirse-en-cortina-de" TargetMode="External"/><Relationship Id="rId20" Type="http://schemas.openxmlformats.org/officeDocument/2006/relationships/hyperlink" Target="https://dialogos.org.gt/blog/violencia-contra-las-mujeres-cambian-las-cifras-persiste-el-problema" TargetMode="External"/><Relationship Id="rId1" Type="http://schemas.openxmlformats.org/officeDocument/2006/relationships/hyperlink" Target="https://freedomhouse.org/country/guatemala/freedom-world/2021" TargetMode="External"/><Relationship Id="rId6" Type="http://schemas.openxmlformats.org/officeDocument/2006/relationships/hyperlink" Target="https://www.oas.org/es/cidh/sesiones/audiencias.asp" TargetMode="External"/><Relationship Id="rId11" Type="http://schemas.openxmlformats.org/officeDocument/2006/relationships/hyperlink" Target="https://www.hrw.org/report/2020/10/07/every-day-i-live-fear/violence-and-discrimination-against-lgbt-people-el-salvador" TargetMode="External"/><Relationship Id="rId5" Type="http://schemas.openxmlformats.org/officeDocument/2006/relationships/hyperlink" Target="https://www.hrw.org/world-report/2021/country-chapters/guatemala" TargetMode="External"/><Relationship Id="rId15" Type="http://schemas.openxmlformats.org/officeDocument/2006/relationships/hyperlink" Target="https://spcommreports.ohchr.org/TMResultsBase/DownLoadPublicCommunicationFile?gId=26826" TargetMode="External"/><Relationship Id="rId10" Type="http://schemas.openxmlformats.org/officeDocument/2006/relationships/hyperlink" Target="https://www.ncbi.nlm.nih.gov/pmc/articles/PMC8564254/." TargetMode="External"/><Relationship Id="rId19" Type="http://schemas.openxmlformats.org/officeDocument/2006/relationships/hyperlink" Target="https://seprem.gob.gt/wp-content/uploads/Estrategia-CEDAW.pdf" TargetMode="External"/><Relationship Id="rId4" Type="http://schemas.openxmlformats.org/officeDocument/2006/relationships/hyperlink" Target="https://www.hrw.org/world-report/2021/country-chapters/guatemala" TargetMode="External"/><Relationship Id="rId9" Type="http://schemas.openxmlformats.org/officeDocument/2006/relationships/hyperlink" Target="https://www.iwgia.org/doclink/iwgia-book-the-indigenous-world-2022-eng/eyJ0eXAiOiJKV1QiLCJhbGciOiJIUzI1NiJ9.eyJzdWIiOiJpd2dpYS1ib29rLXRoZS1pbmRpZ2Vub3VzLXdvcmxkLTIwMjItZW5nIiwiaWF0IjoxNjUxMTM5NTg1LCJleHAiOjE2NTEyMjU5ODV9.jRnv3PeantfRZtJg4jph8xdshK5Mh25Z3hlcPs9As_U." TargetMode="External"/><Relationship Id="rId14" Type="http://schemas.openxmlformats.org/officeDocument/2006/relationships/hyperlink" Target="https://www.prensalibre.com/guatemala/politica/congreso-archiva-polemica-ley-para-la-proteccion-de-la-vida-y-la-familia-que-genero-criticas-de-sectores-sociales-breaking/" TargetMode="External"/><Relationship Id="rId22" Type="http://schemas.openxmlformats.org/officeDocument/2006/relationships/hyperlink" Target="https://www.ncbi.nlm.nih.gov/pmc/articles/PMC856425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329E-C9C7-4E4F-A140-A0614B2F8AD1}">
  <ds:schemaRefs>
    <ds:schemaRef ds:uri="http://schemas.microsoft.com/office/2006/documentManagement/types"/>
    <ds:schemaRef ds:uri="42df7cb3-2fea-4ba3-b9bf-21660104d6d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968d4b9-9f0d-4b6f-81c6-222446f6098e"/>
    <ds:schemaRef ds:uri="http://www.w3.org/XML/1998/namespace"/>
    <ds:schemaRef ds:uri="http://purl.org/dc/dcmitype/"/>
  </ds:schemaRefs>
</ds:datastoreItem>
</file>

<file path=customXml/itemProps2.xml><?xml version="1.0" encoding="utf-8"?>
<ds:datastoreItem xmlns:ds="http://schemas.openxmlformats.org/officeDocument/2006/customXml" ds:itemID="{19F20389-5FA6-4A64-AFD3-FF05928EDC9F}"/>
</file>

<file path=customXml/itemProps3.xml><?xml version="1.0" encoding="utf-8"?>
<ds:datastoreItem xmlns:ds="http://schemas.openxmlformats.org/officeDocument/2006/customXml" ds:itemID="{157C50E5-CEFB-4364-BEAF-6B68D70E537B}">
  <ds:schemaRefs>
    <ds:schemaRef ds:uri="http://schemas.microsoft.com/sharepoint/v3/contenttype/forms"/>
  </ds:schemaRefs>
</ds:datastoreItem>
</file>

<file path=customXml/itemProps4.xml><?xml version="1.0" encoding="utf-8"?>
<ds:datastoreItem xmlns:ds="http://schemas.openxmlformats.org/officeDocument/2006/customXml" ds:itemID="{1DF17AB1-BD15-4C69-92F4-4C8EC0BAF476}">
  <ds:schemaRefs>
    <ds:schemaRef ds:uri="http://schemas.microsoft.com/office/2006/metadata/longProperties"/>
  </ds:schemaRefs>
</ds:datastoreItem>
</file>

<file path=customXml/itemProps5.xml><?xml version="1.0" encoding="utf-8"?>
<ds:datastoreItem xmlns:ds="http://schemas.openxmlformats.org/officeDocument/2006/customXml" ds:itemID="{9DFE00A8-81CD-457D-BD4D-960A4C75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Prestholdt</dc:creator>
  <cp:keywords/>
  <cp:lastModifiedBy>REYNAUD Céline</cp:lastModifiedBy>
  <cp:revision>2</cp:revision>
  <cp:lastPrinted>2017-06-08T00:23:00Z</cp:lastPrinted>
  <dcterms:created xsi:type="dcterms:W3CDTF">2022-08-30T13:18:00Z</dcterms:created>
  <dcterms:modified xsi:type="dcterms:W3CDTF">2022-08-30T13:18:00Z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Jennifer Prestholdt</vt:lpwstr>
  </property>
  <property fmtid="{D5CDD505-2E9C-101B-9397-08002B2CF9AE}" pid="3" name="Order">
    <vt:r8>28400</vt:r8>
  </property>
  <property fmtid="{D5CDD505-2E9C-101B-9397-08002B2CF9AE}" pid="4" name="display_urn:schemas-microsoft-com:office:office#Author">
    <vt:lpwstr>Jennifer Prestholdt</vt:lpwstr>
  </property>
  <property fmtid="{D5CDD505-2E9C-101B-9397-08002B2CF9AE}" pid="5" name="ContentTypeId">
    <vt:lpwstr>0x010100FAE5DBF0ADA998469064B64F53A76F3C</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