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969EF" w14:textId="19A5A597" w:rsidR="002E5F76" w:rsidRPr="009069DB" w:rsidRDefault="006A0E73" w:rsidP="00425DEE">
      <w:pPr>
        <w:spacing w:after="120"/>
        <w:rPr>
          <w:rFonts w:eastAsia="Times New Roman" w:cstheme="minorHAnsi"/>
          <w:b/>
          <w:sz w:val="44"/>
          <w:szCs w:val="44"/>
          <w:lang w:val="en-GB"/>
        </w:rPr>
      </w:pPr>
      <w:bookmarkStart w:id="0" w:name="_GoBack"/>
      <w:bookmarkEnd w:id="0"/>
      <w:r>
        <w:rPr>
          <w:rFonts w:eastAsia="Times New Roman" w:cstheme="minorHAnsi"/>
          <w:b/>
          <w:noProof/>
          <w:sz w:val="44"/>
          <w:szCs w:val="44"/>
          <w:lang w:val="en-GB" w:eastAsia="en-GB"/>
        </w:rPr>
        <w:drawing>
          <wp:anchor distT="0" distB="0" distL="114300" distR="114300" simplePos="0" relativeHeight="251659264" behindDoc="0" locked="0" layoutInCell="1" allowOverlap="1" wp14:anchorId="3ACED689" wp14:editId="5B9845BB">
            <wp:simplePos x="0" y="0"/>
            <wp:positionH relativeFrom="column">
              <wp:posOffset>3876002</wp:posOffset>
            </wp:positionH>
            <wp:positionV relativeFrom="paragraph">
              <wp:posOffset>104140</wp:posOffset>
            </wp:positionV>
            <wp:extent cx="2581910" cy="75057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_Logo_on_white_CMYK.jpg"/>
                    <pic:cNvPicPr/>
                  </pic:nvPicPr>
                  <pic:blipFill>
                    <a:blip r:embed="rId11">
                      <a:extLst>
                        <a:ext uri="{28A0092B-C50C-407E-A947-70E740481C1C}">
                          <a14:useLocalDpi xmlns:a14="http://schemas.microsoft.com/office/drawing/2010/main" val="0"/>
                        </a:ext>
                      </a:extLst>
                    </a:blip>
                    <a:stretch>
                      <a:fillRect/>
                    </a:stretch>
                  </pic:blipFill>
                  <pic:spPr>
                    <a:xfrm>
                      <a:off x="0" y="0"/>
                      <a:ext cx="2581910" cy="750570"/>
                    </a:xfrm>
                    <a:prstGeom prst="rect">
                      <a:avLst/>
                    </a:prstGeom>
                  </pic:spPr>
                </pic:pic>
              </a:graphicData>
            </a:graphic>
            <wp14:sizeRelH relativeFrom="margin">
              <wp14:pctWidth>0</wp14:pctWidth>
            </wp14:sizeRelH>
            <wp14:sizeRelV relativeFrom="margin">
              <wp14:pctHeight>0</wp14:pctHeight>
            </wp14:sizeRelV>
          </wp:anchor>
        </w:drawing>
      </w:r>
      <w:r w:rsidR="00425DEE" w:rsidRPr="009069DB">
        <w:rPr>
          <w:rFonts w:eastAsia="Times New Roman" w:cstheme="minorHAnsi"/>
          <w:b/>
          <w:sz w:val="44"/>
          <w:szCs w:val="44"/>
          <w:lang w:val="en-GB"/>
        </w:rPr>
        <w:t xml:space="preserve">Ending family violence in </w:t>
      </w:r>
      <w:r w:rsidR="00A32609">
        <w:rPr>
          <w:rFonts w:eastAsia="Times New Roman" w:cstheme="minorHAnsi"/>
          <w:b/>
          <w:sz w:val="44"/>
          <w:szCs w:val="44"/>
          <w:lang w:val="en-GB"/>
        </w:rPr>
        <w:t>Nicaragua</w:t>
      </w:r>
      <w:r w:rsidR="004D437A">
        <w:rPr>
          <w:rFonts w:eastAsia="Times New Roman" w:cstheme="minorHAnsi"/>
          <w:b/>
          <w:sz w:val="44"/>
          <w:szCs w:val="44"/>
          <w:lang w:val="en-GB"/>
        </w:rPr>
        <w:t xml:space="preserve"> </w:t>
      </w:r>
      <w:r w:rsidR="00425DEE" w:rsidRPr="009069DB">
        <w:rPr>
          <w:rFonts w:eastAsia="Times New Roman" w:cstheme="minorHAnsi"/>
          <w:b/>
          <w:sz w:val="44"/>
          <w:szCs w:val="44"/>
          <w:lang w:val="en-GB"/>
        </w:rPr>
        <w:t xml:space="preserve">– </w:t>
      </w:r>
      <w:r w:rsidR="000565BC" w:rsidRPr="009069DB">
        <w:rPr>
          <w:rFonts w:eastAsia="Times New Roman" w:cstheme="minorHAnsi"/>
          <w:b/>
          <w:sz w:val="44"/>
          <w:szCs w:val="44"/>
          <w:lang w:val="en-GB"/>
        </w:rPr>
        <w:t>challenging</w:t>
      </w:r>
      <w:r w:rsidR="00425DEE" w:rsidRPr="009069DB">
        <w:rPr>
          <w:rFonts w:eastAsia="Times New Roman" w:cstheme="minorHAnsi"/>
          <w:b/>
          <w:sz w:val="44"/>
          <w:szCs w:val="44"/>
          <w:lang w:val="en-GB"/>
        </w:rPr>
        <w:t xml:space="preserve"> physical punishment of girls and boys</w:t>
      </w:r>
    </w:p>
    <w:p w14:paraId="66D1B42A" w14:textId="4D6E9B02" w:rsidR="00425DEE" w:rsidRPr="009D7A6C" w:rsidRDefault="00A32609" w:rsidP="00425DEE">
      <w:pPr>
        <w:spacing w:after="120"/>
        <w:rPr>
          <w:rFonts w:eastAsia="Times New Roman" w:cstheme="minorHAnsi"/>
          <w:b/>
          <w:sz w:val="24"/>
          <w:szCs w:val="24"/>
          <w:lang w:val="en-GB"/>
        </w:rPr>
      </w:pPr>
      <w:r w:rsidRPr="009069DB">
        <w:rPr>
          <w:rFonts w:eastAsia="Times New Roman" w:cstheme="minorHAnsi"/>
          <w:b/>
          <w:sz w:val="24"/>
          <w:szCs w:val="24"/>
          <w:lang w:val="en-GB"/>
        </w:rPr>
        <w:t xml:space="preserve">Information for the Committee on the Elimination of Discrimination Against Women, Pre-Sessional </w:t>
      </w:r>
      <w:r>
        <w:rPr>
          <w:rFonts w:eastAsia="Times New Roman" w:cstheme="minorHAnsi"/>
          <w:b/>
          <w:sz w:val="24"/>
          <w:szCs w:val="24"/>
          <w:lang w:val="en-GB"/>
        </w:rPr>
        <w:t>Working Group for the 77</w:t>
      </w:r>
      <w:r w:rsidRPr="00474522">
        <w:rPr>
          <w:rFonts w:eastAsia="Times New Roman" w:cstheme="minorHAnsi"/>
          <w:b/>
          <w:sz w:val="24"/>
          <w:szCs w:val="24"/>
          <w:vertAlign w:val="superscript"/>
          <w:lang w:val="en-GB"/>
        </w:rPr>
        <w:t>th</w:t>
      </w:r>
      <w:r>
        <w:rPr>
          <w:rFonts w:eastAsia="Times New Roman" w:cstheme="minorHAnsi"/>
          <w:b/>
          <w:sz w:val="24"/>
          <w:szCs w:val="24"/>
          <w:lang w:val="en-GB"/>
        </w:rPr>
        <w:t xml:space="preserve"> </w:t>
      </w:r>
      <w:r w:rsidRPr="009069DB">
        <w:rPr>
          <w:rFonts w:eastAsia="Times New Roman" w:cstheme="minorHAnsi"/>
          <w:b/>
          <w:sz w:val="24"/>
          <w:szCs w:val="24"/>
          <w:lang w:val="en-GB"/>
        </w:rPr>
        <w:t xml:space="preserve">session, </w:t>
      </w:r>
      <w:r>
        <w:rPr>
          <w:rFonts w:eastAsia="Times New Roman" w:cstheme="minorHAnsi"/>
          <w:b/>
          <w:sz w:val="24"/>
          <w:szCs w:val="24"/>
          <w:lang w:val="en-GB"/>
        </w:rPr>
        <w:br/>
      </w:r>
      <w:r w:rsidRPr="007767B7">
        <w:rPr>
          <w:rFonts w:eastAsia="Times New Roman" w:cstheme="minorHAnsi"/>
          <w:i/>
          <w:sz w:val="23"/>
          <w:szCs w:val="23"/>
          <w:lang w:val="en-GB"/>
        </w:rPr>
        <w:t>from the Global Initiative to End All Corporal Punishment of Children (</w:t>
      </w:r>
      <w:hyperlink r:id="rId12" w:history="1">
        <w:r w:rsidRPr="007767B7">
          <w:rPr>
            <w:rStyle w:val="Hyperlink"/>
            <w:rFonts w:eastAsia="Times New Roman" w:cstheme="minorHAnsi"/>
            <w:i/>
            <w:color w:val="0096A3"/>
            <w:sz w:val="23"/>
            <w:szCs w:val="23"/>
            <w:lang w:val="en-GB"/>
          </w:rPr>
          <w:t>www.endcorporalpunishment.org</w:t>
        </w:r>
      </w:hyperlink>
      <w:r w:rsidRPr="007767B7">
        <w:rPr>
          <w:rFonts w:eastAsia="Times New Roman" w:cstheme="minorHAnsi"/>
          <w:i/>
          <w:sz w:val="23"/>
          <w:szCs w:val="23"/>
          <w:lang w:val="en-GB"/>
        </w:rPr>
        <w:t>), January 202</w:t>
      </w:r>
      <w:r>
        <w:rPr>
          <w:rFonts w:eastAsia="Times New Roman" w:cstheme="minorHAnsi"/>
          <w:i/>
          <w:sz w:val="23"/>
          <w:szCs w:val="23"/>
          <w:lang w:val="en-GB"/>
        </w:rPr>
        <w:t>0</w:t>
      </w:r>
    </w:p>
    <w:p w14:paraId="47A237B8" w14:textId="77777777" w:rsidR="00286205" w:rsidRPr="009069DB" w:rsidRDefault="00286205" w:rsidP="00425DEE">
      <w:pPr>
        <w:pBdr>
          <w:bottom w:val="single" w:sz="6" w:space="1" w:color="auto"/>
        </w:pBdr>
        <w:spacing w:after="120"/>
        <w:rPr>
          <w:rFonts w:eastAsia="Times New Roman" w:cstheme="minorHAnsi"/>
          <w:b/>
          <w:sz w:val="24"/>
          <w:szCs w:val="24"/>
          <w:lang w:val="en-GB"/>
        </w:rPr>
      </w:pPr>
    </w:p>
    <w:p w14:paraId="77C8674B" w14:textId="5139B116" w:rsidR="00CD48B3" w:rsidRPr="00CD48B3" w:rsidRDefault="00CD48B3" w:rsidP="00CD48B3">
      <w:pPr>
        <w:spacing w:after="120"/>
        <w:rPr>
          <w:rFonts w:eastAsia="Times New Roman" w:cstheme="minorHAnsi"/>
          <w:sz w:val="26"/>
          <w:szCs w:val="26"/>
          <w:lang w:val="en-GB"/>
        </w:rPr>
      </w:pPr>
      <w:r w:rsidRPr="00CD48B3">
        <w:rPr>
          <w:rFonts w:eastAsia="Times New Roman" w:cstheme="minorHAnsi"/>
          <w:sz w:val="26"/>
          <w:szCs w:val="26"/>
          <w:lang w:val="en-GB"/>
        </w:rPr>
        <w:t xml:space="preserve">This briefing provides an update on </w:t>
      </w:r>
      <w:r w:rsidR="00A32609">
        <w:rPr>
          <w:rFonts w:eastAsia="Times New Roman" w:cstheme="minorHAnsi"/>
          <w:sz w:val="26"/>
          <w:szCs w:val="26"/>
          <w:lang w:val="en-GB"/>
        </w:rPr>
        <w:t>Nicaragua</w:t>
      </w:r>
      <w:r w:rsidRPr="00CD48B3">
        <w:rPr>
          <w:rFonts w:eastAsia="Times New Roman" w:cstheme="minorHAnsi"/>
          <w:sz w:val="26"/>
          <w:szCs w:val="26"/>
          <w:lang w:val="en-GB"/>
        </w:rPr>
        <w:t xml:space="preserve"> in light of </w:t>
      </w:r>
      <w:r w:rsidR="00CA6CBF">
        <w:rPr>
          <w:rFonts w:eastAsia="Times New Roman" w:cstheme="minorHAnsi"/>
          <w:sz w:val="26"/>
          <w:szCs w:val="26"/>
          <w:lang w:val="en-GB"/>
        </w:rPr>
        <w:t xml:space="preserve">the new prohibition of corporal punishment of girls and boys in all settings, through the enactment of the </w:t>
      </w:r>
      <w:r w:rsidR="00A32609" w:rsidRPr="00A32609">
        <w:rPr>
          <w:rFonts w:eastAsia="Times New Roman" w:cstheme="minorHAnsi"/>
          <w:sz w:val="26"/>
          <w:szCs w:val="26"/>
          <w:lang w:val="en-GB"/>
        </w:rPr>
        <w:t>Family Code 2014</w:t>
      </w:r>
      <w:r w:rsidR="00CA6CBF">
        <w:rPr>
          <w:rFonts w:eastAsia="Times New Roman" w:cstheme="minorHAnsi"/>
          <w:sz w:val="26"/>
          <w:szCs w:val="26"/>
          <w:lang w:val="en-GB"/>
        </w:rPr>
        <w:t>.</w:t>
      </w:r>
    </w:p>
    <w:p w14:paraId="64A3B347" w14:textId="0C7DDFDD" w:rsidR="00CA6CBF" w:rsidRPr="00CA6CBF" w:rsidRDefault="00FE12B6" w:rsidP="00CA6CBF">
      <w:pPr>
        <w:spacing w:after="120"/>
        <w:rPr>
          <w:rFonts w:eastAsia="Times New Roman" w:cstheme="minorHAnsi"/>
          <w:b/>
          <w:sz w:val="26"/>
          <w:szCs w:val="26"/>
          <w:lang w:val="en-GB"/>
        </w:rPr>
      </w:pPr>
      <w:r w:rsidRPr="009069DB">
        <w:rPr>
          <w:rFonts w:eastAsia="Times New Roman" w:cstheme="minorHAnsi"/>
          <w:b/>
          <w:sz w:val="26"/>
          <w:szCs w:val="26"/>
          <w:lang w:val="en-GB"/>
        </w:rPr>
        <w:t xml:space="preserve">We hope the Committee on the Elimination of Discrimination Against Women will </w:t>
      </w:r>
      <w:r w:rsidR="00CA6CBF">
        <w:rPr>
          <w:rFonts w:eastAsia="Times New Roman" w:cstheme="minorHAnsi"/>
          <w:b/>
          <w:sz w:val="26"/>
          <w:szCs w:val="26"/>
          <w:lang w:val="en-GB"/>
        </w:rPr>
        <w:t xml:space="preserve">welcome the enactment of an explicit prohibition of all violent punishment in its examination of </w:t>
      </w:r>
      <w:r w:rsidR="00E05A5C">
        <w:rPr>
          <w:rFonts w:eastAsia="Times New Roman" w:cstheme="minorHAnsi"/>
          <w:b/>
          <w:sz w:val="26"/>
          <w:szCs w:val="26"/>
          <w:lang w:val="en-GB"/>
        </w:rPr>
        <w:t>Nicaragua</w:t>
      </w:r>
      <w:r w:rsidR="00FA74E2" w:rsidRPr="009069DB">
        <w:rPr>
          <w:rFonts w:eastAsia="Times New Roman" w:cstheme="minorHAnsi"/>
          <w:b/>
          <w:sz w:val="26"/>
          <w:szCs w:val="26"/>
          <w:lang w:val="en-GB"/>
        </w:rPr>
        <w:t xml:space="preserve">. </w:t>
      </w:r>
      <w:r w:rsidR="00CA6CBF">
        <w:rPr>
          <w:rFonts w:eastAsia="Times New Roman" w:cstheme="minorHAnsi"/>
          <w:b/>
          <w:sz w:val="26"/>
          <w:szCs w:val="26"/>
          <w:lang w:val="en-GB"/>
        </w:rPr>
        <w:t>We further</w:t>
      </w:r>
      <w:r w:rsidR="00FA74E2" w:rsidRPr="009069DB">
        <w:rPr>
          <w:rFonts w:eastAsia="Times New Roman" w:cstheme="minorHAnsi"/>
          <w:b/>
          <w:sz w:val="26"/>
          <w:szCs w:val="26"/>
          <w:lang w:val="en-GB"/>
        </w:rPr>
        <w:t xml:space="preserve"> hope the Committee will</w:t>
      </w:r>
      <w:r w:rsidR="00CD48B3">
        <w:rPr>
          <w:rFonts w:eastAsia="Times New Roman" w:cstheme="minorHAnsi"/>
          <w:b/>
          <w:sz w:val="26"/>
          <w:szCs w:val="26"/>
          <w:lang w:val="en-GB"/>
        </w:rPr>
        <w:t>,</w:t>
      </w:r>
      <w:r w:rsidR="00CD48B3" w:rsidRPr="00131E4B">
        <w:rPr>
          <w:rFonts w:eastAsia="Times New Roman" w:cstheme="minorHAnsi"/>
          <w:b/>
          <w:sz w:val="26"/>
          <w:szCs w:val="26"/>
          <w:lang w:val="en-GB"/>
        </w:rPr>
        <w:t xml:space="preserve"> </w:t>
      </w:r>
      <w:r w:rsidR="00FA74E2" w:rsidRPr="00131E4B">
        <w:rPr>
          <w:rFonts w:eastAsia="Times New Roman" w:cstheme="minorHAnsi"/>
          <w:b/>
          <w:sz w:val="26"/>
          <w:szCs w:val="26"/>
          <w:lang w:val="en-GB"/>
        </w:rPr>
        <w:t>in its concluding observations</w:t>
      </w:r>
      <w:r w:rsidR="00727862" w:rsidRPr="00131E4B">
        <w:rPr>
          <w:rFonts w:eastAsia="Times New Roman" w:cstheme="minorHAnsi"/>
          <w:b/>
          <w:sz w:val="26"/>
          <w:szCs w:val="26"/>
          <w:lang w:val="en-GB"/>
        </w:rPr>
        <w:t xml:space="preserve"> on the </w:t>
      </w:r>
      <w:r w:rsidR="00E05A5C">
        <w:rPr>
          <w:rFonts w:eastAsia="Times New Roman" w:cstheme="minorHAnsi"/>
          <w:b/>
          <w:sz w:val="26"/>
          <w:szCs w:val="26"/>
          <w:lang w:val="en-GB"/>
        </w:rPr>
        <w:t>seventh/tenth</w:t>
      </w:r>
      <w:r w:rsidR="00C0306B" w:rsidRPr="00131E4B">
        <w:rPr>
          <w:rFonts w:eastAsia="Times New Roman" w:cstheme="minorHAnsi"/>
          <w:b/>
          <w:sz w:val="26"/>
          <w:szCs w:val="26"/>
          <w:lang w:val="en-GB"/>
        </w:rPr>
        <w:t xml:space="preserve"> </w:t>
      </w:r>
      <w:r w:rsidR="00727862" w:rsidRPr="00131E4B">
        <w:rPr>
          <w:rFonts w:eastAsia="Times New Roman" w:cstheme="minorHAnsi"/>
          <w:b/>
          <w:sz w:val="26"/>
          <w:szCs w:val="26"/>
          <w:lang w:val="en-GB"/>
        </w:rPr>
        <w:t>state party report</w:t>
      </w:r>
      <w:r w:rsidR="00FA74E2" w:rsidRPr="00131E4B">
        <w:rPr>
          <w:rFonts w:eastAsia="Times New Roman" w:cstheme="minorHAnsi"/>
          <w:b/>
          <w:sz w:val="26"/>
          <w:szCs w:val="26"/>
          <w:lang w:val="en-GB"/>
        </w:rPr>
        <w:t xml:space="preserve">, recommend that </w:t>
      </w:r>
      <w:r w:rsidR="00E05A5C">
        <w:rPr>
          <w:rFonts w:eastAsia="Times New Roman" w:cstheme="minorHAnsi"/>
          <w:b/>
          <w:sz w:val="26"/>
          <w:szCs w:val="26"/>
          <w:lang w:val="en-GB"/>
        </w:rPr>
        <w:t>Nicaragua</w:t>
      </w:r>
      <w:r w:rsidR="00FA74E2" w:rsidRPr="00131E4B">
        <w:rPr>
          <w:rFonts w:eastAsia="Times New Roman" w:cstheme="minorHAnsi"/>
          <w:b/>
          <w:sz w:val="26"/>
          <w:szCs w:val="26"/>
          <w:lang w:val="en-GB"/>
        </w:rPr>
        <w:t xml:space="preserve"> ensure that </w:t>
      </w:r>
      <w:r w:rsidR="00FA74E2" w:rsidRPr="00131E4B">
        <w:rPr>
          <w:rFonts w:eastAsia="Times New Roman" w:cstheme="minorHAnsi"/>
          <w:b/>
          <w:i/>
          <w:sz w:val="26"/>
          <w:szCs w:val="26"/>
          <w:lang w:val="en-GB"/>
        </w:rPr>
        <w:t>no</w:t>
      </w:r>
      <w:r w:rsidR="00FA74E2" w:rsidRPr="00131E4B">
        <w:rPr>
          <w:rFonts w:eastAsia="Times New Roman" w:cstheme="minorHAnsi"/>
          <w:b/>
          <w:sz w:val="26"/>
          <w:szCs w:val="26"/>
          <w:lang w:val="en-GB"/>
        </w:rPr>
        <w:t xml:space="preserve"> form of violence within the domestic sphere is condoned, including by parents against their children, and </w:t>
      </w:r>
      <w:r w:rsidR="00CA6CBF" w:rsidRPr="00CA6CBF">
        <w:rPr>
          <w:rFonts w:eastAsia="Times New Roman" w:cstheme="minorHAnsi"/>
          <w:b/>
          <w:sz w:val="26"/>
          <w:szCs w:val="26"/>
          <w:lang w:val="en-GB"/>
        </w:rPr>
        <w:t>ensure that the prohibition of corporal punishment is adequately monitored and enforced in all settings</w:t>
      </w:r>
      <w:r w:rsidR="00CA6CBF">
        <w:rPr>
          <w:rFonts w:eastAsia="Times New Roman" w:cstheme="minorHAnsi"/>
          <w:b/>
          <w:sz w:val="26"/>
          <w:szCs w:val="26"/>
          <w:lang w:val="en-GB"/>
        </w:rPr>
        <w:t xml:space="preserve">, and that </w:t>
      </w:r>
      <w:r w:rsidR="00CA6CBF" w:rsidRPr="00CA6CBF">
        <w:rPr>
          <w:rFonts w:eastAsia="Times New Roman" w:cstheme="minorHAnsi"/>
          <w:b/>
          <w:sz w:val="26"/>
          <w:szCs w:val="26"/>
          <w:lang w:val="en-GB"/>
        </w:rPr>
        <w:t>positive, non-violent and participatory forms of child rearing and discipline are promoted through awareness campaigns</w:t>
      </w:r>
      <w:r w:rsidR="00CA6CBF">
        <w:rPr>
          <w:rFonts w:eastAsia="Times New Roman" w:cstheme="minorHAnsi"/>
          <w:b/>
          <w:sz w:val="26"/>
          <w:szCs w:val="26"/>
          <w:lang w:val="en-GB"/>
        </w:rPr>
        <w:t xml:space="preserve"> and training programmes.</w:t>
      </w:r>
    </w:p>
    <w:p w14:paraId="15CC7EFC" w14:textId="77777777" w:rsidR="00455F1B" w:rsidRPr="009069DB" w:rsidRDefault="00455F1B" w:rsidP="00455F1B">
      <w:pPr>
        <w:pBdr>
          <w:bottom w:val="single" w:sz="6" w:space="1" w:color="auto"/>
        </w:pBdr>
        <w:rPr>
          <w:rFonts w:eastAsia="Times New Roman" w:cstheme="minorHAnsi"/>
          <w:b/>
          <w:sz w:val="26"/>
          <w:szCs w:val="26"/>
          <w:lang w:val="en-GB"/>
        </w:rPr>
      </w:pPr>
    </w:p>
    <w:p w14:paraId="61303D3F" w14:textId="15D55D0F" w:rsidR="003866C0" w:rsidRDefault="003866C0" w:rsidP="00455F1B">
      <w:pPr>
        <w:rPr>
          <w:rFonts w:eastAsia="Times New Roman" w:cstheme="minorHAnsi"/>
          <w:b/>
          <w:sz w:val="26"/>
          <w:szCs w:val="26"/>
          <w:lang w:val="en-GB"/>
        </w:rPr>
      </w:pPr>
    </w:p>
    <w:p w14:paraId="12AA8077" w14:textId="0E974FE0" w:rsidR="001A344C" w:rsidRPr="00CD48B3" w:rsidRDefault="002A4484" w:rsidP="00CD48B3">
      <w:pPr>
        <w:spacing w:after="120"/>
        <w:ind w:left="482" w:hanging="482"/>
        <w:rPr>
          <w:rFonts w:eastAsia="Times New Roman" w:cstheme="minorHAnsi"/>
          <w:sz w:val="24"/>
          <w:szCs w:val="24"/>
          <w:lang w:val="en-GB"/>
        </w:rPr>
      </w:pPr>
      <w:r w:rsidRPr="009069DB">
        <w:rPr>
          <w:rFonts w:eastAsia="Times New Roman" w:cstheme="minorHAnsi"/>
          <w:b/>
          <w:sz w:val="26"/>
          <w:szCs w:val="26"/>
          <w:lang w:val="en-GB"/>
        </w:rPr>
        <w:t>1</w:t>
      </w:r>
      <w:r w:rsidR="001A344C" w:rsidRPr="009069DB">
        <w:rPr>
          <w:rFonts w:eastAsia="Times New Roman" w:cstheme="minorHAnsi"/>
          <w:b/>
          <w:sz w:val="26"/>
          <w:szCs w:val="26"/>
          <w:lang w:val="en-GB"/>
        </w:rPr>
        <w:t xml:space="preserve"> </w:t>
      </w:r>
      <w:r w:rsidR="00CA6CBF">
        <w:rPr>
          <w:rFonts w:eastAsia="Times New Roman" w:cstheme="minorHAnsi"/>
          <w:b/>
          <w:sz w:val="26"/>
          <w:szCs w:val="26"/>
          <w:lang w:val="en-GB"/>
        </w:rPr>
        <w:t xml:space="preserve">The prohibition of all corporal punishment in </w:t>
      </w:r>
      <w:r w:rsidR="00A32609">
        <w:rPr>
          <w:rFonts w:eastAsia="Times New Roman" w:cstheme="minorHAnsi"/>
          <w:b/>
          <w:sz w:val="26"/>
          <w:szCs w:val="26"/>
          <w:lang w:val="en-GB"/>
        </w:rPr>
        <w:t>Nicaragua</w:t>
      </w:r>
      <w:r w:rsidR="003F1E3C">
        <w:rPr>
          <w:rFonts w:eastAsia="Times New Roman" w:cstheme="minorHAnsi"/>
          <w:b/>
          <w:sz w:val="26"/>
          <w:szCs w:val="26"/>
          <w:lang w:val="en-GB"/>
        </w:rPr>
        <w:t xml:space="preserve"> </w:t>
      </w:r>
    </w:p>
    <w:p w14:paraId="0D70E438" w14:textId="77777777" w:rsidR="00A32609" w:rsidRPr="00A32609" w:rsidRDefault="00A86EC8" w:rsidP="00A32609">
      <w:pPr>
        <w:spacing w:after="120"/>
        <w:ind w:left="482" w:hanging="482"/>
        <w:rPr>
          <w:rFonts w:eastAsia="Times New Roman" w:cstheme="minorHAnsi"/>
          <w:sz w:val="24"/>
          <w:szCs w:val="24"/>
        </w:rPr>
      </w:pPr>
      <w:r>
        <w:rPr>
          <w:rFonts w:eastAsia="Times New Roman" w:cstheme="minorHAnsi"/>
          <w:sz w:val="24"/>
          <w:szCs w:val="24"/>
          <w:lang w:val="en-GB"/>
        </w:rPr>
        <w:t xml:space="preserve">1.1 </w:t>
      </w:r>
      <w:r w:rsidR="00A32609" w:rsidRPr="00A32609">
        <w:rPr>
          <w:rFonts w:eastAsia="Times New Roman" w:cstheme="minorHAnsi"/>
          <w:sz w:val="24"/>
          <w:szCs w:val="24"/>
        </w:rPr>
        <w:t>In 2014, the National Assembly of Nicaragua approved the new Family Code 2014, which was published in the Official Gazette on 8 October 2014. Article 280 states (unofficial translation): “The father, mother, or other family members, guardians or other persons legally responsible for the son or daughter have the responsibility, the right and duty to provide, consistent with the child’s evolving capacities, appropriate direction and guidance to the child, without putting at risk his or her health, physical integrity, psychological and personal dignity and under no circumstances using physical punishment or any type of humiliating treatment as a form of correction or discipline. The Ministry of Family, Youth and Children, in coordination with other state institutions and society shall promote forms of positive, participatory and non-violent discipline as alternatives to physical punishment and other forms of humiliating discipline.” The Code came into force on 8 April 2015.</w:t>
      </w:r>
    </w:p>
    <w:p w14:paraId="37709B64" w14:textId="52CEBD18" w:rsidR="00A86EC8" w:rsidRPr="00A32609" w:rsidRDefault="00E05A5C" w:rsidP="00A32609">
      <w:pPr>
        <w:spacing w:after="120"/>
        <w:ind w:left="482" w:hanging="482"/>
        <w:rPr>
          <w:rFonts w:eastAsia="Times New Roman" w:cstheme="minorHAnsi"/>
          <w:sz w:val="24"/>
          <w:szCs w:val="24"/>
          <w:lang w:val="en-GB"/>
        </w:rPr>
      </w:pPr>
      <w:r>
        <w:rPr>
          <w:rFonts w:eastAsia="Times New Roman" w:cstheme="minorHAnsi"/>
          <w:sz w:val="24"/>
          <w:szCs w:val="24"/>
        </w:rPr>
        <w:t xml:space="preserve">1.2 </w:t>
      </w:r>
      <w:r w:rsidR="00A32609" w:rsidRPr="00A32609">
        <w:rPr>
          <w:rFonts w:eastAsia="Times New Roman" w:cstheme="minorHAnsi"/>
          <w:sz w:val="24"/>
          <w:szCs w:val="24"/>
        </w:rPr>
        <w:t xml:space="preserve">In 2012, the “right to disciplinary punishment” of children was removed from the Penal Code 2008 by Law No. 779 Comprehensive Law against Violence against Women and Reforming Law No. 641 Penal Code 2012. Article 155 of the Penal Code as amended prohibits domestic violence and states (unofficial translation): “Domestic violence. Whoever carries any force, violence or physical or psychological intimidation against a person who is a spouse or partner in a stable union or is linked by a stable affective relationship, children, adolescents, older persons, persons with disabilities, the daughters and sons own spouse, partner or ascendants, descendants, collateral relatives by blood, marriage, adoption, or under guardianship. For children and adolescents, the right to disciplinary correction may not be claimed. Those responsible for this crime will be imposed the following penalties: (a) minor injuries, the penalty shall be one to two years in prison; (b) serious injury, the penalty is three to seven years in prison; (c) very serious injury, the penalty </w:t>
      </w:r>
      <w:r w:rsidR="00A32609" w:rsidRPr="00A32609">
        <w:rPr>
          <w:rFonts w:eastAsia="Times New Roman" w:cstheme="minorHAnsi"/>
          <w:sz w:val="24"/>
          <w:szCs w:val="24"/>
        </w:rPr>
        <w:lastRenderedPageBreak/>
        <w:t>is five to twelve years in prison. In addition to the prison terms outlined above, the perpetrators of domestic violence, will be imposed disqualification for the same period of the rights arising from the relationship between mother, father and children, or the person under guardianship.” The linking of punishment with injury was considered to show a lack of clarity as to whether or not all physical punishment of children was unlawful; the new Family Code enacted in 2014 provides the necessary clarification of complete prohibition.</w:t>
      </w:r>
    </w:p>
    <w:p w14:paraId="1990C317" w14:textId="3DCD9493" w:rsidR="005677EF" w:rsidRDefault="005677EF" w:rsidP="00270F82">
      <w:pPr>
        <w:rPr>
          <w:rFonts w:eastAsia="Times New Roman" w:cstheme="minorHAnsi"/>
          <w:i/>
          <w:sz w:val="24"/>
          <w:szCs w:val="24"/>
          <w:lang w:val="en-GB"/>
        </w:rPr>
      </w:pPr>
    </w:p>
    <w:p w14:paraId="12C98FAA" w14:textId="727C3258" w:rsidR="00E05A5C" w:rsidRDefault="00E05A5C" w:rsidP="00270F82">
      <w:pPr>
        <w:rPr>
          <w:rFonts w:eastAsia="Times New Roman" w:cstheme="minorHAnsi"/>
          <w:i/>
          <w:sz w:val="24"/>
          <w:szCs w:val="24"/>
          <w:lang w:val="en-GB"/>
        </w:rPr>
      </w:pPr>
    </w:p>
    <w:p w14:paraId="3A0BAB2E" w14:textId="77777777" w:rsidR="00E05A5C" w:rsidRPr="009069DB" w:rsidRDefault="00E05A5C" w:rsidP="00E05A5C">
      <w:pPr>
        <w:rPr>
          <w:rFonts w:cstheme="minorHAnsi"/>
          <w:i/>
          <w:sz w:val="24"/>
          <w:szCs w:val="24"/>
          <w:lang w:val="en-GB"/>
        </w:rPr>
      </w:pPr>
      <w:r w:rsidRPr="009069DB">
        <w:rPr>
          <w:rFonts w:cstheme="minorHAnsi"/>
          <w:i/>
          <w:sz w:val="24"/>
          <w:szCs w:val="24"/>
          <w:lang w:val="en-GB"/>
        </w:rPr>
        <w:t xml:space="preserve">Briefing </w:t>
      </w:r>
      <w:r w:rsidRPr="009069DB">
        <w:rPr>
          <w:rFonts w:cstheme="minorHAnsi"/>
          <w:i/>
          <w:spacing w:val="-1"/>
          <w:sz w:val="24"/>
          <w:szCs w:val="24"/>
          <w:lang w:val="en-GB"/>
        </w:rPr>
        <w:t xml:space="preserve">prepared </w:t>
      </w:r>
      <w:r w:rsidRPr="009069DB">
        <w:rPr>
          <w:rFonts w:cstheme="minorHAnsi"/>
          <w:i/>
          <w:sz w:val="24"/>
          <w:szCs w:val="24"/>
          <w:lang w:val="en-GB"/>
        </w:rPr>
        <w:t>by</w:t>
      </w:r>
      <w:r w:rsidRPr="009069DB">
        <w:rPr>
          <w:rFonts w:cstheme="minorHAnsi"/>
          <w:i/>
          <w:spacing w:val="-1"/>
          <w:sz w:val="24"/>
          <w:szCs w:val="24"/>
          <w:lang w:val="en-GB"/>
        </w:rPr>
        <w:t xml:space="preserve"> </w:t>
      </w:r>
      <w:r w:rsidRPr="009069DB">
        <w:rPr>
          <w:rFonts w:cstheme="minorHAnsi"/>
          <w:i/>
          <w:sz w:val="24"/>
          <w:szCs w:val="24"/>
          <w:lang w:val="en-GB"/>
        </w:rPr>
        <w:t>the</w:t>
      </w:r>
      <w:r w:rsidRPr="009069DB">
        <w:rPr>
          <w:rFonts w:cstheme="minorHAnsi"/>
          <w:i/>
          <w:spacing w:val="1"/>
          <w:sz w:val="24"/>
          <w:szCs w:val="24"/>
          <w:lang w:val="en-GB"/>
        </w:rPr>
        <w:t xml:space="preserve"> </w:t>
      </w:r>
      <w:r w:rsidRPr="009069DB">
        <w:rPr>
          <w:rFonts w:cstheme="minorHAnsi"/>
          <w:i/>
          <w:sz w:val="24"/>
          <w:szCs w:val="24"/>
          <w:lang w:val="en-GB"/>
        </w:rPr>
        <w:t>Global Initiative</w:t>
      </w:r>
      <w:r w:rsidRPr="009069DB">
        <w:rPr>
          <w:rFonts w:cstheme="minorHAnsi"/>
          <w:i/>
          <w:spacing w:val="-2"/>
          <w:sz w:val="24"/>
          <w:szCs w:val="24"/>
          <w:lang w:val="en-GB"/>
        </w:rPr>
        <w:t xml:space="preserve"> </w:t>
      </w:r>
      <w:r w:rsidRPr="009069DB">
        <w:rPr>
          <w:rFonts w:cstheme="minorHAnsi"/>
          <w:i/>
          <w:sz w:val="24"/>
          <w:szCs w:val="24"/>
          <w:lang w:val="en-GB"/>
        </w:rPr>
        <w:t xml:space="preserve">to End All Corporal </w:t>
      </w:r>
      <w:r w:rsidRPr="009069DB">
        <w:rPr>
          <w:rFonts w:cstheme="minorHAnsi"/>
          <w:i/>
          <w:spacing w:val="-1"/>
          <w:sz w:val="24"/>
          <w:szCs w:val="24"/>
          <w:lang w:val="en-GB"/>
        </w:rPr>
        <w:t>Punishment</w:t>
      </w:r>
      <w:r w:rsidRPr="009069DB">
        <w:rPr>
          <w:rFonts w:cstheme="minorHAnsi"/>
          <w:i/>
          <w:spacing w:val="-2"/>
          <w:sz w:val="24"/>
          <w:szCs w:val="24"/>
          <w:lang w:val="en-GB"/>
        </w:rPr>
        <w:t xml:space="preserve"> </w:t>
      </w:r>
      <w:r w:rsidRPr="009069DB">
        <w:rPr>
          <w:rFonts w:cstheme="minorHAnsi"/>
          <w:i/>
          <w:sz w:val="24"/>
          <w:szCs w:val="24"/>
          <w:lang w:val="en-GB"/>
        </w:rPr>
        <w:t xml:space="preserve">of Children </w:t>
      </w:r>
    </w:p>
    <w:p w14:paraId="21A45ED2" w14:textId="6CB2E3EB" w:rsidR="00E05A5C" w:rsidRPr="009069DB" w:rsidRDefault="00DD1851" w:rsidP="00E05A5C">
      <w:pPr>
        <w:rPr>
          <w:rFonts w:eastAsia="Times New Roman" w:cstheme="minorHAnsi"/>
          <w:i/>
          <w:sz w:val="24"/>
          <w:szCs w:val="24"/>
          <w:lang w:val="en-GB"/>
        </w:rPr>
      </w:pPr>
      <w:hyperlink r:id="rId13">
        <w:r w:rsidR="00E05A5C" w:rsidRPr="000034FB">
          <w:rPr>
            <w:rStyle w:val="Hyperlink"/>
            <w:rFonts w:eastAsia="Times New Roman"/>
            <w:i/>
            <w:color w:val="0096A3"/>
            <w:sz w:val="24"/>
            <w:szCs w:val="24"/>
            <w:lang w:eastAsia="en-GB"/>
          </w:rPr>
          <w:t>www.endcorporalpunishment.org</w:t>
        </w:r>
      </w:hyperlink>
      <w:r w:rsidR="00E05A5C" w:rsidRPr="000034FB">
        <w:rPr>
          <w:rFonts w:cstheme="minorHAnsi"/>
          <w:i/>
          <w:spacing w:val="-1"/>
          <w:sz w:val="24"/>
          <w:szCs w:val="24"/>
          <w:lang w:val="en-GB"/>
        </w:rPr>
        <w:t xml:space="preserve">; </w:t>
      </w:r>
      <w:hyperlink r:id="rId14">
        <w:r w:rsidR="00E05A5C" w:rsidRPr="000034FB">
          <w:rPr>
            <w:rStyle w:val="Hyperlink"/>
            <w:rFonts w:eastAsia="Times New Roman"/>
            <w:i/>
            <w:color w:val="0096A3"/>
            <w:sz w:val="24"/>
            <w:szCs w:val="24"/>
            <w:lang w:eastAsia="en-GB"/>
          </w:rPr>
          <w:t>info@endcorporalpunishment.org</w:t>
        </w:r>
      </w:hyperlink>
    </w:p>
    <w:sectPr w:rsidR="00E05A5C" w:rsidRPr="009069DB" w:rsidSect="00727862">
      <w:footerReference w:type="even" r:id="rId15"/>
      <w:footerReference w:type="default" r:id="rId16"/>
      <w:footerReference w:type="first" r:id="rId17"/>
      <w:endnotePr>
        <w:numFmt w:val="decimal"/>
      </w:endnotePr>
      <w:pgSz w:w="11910" w:h="16840"/>
      <w:pgMar w:top="920" w:right="940" w:bottom="940" w:left="880" w:header="0" w:footer="75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BCDED4" w14:textId="77777777" w:rsidR="0064515D" w:rsidRDefault="0064515D">
      <w:r>
        <w:separator/>
      </w:r>
    </w:p>
  </w:endnote>
  <w:endnote w:type="continuationSeparator" w:id="0">
    <w:p w14:paraId="6DB7065C" w14:textId="77777777" w:rsidR="0064515D" w:rsidRDefault="0064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A4E1D" w14:textId="77777777" w:rsidR="00E43E05" w:rsidRDefault="00E43E05" w:rsidP="007278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D366CE" w14:textId="77777777" w:rsidR="00E43E05" w:rsidRDefault="00E43E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0313C" w14:textId="2C651665" w:rsidR="00E43E05" w:rsidRDefault="00E43E05" w:rsidP="007278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1851">
      <w:rPr>
        <w:rStyle w:val="PageNumber"/>
        <w:noProof/>
      </w:rPr>
      <w:t>2</w:t>
    </w:r>
    <w:r>
      <w:rPr>
        <w:rStyle w:val="PageNumber"/>
      </w:rPr>
      <w:fldChar w:fldCharType="end"/>
    </w:r>
  </w:p>
  <w:p w14:paraId="1E6D8AA3" w14:textId="77777777" w:rsidR="00E43E05" w:rsidRDefault="00E43E05">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257657"/>
      <w:docPartObj>
        <w:docPartGallery w:val="Page Numbers (Bottom of Page)"/>
        <w:docPartUnique/>
      </w:docPartObj>
    </w:sdtPr>
    <w:sdtEndPr>
      <w:rPr>
        <w:noProof/>
      </w:rPr>
    </w:sdtEndPr>
    <w:sdtContent>
      <w:p w14:paraId="42C37AAE" w14:textId="192E1B4F" w:rsidR="002027F1" w:rsidRDefault="002027F1">
        <w:pPr>
          <w:pStyle w:val="Footer"/>
          <w:jc w:val="center"/>
        </w:pPr>
        <w:r>
          <w:fldChar w:fldCharType="begin"/>
        </w:r>
        <w:r>
          <w:instrText xml:space="preserve"> PAGE   \* MERGEFORMAT </w:instrText>
        </w:r>
        <w:r>
          <w:fldChar w:fldCharType="separate"/>
        </w:r>
        <w:r w:rsidR="00DD1851">
          <w:rPr>
            <w:noProof/>
          </w:rPr>
          <w:t>1</w:t>
        </w:r>
        <w:r>
          <w:rPr>
            <w:noProof/>
          </w:rPr>
          <w:fldChar w:fldCharType="end"/>
        </w:r>
      </w:p>
    </w:sdtContent>
  </w:sdt>
  <w:p w14:paraId="24A400E8" w14:textId="77777777" w:rsidR="002027F1" w:rsidRDefault="002027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55737" w14:textId="77777777" w:rsidR="0064515D" w:rsidRDefault="0064515D">
      <w:r>
        <w:separator/>
      </w:r>
    </w:p>
  </w:footnote>
  <w:footnote w:type="continuationSeparator" w:id="0">
    <w:p w14:paraId="6CC0BAF1" w14:textId="77777777" w:rsidR="0064515D" w:rsidRDefault="00645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0021A6"/>
    <w:multiLevelType w:val="hybridMultilevel"/>
    <w:tmpl w:val="37201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3120E4"/>
    <w:multiLevelType w:val="hybridMultilevel"/>
    <w:tmpl w:val="063A283A"/>
    <w:lvl w:ilvl="0" w:tplc="927ACADC">
      <w:start w:val="1"/>
      <w:numFmt w:val="bullet"/>
      <w:lvlText w:val=""/>
      <w:lvlJc w:val="left"/>
      <w:pPr>
        <w:ind w:left="863" w:hanging="360"/>
      </w:pPr>
      <w:rPr>
        <w:rFonts w:ascii="Symbol" w:eastAsia="Symbol" w:hAnsi="Symbol" w:hint="default"/>
        <w:w w:val="45"/>
        <w:sz w:val="26"/>
        <w:szCs w:val="26"/>
      </w:rPr>
    </w:lvl>
    <w:lvl w:ilvl="1" w:tplc="CE2E61FE">
      <w:start w:val="1"/>
      <w:numFmt w:val="bullet"/>
      <w:lvlText w:val="•"/>
      <w:lvlJc w:val="left"/>
      <w:pPr>
        <w:ind w:left="1761" w:hanging="360"/>
      </w:pPr>
      <w:rPr>
        <w:rFonts w:hint="default"/>
      </w:rPr>
    </w:lvl>
    <w:lvl w:ilvl="2" w:tplc="E6F28E8E">
      <w:start w:val="1"/>
      <w:numFmt w:val="bullet"/>
      <w:lvlText w:val="•"/>
      <w:lvlJc w:val="left"/>
      <w:pPr>
        <w:ind w:left="2659" w:hanging="360"/>
      </w:pPr>
      <w:rPr>
        <w:rFonts w:hint="default"/>
      </w:rPr>
    </w:lvl>
    <w:lvl w:ilvl="3" w:tplc="4F387666">
      <w:start w:val="1"/>
      <w:numFmt w:val="bullet"/>
      <w:lvlText w:val="•"/>
      <w:lvlJc w:val="left"/>
      <w:pPr>
        <w:ind w:left="3556" w:hanging="360"/>
      </w:pPr>
      <w:rPr>
        <w:rFonts w:hint="default"/>
      </w:rPr>
    </w:lvl>
    <w:lvl w:ilvl="4" w:tplc="B218D1C8">
      <w:start w:val="1"/>
      <w:numFmt w:val="bullet"/>
      <w:lvlText w:val="•"/>
      <w:lvlJc w:val="left"/>
      <w:pPr>
        <w:ind w:left="4454" w:hanging="360"/>
      </w:pPr>
      <w:rPr>
        <w:rFonts w:hint="default"/>
      </w:rPr>
    </w:lvl>
    <w:lvl w:ilvl="5" w:tplc="5C3CF67C">
      <w:start w:val="1"/>
      <w:numFmt w:val="bullet"/>
      <w:lvlText w:val="•"/>
      <w:lvlJc w:val="left"/>
      <w:pPr>
        <w:ind w:left="5352" w:hanging="360"/>
      </w:pPr>
      <w:rPr>
        <w:rFonts w:hint="default"/>
      </w:rPr>
    </w:lvl>
    <w:lvl w:ilvl="6" w:tplc="77D496EA">
      <w:start w:val="1"/>
      <w:numFmt w:val="bullet"/>
      <w:lvlText w:val="•"/>
      <w:lvlJc w:val="left"/>
      <w:pPr>
        <w:ind w:left="6249" w:hanging="360"/>
      </w:pPr>
      <w:rPr>
        <w:rFonts w:hint="default"/>
      </w:rPr>
    </w:lvl>
    <w:lvl w:ilvl="7" w:tplc="F9CA6AE6">
      <w:start w:val="1"/>
      <w:numFmt w:val="bullet"/>
      <w:lvlText w:val="•"/>
      <w:lvlJc w:val="left"/>
      <w:pPr>
        <w:ind w:left="7147" w:hanging="360"/>
      </w:pPr>
      <w:rPr>
        <w:rFonts w:hint="default"/>
      </w:rPr>
    </w:lvl>
    <w:lvl w:ilvl="8" w:tplc="970AC3E4">
      <w:start w:val="1"/>
      <w:numFmt w:val="bullet"/>
      <w:lvlText w:val="•"/>
      <w:lvlJc w:val="left"/>
      <w:pPr>
        <w:ind w:left="8044" w:hanging="360"/>
      </w:pPr>
      <w:rPr>
        <w:rFonts w:hint="default"/>
      </w:rPr>
    </w:lvl>
  </w:abstractNum>
  <w:abstractNum w:abstractNumId="2" w15:restartNumberingAfterBreak="0">
    <w:nsid w:val="5BB735D1"/>
    <w:multiLevelType w:val="multilevel"/>
    <w:tmpl w:val="11EA8E12"/>
    <w:lvl w:ilvl="0">
      <w:start w:val="1"/>
      <w:numFmt w:val="decimal"/>
      <w:lvlText w:val="%1"/>
      <w:lvlJc w:val="left"/>
      <w:pPr>
        <w:ind w:left="322" w:hanging="212"/>
      </w:pPr>
      <w:rPr>
        <w:rFonts w:ascii="Times New Roman" w:eastAsia="Times New Roman" w:hAnsi="Times New Roman" w:hint="default"/>
        <w:b/>
        <w:bCs/>
        <w:sz w:val="28"/>
        <w:szCs w:val="28"/>
      </w:rPr>
    </w:lvl>
    <w:lvl w:ilvl="1">
      <w:start w:val="1"/>
      <w:numFmt w:val="decimal"/>
      <w:lvlText w:val="%1.%2"/>
      <w:lvlJc w:val="left"/>
      <w:pPr>
        <w:ind w:left="594" w:hanging="483"/>
      </w:pPr>
      <w:rPr>
        <w:rFonts w:ascii="Times New Roman" w:eastAsia="Times New Roman" w:hAnsi="Times New Roman" w:hint="default"/>
        <w:sz w:val="24"/>
        <w:szCs w:val="24"/>
      </w:rPr>
    </w:lvl>
    <w:lvl w:ilvl="2">
      <w:start w:val="1"/>
      <w:numFmt w:val="bullet"/>
      <w:lvlText w:val="•"/>
      <w:lvlJc w:val="left"/>
      <w:pPr>
        <w:ind w:left="1648" w:hanging="483"/>
      </w:pPr>
      <w:rPr>
        <w:rFonts w:hint="default"/>
      </w:rPr>
    </w:lvl>
    <w:lvl w:ilvl="3">
      <w:start w:val="1"/>
      <w:numFmt w:val="bullet"/>
      <w:lvlText w:val="•"/>
      <w:lvlJc w:val="left"/>
      <w:pPr>
        <w:ind w:left="2703" w:hanging="483"/>
      </w:pPr>
      <w:rPr>
        <w:rFonts w:hint="default"/>
      </w:rPr>
    </w:lvl>
    <w:lvl w:ilvl="4">
      <w:start w:val="1"/>
      <w:numFmt w:val="bullet"/>
      <w:lvlText w:val="•"/>
      <w:lvlJc w:val="left"/>
      <w:pPr>
        <w:ind w:left="3758" w:hanging="483"/>
      </w:pPr>
      <w:rPr>
        <w:rFonts w:hint="default"/>
      </w:rPr>
    </w:lvl>
    <w:lvl w:ilvl="5">
      <w:start w:val="1"/>
      <w:numFmt w:val="bullet"/>
      <w:lvlText w:val="•"/>
      <w:lvlJc w:val="left"/>
      <w:pPr>
        <w:ind w:left="4812" w:hanging="483"/>
      </w:pPr>
      <w:rPr>
        <w:rFonts w:hint="default"/>
      </w:rPr>
    </w:lvl>
    <w:lvl w:ilvl="6">
      <w:start w:val="1"/>
      <w:numFmt w:val="bullet"/>
      <w:lvlText w:val="•"/>
      <w:lvlJc w:val="left"/>
      <w:pPr>
        <w:ind w:left="5867" w:hanging="483"/>
      </w:pPr>
      <w:rPr>
        <w:rFonts w:hint="default"/>
      </w:rPr>
    </w:lvl>
    <w:lvl w:ilvl="7">
      <w:start w:val="1"/>
      <w:numFmt w:val="bullet"/>
      <w:lvlText w:val="•"/>
      <w:lvlJc w:val="left"/>
      <w:pPr>
        <w:ind w:left="6922" w:hanging="483"/>
      </w:pPr>
      <w:rPr>
        <w:rFonts w:hint="default"/>
      </w:rPr>
    </w:lvl>
    <w:lvl w:ilvl="8">
      <w:start w:val="1"/>
      <w:numFmt w:val="bullet"/>
      <w:lvlText w:val="•"/>
      <w:lvlJc w:val="left"/>
      <w:pPr>
        <w:ind w:left="7977" w:hanging="483"/>
      </w:pPr>
      <w:rPr>
        <w:rFonts w:hint="default"/>
      </w:rPr>
    </w:lvl>
  </w:abstractNum>
  <w:abstractNum w:abstractNumId="3" w15:restartNumberingAfterBreak="0">
    <w:nsid w:val="5E6C0DF9"/>
    <w:multiLevelType w:val="multilevel"/>
    <w:tmpl w:val="5A42FE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4F4227F"/>
    <w:multiLevelType w:val="hybridMultilevel"/>
    <w:tmpl w:val="23DC2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88D"/>
    <w:rsid w:val="00004F12"/>
    <w:rsid w:val="0000655D"/>
    <w:rsid w:val="00015B33"/>
    <w:rsid w:val="000172B9"/>
    <w:rsid w:val="00023216"/>
    <w:rsid w:val="000237D5"/>
    <w:rsid w:val="0004463B"/>
    <w:rsid w:val="00046414"/>
    <w:rsid w:val="00051B7A"/>
    <w:rsid w:val="00052D37"/>
    <w:rsid w:val="000565BC"/>
    <w:rsid w:val="000617BA"/>
    <w:rsid w:val="000873B5"/>
    <w:rsid w:val="00090EC6"/>
    <w:rsid w:val="000A0795"/>
    <w:rsid w:val="000B1213"/>
    <w:rsid w:val="000D6F69"/>
    <w:rsid w:val="000F2F81"/>
    <w:rsid w:val="000F39B5"/>
    <w:rsid w:val="00114FD3"/>
    <w:rsid w:val="00131E4B"/>
    <w:rsid w:val="00141559"/>
    <w:rsid w:val="00156598"/>
    <w:rsid w:val="001842FF"/>
    <w:rsid w:val="0019666A"/>
    <w:rsid w:val="001A344C"/>
    <w:rsid w:val="001B10D8"/>
    <w:rsid w:val="001B3A03"/>
    <w:rsid w:val="001B4A12"/>
    <w:rsid w:val="001D3761"/>
    <w:rsid w:val="00201836"/>
    <w:rsid w:val="002027F1"/>
    <w:rsid w:val="00203D59"/>
    <w:rsid w:val="00204AFD"/>
    <w:rsid w:val="00214F8E"/>
    <w:rsid w:val="00215892"/>
    <w:rsid w:val="002236F2"/>
    <w:rsid w:val="00225BDF"/>
    <w:rsid w:val="00245511"/>
    <w:rsid w:val="00250435"/>
    <w:rsid w:val="00254D04"/>
    <w:rsid w:val="0025528E"/>
    <w:rsid w:val="0026613A"/>
    <w:rsid w:val="00270F82"/>
    <w:rsid w:val="00281DCE"/>
    <w:rsid w:val="00286205"/>
    <w:rsid w:val="002A4484"/>
    <w:rsid w:val="002A4758"/>
    <w:rsid w:val="002A573D"/>
    <w:rsid w:val="002C1788"/>
    <w:rsid w:val="002E5F76"/>
    <w:rsid w:val="002F2C99"/>
    <w:rsid w:val="00305B3A"/>
    <w:rsid w:val="0032457A"/>
    <w:rsid w:val="00324DCB"/>
    <w:rsid w:val="003265C9"/>
    <w:rsid w:val="003327C9"/>
    <w:rsid w:val="00332931"/>
    <w:rsid w:val="003533B0"/>
    <w:rsid w:val="0036069B"/>
    <w:rsid w:val="00385162"/>
    <w:rsid w:val="003866C0"/>
    <w:rsid w:val="00386703"/>
    <w:rsid w:val="00397CE1"/>
    <w:rsid w:val="003A7E00"/>
    <w:rsid w:val="003B0DDD"/>
    <w:rsid w:val="003C36EB"/>
    <w:rsid w:val="003F1E3C"/>
    <w:rsid w:val="00425DEE"/>
    <w:rsid w:val="00425E71"/>
    <w:rsid w:val="004508A3"/>
    <w:rsid w:val="004512B2"/>
    <w:rsid w:val="0045274A"/>
    <w:rsid w:val="00455F1B"/>
    <w:rsid w:val="00466383"/>
    <w:rsid w:val="00484B92"/>
    <w:rsid w:val="004A2DB2"/>
    <w:rsid w:val="004D437A"/>
    <w:rsid w:val="004D64FA"/>
    <w:rsid w:val="004F144F"/>
    <w:rsid w:val="004F220E"/>
    <w:rsid w:val="0052090F"/>
    <w:rsid w:val="00524A05"/>
    <w:rsid w:val="00531EC6"/>
    <w:rsid w:val="00536734"/>
    <w:rsid w:val="00540A13"/>
    <w:rsid w:val="00556CCC"/>
    <w:rsid w:val="00557F21"/>
    <w:rsid w:val="005677EF"/>
    <w:rsid w:val="005A3967"/>
    <w:rsid w:val="005C211E"/>
    <w:rsid w:val="005C4EF7"/>
    <w:rsid w:val="005D5362"/>
    <w:rsid w:val="005F08A2"/>
    <w:rsid w:val="005F3DB9"/>
    <w:rsid w:val="006040E0"/>
    <w:rsid w:val="0064515D"/>
    <w:rsid w:val="00647F27"/>
    <w:rsid w:val="00651BC7"/>
    <w:rsid w:val="0065239D"/>
    <w:rsid w:val="00690E23"/>
    <w:rsid w:val="006A0E73"/>
    <w:rsid w:val="006B2D0D"/>
    <w:rsid w:val="006C1D33"/>
    <w:rsid w:val="006D3790"/>
    <w:rsid w:val="006D7815"/>
    <w:rsid w:val="006E6DAE"/>
    <w:rsid w:val="00727862"/>
    <w:rsid w:val="007436D7"/>
    <w:rsid w:val="00757738"/>
    <w:rsid w:val="00770416"/>
    <w:rsid w:val="00794BF1"/>
    <w:rsid w:val="00797F6C"/>
    <w:rsid w:val="007B47BE"/>
    <w:rsid w:val="007D2134"/>
    <w:rsid w:val="007E0A38"/>
    <w:rsid w:val="008029FD"/>
    <w:rsid w:val="00814471"/>
    <w:rsid w:val="00814891"/>
    <w:rsid w:val="00841CF2"/>
    <w:rsid w:val="00856996"/>
    <w:rsid w:val="00875929"/>
    <w:rsid w:val="00903511"/>
    <w:rsid w:val="009069DB"/>
    <w:rsid w:val="0094143B"/>
    <w:rsid w:val="009859AD"/>
    <w:rsid w:val="009A064B"/>
    <w:rsid w:val="009A0870"/>
    <w:rsid w:val="009A5718"/>
    <w:rsid w:val="009B1E5D"/>
    <w:rsid w:val="009C550F"/>
    <w:rsid w:val="009D3E63"/>
    <w:rsid w:val="009D7A6C"/>
    <w:rsid w:val="00A32609"/>
    <w:rsid w:val="00A40C54"/>
    <w:rsid w:val="00A611AF"/>
    <w:rsid w:val="00A86EC8"/>
    <w:rsid w:val="00A91F0C"/>
    <w:rsid w:val="00A9391B"/>
    <w:rsid w:val="00A970EF"/>
    <w:rsid w:val="00AA4FCB"/>
    <w:rsid w:val="00AA532A"/>
    <w:rsid w:val="00AC7CDC"/>
    <w:rsid w:val="00AC7D57"/>
    <w:rsid w:val="00AF2C81"/>
    <w:rsid w:val="00B20BB9"/>
    <w:rsid w:val="00B23F56"/>
    <w:rsid w:val="00B301D6"/>
    <w:rsid w:val="00B47068"/>
    <w:rsid w:val="00B676BC"/>
    <w:rsid w:val="00B70DC0"/>
    <w:rsid w:val="00B845E3"/>
    <w:rsid w:val="00BA61BD"/>
    <w:rsid w:val="00BD71D0"/>
    <w:rsid w:val="00BE5DB7"/>
    <w:rsid w:val="00BF1440"/>
    <w:rsid w:val="00C0306B"/>
    <w:rsid w:val="00C05E9C"/>
    <w:rsid w:val="00C125AA"/>
    <w:rsid w:val="00C20AF6"/>
    <w:rsid w:val="00C2735A"/>
    <w:rsid w:val="00C35902"/>
    <w:rsid w:val="00C45C75"/>
    <w:rsid w:val="00C64C14"/>
    <w:rsid w:val="00CA6CBF"/>
    <w:rsid w:val="00CB20E2"/>
    <w:rsid w:val="00CD48B3"/>
    <w:rsid w:val="00CE1235"/>
    <w:rsid w:val="00CF1067"/>
    <w:rsid w:val="00CF3135"/>
    <w:rsid w:val="00D16D07"/>
    <w:rsid w:val="00D35AC7"/>
    <w:rsid w:val="00D43755"/>
    <w:rsid w:val="00D538F1"/>
    <w:rsid w:val="00D759F5"/>
    <w:rsid w:val="00D86145"/>
    <w:rsid w:val="00DB18C0"/>
    <w:rsid w:val="00DC6F45"/>
    <w:rsid w:val="00DD1851"/>
    <w:rsid w:val="00DE21DA"/>
    <w:rsid w:val="00DF1532"/>
    <w:rsid w:val="00DF3F48"/>
    <w:rsid w:val="00E04488"/>
    <w:rsid w:val="00E05A5C"/>
    <w:rsid w:val="00E16457"/>
    <w:rsid w:val="00E16FEA"/>
    <w:rsid w:val="00E170A5"/>
    <w:rsid w:val="00E170C0"/>
    <w:rsid w:val="00E43E05"/>
    <w:rsid w:val="00E45B78"/>
    <w:rsid w:val="00E5444D"/>
    <w:rsid w:val="00E67E73"/>
    <w:rsid w:val="00E96D9F"/>
    <w:rsid w:val="00EA1767"/>
    <w:rsid w:val="00EA1E17"/>
    <w:rsid w:val="00ED5BC1"/>
    <w:rsid w:val="00EE7664"/>
    <w:rsid w:val="00F13827"/>
    <w:rsid w:val="00F46740"/>
    <w:rsid w:val="00F7165B"/>
    <w:rsid w:val="00F73E20"/>
    <w:rsid w:val="00F8168C"/>
    <w:rsid w:val="00FA74E2"/>
    <w:rsid w:val="00FB34F5"/>
    <w:rsid w:val="00FB488D"/>
    <w:rsid w:val="00FE12B6"/>
    <w:rsid w:val="00FE48B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F0D814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322" w:hanging="211"/>
      <w:outlineLvl w:val="0"/>
    </w:pPr>
    <w:rPr>
      <w:rFonts w:ascii="Times New Roman" w:eastAsia="Times New Roman" w:hAnsi="Times New Roman"/>
      <w:b/>
      <w:bCs/>
      <w:sz w:val="28"/>
      <w:szCs w:val="28"/>
    </w:rPr>
  </w:style>
  <w:style w:type="paragraph" w:styleId="Heading3">
    <w:name w:val="heading 3"/>
    <w:basedOn w:val="Normal"/>
    <w:next w:val="Normal"/>
    <w:link w:val="Heading3Char"/>
    <w:uiPriority w:val="9"/>
    <w:unhideWhenUsed/>
    <w:qFormat/>
    <w:rsid w:val="002C17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594" w:hanging="483"/>
    </w:pPr>
    <w:rPr>
      <w:rFonts w:ascii="Times New Roman" w:eastAsia="Times New Roman" w:hAnsi="Times New Roman"/>
      <w:sz w:val="24"/>
      <w:szCs w:val="24"/>
      <w:u w:val="single"/>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B34F5"/>
    <w:rPr>
      <w:rFonts w:ascii="Lucida Grande" w:hAnsi="Lucida Grande"/>
      <w:sz w:val="18"/>
      <w:szCs w:val="18"/>
    </w:rPr>
  </w:style>
  <w:style w:type="character" w:customStyle="1" w:styleId="BalloonTextChar">
    <w:name w:val="Balloon Text Char"/>
    <w:basedOn w:val="DefaultParagraphFont"/>
    <w:link w:val="BalloonText"/>
    <w:uiPriority w:val="99"/>
    <w:semiHidden/>
    <w:rsid w:val="00FB34F5"/>
    <w:rPr>
      <w:rFonts w:ascii="Lucida Grande" w:hAnsi="Lucida Grande"/>
      <w:sz w:val="18"/>
      <w:szCs w:val="18"/>
    </w:rPr>
  </w:style>
  <w:style w:type="character" w:styleId="Hyperlink">
    <w:name w:val="Hyperlink"/>
    <w:basedOn w:val="DefaultParagraphFont"/>
    <w:uiPriority w:val="99"/>
    <w:unhideWhenUsed/>
    <w:rsid w:val="00FB34F5"/>
    <w:rPr>
      <w:color w:val="0000FF" w:themeColor="hyperlink"/>
      <w:u w:val="single"/>
    </w:rPr>
  </w:style>
  <w:style w:type="paragraph" w:styleId="FootnoteText">
    <w:name w:val="footnote text"/>
    <w:aliases w:val="Text pozn. pod čarou_martin_ang,Schriftart: 9 pt,Schriftart: 10 pt,Schriftart: 8 pt,Char,Char Char Char,Char Char Char Char,5_G,single space,FOOTNOTES,fn,ft,ADB,pod carou,Footnote Text Char1 Char,Footnote Text Char2 Char Char,footnote text"/>
    <w:basedOn w:val="Normal"/>
    <w:link w:val="FootnoteTextChar"/>
    <w:unhideWhenUsed/>
    <w:rsid w:val="0032457A"/>
    <w:rPr>
      <w:sz w:val="24"/>
      <w:szCs w:val="24"/>
    </w:rPr>
  </w:style>
  <w:style w:type="character" w:customStyle="1" w:styleId="FootnoteTextChar">
    <w:name w:val="Footnote Text Char"/>
    <w:aliases w:val="Text pozn. pod čarou_martin_ang Char,Schriftart: 9 pt Char,Schriftart: 10 pt Char,Schriftart: 8 pt Char,Char Char,Char Char Char Char1,Char Char Char Char Char,5_G Char,single space Char,FOOTNOTES Char,fn Char,ft Char,ADB Char"/>
    <w:basedOn w:val="DefaultParagraphFont"/>
    <w:link w:val="FootnoteText"/>
    <w:rsid w:val="0032457A"/>
    <w:rPr>
      <w:sz w:val="24"/>
      <w:szCs w:val="24"/>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basedOn w:val="DefaultParagraphFont"/>
    <w:unhideWhenUsed/>
    <w:rsid w:val="0032457A"/>
    <w:rPr>
      <w:vertAlign w:val="superscript"/>
    </w:rPr>
  </w:style>
  <w:style w:type="paragraph" w:customStyle="1" w:styleId="Default">
    <w:name w:val="Default"/>
    <w:rsid w:val="0032457A"/>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C05E9C"/>
    <w:pPr>
      <w:widowControl/>
      <w:spacing w:before="100" w:beforeAutospacing="1" w:after="100" w:afterAutospacing="1"/>
    </w:pPr>
    <w:rPr>
      <w:rFonts w:ascii="Times" w:hAnsi="Times" w:cs="Times New Roman"/>
      <w:sz w:val="20"/>
      <w:szCs w:val="20"/>
      <w:lang w:val="en-GB"/>
    </w:rPr>
  </w:style>
  <w:style w:type="character" w:customStyle="1" w:styleId="Heading1Char">
    <w:name w:val="Heading 1 Char"/>
    <w:rsid w:val="00254D04"/>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2C1788"/>
    <w:rPr>
      <w:rFonts w:asciiTheme="majorHAnsi" w:eastAsiaTheme="majorEastAsia" w:hAnsiTheme="majorHAnsi" w:cstheme="majorBidi"/>
      <w:b/>
      <w:bCs/>
      <w:color w:val="4F81BD" w:themeColor="accent1"/>
    </w:rPr>
  </w:style>
  <w:style w:type="character" w:customStyle="1" w:styleId="lblnewstitle">
    <w:name w:val="lblnewstitle"/>
    <w:basedOn w:val="DefaultParagraphFont"/>
    <w:rsid w:val="002C1788"/>
  </w:style>
  <w:style w:type="paragraph" w:styleId="Header">
    <w:name w:val="header"/>
    <w:basedOn w:val="Normal"/>
    <w:link w:val="HeaderChar"/>
    <w:uiPriority w:val="99"/>
    <w:unhideWhenUsed/>
    <w:rsid w:val="00727862"/>
    <w:pPr>
      <w:tabs>
        <w:tab w:val="center" w:pos="4320"/>
        <w:tab w:val="right" w:pos="8640"/>
      </w:tabs>
    </w:pPr>
  </w:style>
  <w:style w:type="character" w:customStyle="1" w:styleId="HeaderChar">
    <w:name w:val="Header Char"/>
    <w:basedOn w:val="DefaultParagraphFont"/>
    <w:link w:val="Header"/>
    <w:uiPriority w:val="99"/>
    <w:rsid w:val="00727862"/>
  </w:style>
  <w:style w:type="paragraph" w:styleId="Footer">
    <w:name w:val="footer"/>
    <w:basedOn w:val="Normal"/>
    <w:link w:val="FooterChar"/>
    <w:uiPriority w:val="99"/>
    <w:unhideWhenUsed/>
    <w:rsid w:val="00727862"/>
    <w:pPr>
      <w:tabs>
        <w:tab w:val="center" w:pos="4320"/>
        <w:tab w:val="right" w:pos="8640"/>
      </w:tabs>
    </w:pPr>
  </w:style>
  <w:style w:type="character" w:customStyle="1" w:styleId="FooterChar">
    <w:name w:val="Footer Char"/>
    <w:basedOn w:val="DefaultParagraphFont"/>
    <w:link w:val="Footer"/>
    <w:uiPriority w:val="99"/>
    <w:rsid w:val="00727862"/>
  </w:style>
  <w:style w:type="character" w:styleId="PageNumber">
    <w:name w:val="page number"/>
    <w:basedOn w:val="DefaultParagraphFont"/>
    <w:uiPriority w:val="99"/>
    <w:semiHidden/>
    <w:unhideWhenUsed/>
    <w:rsid w:val="00727862"/>
  </w:style>
  <w:style w:type="paragraph" w:styleId="EndnoteText">
    <w:name w:val="endnote text"/>
    <w:basedOn w:val="Normal"/>
    <w:link w:val="EndnoteTextChar"/>
    <w:uiPriority w:val="99"/>
    <w:semiHidden/>
    <w:unhideWhenUsed/>
    <w:rsid w:val="005677EF"/>
    <w:rPr>
      <w:sz w:val="24"/>
      <w:szCs w:val="24"/>
    </w:rPr>
  </w:style>
  <w:style w:type="character" w:customStyle="1" w:styleId="EndnoteTextChar">
    <w:name w:val="Endnote Text Char"/>
    <w:basedOn w:val="DefaultParagraphFont"/>
    <w:link w:val="EndnoteText"/>
    <w:uiPriority w:val="99"/>
    <w:semiHidden/>
    <w:rsid w:val="005677EF"/>
    <w:rPr>
      <w:sz w:val="24"/>
      <w:szCs w:val="24"/>
    </w:rPr>
  </w:style>
  <w:style w:type="character" w:styleId="EndnoteReference">
    <w:name w:val="endnote reference"/>
    <w:basedOn w:val="DefaultParagraphFont"/>
    <w:uiPriority w:val="99"/>
    <w:semiHidden/>
    <w:unhideWhenUsed/>
    <w:rsid w:val="005677EF"/>
    <w:rPr>
      <w:vertAlign w:val="superscript"/>
    </w:rPr>
  </w:style>
  <w:style w:type="character" w:styleId="Strong">
    <w:name w:val="Strong"/>
    <w:basedOn w:val="DefaultParagraphFont"/>
    <w:uiPriority w:val="22"/>
    <w:qFormat/>
    <w:rsid w:val="004A2DB2"/>
    <w:rPr>
      <w:b/>
      <w:bCs/>
    </w:rPr>
  </w:style>
  <w:style w:type="character" w:customStyle="1" w:styleId="UnresolvedMention">
    <w:name w:val="Unresolved Mention"/>
    <w:basedOn w:val="DefaultParagraphFont"/>
    <w:uiPriority w:val="99"/>
    <w:semiHidden/>
    <w:unhideWhenUsed/>
    <w:rsid w:val="005C4E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5910">
      <w:bodyDiv w:val="1"/>
      <w:marLeft w:val="0"/>
      <w:marRight w:val="0"/>
      <w:marTop w:val="0"/>
      <w:marBottom w:val="0"/>
      <w:divBdr>
        <w:top w:val="none" w:sz="0" w:space="0" w:color="auto"/>
        <w:left w:val="none" w:sz="0" w:space="0" w:color="auto"/>
        <w:bottom w:val="none" w:sz="0" w:space="0" w:color="auto"/>
        <w:right w:val="none" w:sz="0" w:space="0" w:color="auto"/>
      </w:divBdr>
    </w:div>
    <w:div w:id="155457520">
      <w:bodyDiv w:val="1"/>
      <w:marLeft w:val="0"/>
      <w:marRight w:val="0"/>
      <w:marTop w:val="0"/>
      <w:marBottom w:val="0"/>
      <w:divBdr>
        <w:top w:val="none" w:sz="0" w:space="0" w:color="auto"/>
        <w:left w:val="none" w:sz="0" w:space="0" w:color="auto"/>
        <w:bottom w:val="none" w:sz="0" w:space="0" w:color="auto"/>
        <w:right w:val="none" w:sz="0" w:space="0" w:color="auto"/>
      </w:divBdr>
      <w:divsChild>
        <w:div w:id="1161315493">
          <w:marLeft w:val="0"/>
          <w:marRight w:val="0"/>
          <w:marTop w:val="0"/>
          <w:marBottom w:val="0"/>
          <w:divBdr>
            <w:top w:val="none" w:sz="0" w:space="0" w:color="auto"/>
            <w:left w:val="none" w:sz="0" w:space="0" w:color="auto"/>
            <w:bottom w:val="none" w:sz="0" w:space="0" w:color="auto"/>
            <w:right w:val="none" w:sz="0" w:space="0" w:color="auto"/>
          </w:divBdr>
          <w:divsChild>
            <w:div w:id="442462338">
              <w:marLeft w:val="0"/>
              <w:marRight w:val="0"/>
              <w:marTop w:val="0"/>
              <w:marBottom w:val="0"/>
              <w:divBdr>
                <w:top w:val="none" w:sz="0" w:space="0" w:color="auto"/>
                <w:left w:val="none" w:sz="0" w:space="0" w:color="auto"/>
                <w:bottom w:val="none" w:sz="0" w:space="0" w:color="auto"/>
                <w:right w:val="none" w:sz="0" w:space="0" w:color="auto"/>
              </w:divBdr>
              <w:divsChild>
                <w:div w:id="138020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18321">
      <w:bodyDiv w:val="1"/>
      <w:marLeft w:val="0"/>
      <w:marRight w:val="0"/>
      <w:marTop w:val="0"/>
      <w:marBottom w:val="0"/>
      <w:divBdr>
        <w:top w:val="none" w:sz="0" w:space="0" w:color="auto"/>
        <w:left w:val="none" w:sz="0" w:space="0" w:color="auto"/>
        <w:bottom w:val="none" w:sz="0" w:space="0" w:color="auto"/>
        <w:right w:val="none" w:sz="0" w:space="0" w:color="auto"/>
      </w:divBdr>
    </w:div>
    <w:div w:id="344328953">
      <w:bodyDiv w:val="1"/>
      <w:marLeft w:val="0"/>
      <w:marRight w:val="0"/>
      <w:marTop w:val="0"/>
      <w:marBottom w:val="0"/>
      <w:divBdr>
        <w:top w:val="none" w:sz="0" w:space="0" w:color="auto"/>
        <w:left w:val="none" w:sz="0" w:space="0" w:color="auto"/>
        <w:bottom w:val="none" w:sz="0" w:space="0" w:color="auto"/>
        <w:right w:val="none" w:sz="0" w:space="0" w:color="auto"/>
      </w:divBdr>
    </w:div>
    <w:div w:id="408771785">
      <w:bodyDiv w:val="1"/>
      <w:marLeft w:val="0"/>
      <w:marRight w:val="0"/>
      <w:marTop w:val="0"/>
      <w:marBottom w:val="0"/>
      <w:divBdr>
        <w:top w:val="none" w:sz="0" w:space="0" w:color="auto"/>
        <w:left w:val="none" w:sz="0" w:space="0" w:color="auto"/>
        <w:bottom w:val="none" w:sz="0" w:space="0" w:color="auto"/>
        <w:right w:val="none" w:sz="0" w:space="0" w:color="auto"/>
      </w:divBdr>
    </w:div>
    <w:div w:id="724836940">
      <w:bodyDiv w:val="1"/>
      <w:marLeft w:val="0"/>
      <w:marRight w:val="0"/>
      <w:marTop w:val="0"/>
      <w:marBottom w:val="0"/>
      <w:divBdr>
        <w:top w:val="none" w:sz="0" w:space="0" w:color="auto"/>
        <w:left w:val="none" w:sz="0" w:space="0" w:color="auto"/>
        <w:bottom w:val="none" w:sz="0" w:space="0" w:color="auto"/>
        <w:right w:val="none" w:sz="0" w:space="0" w:color="auto"/>
      </w:divBdr>
    </w:div>
    <w:div w:id="759061906">
      <w:bodyDiv w:val="1"/>
      <w:marLeft w:val="0"/>
      <w:marRight w:val="0"/>
      <w:marTop w:val="0"/>
      <w:marBottom w:val="0"/>
      <w:divBdr>
        <w:top w:val="none" w:sz="0" w:space="0" w:color="auto"/>
        <w:left w:val="none" w:sz="0" w:space="0" w:color="auto"/>
        <w:bottom w:val="none" w:sz="0" w:space="0" w:color="auto"/>
        <w:right w:val="none" w:sz="0" w:space="0" w:color="auto"/>
      </w:divBdr>
    </w:div>
    <w:div w:id="762989425">
      <w:bodyDiv w:val="1"/>
      <w:marLeft w:val="0"/>
      <w:marRight w:val="0"/>
      <w:marTop w:val="0"/>
      <w:marBottom w:val="0"/>
      <w:divBdr>
        <w:top w:val="none" w:sz="0" w:space="0" w:color="auto"/>
        <w:left w:val="none" w:sz="0" w:space="0" w:color="auto"/>
        <w:bottom w:val="none" w:sz="0" w:space="0" w:color="auto"/>
        <w:right w:val="none" w:sz="0" w:space="0" w:color="auto"/>
      </w:divBdr>
    </w:div>
    <w:div w:id="763261515">
      <w:bodyDiv w:val="1"/>
      <w:marLeft w:val="0"/>
      <w:marRight w:val="0"/>
      <w:marTop w:val="0"/>
      <w:marBottom w:val="0"/>
      <w:divBdr>
        <w:top w:val="none" w:sz="0" w:space="0" w:color="auto"/>
        <w:left w:val="none" w:sz="0" w:space="0" w:color="auto"/>
        <w:bottom w:val="none" w:sz="0" w:space="0" w:color="auto"/>
        <w:right w:val="none" w:sz="0" w:space="0" w:color="auto"/>
      </w:divBdr>
    </w:div>
    <w:div w:id="783696843">
      <w:bodyDiv w:val="1"/>
      <w:marLeft w:val="0"/>
      <w:marRight w:val="0"/>
      <w:marTop w:val="0"/>
      <w:marBottom w:val="0"/>
      <w:divBdr>
        <w:top w:val="none" w:sz="0" w:space="0" w:color="auto"/>
        <w:left w:val="none" w:sz="0" w:space="0" w:color="auto"/>
        <w:bottom w:val="none" w:sz="0" w:space="0" w:color="auto"/>
        <w:right w:val="none" w:sz="0" w:space="0" w:color="auto"/>
      </w:divBdr>
    </w:div>
    <w:div w:id="900748562">
      <w:bodyDiv w:val="1"/>
      <w:marLeft w:val="0"/>
      <w:marRight w:val="0"/>
      <w:marTop w:val="0"/>
      <w:marBottom w:val="0"/>
      <w:divBdr>
        <w:top w:val="none" w:sz="0" w:space="0" w:color="auto"/>
        <w:left w:val="none" w:sz="0" w:space="0" w:color="auto"/>
        <w:bottom w:val="none" w:sz="0" w:space="0" w:color="auto"/>
        <w:right w:val="none" w:sz="0" w:space="0" w:color="auto"/>
      </w:divBdr>
      <w:divsChild>
        <w:div w:id="1790513131">
          <w:marLeft w:val="0"/>
          <w:marRight w:val="0"/>
          <w:marTop w:val="0"/>
          <w:marBottom w:val="0"/>
          <w:divBdr>
            <w:top w:val="none" w:sz="0" w:space="0" w:color="auto"/>
            <w:left w:val="none" w:sz="0" w:space="0" w:color="auto"/>
            <w:bottom w:val="none" w:sz="0" w:space="0" w:color="auto"/>
            <w:right w:val="none" w:sz="0" w:space="0" w:color="auto"/>
          </w:divBdr>
          <w:divsChild>
            <w:div w:id="1650938898">
              <w:marLeft w:val="0"/>
              <w:marRight w:val="0"/>
              <w:marTop w:val="0"/>
              <w:marBottom w:val="0"/>
              <w:divBdr>
                <w:top w:val="none" w:sz="0" w:space="0" w:color="auto"/>
                <w:left w:val="none" w:sz="0" w:space="0" w:color="auto"/>
                <w:bottom w:val="none" w:sz="0" w:space="0" w:color="auto"/>
                <w:right w:val="none" w:sz="0" w:space="0" w:color="auto"/>
              </w:divBdr>
              <w:divsChild>
                <w:div w:id="93227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944591">
      <w:bodyDiv w:val="1"/>
      <w:marLeft w:val="0"/>
      <w:marRight w:val="0"/>
      <w:marTop w:val="0"/>
      <w:marBottom w:val="0"/>
      <w:divBdr>
        <w:top w:val="none" w:sz="0" w:space="0" w:color="auto"/>
        <w:left w:val="none" w:sz="0" w:space="0" w:color="auto"/>
        <w:bottom w:val="none" w:sz="0" w:space="0" w:color="auto"/>
        <w:right w:val="none" w:sz="0" w:space="0" w:color="auto"/>
      </w:divBdr>
    </w:div>
    <w:div w:id="1123185918">
      <w:bodyDiv w:val="1"/>
      <w:marLeft w:val="0"/>
      <w:marRight w:val="0"/>
      <w:marTop w:val="0"/>
      <w:marBottom w:val="0"/>
      <w:divBdr>
        <w:top w:val="none" w:sz="0" w:space="0" w:color="auto"/>
        <w:left w:val="none" w:sz="0" w:space="0" w:color="auto"/>
        <w:bottom w:val="none" w:sz="0" w:space="0" w:color="auto"/>
        <w:right w:val="none" w:sz="0" w:space="0" w:color="auto"/>
      </w:divBdr>
    </w:div>
    <w:div w:id="1967881846">
      <w:bodyDiv w:val="1"/>
      <w:marLeft w:val="0"/>
      <w:marRight w:val="0"/>
      <w:marTop w:val="0"/>
      <w:marBottom w:val="0"/>
      <w:divBdr>
        <w:top w:val="none" w:sz="0" w:space="0" w:color="auto"/>
        <w:left w:val="none" w:sz="0" w:space="0" w:color="auto"/>
        <w:bottom w:val="none" w:sz="0" w:space="0" w:color="auto"/>
        <w:right w:val="none" w:sz="0" w:space="0" w:color="auto"/>
      </w:divBdr>
    </w:div>
    <w:div w:id="21037926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dcorporalpunishment.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97614B75B84E4C841CE911BA0CCB9D" ma:contentTypeVersion="0" ma:contentTypeDescription="Create a new document." ma:contentTypeScope="" ma:versionID="1767317f18db5fda6be79de3c4e3da6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F3F7CF3-0C50-4230-B9F7-732C0FFB922C}">
  <ds:schemaRefs>
    <ds:schemaRef ds:uri="http://schemas.microsoft.com/sharepoint/v3/contenttype/forms"/>
  </ds:schemaRefs>
</ds:datastoreItem>
</file>

<file path=customXml/itemProps2.xml><?xml version="1.0" encoding="utf-8"?>
<ds:datastoreItem xmlns:ds="http://schemas.openxmlformats.org/officeDocument/2006/customXml" ds:itemID="{22AAE3FB-1FA9-4C6F-AFF6-4B2F8F0970E7}"/>
</file>

<file path=customXml/itemProps3.xml><?xml version="1.0" encoding="utf-8"?>
<ds:datastoreItem xmlns:ds="http://schemas.openxmlformats.org/officeDocument/2006/customXml" ds:itemID="{DF935CC0-8409-4B14-8F63-9016C3DD8621}">
  <ds:schemaRefs>
    <ds:schemaRef ds:uri="http://purl.org/dc/terms/"/>
    <ds:schemaRef ds:uri="http://purl.org/dc/dcmitype/"/>
    <ds:schemaRef ds:uri="http://schemas.microsoft.com/office/infopath/2007/PartnerControls"/>
    <ds:schemaRef ds:uri="http://schemas.microsoft.com/office/2006/metadata/properties"/>
    <ds:schemaRef ds:uri="http://purl.org/dc/elements/1.1/"/>
    <ds:schemaRef ds:uri="http://schemas.microsoft.com/office/2006/documentManagement/types"/>
    <ds:schemaRef ds:uri="f17e3cb1-6c68-4d7d-a580-69c9f3d7c006"/>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99B7ADC-F7A1-460B-A379-591E6EB19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3569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GI briefing Azerbaijan</vt:lpstr>
    </vt:vector>
  </TitlesOfParts>
  <Company>Sharon Owen</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 briefing Azerbaijan</dc:title>
  <dc:creator>Sharon Owen</dc:creator>
  <cp:lastModifiedBy>Fleche Isabelle</cp:lastModifiedBy>
  <cp:revision>2</cp:revision>
  <dcterms:created xsi:type="dcterms:W3CDTF">2020-01-15T12:07:00Z</dcterms:created>
  <dcterms:modified xsi:type="dcterms:W3CDTF">2020-01-15T12:07:00Z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2014-06-12T00:00:00Z</vt:filetime>
  </property>
  <property fmtid="{D5CDD505-2E9C-101B-9397-08002B2CF9AE}" pid="3" name="LastSaved">
    <vt:filetime>2014-10-21T00:00:00Z</vt:filetime>
  </property>
  <property fmtid="{D5CDD505-2E9C-101B-9397-08002B2CF9AE}" pid="4" name="ContentTypeId">
    <vt:lpwstr>0x010100F397614B75B84E4C841CE911BA0CCB9D</vt:lpwstr>
  </property>
</Properties>
</file>