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11256" w14:textId="77777777" w:rsidR="00EE75A6" w:rsidRDefault="001050DD" w:rsidP="00EE75A6">
      <w:pPr>
        <w:pStyle w:val="Title"/>
        <w:jc w:val="center"/>
        <w:rPr>
          <w:rFonts w:asciiTheme="minorHAnsi" w:hAnsiTheme="minorHAnsi" w:cstheme="minorHAnsi"/>
          <w:sz w:val="36"/>
          <w:szCs w:val="36"/>
        </w:rPr>
      </w:pPr>
      <w:bookmarkStart w:id="0" w:name="_GoBack"/>
      <w:bookmarkEnd w:id="0"/>
      <w:r>
        <w:rPr>
          <w:rFonts w:asciiTheme="minorHAnsi" w:hAnsiTheme="minorHAnsi" w:cstheme="minorHAnsi"/>
          <w:sz w:val="36"/>
          <w:szCs w:val="36"/>
        </w:rPr>
        <w:t xml:space="preserve">ENDING </w:t>
      </w:r>
      <w:r w:rsidR="00746036" w:rsidRPr="00F21707">
        <w:rPr>
          <w:rFonts w:asciiTheme="minorHAnsi" w:hAnsiTheme="minorHAnsi" w:cstheme="minorHAnsi"/>
          <w:sz w:val="36"/>
          <w:szCs w:val="36"/>
        </w:rPr>
        <w:t xml:space="preserve">DISCRIMINATION AGAINST </w:t>
      </w:r>
    </w:p>
    <w:p w14:paraId="4C9E41BA" w14:textId="05180E92" w:rsidR="00EE75A6" w:rsidRDefault="00D25A3C" w:rsidP="00EE75A6">
      <w:pPr>
        <w:pStyle w:val="Title"/>
        <w:jc w:val="center"/>
        <w:rPr>
          <w:rFonts w:asciiTheme="minorHAnsi" w:hAnsiTheme="minorHAnsi" w:cstheme="minorHAnsi"/>
          <w:sz w:val="36"/>
          <w:szCs w:val="36"/>
        </w:rPr>
      </w:pPr>
      <w:r>
        <w:rPr>
          <w:rFonts w:asciiTheme="minorHAnsi" w:hAnsiTheme="minorHAnsi" w:cstheme="minorHAnsi"/>
          <w:sz w:val="36"/>
          <w:szCs w:val="36"/>
        </w:rPr>
        <w:t>CHILDREN FROM FAMILIES</w:t>
      </w:r>
      <w:r w:rsidR="00746036" w:rsidRPr="00F21707">
        <w:rPr>
          <w:rFonts w:asciiTheme="minorHAnsi" w:hAnsiTheme="minorHAnsi" w:cstheme="minorHAnsi"/>
          <w:sz w:val="36"/>
          <w:szCs w:val="36"/>
        </w:rPr>
        <w:t xml:space="preserve"> AFFECTED BY LEPROSY </w:t>
      </w:r>
    </w:p>
    <w:p w14:paraId="4699EFE0" w14:textId="6AEFA329" w:rsidR="00746036" w:rsidRPr="00F21707" w:rsidRDefault="00746036" w:rsidP="00EE75A6">
      <w:pPr>
        <w:pStyle w:val="Title"/>
        <w:jc w:val="center"/>
        <w:rPr>
          <w:rFonts w:asciiTheme="minorHAnsi" w:hAnsiTheme="minorHAnsi" w:cstheme="minorHAnsi"/>
          <w:sz w:val="36"/>
          <w:szCs w:val="36"/>
        </w:rPr>
      </w:pPr>
      <w:r w:rsidRPr="00F21707">
        <w:rPr>
          <w:rFonts w:asciiTheme="minorHAnsi" w:hAnsiTheme="minorHAnsi" w:cstheme="minorHAnsi"/>
          <w:sz w:val="36"/>
          <w:szCs w:val="36"/>
        </w:rPr>
        <w:t>IN</w:t>
      </w:r>
      <w:r w:rsidR="00EE75A6">
        <w:rPr>
          <w:rFonts w:asciiTheme="minorHAnsi" w:hAnsiTheme="minorHAnsi" w:cstheme="minorHAnsi"/>
          <w:sz w:val="36"/>
          <w:szCs w:val="36"/>
        </w:rPr>
        <w:t xml:space="preserve"> </w:t>
      </w:r>
      <w:r w:rsidR="00D25A3C">
        <w:rPr>
          <w:rFonts w:asciiTheme="minorHAnsi" w:hAnsiTheme="minorHAnsi" w:cstheme="minorHAnsi"/>
          <w:sz w:val="36"/>
          <w:szCs w:val="36"/>
        </w:rPr>
        <w:t>VIETNAM</w:t>
      </w:r>
    </w:p>
    <w:p w14:paraId="457C8622" w14:textId="77777777" w:rsidR="00746036" w:rsidRPr="00F21707" w:rsidRDefault="00746036" w:rsidP="00746036">
      <w:pPr>
        <w:pStyle w:val="Default"/>
        <w:rPr>
          <w:rFonts w:asciiTheme="minorHAnsi" w:hAnsiTheme="minorHAnsi" w:cstheme="minorHAnsi"/>
        </w:rPr>
      </w:pPr>
    </w:p>
    <w:p w14:paraId="31E89A0F" w14:textId="77777777" w:rsidR="00F21707" w:rsidRPr="00F21707" w:rsidRDefault="00F21707" w:rsidP="00746036">
      <w:pPr>
        <w:pStyle w:val="Default"/>
        <w:jc w:val="center"/>
        <w:rPr>
          <w:rFonts w:asciiTheme="minorHAnsi" w:hAnsiTheme="minorHAnsi" w:cstheme="minorHAnsi"/>
          <w:b/>
          <w:bCs/>
          <w:sz w:val="22"/>
          <w:szCs w:val="22"/>
        </w:rPr>
      </w:pPr>
    </w:p>
    <w:p w14:paraId="527B5929" w14:textId="5B660D50" w:rsidR="00460D85" w:rsidRDefault="00746036" w:rsidP="00746036">
      <w:pPr>
        <w:pStyle w:val="Default"/>
        <w:jc w:val="center"/>
        <w:rPr>
          <w:rFonts w:asciiTheme="minorHAnsi" w:hAnsiTheme="minorHAnsi" w:cstheme="minorHAnsi"/>
          <w:b/>
          <w:bCs/>
          <w:sz w:val="22"/>
          <w:szCs w:val="22"/>
        </w:rPr>
      </w:pPr>
      <w:r w:rsidRPr="00F21707">
        <w:rPr>
          <w:rFonts w:asciiTheme="minorHAnsi" w:hAnsiTheme="minorHAnsi" w:cstheme="minorHAnsi"/>
          <w:b/>
          <w:bCs/>
          <w:sz w:val="22"/>
          <w:szCs w:val="22"/>
        </w:rPr>
        <w:t>Submitted for the consideration</w:t>
      </w:r>
      <w:r w:rsidR="00F21707" w:rsidRPr="00F21707">
        <w:rPr>
          <w:rFonts w:asciiTheme="minorHAnsi" w:hAnsiTheme="minorHAnsi" w:cstheme="minorHAnsi"/>
          <w:b/>
          <w:bCs/>
          <w:sz w:val="22"/>
          <w:szCs w:val="22"/>
        </w:rPr>
        <w:t xml:space="preserve"> of the </w:t>
      </w:r>
      <w:r w:rsidR="00460D85">
        <w:rPr>
          <w:rFonts w:asciiTheme="minorHAnsi" w:hAnsiTheme="minorHAnsi" w:cstheme="minorHAnsi"/>
          <w:b/>
          <w:bCs/>
          <w:sz w:val="22"/>
          <w:szCs w:val="22"/>
        </w:rPr>
        <w:t>87</w:t>
      </w:r>
      <w:r w:rsidR="00460D85" w:rsidRPr="00460D85">
        <w:rPr>
          <w:rFonts w:asciiTheme="minorHAnsi" w:hAnsiTheme="minorHAnsi" w:cstheme="minorHAnsi"/>
          <w:b/>
          <w:bCs/>
          <w:sz w:val="22"/>
          <w:szCs w:val="22"/>
          <w:vertAlign w:val="superscript"/>
        </w:rPr>
        <w:t>th</w:t>
      </w:r>
      <w:r w:rsidR="00460D85">
        <w:rPr>
          <w:rFonts w:asciiTheme="minorHAnsi" w:hAnsiTheme="minorHAnsi" w:cstheme="minorHAnsi"/>
          <w:b/>
          <w:bCs/>
          <w:sz w:val="22"/>
          <w:szCs w:val="22"/>
        </w:rPr>
        <w:t xml:space="preserve"> </w:t>
      </w:r>
      <w:r w:rsidR="00EE75A6">
        <w:rPr>
          <w:rFonts w:asciiTheme="minorHAnsi" w:hAnsiTheme="minorHAnsi" w:cstheme="minorHAnsi"/>
          <w:b/>
          <w:bCs/>
          <w:sz w:val="22"/>
          <w:szCs w:val="22"/>
        </w:rPr>
        <w:t>Pre-</w:t>
      </w:r>
      <w:r w:rsidRPr="00F21707">
        <w:rPr>
          <w:rFonts w:asciiTheme="minorHAnsi" w:hAnsiTheme="minorHAnsi" w:cstheme="minorHAnsi"/>
          <w:b/>
          <w:bCs/>
          <w:sz w:val="22"/>
          <w:szCs w:val="22"/>
        </w:rPr>
        <w:t xml:space="preserve">Session of the </w:t>
      </w:r>
    </w:p>
    <w:p w14:paraId="5532A3F0" w14:textId="3EE78237" w:rsidR="001E7B7E" w:rsidRPr="00F21707" w:rsidRDefault="00F21707" w:rsidP="00746036">
      <w:pPr>
        <w:pStyle w:val="Default"/>
        <w:jc w:val="center"/>
        <w:rPr>
          <w:rFonts w:asciiTheme="minorHAnsi" w:hAnsiTheme="minorHAnsi" w:cstheme="minorHAnsi"/>
          <w:b/>
          <w:bCs/>
          <w:sz w:val="22"/>
          <w:szCs w:val="22"/>
        </w:rPr>
      </w:pPr>
      <w:r w:rsidRPr="00F21707">
        <w:rPr>
          <w:rFonts w:asciiTheme="minorHAnsi" w:hAnsiTheme="minorHAnsi" w:cstheme="minorHAnsi"/>
          <w:b/>
          <w:bCs/>
          <w:sz w:val="22"/>
          <w:szCs w:val="22"/>
        </w:rPr>
        <w:t>Committee</w:t>
      </w:r>
      <w:r w:rsidR="00460D85">
        <w:rPr>
          <w:rFonts w:asciiTheme="minorHAnsi" w:hAnsiTheme="minorHAnsi" w:cstheme="minorHAnsi"/>
          <w:b/>
          <w:bCs/>
          <w:sz w:val="22"/>
          <w:szCs w:val="22"/>
        </w:rPr>
        <w:t xml:space="preserve"> on the Rights of the Child</w:t>
      </w:r>
      <w:r w:rsidR="00746036" w:rsidRPr="00F21707">
        <w:rPr>
          <w:rFonts w:asciiTheme="minorHAnsi" w:hAnsiTheme="minorHAnsi" w:cstheme="minorHAnsi"/>
          <w:b/>
          <w:bCs/>
          <w:sz w:val="22"/>
          <w:szCs w:val="22"/>
        </w:rPr>
        <w:t xml:space="preserve"> </w:t>
      </w:r>
    </w:p>
    <w:p w14:paraId="12C80302" w14:textId="77777777" w:rsidR="001E7B7E" w:rsidRPr="00F21707" w:rsidRDefault="001E7B7E" w:rsidP="00746036">
      <w:pPr>
        <w:pStyle w:val="Default"/>
        <w:jc w:val="center"/>
        <w:rPr>
          <w:rFonts w:asciiTheme="minorHAnsi" w:hAnsiTheme="minorHAnsi" w:cstheme="minorHAnsi"/>
          <w:b/>
          <w:bCs/>
          <w:sz w:val="22"/>
          <w:szCs w:val="22"/>
        </w:rPr>
      </w:pPr>
    </w:p>
    <w:p w14:paraId="0F26DE28" w14:textId="77777777" w:rsidR="00746036" w:rsidRPr="00F21707" w:rsidRDefault="00746036" w:rsidP="00746036">
      <w:pPr>
        <w:pStyle w:val="Default"/>
        <w:jc w:val="center"/>
        <w:rPr>
          <w:rFonts w:asciiTheme="minorHAnsi" w:hAnsiTheme="minorHAnsi" w:cstheme="minorHAnsi"/>
          <w:b/>
          <w:bCs/>
          <w:sz w:val="22"/>
          <w:szCs w:val="22"/>
        </w:rPr>
      </w:pPr>
      <w:r w:rsidRPr="00F21707">
        <w:rPr>
          <w:rFonts w:asciiTheme="minorHAnsi" w:hAnsiTheme="minorHAnsi" w:cstheme="minorHAnsi"/>
          <w:b/>
          <w:bCs/>
          <w:sz w:val="22"/>
          <w:szCs w:val="22"/>
        </w:rPr>
        <w:t>Submitted by:</w:t>
      </w:r>
    </w:p>
    <w:p w14:paraId="61254FB0" w14:textId="77777777" w:rsidR="001E7B7E" w:rsidRPr="00F21707" w:rsidRDefault="001E7B7E" w:rsidP="00746036">
      <w:pPr>
        <w:pStyle w:val="Default"/>
        <w:jc w:val="center"/>
        <w:rPr>
          <w:rFonts w:asciiTheme="minorHAnsi" w:hAnsiTheme="minorHAnsi" w:cstheme="minorHAnsi"/>
          <w:b/>
          <w:bCs/>
          <w:sz w:val="22"/>
          <w:szCs w:val="22"/>
        </w:rPr>
      </w:pPr>
    </w:p>
    <w:p w14:paraId="6F6F04C0" w14:textId="2A42C0F6" w:rsidR="00746036" w:rsidRPr="00F21707" w:rsidRDefault="00F21707" w:rsidP="00746036">
      <w:pPr>
        <w:pStyle w:val="Default"/>
        <w:jc w:val="center"/>
        <w:rPr>
          <w:rFonts w:asciiTheme="minorHAnsi" w:hAnsiTheme="minorHAnsi" w:cstheme="minorHAnsi"/>
          <w:b/>
          <w:bCs/>
          <w:sz w:val="22"/>
          <w:szCs w:val="22"/>
        </w:rPr>
      </w:pPr>
      <w:r w:rsidRPr="00F21707">
        <w:rPr>
          <w:rFonts w:asciiTheme="minorHAnsi" w:hAnsiTheme="minorHAnsi" w:cstheme="minorHAnsi"/>
          <w:b/>
          <w:bCs/>
          <w:sz w:val="22"/>
          <w:szCs w:val="22"/>
        </w:rPr>
        <w:t>International Federation of Anti Leprosy Associations (ILEP)</w:t>
      </w:r>
    </w:p>
    <w:p w14:paraId="11163695" w14:textId="77777777" w:rsidR="00746036" w:rsidRPr="00F21707" w:rsidRDefault="00746036" w:rsidP="00746036">
      <w:pPr>
        <w:pStyle w:val="Default"/>
        <w:jc w:val="center"/>
        <w:rPr>
          <w:rFonts w:asciiTheme="minorHAnsi" w:hAnsiTheme="minorHAnsi" w:cstheme="minorHAnsi"/>
          <w:b/>
          <w:bCs/>
          <w:sz w:val="22"/>
          <w:szCs w:val="22"/>
        </w:rPr>
      </w:pPr>
    </w:p>
    <w:p w14:paraId="5FFFB002" w14:textId="2CEE0271" w:rsidR="00746036" w:rsidRPr="00F21707" w:rsidRDefault="00746036" w:rsidP="00746036">
      <w:pPr>
        <w:pStyle w:val="Default"/>
        <w:jc w:val="center"/>
        <w:rPr>
          <w:rFonts w:asciiTheme="minorHAnsi" w:hAnsiTheme="minorHAnsi" w:cstheme="minorHAnsi"/>
          <w:sz w:val="22"/>
          <w:szCs w:val="22"/>
        </w:rPr>
      </w:pPr>
      <w:r w:rsidRPr="00F21707">
        <w:rPr>
          <w:rFonts w:asciiTheme="minorHAnsi" w:hAnsiTheme="minorHAnsi" w:cstheme="minorHAnsi"/>
          <w:sz w:val="22"/>
          <w:szCs w:val="22"/>
        </w:rPr>
        <w:t xml:space="preserve">(The submission may be posted on the </w:t>
      </w:r>
      <w:r w:rsidR="00F21707" w:rsidRPr="00F21707">
        <w:rPr>
          <w:rFonts w:asciiTheme="minorHAnsi" w:hAnsiTheme="minorHAnsi" w:cstheme="minorHAnsi"/>
          <w:sz w:val="22"/>
          <w:szCs w:val="22"/>
        </w:rPr>
        <w:t>OHCHR</w:t>
      </w:r>
      <w:r w:rsidRPr="00F21707">
        <w:rPr>
          <w:rFonts w:asciiTheme="minorHAnsi" w:hAnsiTheme="minorHAnsi" w:cstheme="minorHAnsi"/>
          <w:sz w:val="22"/>
          <w:szCs w:val="22"/>
        </w:rPr>
        <w:t xml:space="preserve"> website)</w:t>
      </w:r>
    </w:p>
    <w:p w14:paraId="5BD075B6" w14:textId="77777777" w:rsidR="00746036" w:rsidRPr="00F21707" w:rsidRDefault="00746036" w:rsidP="00746036">
      <w:pPr>
        <w:pStyle w:val="Default"/>
        <w:jc w:val="center"/>
        <w:rPr>
          <w:rFonts w:asciiTheme="minorHAnsi" w:hAnsiTheme="minorHAnsi" w:cstheme="minorHAnsi"/>
          <w:b/>
          <w:u w:val="single"/>
        </w:rPr>
      </w:pPr>
    </w:p>
    <w:p w14:paraId="36F856D4" w14:textId="77777777" w:rsidR="00E735F5" w:rsidRPr="00746036" w:rsidRDefault="00E735F5" w:rsidP="00DF37B8">
      <w:pPr>
        <w:jc w:val="center"/>
        <w:rPr>
          <w:rFonts w:ascii="Times New Roman" w:hAnsi="Times New Roman" w:cs="Times New Roman"/>
          <w:b/>
          <w:u w:val="single"/>
        </w:rPr>
      </w:pPr>
      <w:r w:rsidRPr="00746036">
        <w:rPr>
          <w:rFonts w:ascii="Times New Roman" w:hAnsi="Times New Roman" w:cs="Times New Roman"/>
          <w:b/>
          <w:u w:val="single"/>
        </w:rPr>
        <w:t>__________________________________________________________________________________</w:t>
      </w:r>
    </w:p>
    <w:p w14:paraId="10CA1219" w14:textId="77777777" w:rsidR="007554B9" w:rsidRDefault="007554B9" w:rsidP="007554B9">
      <w:pPr>
        <w:rPr>
          <w:rFonts w:cstheme="minorHAnsi"/>
          <w:bCs/>
        </w:rPr>
      </w:pPr>
    </w:p>
    <w:p w14:paraId="3324FDC2" w14:textId="77777777" w:rsidR="007554B9" w:rsidRDefault="007554B9" w:rsidP="007554B9">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Cs/>
        </w:rPr>
      </w:pPr>
      <w:r>
        <w:rPr>
          <w:rFonts w:cstheme="minorHAnsi"/>
          <w:bCs/>
        </w:rPr>
        <w:t>This submission is made by the International Federation of Anti-Leprosy Associations (ILEP), a federation of 13 member associations working in leprosy-related activities in 69 countries. Its goal is zero leprosy, including zero stigma and discrimination against persons affected by leprosy and their family members. Persons affected by leprosy</w:t>
      </w:r>
      <w:r>
        <w:rPr>
          <w:rStyle w:val="FootnoteReference"/>
          <w:rFonts w:cstheme="minorHAnsi"/>
          <w:bCs/>
        </w:rPr>
        <w:footnoteReference w:id="1"/>
      </w:r>
      <w:r>
        <w:rPr>
          <w:rFonts w:cstheme="minorHAnsi"/>
          <w:bCs/>
        </w:rPr>
        <w:t xml:space="preserve"> play a significant role in organisational decisions through the operation of a high-profile Advisory Panel. </w:t>
      </w:r>
    </w:p>
    <w:p w14:paraId="2D27C98E" w14:textId="77777777" w:rsidR="007554B9" w:rsidRDefault="007554B9" w:rsidP="007554B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cstheme="minorHAnsi"/>
          <w:bCs/>
        </w:rPr>
      </w:pPr>
      <w:r>
        <w:rPr>
          <w:rFonts w:cstheme="minorHAnsi"/>
          <w:bCs/>
        </w:rPr>
        <w:t xml:space="preserve">Website: </w:t>
      </w:r>
      <w:hyperlink r:id="rId7" w:history="1">
        <w:r>
          <w:rPr>
            <w:rStyle w:val="Hyperlink"/>
            <w:rFonts w:cstheme="minorHAnsi"/>
            <w:bCs/>
          </w:rPr>
          <w:t>www.ilepfederation.org</w:t>
        </w:r>
      </w:hyperlink>
      <w:r>
        <w:rPr>
          <w:rFonts w:cstheme="minorHAnsi"/>
          <w:bCs/>
        </w:rPr>
        <w:t xml:space="preserve">. Email </w:t>
      </w:r>
      <w:hyperlink r:id="rId8" w:history="1">
        <w:r>
          <w:rPr>
            <w:rStyle w:val="Hyperlink"/>
            <w:rFonts w:cstheme="minorHAnsi"/>
            <w:bCs/>
          </w:rPr>
          <w:t>officer@ilepfederation.org</w:t>
        </w:r>
      </w:hyperlink>
      <w:r>
        <w:rPr>
          <w:rFonts w:cstheme="minorHAnsi"/>
          <w:bCs/>
        </w:rPr>
        <w:t>.  Phone</w:t>
      </w:r>
      <w:r>
        <w:rPr>
          <w:rFonts w:ascii="Calibri" w:eastAsiaTheme="minorEastAsia" w:hAnsi="Calibri" w:cs="Calibri"/>
          <w:noProof/>
          <w:lang w:eastAsia="en-GB"/>
        </w:rPr>
        <w:t> +41 22 940 3412</w:t>
      </w:r>
    </w:p>
    <w:p w14:paraId="5C57B61F" w14:textId="21998F60" w:rsidR="00BE325F" w:rsidRPr="00746036" w:rsidRDefault="00BE325F" w:rsidP="001B2D55">
      <w:pPr>
        <w:rPr>
          <w:rFonts w:ascii="Times New Roman" w:hAnsi="Times New Roman" w:cs="Times New Roman"/>
          <w:b/>
          <w:u w:val="single"/>
        </w:rPr>
      </w:pPr>
    </w:p>
    <w:p w14:paraId="20377D98" w14:textId="0D44035E" w:rsidR="00703C35" w:rsidRDefault="00F21707" w:rsidP="00703C35">
      <w:pPr>
        <w:pStyle w:val="ListParagraph"/>
        <w:numPr>
          <w:ilvl w:val="0"/>
          <w:numId w:val="1"/>
        </w:numPr>
        <w:jc w:val="both"/>
        <w:rPr>
          <w:rFonts w:cstheme="minorHAnsi"/>
        </w:rPr>
      </w:pPr>
      <w:r w:rsidRPr="00975D88">
        <w:rPr>
          <w:rFonts w:cstheme="minorHAnsi"/>
        </w:rPr>
        <w:t xml:space="preserve">Leprosy </w:t>
      </w:r>
      <w:r w:rsidR="00975D88" w:rsidRPr="00975D88">
        <w:rPr>
          <w:rFonts w:cstheme="minorHAnsi"/>
        </w:rPr>
        <w:t>is a low-endemic</w:t>
      </w:r>
      <w:r w:rsidRPr="00975D88">
        <w:rPr>
          <w:rFonts w:cstheme="minorHAnsi"/>
        </w:rPr>
        <w:t xml:space="preserve"> </w:t>
      </w:r>
      <w:r w:rsidR="00975D88" w:rsidRPr="00975D88">
        <w:rPr>
          <w:rFonts w:cstheme="minorHAnsi"/>
        </w:rPr>
        <w:t xml:space="preserve">disease in </w:t>
      </w:r>
      <w:r w:rsidR="00703C35">
        <w:rPr>
          <w:rFonts w:cstheme="minorHAnsi"/>
        </w:rPr>
        <w:t>Vietnam</w:t>
      </w:r>
      <w:r w:rsidR="005E22F4" w:rsidRPr="00975D88">
        <w:rPr>
          <w:rFonts w:cstheme="minorHAnsi"/>
        </w:rPr>
        <w:t>.</w:t>
      </w:r>
      <w:r w:rsidRPr="00975D88">
        <w:rPr>
          <w:rFonts w:cstheme="minorHAnsi"/>
        </w:rPr>
        <w:t xml:space="preserve"> </w:t>
      </w:r>
      <w:r w:rsidR="00703C35">
        <w:rPr>
          <w:rFonts w:cstheme="minorHAnsi"/>
        </w:rPr>
        <w:t xml:space="preserve">In 2018, </w:t>
      </w:r>
      <w:r w:rsidR="00703C35" w:rsidRPr="00703C35">
        <w:rPr>
          <w:rFonts w:cstheme="minorHAnsi"/>
        </w:rPr>
        <w:t xml:space="preserve">the most </w:t>
      </w:r>
      <w:r w:rsidR="00460D85">
        <w:rPr>
          <w:rFonts w:cstheme="minorHAnsi"/>
        </w:rPr>
        <w:t>recent World Health Organization</w:t>
      </w:r>
      <w:r w:rsidR="00703C35">
        <w:rPr>
          <w:rFonts w:cstheme="minorHAnsi"/>
        </w:rPr>
        <w:t xml:space="preserve"> reporting period, there were only 96 reported new cases of leprosy, and no child cases were </w:t>
      </w:r>
      <w:r w:rsidR="00460D85">
        <w:rPr>
          <w:rFonts w:cstheme="minorHAnsi"/>
        </w:rPr>
        <w:t>included</w:t>
      </w:r>
      <w:r w:rsidR="00703C35">
        <w:rPr>
          <w:rFonts w:cstheme="minorHAnsi"/>
        </w:rPr>
        <w:t xml:space="preserve">. It is unclear whether the disease surveillance system is </w:t>
      </w:r>
      <w:r w:rsidR="00D7510A">
        <w:rPr>
          <w:rFonts w:cstheme="minorHAnsi"/>
        </w:rPr>
        <w:t>robust</w:t>
      </w:r>
      <w:r w:rsidR="00703C35">
        <w:rPr>
          <w:rFonts w:cstheme="minorHAnsi"/>
        </w:rPr>
        <w:t xml:space="preserve"> enough to provide </w:t>
      </w:r>
      <w:r w:rsidR="00460D85">
        <w:rPr>
          <w:rFonts w:cstheme="minorHAnsi"/>
        </w:rPr>
        <w:t xml:space="preserve">total </w:t>
      </w:r>
      <w:r w:rsidR="00703C35">
        <w:rPr>
          <w:rFonts w:cstheme="minorHAnsi"/>
        </w:rPr>
        <w:t xml:space="preserve">assurance of no child cases, but the consistency of the data is good evidence that active leprosy disease is </w:t>
      </w:r>
      <w:r w:rsidR="00460D85">
        <w:rPr>
          <w:rFonts w:cstheme="minorHAnsi"/>
        </w:rPr>
        <w:t>steadily</w:t>
      </w:r>
      <w:r w:rsidR="00703C35">
        <w:rPr>
          <w:rFonts w:cstheme="minorHAnsi"/>
        </w:rPr>
        <w:t xml:space="preserve"> disappearing in Vietnam. </w:t>
      </w:r>
      <w:r w:rsidR="00F6020C">
        <w:rPr>
          <w:rFonts w:cstheme="minorHAnsi"/>
        </w:rPr>
        <w:t xml:space="preserve">This may be attributed to good public health systems, reduced poverty and better awareness of the disease. </w:t>
      </w:r>
    </w:p>
    <w:p w14:paraId="43DB147D" w14:textId="77777777" w:rsidR="00703C35" w:rsidRDefault="00703C35" w:rsidP="00703C35">
      <w:pPr>
        <w:pStyle w:val="ListParagraph"/>
        <w:ind w:left="360"/>
        <w:jc w:val="both"/>
        <w:rPr>
          <w:rFonts w:cstheme="minorHAnsi"/>
        </w:rPr>
      </w:pPr>
    </w:p>
    <w:p w14:paraId="2BB79CCB" w14:textId="6FDF0881" w:rsidR="00F6020C" w:rsidRPr="00F6020C" w:rsidRDefault="00703C35" w:rsidP="00F6020C">
      <w:pPr>
        <w:pStyle w:val="ListParagraph"/>
        <w:numPr>
          <w:ilvl w:val="0"/>
          <w:numId w:val="1"/>
        </w:numPr>
        <w:jc w:val="both"/>
        <w:rPr>
          <w:rFonts w:cstheme="minorHAnsi"/>
        </w:rPr>
      </w:pPr>
      <w:r>
        <w:rPr>
          <w:rFonts w:cstheme="minorHAnsi"/>
        </w:rPr>
        <w:t xml:space="preserve">However, disease incidence is not the whole story with leprosy. </w:t>
      </w:r>
      <w:r w:rsidR="00D7510A">
        <w:rPr>
          <w:rFonts w:cstheme="minorHAnsi"/>
          <w:shd w:val="clear" w:color="auto" w:fill="FFFFFF"/>
        </w:rPr>
        <w:t>T</w:t>
      </w:r>
      <w:r w:rsidR="00D7510A" w:rsidRPr="00D7510A">
        <w:rPr>
          <w:rFonts w:cstheme="minorHAnsi"/>
          <w:shd w:val="clear" w:color="auto" w:fill="FFFFFF"/>
        </w:rPr>
        <w:t xml:space="preserve">housands of </w:t>
      </w:r>
      <w:r w:rsidR="00D7510A">
        <w:rPr>
          <w:rFonts w:cstheme="minorHAnsi"/>
          <w:shd w:val="clear" w:color="auto" w:fill="FFFFFF"/>
        </w:rPr>
        <w:t xml:space="preserve">Vietnamese </w:t>
      </w:r>
      <w:r w:rsidR="00D7510A" w:rsidRPr="00D7510A">
        <w:rPr>
          <w:rFonts w:cstheme="minorHAnsi"/>
          <w:shd w:val="clear" w:color="auto" w:fill="FFFFFF"/>
        </w:rPr>
        <w:t xml:space="preserve">people continue to live with </w:t>
      </w:r>
      <w:r w:rsidR="00D7510A">
        <w:rPr>
          <w:rFonts w:cstheme="minorHAnsi"/>
          <w:shd w:val="clear" w:color="auto" w:fill="FFFFFF"/>
        </w:rPr>
        <w:t xml:space="preserve">visible impairments and deformities caused by leprosy, and they </w:t>
      </w:r>
      <w:r w:rsidR="00D7510A" w:rsidRPr="00D7510A">
        <w:rPr>
          <w:rFonts w:cstheme="minorHAnsi"/>
          <w:shd w:val="clear" w:color="auto" w:fill="FFFFFF"/>
        </w:rPr>
        <w:t xml:space="preserve">are still subject to </w:t>
      </w:r>
      <w:r w:rsidR="00D7510A">
        <w:rPr>
          <w:rFonts w:cstheme="minorHAnsi"/>
          <w:shd w:val="clear" w:color="auto" w:fill="FFFFFF"/>
        </w:rPr>
        <w:t xml:space="preserve">abhorrence, </w:t>
      </w:r>
      <w:r w:rsidR="00D7510A" w:rsidRPr="00D7510A">
        <w:rPr>
          <w:rFonts w:cstheme="minorHAnsi"/>
          <w:shd w:val="clear" w:color="auto" w:fill="FFFFFF"/>
        </w:rPr>
        <w:t xml:space="preserve">social stigma and exclusion. </w:t>
      </w:r>
      <w:r w:rsidR="00D7510A">
        <w:rPr>
          <w:rFonts w:cstheme="minorHAnsi"/>
          <w:shd w:val="clear" w:color="auto" w:fill="FFFFFF"/>
        </w:rPr>
        <w:t>Moreover, a</w:t>
      </w:r>
      <w:r w:rsidR="00D7510A" w:rsidRPr="00D7510A">
        <w:rPr>
          <w:rFonts w:cstheme="minorHAnsi"/>
          <w:shd w:val="clear" w:color="auto" w:fill="FFFFFF"/>
        </w:rPr>
        <w:t xml:space="preserve">lthough integrated community care </w:t>
      </w:r>
      <w:r w:rsidR="00D7510A">
        <w:rPr>
          <w:rFonts w:cstheme="minorHAnsi"/>
          <w:shd w:val="clear" w:color="auto" w:fill="FFFFFF"/>
        </w:rPr>
        <w:t xml:space="preserve">has been the </w:t>
      </w:r>
      <w:r w:rsidR="00D7510A" w:rsidRPr="00D7510A">
        <w:rPr>
          <w:rFonts w:cstheme="minorHAnsi"/>
          <w:shd w:val="clear" w:color="auto" w:fill="FFFFFF"/>
        </w:rPr>
        <w:t>model for treatment</w:t>
      </w:r>
      <w:r w:rsidR="00D7510A">
        <w:rPr>
          <w:rFonts w:cstheme="minorHAnsi"/>
          <w:shd w:val="clear" w:color="auto" w:fill="FFFFFF"/>
        </w:rPr>
        <w:t xml:space="preserve"> for some decades</w:t>
      </w:r>
      <w:r w:rsidR="00D7510A" w:rsidRPr="00D7510A">
        <w:rPr>
          <w:rFonts w:cstheme="minorHAnsi"/>
          <w:shd w:val="clear" w:color="auto" w:fill="FFFFFF"/>
        </w:rPr>
        <w:t>, many</w:t>
      </w:r>
      <w:r w:rsidR="00D7510A">
        <w:rPr>
          <w:rFonts w:cstheme="minorHAnsi"/>
          <w:shd w:val="clear" w:color="auto" w:fill="FFFFFF"/>
        </w:rPr>
        <w:t xml:space="preserve"> people who were treated for leprosy in past years continue to </w:t>
      </w:r>
      <w:r w:rsidR="00D7510A" w:rsidRPr="00D7510A">
        <w:rPr>
          <w:rFonts w:cstheme="minorHAnsi"/>
          <w:shd w:val="clear" w:color="auto" w:fill="FFFFFF"/>
        </w:rPr>
        <w:t xml:space="preserve">live in </w:t>
      </w:r>
      <w:r w:rsidR="00D7510A">
        <w:rPr>
          <w:rFonts w:cstheme="minorHAnsi"/>
          <w:shd w:val="clear" w:color="auto" w:fill="FFFFFF"/>
        </w:rPr>
        <w:t xml:space="preserve">the leprosaria. These were institutions set up specifically for leprosy </w:t>
      </w:r>
      <w:r w:rsidR="00D7510A" w:rsidRPr="00D7510A">
        <w:rPr>
          <w:rFonts w:cstheme="minorHAnsi"/>
          <w:shd w:val="clear" w:color="auto" w:fill="FFFFFF"/>
        </w:rPr>
        <w:t>patients</w:t>
      </w:r>
      <w:r w:rsidR="00D7510A">
        <w:rPr>
          <w:rFonts w:cstheme="minorHAnsi"/>
          <w:shd w:val="clear" w:color="auto" w:fill="FFFFFF"/>
        </w:rPr>
        <w:t xml:space="preserve"> more than a century ago, when it was believed (wrongly) that segregation was necessary to protect public health. </w:t>
      </w:r>
      <w:r w:rsidR="00F6020C">
        <w:rPr>
          <w:rFonts w:cstheme="minorHAnsi"/>
          <w:shd w:val="clear" w:color="auto" w:fill="FFFFFF"/>
        </w:rPr>
        <w:t>That official policy persisted until the second half of the 20</w:t>
      </w:r>
      <w:r w:rsidR="00F6020C" w:rsidRPr="00F6020C">
        <w:rPr>
          <w:rFonts w:cstheme="minorHAnsi"/>
          <w:shd w:val="clear" w:color="auto" w:fill="FFFFFF"/>
          <w:vertAlign w:val="superscript"/>
        </w:rPr>
        <w:t>th</w:t>
      </w:r>
      <w:r w:rsidR="00F6020C">
        <w:rPr>
          <w:rFonts w:cstheme="minorHAnsi"/>
          <w:shd w:val="clear" w:color="auto" w:fill="FFFFFF"/>
        </w:rPr>
        <w:t xml:space="preserve"> century, and in the mind of the general public, the </w:t>
      </w:r>
      <w:r w:rsidR="00460D85">
        <w:rPr>
          <w:rFonts w:cstheme="minorHAnsi"/>
          <w:shd w:val="clear" w:color="auto" w:fill="FFFFFF"/>
        </w:rPr>
        <w:t xml:space="preserve">segregationist </w:t>
      </w:r>
      <w:r w:rsidR="00F6020C">
        <w:rPr>
          <w:rFonts w:cstheme="minorHAnsi"/>
          <w:shd w:val="clear" w:color="auto" w:fill="FFFFFF"/>
        </w:rPr>
        <w:t>attitudes behind the policy exist to this day.</w:t>
      </w:r>
    </w:p>
    <w:p w14:paraId="3E06E23A" w14:textId="77777777" w:rsidR="00F6020C" w:rsidRPr="00F6020C" w:rsidRDefault="00F6020C" w:rsidP="00F6020C">
      <w:pPr>
        <w:pStyle w:val="ListParagraph"/>
        <w:rPr>
          <w:rFonts w:cstheme="minorHAnsi"/>
          <w:shd w:val="clear" w:color="auto" w:fill="FFFFFF"/>
        </w:rPr>
      </w:pPr>
    </w:p>
    <w:p w14:paraId="10D187B3" w14:textId="4DA3AEAD" w:rsidR="00F6020C" w:rsidRPr="00F6020C" w:rsidRDefault="00F6020C" w:rsidP="00F6020C">
      <w:pPr>
        <w:pStyle w:val="ListParagraph"/>
        <w:numPr>
          <w:ilvl w:val="0"/>
          <w:numId w:val="1"/>
        </w:numPr>
        <w:jc w:val="both"/>
        <w:rPr>
          <w:rFonts w:cstheme="minorHAnsi"/>
        </w:rPr>
      </w:pPr>
      <w:r>
        <w:rPr>
          <w:rFonts w:cstheme="minorHAnsi"/>
          <w:shd w:val="clear" w:color="auto" w:fill="FFFFFF"/>
        </w:rPr>
        <w:lastRenderedPageBreak/>
        <w:t>Several of the</w:t>
      </w:r>
      <w:r w:rsidRPr="00F6020C">
        <w:rPr>
          <w:lang w:val="en-US"/>
        </w:rPr>
        <w:t xml:space="preserve"> </w:t>
      </w:r>
      <w:r>
        <w:rPr>
          <w:lang w:val="en-US"/>
        </w:rPr>
        <w:t>leprosaria</w:t>
      </w:r>
      <w:r w:rsidR="00460D85">
        <w:rPr>
          <w:lang w:val="en-US"/>
        </w:rPr>
        <w:t xml:space="preserve"> which</w:t>
      </w:r>
      <w:r>
        <w:rPr>
          <w:lang w:val="en-US"/>
        </w:rPr>
        <w:t xml:space="preserve"> continue to operate today</w:t>
      </w:r>
      <w:r w:rsidR="00460D85">
        <w:rPr>
          <w:lang w:val="en-US"/>
        </w:rPr>
        <w:t xml:space="preserve"> can</w:t>
      </w:r>
      <w:r w:rsidRPr="00F6020C">
        <w:rPr>
          <w:lang w:val="en-US"/>
        </w:rPr>
        <w:t xml:space="preserve"> accommodate up to 1</w:t>
      </w:r>
      <w:r w:rsidR="00460D85">
        <w:rPr>
          <w:lang w:val="en-US"/>
        </w:rPr>
        <w:t>,</w:t>
      </w:r>
      <w:r w:rsidRPr="00F6020C">
        <w:rPr>
          <w:lang w:val="en-US"/>
        </w:rPr>
        <w:t>000 people or more than 100 households, others </w:t>
      </w:r>
      <w:r>
        <w:rPr>
          <w:lang w:val="en-US"/>
        </w:rPr>
        <w:t xml:space="preserve">between </w:t>
      </w:r>
      <w:r w:rsidRPr="00F6020C">
        <w:rPr>
          <w:lang w:val="en-US"/>
        </w:rPr>
        <w:t>400</w:t>
      </w:r>
      <w:r>
        <w:rPr>
          <w:lang w:val="en-US"/>
        </w:rPr>
        <w:t xml:space="preserve"> and </w:t>
      </w:r>
      <w:r w:rsidRPr="00F6020C">
        <w:rPr>
          <w:lang w:val="en-US"/>
        </w:rPr>
        <w:t>700 people.</w:t>
      </w:r>
      <w:r>
        <w:rPr>
          <w:lang w:val="en-US"/>
        </w:rPr>
        <w:t xml:space="preserve"> Unlike in earlier days, there are no state-enforced barriers to entry and exit. But history, poverty, fear of the reactions of others, and </w:t>
      </w:r>
      <w:r w:rsidR="00B87CAA">
        <w:rPr>
          <w:lang w:val="en-US"/>
        </w:rPr>
        <w:t xml:space="preserve">internalized </w:t>
      </w:r>
      <w:r>
        <w:rPr>
          <w:lang w:val="en-US"/>
        </w:rPr>
        <w:t xml:space="preserve">stigma all combine to the effect that people affected by leprosy continue to live in </w:t>
      </w:r>
      <w:r w:rsidR="00460D85">
        <w:rPr>
          <w:lang w:val="en-US"/>
        </w:rPr>
        <w:t xml:space="preserve">and adjacent to </w:t>
      </w:r>
      <w:r>
        <w:rPr>
          <w:lang w:val="en-US"/>
        </w:rPr>
        <w:t xml:space="preserve">the leprosaria – as do their family members. </w:t>
      </w:r>
      <w:r w:rsidRPr="00F6020C">
        <w:rPr>
          <w:lang w:val="en-US"/>
        </w:rPr>
        <w:t xml:space="preserve">Children who </w:t>
      </w:r>
      <w:r>
        <w:rPr>
          <w:lang w:val="en-US"/>
        </w:rPr>
        <w:t>have never had the disease</w:t>
      </w:r>
      <w:r w:rsidR="00460D85">
        <w:rPr>
          <w:lang w:val="en-US"/>
        </w:rPr>
        <w:t>,</w:t>
      </w:r>
      <w:r>
        <w:rPr>
          <w:lang w:val="en-US"/>
        </w:rPr>
        <w:t xml:space="preserve"> but who </w:t>
      </w:r>
      <w:r w:rsidRPr="00F6020C">
        <w:rPr>
          <w:lang w:val="en-US"/>
        </w:rPr>
        <w:t>are sons</w:t>
      </w:r>
      <w:r>
        <w:rPr>
          <w:lang w:val="en-US"/>
        </w:rPr>
        <w:t xml:space="preserve">, </w:t>
      </w:r>
      <w:r w:rsidRPr="00F6020C">
        <w:rPr>
          <w:lang w:val="en-US"/>
        </w:rPr>
        <w:t>daughters</w:t>
      </w:r>
      <w:r>
        <w:rPr>
          <w:lang w:val="en-US"/>
        </w:rPr>
        <w:t xml:space="preserve"> and</w:t>
      </w:r>
      <w:r w:rsidRPr="00F6020C">
        <w:rPr>
          <w:lang w:val="en-US"/>
        </w:rPr>
        <w:t xml:space="preserve"> grandchildren of leprosy</w:t>
      </w:r>
      <w:r w:rsidR="00460D85">
        <w:rPr>
          <w:lang w:val="en-US"/>
        </w:rPr>
        <w:t>-</w:t>
      </w:r>
      <w:r w:rsidRPr="00F6020C">
        <w:rPr>
          <w:lang w:val="en-US"/>
        </w:rPr>
        <w:t>affected people</w:t>
      </w:r>
      <w:r w:rsidR="00460D85">
        <w:rPr>
          <w:lang w:val="en-US"/>
        </w:rPr>
        <w:t>,</w:t>
      </w:r>
      <w:r w:rsidRPr="00F6020C">
        <w:rPr>
          <w:lang w:val="en-US"/>
        </w:rPr>
        <w:t xml:space="preserve"> live inside </w:t>
      </w:r>
      <w:r>
        <w:rPr>
          <w:lang w:val="en-US"/>
        </w:rPr>
        <w:t xml:space="preserve">the </w:t>
      </w:r>
      <w:r w:rsidRPr="00F6020C">
        <w:rPr>
          <w:lang w:val="en-US"/>
        </w:rPr>
        <w:t xml:space="preserve">premises of </w:t>
      </w:r>
      <w:r w:rsidR="00460D85">
        <w:rPr>
          <w:lang w:val="en-US"/>
        </w:rPr>
        <w:t xml:space="preserve">the </w:t>
      </w:r>
      <w:r w:rsidRPr="00F6020C">
        <w:rPr>
          <w:lang w:val="en-US"/>
        </w:rPr>
        <w:t xml:space="preserve">leprosaria with their parents and/or grandparents. </w:t>
      </w:r>
    </w:p>
    <w:p w14:paraId="0C1BCA60" w14:textId="77777777" w:rsidR="00F6020C" w:rsidRPr="00F6020C" w:rsidRDefault="00F6020C" w:rsidP="00F6020C">
      <w:pPr>
        <w:pStyle w:val="ListParagraph"/>
        <w:rPr>
          <w:rFonts w:cstheme="minorHAnsi"/>
        </w:rPr>
      </w:pPr>
    </w:p>
    <w:p w14:paraId="514FA030" w14:textId="2CB3FE53" w:rsidR="00F6020C" w:rsidRPr="004172EF" w:rsidRDefault="00F6020C" w:rsidP="00F6020C">
      <w:pPr>
        <w:pStyle w:val="ListParagraph"/>
        <w:numPr>
          <w:ilvl w:val="0"/>
          <w:numId w:val="1"/>
        </w:numPr>
        <w:jc w:val="both"/>
        <w:rPr>
          <w:rFonts w:cstheme="minorHAnsi"/>
        </w:rPr>
      </w:pPr>
      <w:r w:rsidRPr="00F6020C">
        <w:rPr>
          <w:lang w:val="en-US"/>
        </w:rPr>
        <w:t xml:space="preserve">At school, once </w:t>
      </w:r>
      <w:r>
        <w:rPr>
          <w:lang w:val="en-US"/>
        </w:rPr>
        <w:t>it is known where these</w:t>
      </w:r>
      <w:r w:rsidRPr="00F6020C">
        <w:rPr>
          <w:lang w:val="en-US"/>
        </w:rPr>
        <w:t xml:space="preserve"> children </w:t>
      </w:r>
      <w:r>
        <w:rPr>
          <w:lang w:val="en-US"/>
        </w:rPr>
        <w:t>live, and</w:t>
      </w:r>
      <w:r w:rsidR="00460D85">
        <w:rPr>
          <w:lang w:val="en-US"/>
        </w:rPr>
        <w:t xml:space="preserve"> once</w:t>
      </w:r>
      <w:r>
        <w:rPr>
          <w:lang w:val="en-US"/>
        </w:rPr>
        <w:t xml:space="preserve"> it is understood</w:t>
      </w:r>
      <w:r w:rsidR="00460D85">
        <w:rPr>
          <w:lang w:val="en-US"/>
        </w:rPr>
        <w:t xml:space="preserve"> or assumed</w:t>
      </w:r>
      <w:r>
        <w:rPr>
          <w:lang w:val="en-US"/>
        </w:rPr>
        <w:t xml:space="preserve"> that they ar</w:t>
      </w:r>
      <w:r w:rsidRPr="00F6020C">
        <w:rPr>
          <w:lang w:val="en-US"/>
        </w:rPr>
        <w:t>e from families with leprosy, oth</w:t>
      </w:r>
      <w:r>
        <w:rPr>
          <w:lang w:val="en-US"/>
        </w:rPr>
        <w:t>e</w:t>
      </w:r>
      <w:r w:rsidRPr="00F6020C">
        <w:rPr>
          <w:lang w:val="en-US"/>
        </w:rPr>
        <w:t xml:space="preserve">r school children will not make friends with them anymore. </w:t>
      </w:r>
      <w:r w:rsidR="004172EF">
        <w:rPr>
          <w:lang w:val="en-US"/>
        </w:rPr>
        <w:t>E</w:t>
      </w:r>
      <w:r w:rsidR="004172EF" w:rsidRPr="00F6020C">
        <w:rPr>
          <w:lang w:val="en-US"/>
        </w:rPr>
        <w:t>ducators</w:t>
      </w:r>
      <w:r w:rsidR="004172EF">
        <w:rPr>
          <w:lang w:val="en-US"/>
        </w:rPr>
        <w:t xml:space="preserve"> or </w:t>
      </w:r>
      <w:proofErr w:type="spellStart"/>
      <w:r w:rsidR="004172EF">
        <w:rPr>
          <w:lang w:val="en-US"/>
        </w:rPr>
        <w:t>t</w:t>
      </w:r>
      <w:r w:rsidR="004172EF" w:rsidRPr="00F6020C">
        <w:rPr>
          <w:lang w:val="en-US"/>
        </w:rPr>
        <w:t>eachers</w:t>
      </w:r>
      <w:proofErr w:type="spellEnd"/>
      <w:r w:rsidR="004172EF" w:rsidRPr="00F6020C">
        <w:rPr>
          <w:lang w:val="en-US"/>
        </w:rPr>
        <w:t xml:space="preserve"> pay less attention to them</w:t>
      </w:r>
      <w:r w:rsidR="004172EF">
        <w:rPr>
          <w:lang w:val="en-US"/>
        </w:rPr>
        <w:t xml:space="preserve"> </w:t>
      </w:r>
      <w:r w:rsidR="004172EF" w:rsidRPr="00F6020C">
        <w:rPr>
          <w:lang w:val="en-US"/>
        </w:rPr>
        <w:t xml:space="preserve">because of </w:t>
      </w:r>
      <w:r w:rsidR="004172EF">
        <w:rPr>
          <w:lang w:val="en-US"/>
        </w:rPr>
        <w:t xml:space="preserve">stigmatizing attitudes as regards </w:t>
      </w:r>
      <w:r w:rsidR="004172EF" w:rsidRPr="00F6020C">
        <w:rPr>
          <w:lang w:val="en-US"/>
        </w:rPr>
        <w:t>their leprosy background</w:t>
      </w:r>
      <w:r w:rsidR="004172EF">
        <w:rPr>
          <w:lang w:val="en-US"/>
        </w:rPr>
        <w:t xml:space="preserve"> – even though these children have never experienced the disease themselves. T</w:t>
      </w:r>
      <w:r w:rsidR="004172EF" w:rsidRPr="00F6020C">
        <w:rPr>
          <w:lang w:val="en-US"/>
        </w:rPr>
        <w:t>heir parents</w:t>
      </w:r>
      <w:r w:rsidR="00460D85">
        <w:rPr>
          <w:lang w:val="en-US"/>
        </w:rPr>
        <w:t xml:space="preserve"> and </w:t>
      </w:r>
      <w:r w:rsidR="004172EF">
        <w:rPr>
          <w:lang w:val="en-US"/>
        </w:rPr>
        <w:t>grandparents</w:t>
      </w:r>
      <w:r w:rsidR="004172EF" w:rsidRPr="00F6020C">
        <w:rPr>
          <w:lang w:val="en-US"/>
        </w:rPr>
        <w:t xml:space="preserve"> also have little interaction with teachers</w:t>
      </w:r>
      <w:r w:rsidR="004172EF">
        <w:rPr>
          <w:lang w:val="en-US"/>
        </w:rPr>
        <w:t>: they r</w:t>
      </w:r>
      <w:r w:rsidR="004172EF" w:rsidRPr="00F6020C">
        <w:rPr>
          <w:lang w:val="en-US"/>
        </w:rPr>
        <w:t xml:space="preserve">arely </w:t>
      </w:r>
      <w:r w:rsidR="004172EF">
        <w:rPr>
          <w:lang w:val="en-US"/>
        </w:rPr>
        <w:t>leave the</w:t>
      </w:r>
      <w:r w:rsidR="004172EF" w:rsidRPr="00F6020C">
        <w:rPr>
          <w:lang w:val="en-US"/>
        </w:rPr>
        <w:t xml:space="preserve"> leprosaria, </w:t>
      </w:r>
      <w:r w:rsidR="004172EF">
        <w:rPr>
          <w:lang w:val="en-US"/>
        </w:rPr>
        <w:t xml:space="preserve">partly because their disabilities make it </w:t>
      </w:r>
      <w:r w:rsidR="004172EF" w:rsidRPr="00F6020C">
        <w:rPr>
          <w:lang w:val="en-US"/>
        </w:rPr>
        <w:t>difficult for them to move or travel</w:t>
      </w:r>
      <w:r w:rsidR="004172EF">
        <w:rPr>
          <w:lang w:val="en-US"/>
        </w:rPr>
        <w:t xml:space="preserve">, and partly </w:t>
      </w:r>
      <w:r w:rsidR="004172EF" w:rsidRPr="00F6020C">
        <w:rPr>
          <w:lang w:val="en-US"/>
        </w:rPr>
        <w:t>because of their</w:t>
      </w:r>
      <w:r w:rsidR="004172EF">
        <w:rPr>
          <w:lang w:val="en-US"/>
        </w:rPr>
        <w:t xml:space="preserve"> own </w:t>
      </w:r>
      <w:r w:rsidR="00B87CAA">
        <w:rPr>
          <w:lang w:val="en-US"/>
        </w:rPr>
        <w:t xml:space="preserve">internalized stigma </w:t>
      </w:r>
      <w:r w:rsidR="004172EF">
        <w:rPr>
          <w:lang w:val="en-US"/>
        </w:rPr>
        <w:t>– the sense of personal loss of worth and dignity that results from leprosy. As a result, t</w:t>
      </w:r>
      <w:r>
        <w:rPr>
          <w:lang w:val="en-US"/>
        </w:rPr>
        <w:t>he m</w:t>
      </w:r>
      <w:r w:rsidRPr="00F6020C">
        <w:rPr>
          <w:lang w:val="en-US"/>
        </w:rPr>
        <w:t>ajority of children from</w:t>
      </w:r>
      <w:r>
        <w:rPr>
          <w:lang w:val="en-US"/>
        </w:rPr>
        <w:t xml:space="preserve"> these</w:t>
      </w:r>
      <w:r w:rsidRPr="00F6020C">
        <w:rPr>
          <w:lang w:val="en-US"/>
        </w:rPr>
        <w:t xml:space="preserve"> leprosy</w:t>
      </w:r>
      <w:r>
        <w:rPr>
          <w:lang w:val="en-US"/>
        </w:rPr>
        <w:t>-</w:t>
      </w:r>
      <w:r w:rsidRPr="00F6020C">
        <w:rPr>
          <w:lang w:val="en-US"/>
        </w:rPr>
        <w:t xml:space="preserve">affected families have </w:t>
      </w:r>
      <w:r>
        <w:rPr>
          <w:lang w:val="en-US"/>
        </w:rPr>
        <w:t xml:space="preserve">a </w:t>
      </w:r>
      <w:r w:rsidRPr="00F6020C">
        <w:rPr>
          <w:lang w:val="en-US"/>
        </w:rPr>
        <w:t>very low level of education</w:t>
      </w:r>
      <w:r>
        <w:rPr>
          <w:lang w:val="en-US"/>
        </w:rPr>
        <w:t xml:space="preserve">. </w:t>
      </w:r>
      <w:r w:rsidRPr="00F6020C">
        <w:rPr>
          <w:lang w:val="en-US"/>
        </w:rPr>
        <w:t xml:space="preserve">Often, children from leprosy-affected families </w:t>
      </w:r>
      <w:r w:rsidR="004172EF">
        <w:rPr>
          <w:lang w:val="en-US"/>
        </w:rPr>
        <w:t xml:space="preserve">go on to </w:t>
      </w:r>
      <w:r w:rsidRPr="00F6020C">
        <w:rPr>
          <w:lang w:val="en-US"/>
        </w:rPr>
        <w:t>attend vocation</w:t>
      </w:r>
      <w:r w:rsidR="00460D85">
        <w:rPr>
          <w:lang w:val="en-US"/>
        </w:rPr>
        <w:t>al</w:t>
      </w:r>
      <w:r w:rsidRPr="00F6020C">
        <w:rPr>
          <w:lang w:val="en-US"/>
        </w:rPr>
        <w:t xml:space="preserve"> training programs and work as hired workers in industrial zones.</w:t>
      </w:r>
    </w:p>
    <w:p w14:paraId="71D14A61" w14:textId="77777777" w:rsidR="004172EF" w:rsidRPr="004172EF" w:rsidRDefault="004172EF" w:rsidP="004172EF">
      <w:pPr>
        <w:pStyle w:val="ListParagraph"/>
        <w:rPr>
          <w:rFonts w:cstheme="minorHAnsi"/>
        </w:rPr>
      </w:pPr>
    </w:p>
    <w:p w14:paraId="6DE21ABA" w14:textId="6C176822" w:rsidR="00F6020C" w:rsidRDefault="00F6020C" w:rsidP="00FD7F9C">
      <w:pPr>
        <w:pStyle w:val="ListParagraph"/>
        <w:numPr>
          <w:ilvl w:val="0"/>
          <w:numId w:val="1"/>
        </w:numPr>
        <w:jc w:val="both"/>
        <w:rPr>
          <w:lang w:val="en-US"/>
        </w:rPr>
      </w:pPr>
      <w:r w:rsidRPr="004172EF">
        <w:rPr>
          <w:lang w:val="en-US"/>
        </w:rPr>
        <w:t xml:space="preserve">After school hours, these children often play with each other inside </w:t>
      </w:r>
      <w:r w:rsidR="004172EF" w:rsidRPr="004172EF">
        <w:rPr>
          <w:lang w:val="en-US"/>
        </w:rPr>
        <w:t xml:space="preserve">the </w:t>
      </w:r>
      <w:r w:rsidRPr="004172EF">
        <w:rPr>
          <w:lang w:val="en-US"/>
        </w:rPr>
        <w:t>leprosaria premises rather than outside with other children</w:t>
      </w:r>
      <w:r w:rsidR="004172EF" w:rsidRPr="004172EF">
        <w:rPr>
          <w:lang w:val="en-US"/>
        </w:rPr>
        <w:t>, both because of the social exclusion that they experience from other children and</w:t>
      </w:r>
      <w:r w:rsidRPr="004172EF">
        <w:rPr>
          <w:lang w:val="en-US"/>
        </w:rPr>
        <w:t xml:space="preserve"> because</w:t>
      </w:r>
      <w:r w:rsidR="004172EF" w:rsidRPr="004172EF">
        <w:rPr>
          <w:lang w:val="en-US"/>
        </w:rPr>
        <w:t xml:space="preserve"> the</w:t>
      </w:r>
      <w:r w:rsidRPr="004172EF">
        <w:rPr>
          <w:lang w:val="en-US"/>
        </w:rPr>
        <w:t xml:space="preserve"> leprosaria are isolated from residen</w:t>
      </w:r>
      <w:r w:rsidR="004172EF" w:rsidRPr="004172EF">
        <w:rPr>
          <w:lang w:val="en-US"/>
        </w:rPr>
        <w:t>tial</w:t>
      </w:r>
      <w:r w:rsidRPr="004172EF">
        <w:rPr>
          <w:lang w:val="en-US"/>
        </w:rPr>
        <w:t xml:space="preserve"> areas.</w:t>
      </w:r>
      <w:r w:rsidR="004172EF" w:rsidRPr="004172EF">
        <w:rPr>
          <w:lang w:val="en-US"/>
        </w:rPr>
        <w:t xml:space="preserve"> </w:t>
      </w:r>
      <w:r w:rsidRPr="004172EF">
        <w:rPr>
          <w:lang w:val="en-US"/>
        </w:rPr>
        <w:t xml:space="preserve">When they </w:t>
      </w:r>
      <w:r w:rsidR="004172EF">
        <w:rPr>
          <w:lang w:val="en-US"/>
        </w:rPr>
        <w:t xml:space="preserve">reach marriageable age, </w:t>
      </w:r>
      <w:r w:rsidRPr="004172EF">
        <w:rPr>
          <w:lang w:val="en-US"/>
        </w:rPr>
        <w:t xml:space="preserve">usually they will get married </w:t>
      </w:r>
      <w:r w:rsidR="00460D85">
        <w:rPr>
          <w:lang w:val="en-US"/>
        </w:rPr>
        <w:t>to</w:t>
      </w:r>
      <w:r w:rsidRPr="004172EF">
        <w:rPr>
          <w:lang w:val="en-US"/>
        </w:rPr>
        <w:t xml:space="preserve"> those who are also from leprosy</w:t>
      </w:r>
      <w:r w:rsidR="00460D85">
        <w:rPr>
          <w:lang w:val="en-US"/>
        </w:rPr>
        <w:t>-</w:t>
      </w:r>
      <w:r w:rsidRPr="004172EF">
        <w:rPr>
          <w:lang w:val="en-US"/>
        </w:rPr>
        <w:t>affected families</w:t>
      </w:r>
      <w:r w:rsidR="004172EF">
        <w:rPr>
          <w:lang w:val="en-US"/>
        </w:rPr>
        <w:t>,</w:t>
      </w:r>
      <w:r w:rsidRPr="004172EF">
        <w:rPr>
          <w:lang w:val="en-US"/>
        </w:rPr>
        <w:t xml:space="preserve"> as </w:t>
      </w:r>
      <w:r w:rsidR="004172EF">
        <w:rPr>
          <w:lang w:val="en-US"/>
        </w:rPr>
        <w:t>stigma and discrimination around the label ‘leprosy’ make it difficult f</w:t>
      </w:r>
      <w:r w:rsidRPr="004172EF">
        <w:rPr>
          <w:lang w:val="en-US"/>
        </w:rPr>
        <w:t xml:space="preserve">or them to get married </w:t>
      </w:r>
      <w:r w:rsidR="004172EF">
        <w:rPr>
          <w:lang w:val="en-US"/>
        </w:rPr>
        <w:t>to</w:t>
      </w:r>
      <w:r w:rsidRPr="004172EF">
        <w:rPr>
          <w:lang w:val="en-US"/>
        </w:rPr>
        <w:t xml:space="preserve"> outsiders. Once married, they usually live nearby their workplace but</w:t>
      </w:r>
      <w:r w:rsidR="00460D85">
        <w:rPr>
          <w:lang w:val="en-US"/>
        </w:rPr>
        <w:t>,</w:t>
      </w:r>
      <w:r w:rsidRPr="004172EF">
        <w:rPr>
          <w:lang w:val="en-US"/>
        </w:rPr>
        <w:t xml:space="preserve"> once they have children, many of them send back their children to the </w:t>
      </w:r>
      <w:r w:rsidR="004172EF">
        <w:rPr>
          <w:lang w:val="en-US"/>
        </w:rPr>
        <w:t>grand</w:t>
      </w:r>
      <w:r w:rsidRPr="004172EF">
        <w:rPr>
          <w:lang w:val="en-US"/>
        </w:rPr>
        <w:t xml:space="preserve">parents </w:t>
      </w:r>
      <w:r w:rsidR="004172EF">
        <w:rPr>
          <w:lang w:val="en-US"/>
        </w:rPr>
        <w:t xml:space="preserve">as caregivers. This is a regular practice in Vietnamese society, but when the grandparents live in leprosaria, it is a recipe for stigma even for the </w:t>
      </w:r>
      <w:r w:rsidRPr="004172EF">
        <w:rPr>
          <w:lang w:val="en-US"/>
        </w:rPr>
        <w:t>younger generation.</w:t>
      </w:r>
    </w:p>
    <w:p w14:paraId="0A1716B8" w14:textId="77777777" w:rsidR="00337092" w:rsidRPr="00337092" w:rsidRDefault="00337092" w:rsidP="00337092">
      <w:pPr>
        <w:pStyle w:val="ListParagraph"/>
        <w:rPr>
          <w:lang w:val="en-US"/>
        </w:rPr>
      </w:pPr>
    </w:p>
    <w:p w14:paraId="712B9B17" w14:textId="6E2C2298" w:rsidR="00337092" w:rsidRPr="00337092" w:rsidRDefault="00337092" w:rsidP="00337092">
      <w:pPr>
        <w:pStyle w:val="ListParagraph"/>
        <w:numPr>
          <w:ilvl w:val="0"/>
          <w:numId w:val="1"/>
        </w:numPr>
        <w:jc w:val="both"/>
        <w:rPr>
          <w:lang w:val="en-US"/>
        </w:rPr>
      </w:pPr>
      <w:r>
        <w:rPr>
          <w:lang w:val="en-US"/>
        </w:rPr>
        <w:t>There is compelling research and anecdotal evidence from many countries that the h</w:t>
      </w:r>
      <w:r w:rsidRPr="00337092">
        <w:rPr>
          <w:rFonts w:cstheme="minorHAnsi"/>
          <w:lang w:val="en-US"/>
        </w:rPr>
        <w:t>armful stereotypes and wrongful stereotyping</w:t>
      </w:r>
      <w:r w:rsidR="00E870CD">
        <w:rPr>
          <w:rFonts w:cstheme="minorHAnsi"/>
          <w:lang w:val="en-US"/>
        </w:rPr>
        <w:t>,</w:t>
      </w:r>
      <w:r w:rsidRPr="00337092">
        <w:rPr>
          <w:rFonts w:cstheme="minorHAnsi"/>
          <w:lang w:val="en-US"/>
        </w:rPr>
        <w:t xml:space="preserve"> </w:t>
      </w:r>
      <w:r w:rsidR="00E870CD">
        <w:rPr>
          <w:rFonts w:cstheme="minorHAnsi"/>
          <w:lang w:val="en-US"/>
        </w:rPr>
        <w:t xml:space="preserve">which result in the issues described in the previous paragraphs, </w:t>
      </w:r>
      <w:r w:rsidRPr="00337092">
        <w:rPr>
          <w:rFonts w:cstheme="minorHAnsi"/>
          <w:lang w:val="en-US"/>
        </w:rPr>
        <w:t>impact severely on the mental health, well-being and enjoyment of citizenship by children affected by leprosy.</w:t>
      </w:r>
      <w:r w:rsidR="00E870CD">
        <w:rPr>
          <w:rFonts w:cstheme="minorHAnsi"/>
          <w:lang w:val="en-US"/>
        </w:rPr>
        <w:t xml:space="preserve"> </w:t>
      </w:r>
    </w:p>
    <w:p w14:paraId="26346466" w14:textId="77777777" w:rsidR="004172EF" w:rsidRPr="004172EF" w:rsidRDefault="004172EF" w:rsidP="004172EF">
      <w:pPr>
        <w:pStyle w:val="ListParagraph"/>
        <w:rPr>
          <w:lang w:val="en-US"/>
        </w:rPr>
      </w:pPr>
    </w:p>
    <w:p w14:paraId="272088FF" w14:textId="4BF52A6B" w:rsidR="004172EF" w:rsidRDefault="0003155E" w:rsidP="00FD7F9C">
      <w:pPr>
        <w:pStyle w:val="ListParagraph"/>
        <w:numPr>
          <w:ilvl w:val="0"/>
          <w:numId w:val="1"/>
        </w:numPr>
        <w:jc w:val="both"/>
        <w:rPr>
          <w:lang w:val="en-US"/>
        </w:rPr>
      </w:pPr>
      <w:r>
        <w:rPr>
          <w:lang w:val="en-US"/>
        </w:rPr>
        <w:t xml:space="preserve">In view of the above, we make the following recommendations. </w:t>
      </w:r>
    </w:p>
    <w:p w14:paraId="38AF2069" w14:textId="77777777" w:rsidR="0003155E" w:rsidRPr="0003155E" w:rsidRDefault="0003155E" w:rsidP="0003155E">
      <w:pPr>
        <w:pStyle w:val="ListParagraph"/>
        <w:rPr>
          <w:lang w:val="en-US"/>
        </w:rPr>
      </w:pPr>
    </w:p>
    <w:p w14:paraId="0B544C6D" w14:textId="77777777" w:rsidR="00460D85" w:rsidRPr="00460D85" w:rsidRDefault="0003155E" w:rsidP="0003155E">
      <w:pPr>
        <w:pStyle w:val="ListParagraph"/>
        <w:numPr>
          <w:ilvl w:val="0"/>
          <w:numId w:val="1"/>
        </w:numPr>
        <w:jc w:val="both"/>
        <w:rPr>
          <w:lang w:val="en-US"/>
        </w:rPr>
      </w:pPr>
      <w:r>
        <w:rPr>
          <w:lang w:val="en-US"/>
        </w:rPr>
        <w:t xml:space="preserve">First, </w:t>
      </w:r>
      <w:r>
        <w:rPr>
          <w:b/>
          <w:bCs/>
          <w:lang w:val="en-US"/>
        </w:rPr>
        <w:t>in accordance with Article 28, the government is asked</w:t>
      </w:r>
      <w:r w:rsidR="00460D85">
        <w:rPr>
          <w:b/>
          <w:bCs/>
          <w:lang w:val="en-US"/>
        </w:rPr>
        <w:t>:</w:t>
      </w:r>
    </w:p>
    <w:p w14:paraId="3C04B436" w14:textId="77777777" w:rsidR="00460D85" w:rsidRPr="00460D85" w:rsidRDefault="00460D85" w:rsidP="00460D85">
      <w:pPr>
        <w:pStyle w:val="ListParagraph"/>
        <w:rPr>
          <w:b/>
          <w:bCs/>
          <w:lang w:val="en-US"/>
        </w:rPr>
      </w:pPr>
    </w:p>
    <w:p w14:paraId="1B516AD4" w14:textId="6599B2F3" w:rsidR="00460D85" w:rsidRPr="00460D85" w:rsidRDefault="0003155E" w:rsidP="00460D85">
      <w:pPr>
        <w:pStyle w:val="ListParagraph"/>
        <w:numPr>
          <w:ilvl w:val="0"/>
          <w:numId w:val="3"/>
        </w:numPr>
        <w:jc w:val="both"/>
        <w:rPr>
          <w:lang w:val="en-US"/>
        </w:rPr>
      </w:pPr>
      <w:r>
        <w:rPr>
          <w:b/>
          <w:bCs/>
          <w:lang w:val="en-US"/>
        </w:rPr>
        <w:t xml:space="preserve">to specify and mandate actions that will ensure that school </w:t>
      </w:r>
      <w:r w:rsidRPr="0003155E">
        <w:rPr>
          <w:b/>
          <w:bCs/>
          <w:lang w:val="en-US"/>
        </w:rPr>
        <w:t>policies remov</w:t>
      </w:r>
      <w:r>
        <w:rPr>
          <w:b/>
          <w:bCs/>
          <w:lang w:val="en-US"/>
        </w:rPr>
        <w:t>e</w:t>
      </w:r>
      <w:r w:rsidRPr="0003155E">
        <w:rPr>
          <w:b/>
          <w:bCs/>
          <w:lang w:val="en-US"/>
        </w:rPr>
        <w:t xml:space="preserve"> </w:t>
      </w:r>
      <w:r>
        <w:rPr>
          <w:b/>
          <w:bCs/>
          <w:lang w:val="en-US"/>
        </w:rPr>
        <w:t xml:space="preserve">all </w:t>
      </w:r>
      <w:r w:rsidRPr="0003155E">
        <w:rPr>
          <w:b/>
          <w:bCs/>
          <w:lang w:val="en-US"/>
        </w:rPr>
        <w:t>barriers</w:t>
      </w:r>
      <w:r>
        <w:rPr>
          <w:b/>
          <w:bCs/>
          <w:lang w:val="en-US"/>
        </w:rPr>
        <w:t xml:space="preserve"> to education</w:t>
      </w:r>
      <w:r w:rsidRPr="0003155E">
        <w:rPr>
          <w:b/>
          <w:bCs/>
          <w:lang w:val="en-US"/>
        </w:rPr>
        <w:t xml:space="preserve"> </w:t>
      </w:r>
      <w:r>
        <w:rPr>
          <w:b/>
          <w:bCs/>
          <w:lang w:val="en-US"/>
        </w:rPr>
        <w:t>experienced by</w:t>
      </w:r>
      <w:r w:rsidRPr="0003155E">
        <w:rPr>
          <w:b/>
          <w:bCs/>
          <w:lang w:val="en-US"/>
        </w:rPr>
        <w:t xml:space="preserve"> children from leprosy</w:t>
      </w:r>
      <w:r>
        <w:rPr>
          <w:b/>
          <w:bCs/>
          <w:lang w:val="en-US"/>
        </w:rPr>
        <w:t>-</w:t>
      </w:r>
      <w:r w:rsidRPr="0003155E">
        <w:rPr>
          <w:b/>
          <w:bCs/>
          <w:lang w:val="en-US"/>
        </w:rPr>
        <w:t>affected families</w:t>
      </w:r>
      <w:r w:rsidR="00460D85">
        <w:rPr>
          <w:b/>
          <w:bCs/>
          <w:lang w:val="en-US"/>
        </w:rPr>
        <w:t>;</w:t>
      </w:r>
    </w:p>
    <w:p w14:paraId="5C6455AF" w14:textId="77777777" w:rsidR="00460D85" w:rsidRPr="00460D85" w:rsidRDefault="00337092" w:rsidP="00460D85">
      <w:pPr>
        <w:pStyle w:val="ListParagraph"/>
        <w:numPr>
          <w:ilvl w:val="0"/>
          <w:numId w:val="3"/>
        </w:numPr>
        <w:jc w:val="both"/>
        <w:rPr>
          <w:lang w:val="en-US"/>
        </w:rPr>
      </w:pPr>
      <w:r>
        <w:rPr>
          <w:b/>
          <w:bCs/>
          <w:lang w:val="en-US"/>
        </w:rPr>
        <w:t>to ensure that</w:t>
      </w:r>
      <w:r w:rsidR="0003155E">
        <w:rPr>
          <w:b/>
          <w:bCs/>
          <w:lang w:val="en-US"/>
        </w:rPr>
        <w:t xml:space="preserve"> schools</w:t>
      </w:r>
      <w:r>
        <w:rPr>
          <w:b/>
          <w:bCs/>
          <w:lang w:val="en-US"/>
        </w:rPr>
        <w:t xml:space="preserve"> promote a correct understanding of </w:t>
      </w:r>
      <w:r w:rsidRPr="0003155E">
        <w:rPr>
          <w:b/>
          <w:bCs/>
          <w:lang w:val="en-US"/>
        </w:rPr>
        <w:t>leprosy</w:t>
      </w:r>
      <w:r w:rsidR="0003155E" w:rsidRPr="0003155E">
        <w:rPr>
          <w:b/>
          <w:bCs/>
          <w:lang w:val="en-US"/>
        </w:rPr>
        <w:t xml:space="preserve"> through behavior change</w:t>
      </w:r>
      <w:r w:rsidR="0003155E">
        <w:rPr>
          <w:b/>
          <w:bCs/>
          <w:lang w:val="en-US"/>
        </w:rPr>
        <w:t xml:space="preserve"> and </w:t>
      </w:r>
      <w:r w:rsidR="0003155E" w:rsidRPr="0003155E">
        <w:rPr>
          <w:b/>
          <w:bCs/>
          <w:lang w:val="en-US"/>
        </w:rPr>
        <w:t xml:space="preserve">awareness </w:t>
      </w:r>
      <w:r w:rsidR="0003155E">
        <w:rPr>
          <w:b/>
          <w:bCs/>
          <w:lang w:val="en-US"/>
        </w:rPr>
        <w:t xml:space="preserve">activities at </w:t>
      </w:r>
      <w:r w:rsidR="0003155E" w:rsidRPr="0003155E">
        <w:rPr>
          <w:b/>
          <w:bCs/>
          <w:lang w:val="en-US"/>
        </w:rPr>
        <w:t xml:space="preserve">school </w:t>
      </w:r>
      <w:r w:rsidR="0003155E">
        <w:rPr>
          <w:b/>
          <w:bCs/>
          <w:lang w:val="en-US"/>
        </w:rPr>
        <w:t>a</w:t>
      </w:r>
      <w:r w:rsidR="0003155E" w:rsidRPr="0003155E">
        <w:rPr>
          <w:b/>
          <w:bCs/>
          <w:lang w:val="en-US"/>
        </w:rPr>
        <w:t>ssemblies</w:t>
      </w:r>
      <w:r w:rsidR="0003155E">
        <w:rPr>
          <w:b/>
          <w:bCs/>
          <w:lang w:val="en-US"/>
        </w:rPr>
        <w:t xml:space="preserve"> and</w:t>
      </w:r>
      <w:r w:rsidR="0003155E" w:rsidRPr="0003155E">
        <w:rPr>
          <w:b/>
          <w:bCs/>
          <w:lang w:val="en-US"/>
        </w:rPr>
        <w:t xml:space="preserve"> school events</w:t>
      </w:r>
      <w:r w:rsidR="0003155E">
        <w:rPr>
          <w:b/>
          <w:bCs/>
          <w:lang w:val="en-US"/>
        </w:rPr>
        <w:t xml:space="preserve">, and through </w:t>
      </w:r>
      <w:r w:rsidR="0003155E" w:rsidRPr="0003155E">
        <w:rPr>
          <w:b/>
          <w:bCs/>
          <w:lang w:val="en-US"/>
        </w:rPr>
        <w:t xml:space="preserve">school </w:t>
      </w:r>
      <w:r w:rsidR="0003155E">
        <w:rPr>
          <w:b/>
          <w:bCs/>
          <w:lang w:val="en-US"/>
        </w:rPr>
        <w:t xml:space="preserve">curricula, </w:t>
      </w:r>
      <w:r w:rsidR="0003155E" w:rsidRPr="0003155E">
        <w:rPr>
          <w:b/>
          <w:bCs/>
          <w:lang w:val="en-US"/>
        </w:rPr>
        <w:t>contest</w:t>
      </w:r>
      <w:r w:rsidR="0003155E">
        <w:rPr>
          <w:b/>
          <w:bCs/>
          <w:lang w:val="en-US"/>
        </w:rPr>
        <w:t xml:space="preserve">s and </w:t>
      </w:r>
      <w:r w:rsidR="0003155E" w:rsidRPr="0003155E">
        <w:rPr>
          <w:b/>
          <w:bCs/>
          <w:lang w:val="en-US"/>
        </w:rPr>
        <w:t>competitions</w:t>
      </w:r>
      <w:r>
        <w:rPr>
          <w:b/>
          <w:bCs/>
          <w:lang w:val="en-US"/>
        </w:rPr>
        <w:t xml:space="preserve"> to boost awareness and eliminate stigma and exclusion</w:t>
      </w:r>
      <w:r w:rsidR="00E870CD">
        <w:rPr>
          <w:b/>
          <w:bCs/>
          <w:lang w:val="en-US"/>
        </w:rPr>
        <w:t>; and</w:t>
      </w:r>
    </w:p>
    <w:p w14:paraId="2CA5D76D" w14:textId="1F2C9382" w:rsidR="004172EF" w:rsidRPr="0003155E" w:rsidRDefault="00E870CD" w:rsidP="00460D85">
      <w:pPr>
        <w:pStyle w:val="ListParagraph"/>
        <w:numPr>
          <w:ilvl w:val="0"/>
          <w:numId w:val="3"/>
        </w:numPr>
        <w:jc w:val="both"/>
        <w:rPr>
          <w:lang w:val="en-US"/>
        </w:rPr>
      </w:pPr>
      <w:proofErr w:type="gramStart"/>
      <w:r>
        <w:rPr>
          <w:b/>
          <w:bCs/>
          <w:lang w:val="en-US"/>
        </w:rPr>
        <w:t>to</w:t>
      </w:r>
      <w:proofErr w:type="gramEnd"/>
      <w:r>
        <w:rPr>
          <w:b/>
          <w:bCs/>
          <w:lang w:val="en-US"/>
        </w:rPr>
        <w:t xml:space="preserve"> </w:t>
      </w:r>
      <w:r>
        <w:rPr>
          <w:rFonts w:cstheme="minorHAnsi"/>
          <w:b/>
          <w:bCs/>
        </w:rPr>
        <w:t xml:space="preserve">take steps to ensure that teachers and educators are provided accurate information about leprosy so that children from leprosy-affected backgrounds are never denied </w:t>
      </w:r>
      <w:r w:rsidR="00B87CAA">
        <w:rPr>
          <w:rFonts w:cstheme="minorHAnsi"/>
          <w:b/>
          <w:bCs/>
        </w:rPr>
        <w:t>school education or vocational training</w:t>
      </w:r>
      <w:r>
        <w:rPr>
          <w:rFonts w:cstheme="minorHAnsi"/>
          <w:b/>
          <w:bCs/>
        </w:rPr>
        <w:t xml:space="preserve"> on the basis of having </w:t>
      </w:r>
      <w:r w:rsidR="00B87CAA">
        <w:rPr>
          <w:rFonts w:cstheme="minorHAnsi"/>
          <w:b/>
          <w:bCs/>
        </w:rPr>
        <w:t>family connections with</w:t>
      </w:r>
      <w:r>
        <w:rPr>
          <w:rFonts w:cstheme="minorHAnsi"/>
          <w:b/>
          <w:bCs/>
        </w:rPr>
        <w:t xml:space="preserve"> leprosy.</w:t>
      </w:r>
    </w:p>
    <w:p w14:paraId="0A89CAD8" w14:textId="77777777" w:rsidR="0003155E" w:rsidRPr="0003155E" w:rsidRDefault="0003155E" w:rsidP="0003155E">
      <w:pPr>
        <w:pStyle w:val="ListParagraph"/>
        <w:rPr>
          <w:lang w:val="en-US"/>
        </w:rPr>
      </w:pPr>
    </w:p>
    <w:p w14:paraId="1821D3C7" w14:textId="61B7B8D0" w:rsidR="00337092" w:rsidRPr="00460D85" w:rsidRDefault="0003155E" w:rsidP="00460D85">
      <w:pPr>
        <w:pStyle w:val="ListParagraph"/>
        <w:numPr>
          <w:ilvl w:val="0"/>
          <w:numId w:val="1"/>
        </w:numPr>
        <w:jc w:val="both"/>
        <w:rPr>
          <w:lang w:val="en-US"/>
        </w:rPr>
      </w:pPr>
      <w:r w:rsidRPr="00460D85">
        <w:rPr>
          <w:lang w:val="en-US"/>
        </w:rPr>
        <w:lastRenderedPageBreak/>
        <w:t xml:space="preserve">Second, </w:t>
      </w:r>
      <w:r w:rsidRPr="00460D85">
        <w:rPr>
          <w:b/>
          <w:bCs/>
          <w:lang w:val="en-US"/>
        </w:rPr>
        <w:t>in accordance with Article 31, the government</w:t>
      </w:r>
      <w:r w:rsidR="00337092" w:rsidRPr="00460D85">
        <w:rPr>
          <w:b/>
          <w:bCs/>
          <w:lang w:val="en-US"/>
        </w:rPr>
        <w:t xml:space="preserve"> is asked to regulate to make local authorities responsible for increasing participation and presence of children from leprosy affected families in communities, including in creative events and activities such as Children’s Day, Mid-Autumn festivals, and sport competitions. This aims to increase interaction and socialization with children from non-leprosy affected families so that they can understand each other better, thus reducing and eliminating discriminatory attitudes and enabling children from leprosy affected communities to participate fully in cultural and artistic life and in recreational and leisure activities</w:t>
      </w:r>
      <w:r w:rsidR="00460D85" w:rsidRPr="00460D85">
        <w:rPr>
          <w:b/>
          <w:bCs/>
          <w:lang w:val="en-US"/>
        </w:rPr>
        <w:t>.</w:t>
      </w:r>
      <w:r w:rsidR="00337092" w:rsidRPr="00460D85">
        <w:rPr>
          <w:b/>
          <w:bCs/>
          <w:lang w:val="en-US"/>
        </w:rPr>
        <w:t xml:space="preserve"> </w:t>
      </w:r>
    </w:p>
    <w:p w14:paraId="4EB6DA3C" w14:textId="77777777" w:rsidR="00460D85" w:rsidRPr="00460D85" w:rsidRDefault="00460D85" w:rsidP="00460D85">
      <w:pPr>
        <w:pStyle w:val="ListParagraph"/>
        <w:ind w:left="360"/>
        <w:jc w:val="both"/>
        <w:rPr>
          <w:lang w:val="en-US"/>
        </w:rPr>
      </w:pPr>
    </w:p>
    <w:p w14:paraId="6B99508F" w14:textId="77777777" w:rsidR="00460D85" w:rsidRPr="00460D85" w:rsidRDefault="00337092" w:rsidP="00460D85">
      <w:pPr>
        <w:pStyle w:val="ListParagraph"/>
        <w:numPr>
          <w:ilvl w:val="0"/>
          <w:numId w:val="1"/>
        </w:numPr>
        <w:jc w:val="both"/>
        <w:rPr>
          <w:lang w:val="en-US"/>
        </w:rPr>
      </w:pPr>
      <w:r w:rsidRPr="00460D85">
        <w:rPr>
          <w:lang w:val="en-US"/>
        </w:rPr>
        <w:t>Third</w:t>
      </w:r>
      <w:r w:rsidRPr="00460D85">
        <w:rPr>
          <w:b/>
          <w:bCs/>
          <w:lang w:val="en-US"/>
        </w:rPr>
        <w:t>, in accordance with Article</w:t>
      </w:r>
      <w:r w:rsidR="00E870CD" w:rsidRPr="00460D85">
        <w:rPr>
          <w:b/>
          <w:bCs/>
          <w:lang w:val="en-US"/>
        </w:rPr>
        <w:t>s 28 and</w:t>
      </w:r>
      <w:r w:rsidRPr="00460D85">
        <w:rPr>
          <w:b/>
          <w:bCs/>
          <w:lang w:val="en-US"/>
        </w:rPr>
        <w:t xml:space="preserve"> </w:t>
      </w:r>
      <w:r w:rsidR="00E870CD" w:rsidRPr="00460D85">
        <w:rPr>
          <w:b/>
          <w:bCs/>
          <w:lang w:val="en-US"/>
        </w:rPr>
        <w:t>39, the government is asked</w:t>
      </w:r>
      <w:r w:rsidR="00460D85">
        <w:rPr>
          <w:b/>
          <w:bCs/>
          <w:lang w:val="en-US"/>
        </w:rPr>
        <w:t>:</w:t>
      </w:r>
    </w:p>
    <w:p w14:paraId="73B46F8A" w14:textId="77777777" w:rsidR="00460D85" w:rsidRPr="00460D85" w:rsidRDefault="00460D85" w:rsidP="00460D85">
      <w:pPr>
        <w:pStyle w:val="ListParagraph"/>
        <w:rPr>
          <w:b/>
          <w:bCs/>
          <w:lang w:val="en-US"/>
        </w:rPr>
      </w:pPr>
    </w:p>
    <w:p w14:paraId="0F267699" w14:textId="77777777" w:rsidR="009B4D6B" w:rsidRPr="009B4D6B" w:rsidRDefault="00E870CD" w:rsidP="009B4D6B">
      <w:pPr>
        <w:pStyle w:val="ListParagraph"/>
        <w:numPr>
          <w:ilvl w:val="0"/>
          <w:numId w:val="4"/>
        </w:numPr>
        <w:jc w:val="both"/>
        <w:rPr>
          <w:lang w:val="en-US"/>
        </w:rPr>
      </w:pPr>
      <w:r w:rsidRPr="00460D85">
        <w:rPr>
          <w:b/>
          <w:bCs/>
          <w:lang w:val="en-US"/>
        </w:rPr>
        <w:t>to ensure that psychological counselling and recovery facilities are offered to enable the social integration of children who are victims of the stigmatizing attitudes particularly in the education system</w:t>
      </w:r>
    </w:p>
    <w:p w14:paraId="1798E612" w14:textId="64E2A454" w:rsidR="00337092" w:rsidRPr="009B4D6B" w:rsidRDefault="009B4D6B" w:rsidP="009B4D6B">
      <w:pPr>
        <w:pStyle w:val="ListParagraph"/>
        <w:numPr>
          <w:ilvl w:val="0"/>
          <w:numId w:val="4"/>
        </w:numPr>
        <w:jc w:val="both"/>
        <w:rPr>
          <w:lang w:val="en-US"/>
        </w:rPr>
      </w:pPr>
      <w:r>
        <w:rPr>
          <w:b/>
          <w:bCs/>
          <w:lang w:val="en-US"/>
        </w:rPr>
        <w:t>to ensure that</w:t>
      </w:r>
      <w:r w:rsidR="00E870CD" w:rsidRPr="00460D85">
        <w:rPr>
          <w:b/>
          <w:bCs/>
          <w:lang w:val="en-US"/>
        </w:rPr>
        <w:t xml:space="preserve"> special educational assistance is offered to those children who have achieved, or are achieving, an unduly low level of educational attainment that may be attributable to stigmatizing attitudes within the </w:t>
      </w:r>
      <w:r w:rsidR="00460D85">
        <w:rPr>
          <w:b/>
          <w:bCs/>
          <w:lang w:val="en-US"/>
        </w:rPr>
        <w:t>education</w:t>
      </w:r>
      <w:r w:rsidR="00E870CD" w:rsidRPr="00460D85">
        <w:rPr>
          <w:b/>
          <w:bCs/>
          <w:lang w:val="en-US"/>
        </w:rPr>
        <w:t xml:space="preserve"> system.</w:t>
      </w:r>
    </w:p>
    <w:p w14:paraId="65C71DC1" w14:textId="77777777" w:rsidR="009B4D6B" w:rsidRPr="00460D85" w:rsidRDefault="009B4D6B" w:rsidP="009B4D6B">
      <w:pPr>
        <w:pStyle w:val="ListParagraph"/>
        <w:jc w:val="both"/>
        <w:rPr>
          <w:lang w:val="en-US"/>
        </w:rPr>
      </w:pPr>
    </w:p>
    <w:p w14:paraId="6CC32AB0" w14:textId="3BE65071" w:rsidR="00E870CD" w:rsidRPr="00460D85" w:rsidRDefault="00E870CD" w:rsidP="00460D85">
      <w:pPr>
        <w:pStyle w:val="ListParagraph"/>
        <w:numPr>
          <w:ilvl w:val="0"/>
          <w:numId w:val="1"/>
        </w:numPr>
        <w:jc w:val="both"/>
        <w:rPr>
          <w:lang w:val="en-US"/>
        </w:rPr>
      </w:pPr>
      <w:r w:rsidRPr="00460D85">
        <w:rPr>
          <w:lang w:val="en-US"/>
        </w:rPr>
        <w:t xml:space="preserve">Fourth, </w:t>
      </w:r>
      <w:r w:rsidRPr="00460D85">
        <w:rPr>
          <w:b/>
          <w:bCs/>
          <w:lang w:val="en-US"/>
        </w:rPr>
        <w:t xml:space="preserve">in accordance with Article 23, the government is asked to take active steps to promote the rights and entitlements of children from families affected by leprosy to a full and decent life and active participation in school and in the wider community and society, and to actively endorse policies and programs to reduce stigma and discrimination against these groups in Vietnamese society. </w:t>
      </w:r>
    </w:p>
    <w:p w14:paraId="20E8FC43" w14:textId="77777777" w:rsidR="00460D85" w:rsidRPr="00460D85" w:rsidRDefault="00460D85" w:rsidP="00460D85">
      <w:pPr>
        <w:pStyle w:val="ListParagraph"/>
        <w:rPr>
          <w:lang w:val="en-US"/>
        </w:rPr>
      </w:pPr>
    </w:p>
    <w:p w14:paraId="54EF3944" w14:textId="250FE959" w:rsidR="00296238" w:rsidRPr="00460D85" w:rsidRDefault="00B87CAA" w:rsidP="00460D85">
      <w:pPr>
        <w:pStyle w:val="ListParagraph"/>
        <w:numPr>
          <w:ilvl w:val="0"/>
          <w:numId w:val="1"/>
        </w:numPr>
        <w:jc w:val="both"/>
        <w:rPr>
          <w:lang w:val="en-US"/>
        </w:rPr>
      </w:pPr>
      <w:r w:rsidRPr="00460D85">
        <w:rPr>
          <w:lang w:val="en-US"/>
        </w:rPr>
        <w:t>Fifth, because a</w:t>
      </w:r>
      <w:r w:rsidR="00624E98" w:rsidRPr="00460D85">
        <w:rPr>
          <w:rFonts w:cstheme="minorHAnsi"/>
        </w:rPr>
        <w:t xml:space="preserve"> number of </w:t>
      </w:r>
      <w:r w:rsidRPr="00460D85">
        <w:rPr>
          <w:rFonts w:cstheme="minorHAnsi"/>
        </w:rPr>
        <w:t>leprosaria</w:t>
      </w:r>
      <w:r w:rsidR="00624E98" w:rsidRPr="00460D85">
        <w:rPr>
          <w:rFonts w:cstheme="minorHAnsi"/>
        </w:rPr>
        <w:t xml:space="preserve"> remain </w:t>
      </w:r>
      <w:r w:rsidR="00D10F51" w:rsidRPr="00460D85">
        <w:rPr>
          <w:rFonts w:cstheme="minorHAnsi"/>
        </w:rPr>
        <w:t xml:space="preserve">in </w:t>
      </w:r>
      <w:r w:rsidRPr="00460D85">
        <w:rPr>
          <w:rFonts w:cstheme="minorHAnsi"/>
        </w:rPr>
        <w:t xml:space="preserve">Vietnam, and because </w:t>
      </w:r>
      <w:r w:rsidR="00C65683" w:rsidRPr="00460D85">
        <w:rPr>
          <w:rFonts w:cstheme="minorHAnsi"/>
        </w:rPr>
        <w:t xml:space="preserve">a combination of poverty, fear, </w:t>
      </w:r>
      <w:r w:rsidRPr="00460D85">
        <w:rPr>
          <w:lang w:val="en-US"/>
        </w:rPr>
        <w:t xml:space="preserve">internalized stigma </w:t>
      </w:r>
      <w:r w:rsidR="00C65683" w:rsidRPr="00460D85">
        <w:rPr>
          <w:rFonts w:cstheme="minorHAnsi"/>
        </w:rPr>
        <w:t>and lack of awareness perpetuate</w:t>
      </w:r>
      <w:r w:rsidR="00D10F51" w:rsidRPr="00460D85">
        <w:rPr>
          <w:rFonts w:cstheme="minorHAnsi"/>
        </w:rPr>
        <w:t>s</w:t>
      </w:r>
      <w:r w:rsidR="00C65683" w:rsidRPr="00460D85">
        <w:rPr>
          <w:rFonts w:cstheme="minorHAnsi"/>
        </w:rPr>
        <w:t xml:space="preserve"> the isolation of the</w:t>
      </w:r>
      <w:r w:rsidRPr="00460D85">
        <w:rPr>
          <w:rFonts w:cstheme="minorHAnsi"/>
        </w:rPr>
        <w:t>se</w:t>
      </w:r>
      <w:r w:rsidR="00C65683" w:rsidRPr="00460D85">
        <w:rPr>
          <w:rFonts w:cstheme="minorHAnsi"/>
        </w:rPr>
        <w:t xml:space="preserve"> </w:t>
      </w:r>
      <w:r w:rsidRPr="00460D85">
        <w:rPr>
          <w:rFonts w:cstheme="minorHAnsi"/>
        </w:rPr>
        <w:t xml:space="preserve">leprosaria, </w:t>
      </w:r>
      <w:r w:rsidRPr="00460D85">
        <w:rPr>
          <w:rFonts w:cstheme="minorHAnsi"/>
          <w:b/>
          <w:bCs/>
        </w:rPr>
        <w:t>i</w:t>
      </w:r>
      <w:r w:rsidR="00BE325F" w:rsidRPr="00460D85">
        <w:rPr>
          <w:rFonts w:cstheme="minorHAnsi"/>
          <w:b/>
          <w:bCs/>
        </w:rPr>
        <w:t xml:space="preserve">n accordance with Article </w:t>
      </w:r>
      <w:r w:rsidRPr="00460D85">
        <w:rPr>
          <w:rFonts w:cstheme="minorHAnsi"/>
          <w:b/>
          <w:bCs/>
        </w:rPr>
        <w:t>2</w:t>
      </w:r>
      <w:r w:rsidR="00BE325F" w:rsidRPr="00460D85">
        <w:rPr>
          <w:rFonts w:cstheme="minorHAnsi"/>
          <w:b/>
          <w:bCs/>
        </w:rPr>
        <w:t>, t</w:t>
      </w:r>
      <w:r w:rsidR="00C65683" w:rsidRPr="00460D85">
        <w:rPr>
          <w:rFonts w:cstheme="minorHAnsi"/>
          <w:b/>
          <w:bCs/>
        </w:rPr>
        <w:t xml:space="preserve">he government </w:t>
      </w:r>
      <w:r w:rsidR="00D10F51" w:rsidRPr="00460D85">
        <w:rPr>
          <w:rFonts w:cstheme="minorHAnsi"/>
          <w:b/>
          <w:bCs/>
        </w:rPr>
        <w:t xml:space="preserve">is asked to specify </w:t>
      </w:r>
      <w:r w:rsidR="00C65683" w:rsidRPr="00460D85">
        <w:rPr>
          <w:rFonts w:cstheme="minorHAnsi"/>
          <w:b/>
          <w:bCs/>
        </w:rPr>
        <w:t xml:space="preserve">action to ensure access to social protection and support for persons affected by leprosy </w:t>
      </w:r>
      <w:r w:rsidRPr="00460D85">
        <w:rPr>
          <w:rFonts w:cstheme="minorHAnsi"/>
          <w:b/>
          <w:bCs/>
        </w:rPr>
        <w:t xml:space="preserve">within the leprosaria and adjacent villages, </w:t>
      </w:r>
      <w:r w:rsidR="00C65683" w:rsidRPr="00460D85">
        <w:rPr>
          <w:rFonts w:cstheme="minorHAnsi"/>
          <w:b/>
          <w:bCs/>
        </w:rPr>
        <w:t>and to take strong affirmative action to build awareness and change negative community attitudes about leprosy.</w:t>
      </w:r>
      <w:r w:rsidR="009E2356" w:rsidRPr="00460D85">
        <w:rPr>
          <w:rFonts w:cstheme="minorHAnsi"/>
        </w:rPr>
        <w:t xml:space="preserve"> </w:t>
      </w:r>
    </w:p>
    <w:p w14:paraId="0506387F" w14:textId="77777777" w:rsidR="00460D85" w:rsidRPr="00460D85" w:rsidRDefault="00460D85" w:rsidP="00460D85">
      <w:pPr>
        <w:pStyle w:val="ListParagraph"/>
        <w:rPr>
          <w:lang w:val="en-US"/>
        </w:rPr>
      </w:pPr>
    </w:p>
    <w:p w14:paraId="7C0FFDA4" w14:textId="07869E1E" w:rsidR="007554B9" w:rsidRPr="00460D85" w:rsidRDefault="00B87CAA" w:rsidP="00460D85">
      <w:pPr>
        <w:pStyle w:val="ListParagraph"/>
        <w:numPr>
          <w:ilvl w:val="0"/>
          <w:numId w:val="1"/>
        </w:numPr>
        <w:jc w:val="both"/>
        <w:rPr>
          <w:lang w:val="en-US"/>
        </w:rPr>
      </w:pPr>
      <w:r w:rsidRPr="00460D85">
        <w:rPr>
          <w:rFonts w:cstheme="minorHAnsi"/>
        </w:rPr>
        <w:t>Finally, the</w:t>
      </w:r>
      <w:r w:rsidR="009E2356" w:rsidRPr="00460D85">
        <w:rPr>
          <w:rFonts w:cstheme="minorHAnsi"/>
        </w:rPr>
        <w:t xml:space="preserve"> UN Principles and Guidelines for the elimination of discrimination against persons affected by leprosy and their family members</w:t>
      </w:r>
      <w:r w:rsidR="0023796C" w:rsidRPr="00460D85">
        <w:rPr>
          <w:rFonts w:cstheme="minorHAnsi"/>
        </w:rPr>
        <w:t xml:space="preserve"> were adopted by the Human Rights Council in 2010. They</w:t>
      </w:r>
      <w:r w:rsidR="009E2356" w:rsidRPr="00460D85">
        <w:rPr>
          <w:rFonts w:cstheme="minorHAnsi"/>
        </w:rPr>
        <w:t xml:space="preserve"> provide a valuable roadmap for countries seeking to reduce anti-leprosy stigma and promote the human rights of persons affected by leprosy. </w:t>
      </w:r>
      <w:r w:rsidR="009E2356" w:rsidRPr="00460D85">
        <w:rPr>
          <w:rFonts w:cstheme="minorHAnsi"/>
          <w:b/>
          <w:bCs/>
        </w:rPr>
        <w:t xml:space="preserve">The Committee is asked to urge the </w:t>
      </w:r>
      <w:r w:rsidRPr="00460D85">
        <w:rPr>
          <w:rFonts w:cstheme="minorHAnsi"/>
          <w:b/>
          <w:bCs/>
        </w:rPr>
        <w:t>Vietnam</w:t>
      </w:r>
      <w:r w:rsidR="00D10F51" w:rsidRPr="00460D85">
        <w:rPr>
          <w:rFonts w:cstheme="minorHAnsi"/>
          <w:b/>
          <w:bCs/>
        </w:rPr>
        <w:t xml:space="preserve"> g</w:t>
      </w:r>
      <w:r w:rsidR="009E2356" w:rsidRPr="00460D85">
        <w:rPr>
          <w:rFonts w:cstheme="minorHAnsi"/>
          <w:b/>
          <w:bCs/>
        </w:rPr>
        <w:t>overnment to implement the Principles and Guidelines</w:t>
      </w:r>
      <w:r w:rsidR="0023796C" w:rsidRPr="00460D85">
        <w:rPr>
          <w:rFonts w:cstheme="minorHAnsi"/>
          <w:b/>
          <w:bCs/>
        </w:rPr>
        <w:t xml:space="preserve"> as a significant contribution to enabling persons affected by leprosy to live with dignity. </w:t>
      </w:r>
    </w:p>
    <w:sectPr w:rsidR="007554B9" w:rsidRPr="00460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15AD4" w14:textId="77777777" w:rsidR="00883E19" w:rsidRDefault="00883E19" w:rsidP="001A40F2">
      <w:pPr>
        <w:spacing w:after="0" w:line="240" w:lineRule="auto"/>
      </w:pPr>
      <w:r>
        <w:separator/>
      </w:r>
    </w:p>
  </w:endnote>
  <w:endnote w:type="continuationSeparator" w:id="0">
    <w:p w14:paraId="0D6EC9FF" w14:textId="77777777" w:rsidR="00883E19" w:rsidRDefault="00883E19" w:rsidP="001A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523F" w14:textId="77777777" w:rsidR="00883E19" w:rsidRDefault="00883E19" w:rsidP="001A40F2">
      <w:pPr>
        <w:spacing w:after="0" w:line="240" w:lineRule="auto"/>
      </w:pPr>
      <w:r>
        <w:separator/>
      </w:r>
    </w:p>
  </w:footnote>
  <w:footnote w:type="continuationSeparator" w:id="0">
    <w:p w14:paraId="05B7ADA2" w14:textId="77777777" w:rsidR="00883E19" w:rsidRDefault="00883E19" w:rsidP="001A40F2">
      <w:pPr>
        <w:spacing w:after="0" w:line="240" w:lineRule="auto"/>
      </w:pPr>
      <w:r>
        <w:continuationSeparator/>
      </w:r>
    </w:p>
  </w:footnote>
  <w:footnote w:id="1">
    <w:p w14:paraId="4DD7E5A3" w14:textId="77777777" w:rsidR="007554B9" w:rsidRPr="00703C35" w:rsidRDefault="007554B9" w:rsidP="007554B9">
      <w:pPr>
        <w:pStyle w:val="FootnoteText"/>
        <w:ind w:left="0" w:right="0" w:firstLine="0"/>
        <w:rPr>
          <w:rFonts w:asciiTheme="minorHAnsi" w:hAnsiTheme="minorHAnsi" w:cstheme="minorHAnsi"/>
          <w:szCs w:val="18"/>
        </w:rPr>
      </w:pPr>
      <w:r w:rsidRPr="00703C35">
        <w:rPr>
          <w:rStyle w:val="FootnoteReference"/>
          <w:rFonts w:asciiTheme="minorHAnsi" w:hAnsiTheme="minorHAnsi" w:cstheme="minorHAnsi"/>
          <w:szCs w:val="18"/>
        </w:rPr>
        <w:footnoteRef/>
      </w:r>
      <w:r w:rsidRPr="00703C35">
        <w:rPr>
          <w:rFonts w:asciiTheme="minorHAnsi" w:hAnsiTheme="minorHAnsi" w:cstheme="minorHAnsi"/>
          <w:szCs w:val="18"/>
        </w:rPr>
        <w:t xml:space="preserve"> Persons with personal experience of leprosy prefer this descriptive term. The alternative term ‘persons with leprosy’ is rejected as being more descriptive of persons currently suffering from the disease, rather than its consequential effects in terms of disability, stigma and discrimination.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F797A"/>
    <w:multiLevelType w:val="hybridMultilevel"/>
    <w:tmpl w:val="080AB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DD6AFB"/>
    <w:multiLevelType w:val="hybridMultilevel"/>
    <w:tmpl w:val="DB46C360"/>
    <w:lvl w:ilvl="0" w:tplc="1A80E9FA">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C94DD5"/>
    <w:multiLevelType w:val="hybridMultilevel"/>
    <w:tmpl w:val="ED7077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DF27B4"/>
    <w:multiLevelType w:val="hybridMultilevel"/>
    <w:tmpl w:val="93140224"/>
    <w:lvl w:ilvl="0" w:tplc="4DE6E13E">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B8"/>
    <w:rsid w:val="00026654"/>
    <w:rsid w:val="0003155E"/>
    <w:rsid w:val="00057BF9"/>
    <w:rsid w:val="000B26C5"/>
    <w:rsid w:val="001050DD"/>
    <w:rsid w:val="0014441A"/>
    <w:rsid w:val="001A40F2"/>
    <w:rsid w:val="001B262F"/>
    <w:rsid w:val="001B2D55"/>
    <w:rsid w:val="001E7B7E"/>
    <w:rsid w:val="0023796C"/>
    <w:rsid w:val="00237CA2"/>
    <w:rsid w:val="00296238"/>
    <w:rsid w:val="002B223A"/>
    <w:rsid w:val="00332C91"/>
    <w:rsid w:val="00337092"/>
    <w:rsid w:val="003730D4"/>
    <w:rsid w:val="004172EF"/>
    <w:rsid w:val="0046027A"/>
    <w:rsid w:val="00460D85"/>
    <w:rsid w:val="0047554A"/>
    <w:rsid w:val="004A13BA"/>
    <w:rsid w:val="004C3ED5"/>
    <w:rsid w:val="00521455"/>
    <w:rsid w:val="00546AD7"/>
    <w:rsid w:val="00563E5C"/>
    <w:rsid w:val="005935A2"/>
    <w:rsid w:val="005A2E66"/>
    <w:rsid w:val="005A7E0B"/>
    <w:rsid w:val="005E22F4"/>
    <w:rsid w:val="00624E98"/>
    <w:rsid w:val="00691FB6"/>
    <w:rsid w:val="006A73BD"/>
    <w:rsid w:val="00703C35"/>
    <w:rsid w:val="007057F2"/>
    <w:rsid w:val="00737CC3"/>
    <w:rsid w:val="00746036"/>
    <w:rsid w:val="007554B9"/>
    <w:rsid w:val="007B284E"/>
    <w:rsid w:val="008511CC"/>
    <w:rsid w:val="00852F80"/>
    <w:rsid w:val="00853008"/>
    <w:rsid w:val="00857A08"/>
    <w:rsid w:val="00862594"/>
    <w:rsid w:val="008629F8"/>
    <w:rsid w:val="00883E19"/>
    <w:rsid w:val="008A2F17"/>
    <w:rsid w:val="00975D88"/>
    <w:rsid w:val="009B4D6B"/>
    <w:rsid w:val="009D55B8"/>
    <w:rsid w:val="009E2356"/>
    <w:rsid w:val="009F4E1C"/>
    <w:rsid w:val="00A96CE8"/>
    <w:rsid w:val="00A97C5F"/>
    <w:rsid w:val="00A97FBD"/>
    <w:rsid w:val="00AF05BF"/>
    <w:rsid w:val="00AF581E"/>
    <w:rsid w:val="00B87CAA"/>
    <w:rsid w:val="00BB6A03"/>
    <w:rsid w:val="00BE325F"/>
    <w:rsid w:val="00BE72E5"/>
    <w:rsid w:val="00BE779B"/>
    <w:rsid w:val="00C16A31"/>
    <w:rsid w:val="00C62C0C"/>
    <w:rsid w:val="00C65683"/>
    <w:rsid w:val="00CB0035"/>
    <w:rsid w:val="00D10F51"/>
    <w:rsid w:val="00D25A3C"/>
    <w:rsid w:val="00D646AF"/>
    <w:rsid w:val="00D7510A"/>
    <w:rsid w:val="00DF37B8"/>
    <w:rsid w:val="00E144D9"/>
    <w:rsid w:val="00E735F5"/>
    <w:rsid w:val="00E870CD"/>
    <w:rsid w:val="00EE75A6"/>
    <w:rsid w:val="00F21707"/>
    <w:rsid w:val="00F519E7"/>
    <w:rsid w:val="00F6020C"/>
    <w:rsid w:val="00FA741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C5AE"/>
  <w15:chartTrackingRefBased/>
  <w15:docId w15:val="{3D47DD46-AC1A-474F-9499-32E1F78B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0F2"/>
  </w:style>
  <w:style w:type="paragraph" w:styleId="Footer">
    <w:name w:val="footer"/>
    <w:basedOn w:val="Normal"/>
    <w:link w:val="FooterChar"/>
    <w:uiPriority w:val="99"/>
    <w:unhideWhenUsed/>
    <w:rsid w:val="001A4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0F2"/>
  </w:style>
  <w:style w:type="paragraph" w:styleId="Title">
    <w:name w:val="Title"/>
    <w:basedOn w:val="Normal"/>
    <w:next w:val="Normal"/>
    <w:link w:val="TitleChar"/>
    <w:uiPriority w:val="10"/>
    <w:qFormat/>
    <w:rsid w:val="007460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036"/>
    <w:rPr>
      <w:rFonts w:asciiTheme="majorHAnsi" w:eastAsiaTheme="majorEastAsia" w:hAnsiTheme="majorHAnsi" w:cstheme="majorBidi"/>
      <w:spacing w:val="-10"/>
      <w:kern w:val="28"/>
      <w:sz w:val="56"/>
      <w:szCs w:val="56"/>
    </w:rPr>
  </w:style>
  <w:style w:type="paragraph" w:customStyle="1" w:styleId="Default">
    <w:name w:val="Default"/>
    <w:rsid w:val="0074603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6027A"/>
    <w:rPr>
      <w:sz w:val="16"/>
      <w:szCs w:val="16"/>
    </w:rPr>
  </w:style>
  <w:style w:type="paragraph" w:styleId="CommentText">
    <w:name w:val="annotation text"/>
    <w:basedOn w:val="Normal"/>
    <w:link w:val="CommentTextChar"/>
    <w:uiPriority w:val="99"/>
    <w:semiHidden/>
    <w:unhideWhenUsed/>
    <w:rsid w:val="0046027A"/>
    <w:pPr>
      <w:spacing w:line="240" w:lineRule="auto"/>
    </w:pPr>
    <w:rPr>
      <w:sz w:val="20"/>
      <w:szCs w:val="20"/>
    </w:rPr>
  </w:style>
  <w:style w:type="character" w:customStyle="1" w:styleId="CommentTextChar">
    <w:name w:val="Comment Text Char"/>
    <w:basedOn w:val="DefaultParagraphFont"/>
    <w:link w:val="CommentText"/>
    <w:uiPriority w:val="99"/>
    <w:semiHidden/>
    <w:rsid w:val="0046027A"/>
    <w:rPr>
      <w:sz w:val="20"/>
      <w:szCs w:val="20"/>
    </w:rPr>
  </w:style>
  <w:style w:type="paragraph" w:styleId="CommentSubject">
    <w:name w:val="annotation subject"/>
    <w:basedOn w:val="CommentText"/>
    <w:next w:val="CommentText"/>
    <w:link w:val="CommentSubjectChar"/>
    <w:uiPriority w:val="99"/>
    <w:semiHidden/>
    <w:unhideWhenUsed/>
    <w:rsid w:val="0046027A"/>
    <w:rPr>
      <w:b/>
      <w:bCs/>
    </w:rPr>
  </w:style>
  <w:style w:type="character" w:customStyle="1" w:styleId="CommentSubjectChar">
    <w:name w:val="Comment Subject Char"/>
    <w:basedOn w:val="CommentTextChar"/>
    <w:link w:val="CommentSubject"/>
    <w:uiPriority w:val="99"/>
    <w:semiHidden/>
    <w:rsid w:val="0046027A"/>
    <w:rPr>
      <w:b/>
      <w:bCs/>
      <w:sz w:val="20"/>
      <w:szCs w:val="20"/>
    </w:rPr>
  </w:style>
  <w:style w:type="paragraph" w:styleId="BalloonText">
    <w:name w:val="Balloon Text"/>
    <w:basedOn w:val="Normal"/>
    <w:link w:val="BalloonTextChar"/>
    <w:uiPriority w:val="99"/>
    <w:semiHidden/>
    <w:unhideWhenUsed/>
    <w:rsid w:val="00460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27A"/>
    <w:rPr>
      <w:rFonts w:ascii="Segoe UI" w:hAnsi="Segoe UI" w:cs="Segoe UI"/>
      <w:sz w:val="18"/>
      <w:szCs w:val="18"/>
    </w:rPr>
  </w:style>
  <w:style w:type="paragraph" w:styleId="ListParagraph">
    <w:name w:val="List Paragraph"/>
    <w:basedOn w:val="Normal"/>
    <w:uiPriority w:val="34"/>
    <w:qFormat/>
    <w:rsid w:val="00975D88"/>
    <w:pPr>
      <w:ind w:left="720"/>
      <w:contextualSpacing/>
    </w:pPr>
  </w:style>
  <w:style w:type="character" w:styleId="Hyperlink">
    <w:name w:val="Hyperlink"/>
    <w:basedOn w:val="DefaultParagraphFont"/>
    <w:uiPriority w:val="99"/>
    <w:semiHidden/>
    <w:unhideWhenUsed/>
    <w:rsid w:val="007554B9"/>
    <w:rPr>
      <w:color w:val="0000FF"/>
      <w:u w:val="single"/>
    </w:rPr>
  </w:style>
  <w:style w:type="character" w:customStyle="1" w:styleId="FootnoteTextChar">
    <w:name w:val="Footnote Text Char"/>
    <w:aliases w:val="5_G Char"/>
    <w:basedOn w:val="DefaultParagraphFont"/>
    <w:link w:val="FootnoteText"/>
    <w:uiPriority w:val="99"/>
    <w:semiHidden/>
    <w:locked/>
    <w:rsid w:val="007554B9"/>
    <w:rPr>
      <w:rFonts w:ascii="Times New Roman" w:hAnsi="Times New Roman" w:cs="Times New Roman"/>
      <w:sz w:val="18"/>
      <w:szCs w:val="20"/>
    </w:rPr>
  </w:style>
  <w:style w:type="paragraph" w:styleId="FootnoteText">
    <w:name w:val="footnote text"/>
    <w:aliases w:val="5_G"/>
    <w:basedOn w:val="Normal"/>
    <w:link w:val="FootnoteTextChar"/>
    <w:uiPriority w:val="99"/>
    <w:semiHidden/>
    <w:unhideWhenUsed/>
    <w:qFormat/>
    <w:rsid w:val="007554B9"/>
    <w:pPr>
      <w:tabs>
        <w:tab w:val="right" w:pos="1021"/>
      </w:tabs>
      <w:suppressAutoHyphens/>
      <w:spacing w:after="0" w:line="220" w:lineRule="exact"/>
      <w:ind w:left="1134" w:right="1134" w:hanging="1134"/>
    </w:pPr>
    <w:rPr>
      <w:rFonts w:ascii="Times New Roman" w:hAnsi="Times New Roman" w:cs="Times New Roman"/>
      <w:sz w:val="18"/>
      <w:szCs w:val="20"/>
    </w:rPr>
  </w:style>
  <w:style w:type="character" w:customStyle="1" w:styleId="FootnoteTextChar1">
    <w:name w:val="Footnote Text Char1"/>
    <w:basedOn w:val="DefaultParagraphFont"/>
    <w:uiPriority w:val="99"/>
    <w:semiHidden/>
    <w:rsid w:val="007554B9"/>
    <w:rPr>
      <w:sz w:val="20"/>
      <w:szCs w:val="20"/>
    </w:rPr>
  </w:style>
  <w:style w:type="character" w:styleId="FootnoteReference">
    <w:name w:val="footnote reference"/>
    <w:aliases w:val="4_G"/>
    <w:uiPriority w:val="99"/>
    <w:semiHidden/>
    <w:unhideWhenUsed/>
    <w:qFormat/>
    <w:rsid w:val="007554B9"/>
    <w:rPr>
      <w:rFonts w:ascii="Times New Roman" w:hAnsi="Times New Roman" w:cs="Times New Roman"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4090">
      <w:bodyDiv w:val="1"/>
      <w:marLeft w:val="0"/>
      <w:marRight w:val="0"/>
      <w:marTop w:val="0"/>
      <w:marBottom w:val="0"/>
      <w:divBdr>
        <w:top w:val="none" w:sz="0" w:space="0" w:color="auto"/>
        <w:left w:val="none" w:sz="0" w:space="0" w:color="auto"/>
        <w:bottom w:val="none" w:sz="0" w:space="0" w:color="auto"/>
        <w:right w:val="none" w:sz="0" w:space="0" w:color="auto"/>
      </w:divBdr>
    </w:div>
    <w:div w:id="358892377">
      <w:bodyDiv w:val="1"/>
      <w:marLeft w:val="0"/>
      <w:marRight w:val="0"/>
      <w:marTop w:val="0"/>
      <w:marBottom w:val="0"/>
      <w:divBdr>
        <w:top w:val="none" w:sz="0" w:space="0" w:color="auto"/>
        <w:left w:val="none" w:sz="0" w:space="0" w:color="auto"/>
        <w:bottom w:val="none" w:sz="0" w:space="0" w:color="auto"/>
        <w:right w:val="none" w:sz="0" w:space="0" w:color="auto"/>
      </w:divBdr>
    </w:div>
    <w:div w:id="1631285756">
      <w:bodyDiv w:val="1"/>
      <w:marLeft w:val="0"/>
      <w:marRight w:val="0"/>
      <w:marTop w:val="0"/>
      <w:marBottom w:val="0"/>
      <w:divBdr>
        <w:top w:val="none" w:sz="0" w:space="0" w:color="auto"/>
        <w:left w:val="none" w:sz="0" w:space="0" w:color="auto"/>
        <w:bottom w:val="none" w:sz="0" w:space="0" w:color="auto"/>
        <w:right w:val="none" w:sz="0" w:space="0" w:color="auto"/>
      </w:divBdr>
    </w:div>
    <w:div w:id="19896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ilepfederation.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lepfederation.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2EE3E-997F-45B0-B8B0-E973A019CD73}"/>
</file>

<file path=customXml/itemProps2.xml><?xml version="1.0" encoding="utf-8"?>
<ds:datastoreItem xmlns:ds="http://schemas.openxmlformats.org/officeDocument/2006/customXml" ds:itemID="{2E92B4D3-B101-4C4D-A0FD-51310DF22C5B}"/>
</file>

<file path=customXml/itemProps3.xml><?xml version="1.0" encoding="utf-8"?>
<ds:datastoreItem xmlns:ds="http://schemas.openxmlformats.org/officeDocument/2006/customXml" ds:itemID="{5092CEEF-636E-45D3-B83D-A6E15AA2C00A}"/>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Bagival</dc:creator>
  <cp:keywords/>
  <dc:description/>
  <cp:lastModifiedBy>KIM Chanmi</cp:lastModifiedBy>
  <cp:revision>2</cp:revision>
  <cp:lastPrinted>2019-01-28T09:31:00Z</cp:lastPrinted>
  <dcterms:created xsi:type="dcterms:W3CDTF">2020-07-28T11:52:00Z</dcterms:created>
  <dcterms:modified xsi:type="dcterms:W3CDTF">2020-07-28T11:52:00Z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