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9159A" w14:textId="016A0C5C" w:rsidR="00770D9A" w:rsidRDefault="0031329E" w:rsidP="00770D9A">
      <w:pPr>
        <w:pStyle w:val="Title"/>
        <w:jc w:val="center"/>
        <w:rPr>
          <w:rFonts w:asciiTheme="minorHAnsi" w:hAnsiTheme="minorHAnsi" w:cstheme="minorHAnsi"/>
          <w:sz w:val="36"/>
          <w:szCs w:val="36"/>
        </w:rPr>
      </w:pPr>
      <w:r>
        <w:rPr>
          <w:rFonts w:asciiTheme="minorHAnsi" w:hAnsiTheme="minorHAnsi" w:cstheme="minorHAnsi"/>
          <w:sz w:val="36"/>
          <w:szCs w:val="36"/>
        </w:rPr>
        <w:t xml:space="preserve">REPORT ON THE SITUATION OF </w:t>
      </w:r>
    </w:p>
    <w:p w14:paraId="4F6EBAEB" w14:textId="7DFF7EC1" w:rsidR="00770D9A" w:rsidRDefault="00BE4270" w:rsidP="00770D9A">
      <w:pPr>
        <w:pStyle w:val="Title"/>
        <w:jc w:val="center"/>
        <w:rPr>
          <w:rFonts w:asciiTheme="minorHAnsi" w:hAnsiTheme="minorHAnsi" w:cstheme="minorHAnsi"/>
          <w:sz w:val="36"/>
          <w:szCs w:val="36"/>
        </w:rPr>
      </w:pPr>
      <w:r>
        <w:rPr>
          <w:rFonts w:asciiTheme="minorHAnsi" w:hAnsiTheme="minorHAnsi" w:cstheme="minorHAnsi"/>
          <w:sz w:val="36"/>
          <w:szCs w:val="36"/>
        </w:rPr>
        <w:t>WOMEN</w:t>
      </w:r>
      <w:r w:rsidR="00770D9A" w:rsidRPr="00F21707">
        <w:rPr>
          <w:rFonts w:asciiTheme="minorHAnsi" w:hAnsiTheme="minorHAnsi" w:cstheme="minorHAnsi"/>
          <w:sz w:val="36"/>
          <w:szCs w:val="36"/>
        </w:rPr>
        <w:t xml:space="preserve"> AFFECTED BY LEPROSY </w:t>
      </w:r>
    </w:p>
    <w:p w14:paraId="66059A84" w14:textId="0829B8A3" w:rsidR="00770D9A" w:rsidRPr="00F21707" w:rsidRDefault="00770D9A" w:rsidP="00770D9A">
      <w:pPr>
        <w:pStyle w:val="Title"/>
        <w:jc w:val="center"/>
        <w:rPr>
          <w:rFonts w:asciiTheme="minorHAnsi" w:hAnsiTheme="minorHAnsi" w:cstheme="minorHAnsi"/>
          <w:sz w:val="36"/>
          <w:szCs w:val="36"/>
        </w:rPr>
      </w:pPr>
      <w:r w:rsidRPr="00F21707">
        <w:rPr>
          <w:rFonts w:asciiTheme="minorHAnsi" w:hAnsiTheme="minorHAnsi" w:cstheme="minorHAnsi"/>
          <w:sz w:val="36"/>
          <w:szCs w:val="36"/>
        </w:rPr>
        <w:t>IN</w:t>
      </w:r>
      <w:r>
        <w:rPr>
          <w:rFonts w:asciiTheme="minorHAnsi" w:hAnsiTheme="minorHAnsi" w:cstheme="minorHAnsi"/>
          <w:sz w:val="36"/>
          <w:szCs w:val="36"/>
        </w:rPr>
        <w:t xml:space="preserve"> </w:t>
      </w:r>
      <w:r w:rsidR="0031329E">
        <w:rPr>
          <w:rFonts w:asciiTheme="minorHAnsi" w:hAnsiTheme="minorHAnsi" w:cstheme="minorHAnsi"/>
          <w:sz w:val="36"/>
          <w:szCs w:val="36"/>
        </w:rPr>
        <w:t>INDONESIA</w:t>
      </w:r>
    </w:p>
    <w:p w14:paraId="0005AF4C" w14:textId="77777777" w:rsidR="00770D9A" w:rsidRPr="00F21707" w:rsidRDefault="00770D9A" w:rsidP="00770D9A">
      <w:pPr>
        <w:pStyle w:val="Default"/>
        <w:jc w:val="center"/>
        <w:rPr>
          <w:rFonts w:asciiTheme="minorHAnsi" w:hAnsiTheme="minorHAnsi" w:cstheme="minorHAnsi"/>
          <w:b/>
          <w:bCs/>
          <w:sz w:val="22"/>
          <w:szCs w:val="22"/>
        </w:rPr>
      </w:pPr>
    </w:p>
    <w:p w14:paraId="752294F4" w14:textId="6CE15C98" w:rsidR="00770D9A" w:rsidRPr="00AA6FC1" w:rsidRDefault="00770D9A" w:rsidP="00770D9A">
      <w:pPr>
        <w:pStyle w:val="Default"/>
        <w:jc w:val="center"/>
        <w:rPr>
          <w:rFonts w:asciiTheme="minorHAnsi" w:hAnsiTheme="minorHAnsi" w:cstheme="minorHAnsi"/>
          <w:b/>
          <w:bCs/>
        </w:rPr>
      </w:pPr>
      <w:r w:rsidRPr="00AA6FC1">
        <w:rPr>
          <w:rFonts w:asciiTheme="minorHAnsi" w:hAnsiTheme="minorHAnsi" w:cstheme="minorHAnsi"/>
          <w:b/>
          <w:bCs/>
        </w:rPr>
        <w:t xml:space="preserve">Submitted for the consideration of the </w:t>
      </w:r>
      <w:r w:rsidR="00BE4270" w:rsidRPr="00AA6FC1">
        <w:rPr>
          <w:rFonts w:asciiTheme="minorHAnsi" w:hAnsiTheme="minorHAnsi" w:cstheme="minorHAnsi"/>
          <w:b/>
          <w:bCs/>
        </w:rPr>
        <w:t>78</w:t>
      </w:r>
      <w:r w:rsidR="00BE4270" w:rsidRPr="00AA6FC1">
        <w:rPr>
          <w:rFonts w:asciiTheme="minorHAnsi" w:hAnsiTheme="minorHAnsi" w:cstheme="minorHAnsi"/>
          <w:b/>
          <w:bCs/>
          <w:vertAlign w:val="superscript"/>
        </w:rPr>
        <w:t>TH</w:t>
      </w:r>
      <w:r w:rsidR="00BE4270" w:rsidRPr="00AA6FC1">
        <w:rPr>
          <w:rFonts w:asciiTheme="minorHAnsi" w:hAnsiTheme="minorHAnsi" w:cstheme="minorHAnsi"/>
          <w:b/>
          <w:bCs/>
        </w:rPr>
        <w:t xml:space="preserve"> </w:t>
      </w:r>
      <w:r w:rsidRPr="00AA6FC1">
        <w:rPr>
          <w:rFonts w:asciiTheme="minorHAnsi" w:hAnsiTheme="minorHAnsi" w:cstheme="minorHAnsi"/>
          <w:b/>
          <w:bCs/>
        </w:rPr>
        <w:t xml:space="preserve">Pre-Session of the </w:t>
      </w:r>
      <w:r w:rsidR="00BE4270" w:rsidRPr="00AA6FC1">
        <w:rPr>
          <w:rFonts w:asciiTheme="minorHAnsi" w:hAnsiTheme="minorHAnsi" w:cstheme="minorHAnsi"/>
          <w:b/>
          <w:bCs/>
        </w:rPr>
        <w:t>CEDAW</w:t>
      </w:r>
      <w:r w:rsidRPr="00AA6FC1">
        <w:rPr>
          <w:rFonts w:asciiTheme="minorHAnsi" w:hAnsiTheme="minorHAnsi" w:cstheme="minorHAnsi"/>
          <w:b/>
          <w:bCs/>
        </w:rPr>
        <w:t xml:space="preserve"> Committee </w:t>
      </w:r>
    </w:p>
    <w:p w14:paraId="4AB94423" w14:textId="77777777" w:rsidR="00770D9A" w:rsidRPr="00AA6FC1" w:rsidRDefault="00770D9A" w:rsidP="00770D9A">
      <w:pPr>
        <w:pStyle w:val="Default"/>
        <w:jc w:val="center"/>
        <w:rPr>
          <w:rFonts w:asciiTheme="minorHAnsi" w:hAnsiTheme="minorHAnsi" w:cstheme="minorHAnsi"/>
          <w:b/>
          <w:bCs/>
        </w:rPr>
      </w:pPr>
    </w:p>
    <w:p w14:paraId="4077BEEB" w14:textId="77777777" w:rsidR="00770D9A" w:rsidRPr="00AA6FC1" w:rsidRDefault="00770D9A" w:rsidP="00770D9A">
      <w:pPr>
        <w:pStyle w:val="Default"/>
        <w:jc w:val="center"/>
        <w:rPr>
          <w:rFonts w:asciiTheme="minorHAnsi" w:hAnsiTheme="minorHAnsi" w:cstheme="minorHAnsi"/>
          <w:b/>
          <w:bCs/>
        </w:rPr>
      </w:pPr>
      <w:r w:rsidRPr="00AA6FC1">
        <w:rPr>
          <w:rFonts w:asciiTheme="minorHAnsi" w:hAnsiTheme="minorHAnsi" w:cstheme="minorHAnsi"/>
          <w:b/>
          <w:bCs/>
        </w:rPr>
        <w:t>Submitted by:</w:t>
      </w:r>
    </w:p>
    <w:p w14:paraId="62127F4C" w14:textId="7C7E04ED" w:rsidR="0031329E" w:rsidRPr="00AA6FC1" w:rsidRDefault="0031329E" w:rsidP="0031329E">
      <w:pPr>
        <w:spacing w:after="0"/>
        <w:jc w:val="center"/>
        <w:rPr>
          <w:rFonts w:cstheme="minorHAnsi"/>
          <w:b/>
          <w:bCs/>
          <w:sz w:val="24"/>
          <w:szCs w:val="24"/>
          <w:lang w:val="id-ID"/>
        </w:rPr>
      </w:pPr>
      <w:r w:rsidRPr="00AA6FC1">
        <w:rPr>
          <w:rFonts w:cstheme="minorHAnsi"/>
          <w:b/>
          <w:bCs/>
          <w:sz w:val="24"/>
          <w:szCs w:val="24"/>
          <w:lang w:val="id-ID"/>
        </w:rPr>
        <w:t>Organizations in Indonesia that work for Persons Affected by Leprosy</w:t>
      </w:r>
    </w:p>
    <w:p w14:paraId="098FF59B" w14:textId="39F1FCB0" w:rsidR="0031329E" w:rsidRPr="00AA6FC1" w:rsidRDefault="0031329E" w:rsidP="0031329E">
      <w:pPr>
        <w:spacing w:after="0"/>
        <w:jc w:val="center"/>
        <w:rPr>
          <w:rFonts w:cstheme="minorHAnsi"/>
          <w:b/>
          <w:bCs/>
          <w:sz w:val="24"/>
          <w:szCs w:val="24"/>
          <w:lang w:val="en-NZ"/>
        </w:rPr>
      </w:pPr>
      <w:r w:rsidRPr="00AA6FC1">
        <w:rPr>
          <w:rFonts w:cstheme="minorHAnsi"/>
          <w:b/>
          <w:bCs/>
          <w:sz w:val="24"/>
          <w:szCs w:val="24"/>
          <w:lang w:val="en-NZ"/>
        </w:rPr>
        <w:t>(listed below)</w:t>
      </w:r>
    </w:p>
    <w:p w14:paraId="63CBB643" w14:textId="77777777" w:rsidR="00770D9A" w:rsidRPr="00F21707" w:rsidRDefault="00770D9A" w:rsidP="00770D9A">
      <w:pPr>
        <w:pStyle w:val="Default"/>
        <w:jc w:val="center"/>
        <w:rPr>
          <w:rFonts w:asciiTheme="minorHAnsi" w:hAnsiTheme="minorHAnsi" w:cstheme="minorHAnsi"/>
          <w:b/>
          <w:bCs/>
          <w:sz w:val="22"/>
          <w:szCs w:val="22"/>
        </w:rPr>
      </w:pPr>
    </w:p>
    <w:p w14:paraId="191C2579" w14:textId="77777777" w:rsidR="00770D9A" w:rsidRDefault="00770D9A" w:rsidP="00770D9A">
      <w:pPr>
        <w:pStyle w:val="Default"/>
        <w:jc w:val="center"/>
        <w:rPr>
          <w:rFonts w:asciiTheme="minorHAnsi" w:hAnsiTheme="minorHAnsi" w:cstheme="minorHAnsi"/>
          <w:sz w:val="22"/>
          <w:szCs w:val="22"/>
        </w:rPr>
      </w:pPr>
      <w:r w:rsidRPr="00F21707">
        <w:rPr>
          <w:rFonts w:asciiTheme="minorHAnsi" w:hAnsiTheme="minorHAnsi" w:cstheme="minorHAnsi"/>
          <w:sz w:val="22"/>
          <w:szCs w:val="22"/>
        </w:rPr>
        <w:t>(The submission may be posted on the OHCHR website)</w:t>
      </w:r>
    </w:p>
    <w:p w14:paraId="67D65378" w14:textId="77777777" w:rsidR="00770D9A" w:rsidRPr="00F21707" w:rsidRDefault="00770D9A" w:rsidP="00770D9A">
      <w:pPr>
        <w:pStyle w:val="NoSpacing"/>
      </w:pPr>
    </w:p>
    <w:p w14:paraId="244D0B7F" w14:textId="77777777" w:rsidR="00770D9A" w:rsidRPr="00746036" w:rsidRDefault="00770D9A" w:rsidP="00770D9A">
      <w:pPr>
        <w:jc w:val="center"/>
        <w:rPr>
          <w:rFonts w:ascii="Times New Roman" w:hAnsi="Times New Roman" w:cs="Times New Roman"/>
          <w:b/>
          <w:u w:val="single"/>
        </w:rPr>
      </w:pPr>
      <w:r w:rsidRPr="00746036">
        <w:rPr>
          <w:rFonts w:ascii="Times New Roman" w:hAnsi="Times New Roman" w:cs="Times New Roman"/>
          <w:b/>
          <w:u w:val="single"/>
        </w:rPr>
        <w:t>__________________________________________________________________________________</w:t>
      </w:r>
    </w:p>
    <w:p w14:paraId="183A7D96" w14:textId="25FF68B9" w:rsidR="008A132A" w:rsidRDefault="00770D9A" w:rsidP="008A132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cstheme="minorHAnsi"/>
          <w:bCs/>
        </w:rPr>
      </w:pPr>
      <w:r>
        <w:rPr>
          <w:rFonts w:cstheme="minorHAnsi"/>
          <w:bCs/>
        </w:rPr>
        <w:t xml:space="preserve">This submission is made by </w:t>
      </w:r>
      <w:r w:rsidR="0031329E">
        <w:rPr>
          <w:rFonts w:cstheme="minorHAnsi"/>
          <w:bCs/>
        </w:rPr>
        <w:t>a group of 14 organisations in Indonesia that actively advocate for the fulfilment of the rights of persons affected by leprosy.</w:t>
      </w:r>
      <w:r>
        <w:rPr>
          <w:rStyle w:val="FootnoteReference"/>
          <w:rFonts w:cstheme="minorHAnsi"/>
          <w:bCs/>
        </w:rPr>
        <w:footnoteReference w:id="1"/>
      </w:r>
      <w:r>
        <w:rPr>
          <w:rFonts w:cstheme="minorHAnsi"/>
          <w:bCs/>
        </w:rPr>
        <w:t xml:space="preserve"> </w:t>
      </w:r>
      <w:r w:rsidR="0031329E">
        <w:rPr>
          <w:rFonts w:cstheme="minorHAnsi"/>
          <w:bCs/>
        </w:rPr>
        <w:t xml:space="preserve">Most of these </w:t>
      </w:r>
      <w:r w:rsidR="004746CB">
        <w:rPr>
          <w:rFonts w:cstheme="minorHAnsi"/>
          <w:bCs/>
        </w:rPr>
        <w:t>organisations</w:t>
      </w:r>
      <w:r w:rsidR="0031329E">
        <w:rPr>
          <w:rFonts w:cstheme="minorHAnsi"/>
          <w:bCs/>
        </w:rPr>
        <w:t xml:space="preserve"> are directly led by persons affected by leprosy. In others, they play a </w:t>
      </w:r>
      <w:r>
        <w:rPr>
          <w:rFonts w:cstheme="minorHAnsi"/>
          <w:bCs/>
        </w:rPr>
        <w:t xml:space="preserve">significant </w:t>
      </w:r>
      <w:r w:rsidR="0031329E">
        <w:rPr>
          <w:rFonts w:cstheme="minorHAnsi"/>
          <w:bCs/>
        </w:rPr>
        <w:t xml:space="preserve">participatory </w:t>
      </w:r>
      <w:r>
        <w:rPr>
          <w:rFonts w:cstheme="minorHAnsi"/>
          <w:bCs/>
        </w:rPr>
        <w:t>role in organisational decisions</w:t>
      </w:r>
      <w:r w:rsidR="0031329E">
        <w:rPr>
          <w:rFonts w:cstheme="minorHAnsi"/>
          <w:bCs/>
        </w:rPr>
        <w:t>.</w:t>
      </w:r>
      <w:r>
        <w:rPr>
          <w:rFonts w:cstheme="minorHAnsi"/>
          <w:bCs/>
        </w:rPr>
        <w:t xml:space="preserve"> </w:t>
      </w:r>
      <w:r w:rsidR="008A132A">
        <w:rPr>
          <w:rFonts w:cstheme="minorHAnsi"/>
          <w:bCs/>
        </w:rPr>
        <w:t xml:space="preserve">ILEP, a federation of anti-leprosy agencies based in Geneva, has supported the process. </w:t>
      </w:r>
    </w:p>
    <w:p w14:paraId="52615966" w14:textId="77777777" w:rsidR="008A132A" w:rsidRDefault="008A132A" w:rsidP="008A132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cstheme="minorHAnsi"/>
          <w:bCs/>
        </w:rPr>
      </w:pPr>
    </w:p>
    <w:p w14:paraId="45224EFC" w14:textId="52B332F7" w:rsidR="00BE4270" w:rsidRPr="00AA6FC1" w:rsidRDefault="008A132A" w:rsidP="008A132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Calibri" w:eastAsiaTheme="minorEastAsia" w:hAnsi="Calibri" w:cs="Calibri"/>
          <w:noProof/>
          <w:lang w:val="en-NZ" w:eastAsia="en-GB"/>
        </w:rPr>
      </w:pPr>
      <w:r w:rsidRPr="00AA6FC1">
        <w:rPr>
          <w:rFonts w:cstheme="minorHAnsi"/>
          <w:bCs/>
          <w:lang w:val="en-NZ"/>
        </w:rPr>
        <w:t xml:space="preserve">Website: </w:t>
      </w:r>
      <w:hyperlink r:id="rId8" w:history="1">
        <w:r w:rsidRPr="00AA6FC1">
          <w:rPr>
            <w:rStyle w:val="Hyperlink"/>
            <w:rFonts w:cstheme="minorHAnsi"/>
            <w:bCs/>
            <w:lang w:val="en-NZ"/>
          </w:rPr>
          <w:t>www.ilepfederation.org</w:t>
        </w:r>
      </w:hyperlink>
      <w:r w:rsidRPr="00AA6FC1">
        <w:rPr>
          <w:rFonts w:cstheme="minorHAnsi"/>
          <w:bCs/>
          <w:lang w:val="en-NZ"/>
        </w:rPr>
        <w:t xml:space="preserve">. Email </w:t>
      </w:r>
      <w:hyperlink r:id="rId9" w:history="1">
        <w:r w:rsidRPr="00AA6FC1">
          <w:rPr>
            <w:rStyle w:val="Hyperlink"/>
            <w:rFonts w:cstheme="minorHAnsi"/>
            <w:bCs/>
            <w:lang w:val="en-NZ"/>
          </w:rPr>
          <w:t>officer@ilepfederation.org</w:t>
        </w:r>
      </w:hyperlink>
      <w:r w:rsidRPr="00AA6FC1">
        <w:rPr>
          <w:rFonts w:cstheme="minorHAnsi"/>
          <w:bCs/>
          <w:lang w:val="en-NZ"/>
        </w:rPr>
        <w:t>.</w:t>
      </w:r>
      <w:r w:rsidR="009E729D" w:rsidRPr="00AA6FC1">
        <w:rPr>
          <w:rFonts w:cstheme="minorHAnsi"/>
          <w:bCs/>
          <w:lang w:val="en-NZ"/>
        </w:rPr>
        <w:t xml:space="preserve"> </w:t>
      </w:r>
      <w:r w:rsidRPr="00AA6FC1">
        <w:rPr>
          <w:rFonts w:cstheme="minorHAnsi"/>
          <w:bCs/>
          <w:lang w:val="en-NZ"/>
        </w:rPr>
        <w:t>Phone</w:t>
      </w:r>
      <w:r w:rsidRPr="00AA6FC1">
        <w:rPr>
          <w:rFonts w:ascii="Calibri" w:eastAsiaTheme="minorEastAsia" w:hAnsi="Calibri" w:cs="Calibri"/>
          <w:noProof/>
          <w:lang w:val="en-NZ" w:eastAsia="en-GB"/>
        </w:rPr>
        <w:t> +</w:t>
      </w:r>
      <w:r w:rsidR="00BE4270" w:rsidRPr="00AA6FC1">
        <w:rPr>
          <w:rFonts w:ascii="Calibri" w:eastAsiaTheme="minorEastAsia" w:hAnsi="Calibri" w:cs="Calibri"/>
          <w:noProof/>
          <w:lang w:val="en-NZ" w:eastAsia="en-GB"/>
        </w:rPr>
        <w:t>64 21 02640711</w:t>
      </w:r>
    </w:p>
    <w:p w14:paraId="0B4CDA87" w14:textId="77777777" w:rsidR="00770D9A" w:rsidRPr="00746036" w:rsidRDefault="00770D9A" w:rsidP="00770D9A">
      <w:pPr>
        <w:rPr>
          <w:rFonts w:ascii="Times New Roman" w:hAnsi="Times New Roman" w:cs="Times New Roman"/>
          <w:b/>
          <w:u w:val="single"/>
        </w:rPr>
      </w:pPr>
    </w:p>
    <w:p w14:paraId="4C0465E4" w14:textId="77777777" w:rsidR="00684758" w:rsidRPr="005F11BA" w:rsidRDefault="00684758" w:rsidP="005F11BA">
      <w:pPr>
        <w:pStyle w:val="ListParagraph"/>
        <w:pBdr>
          <w:top w:val="single" w:sz="4" w:space="1" w:color="auto"/>
          <w:left w:val="single" w:sz="4" w:space="4" w:color="auto"/>
          <w:bottom w:val="single" w:sz="4" w:space="1" w:color="auto"/>
          <w:right w:val="single" w:sz="4" w:space="4" w:color="auto"/>
        </w:pBdr>
        <w:spacing w:line="240" w:lineRule="auto"/>
        <w:ind w:left="360"/>
        <w:jc w:val="center"/>
        <w:rPr>
          <w:rFonts w:cstheme="minorHAnsi"/>
          <w:b/>
          <w:bCs/>
          <w:sz w:val="24"/>
          <w:szCs w:val="24"/>
        </w:rPr>
      </w:pPr>
      <w:r w:rsidRPr="005F11BA">
        <w:rPr>
          <w:rFonts w:cstheme="minorHAnsi"/>
          <w:b/>
          <w:bCs/>
          <w:sz w:val="24"/>
          <w:szCs w:val="24"/>
        </w:rPr>
        <w:t>Contributors</w:t>
      </w:r>
    </w:p>
    <w:p w14:paraId="74ED66A7" w14:textId="77777777" w:rsidR="005F11BA" w:rsidRDefault="005F11BA" w:rsidP="0038226C">
      <w:pPr>
        <w:pStyle w:val="ListParagraph"/>
        <w:spacing w:line="240" w:lineRule="auto"/>
        <w:ind w:left="360"/>
        <w:jc w:val="both"/>
        <w:rPr>
          <w:rFonts w:cstheme="minorHAnsi"/>
          <w:bCs/>
          <w:lang w:val="id-ID"/>
        </w:rPr>
      </w:pPr>
    </w:p>
    <w:p w14:paraId="5FC5A7E1" w14:textId="5A1F1174" w:rsidR="00166B9D" w:rsidRDefault="00560ED6" w:rsidP="0038226C">
      <w:pPr>
        <w:pStyle w:val="ListParagraph"/>
        <w:spacing w:line="240" w:lineRule="auto"/>
        <w:ind w:left="360"/>
        <w:jc w:val="both"/>
        <w:rPr>
          <w:rFonts w:cstheme="minorHAnsi"/>
          <w:bCs/>
        </w:rPr>
      </w:pPr>
      <w:r>
        <w:rPr>
          <w:rFonts w:cstheme="minorHAnsi"/>
          <w:bCs/>
          <w:lang w:val="id-ID"/>
        </w:rPr>
        <w:t xml:space="preserve">This report is written jointly by several organizations in Indonesia that actively advocate for the fulfillment of the rights as citizens for </w:t>
      </w:r>
      <w:r w:rsidR="00AC7773">
        <w:rPr>
          <w:rFonts w:cstheme="minorHAnsi"/>
          <w:bCs/>
          <w:lang w:val="en-NZ"/>
        </w:rPr>
        <w:t>women, men and children</w:t>
      </w:r>
      <w:r>
        <w:rPr>
          <w:rFonts w:cstheme="minorHAnsi"/>
          <w:bCs/>
          <w:lang w:val="id-ID"/>
        </w:rPr>
        <w:t xml:space="preserve"> </w:t>
      </w:r>
      <w:r w:rsidR="00AC7773">
        <w:rPr>
          <w:rFonts w:cstheme="minorHAnsi"/>
          <w:bCs/>
          <w:lang w:val="en-NZ"/>
        </w:rPr>
        <w:t>a</w:t>
      </w:r>
      <w:r>
        <w:rPr>
          <w:rFonts w:cstheme="minorHAnsi"/>
          <w:bCs/>
          <w:lang w:val="id-ID"/>
        </w:rPr>
        <w:t>ffected by leprosy</w:t>
      </w:r>
      <w:r w:rsidR="00A6282F">
        <w:rPr>
          <w:rFonts w:cstheme="minorHAnsi"/>
          <w:bCs/>
        </w:rPr>
        <w:t>.</w:t>
      </w:r>
      <w:r w:rsidR="00D400E1">
        <w:rPr>
          <w:rFonts w:cstheme="minorHAnsi"/>
          <w:bCs/>
        </w:rPr>
        <w:t xml:space="preserve"> </w:t>
      </w:r>
      <w:r>
        <w:rPr>
          <w:rFonts w:cstheme="minorHAnsi"/>
          <w:bCs/>
          <w:lang w:val="id-ID"/>
        </w:rPr>
        <w:t>The organizations are</w:t>
      </w:r>
      <w:r w:rsidR="00166B9D">
        <w:rPr>
          <w:rFonts w:cstheme="minorHAnsi"/>
          <w:bCs/>
        </w:rPr>
        <w:t>:</w:t>
      </w:r>
      <w:r w:rsidR="00166B9D">
        <w:rPr>
          <w:rStyle w:val="FootnoteReference"/>
          <w:rFonts w:cstheme="minorHAnsi"/>
          <w:bCs/>
        </w:rPr>
        <w:footnoteReference w:id="2"/>
      </w:r>
      <w:r w:rsidR="00166B9D">
        <w:rPr>
          <w:rFonts w:cstheme="minorHAnsi"/>
          <w:bCs/>
        </w:rPr>
        <w:t xml:space="preserve"> </w:t>
      </w:r>
    </w:p>
    <w:p w14:paraId="3CC64A97" w14:textId="77777777" w:rsidR="00166B9D" w:rsidRDefault="00166B9D" w:rsidP="0038226C">
      <w:pPr>
        <w:pStyle w:val="ListParagraph"/>
        <w:numPr>
          <w:ilvl w:val="1"/>
          <w:numId w:val="1"/>
        </w:numPr>
        <w:spacing w:line="240" w:lineRule="auto"/>
        <w:jc w:val="both"/>
        <w:rPr>
          <w:rFonts w:cstheme="minorHAnsi"/>
        </w:rPr>
      </w:pPr>
      <w:r>
        <w:rPr>
          <w:rFonts w:cstheme="minorHAnsi"/>
        </w:rPr>
        <w:t xml:space="preserve">Hansen Indonesia </w:t>
      </w:r>
      <w:r w:rsidR="00560ED6">
        <w:rPr>
          <w:rFonts w:cstheme="minorHAnsi"/>
          <w:lang w:val="id-ID"/>
        </w:rPr>
        <w:t xml:space="preserve">Reintegration Federation </w:t>
      </w:r>
      <w:r>
        <w:rPr>
          <w:rFonts w:cstheme="minorHAnsi"/>
        </w:rPr>
        <w:t>(FARHAN), Tangerang, Banten</w:t>
      </w:r>
    </w:p>
    <w:p w14:paraId="1E285342" w14:textId="77777777" w:rsidR="00166B9D" w:rsidRDefault="00560ED6" w:rsidP="0038226C">
      <w:pPr>
        <w:pStyle w:val="ListParagraph"/>
        <w:numPr>
          <w:ilvl w:val="1"/>
          <w:numId w:val="1"/>
        </w:numPr>
        <w:spacing w:line="240" w:lineRule="auto"/>
        <w:jc w:val="both"/>
        <w:rPr>
          <w:rFonts w:cstheme="minorHAnsi"/>
        </w:rPr>
      </w:pPr>
      <w:r>
        <w:rPr>
          <w:rFonts w:cstheme="minorHAnsi"/>
          <w:lang w:val="id-ID"/>
        </w:rPr>
        <w:t>Cirebon Disabilit</w:t>
      </w:r>
      <w:r w:rsidR="00A97E6B">
        <w:rPr>
          <w:rFonts w:cstheme="minorHAnsi"/>
          <w:lang w:val="id-ID"/>
        </w:rPr>
        <w:t>ies</w:t>
      </w:r>
      <w:r>
        <w:rPr>
          <w:rFonts w:cstheme="minorHAnsi"/>
          <w:lang w:val="id-ID"/>
        </w:rPr>
        <w:t xml:space="preserve"> Communication </w:t>
      </w:r>
      <w:r w:rsidR="00166B9D">
        <w:rPr>
          <w:rFonts w:cstheme="minorHAnsi"/>
        </w:rPr>
        <w:t xml:space="preserve">Forum (FKDC), Cirebon, </w:t>
      </w:r>
      <w:r>
        <w:rPr>
          <w:rFonts w:cstheme="minorHAnsi"/>
          <w:lang w:val="id-ID"/>
        </w:rPr>
        <w:t xml:space="preserve">West </w:t>
      </w:r>
      <w:r w:rsidR="00166B9D">
        <w:rPr>
          <w:rFonts w:cstheme="minorHAnsi"/>
        </w:rPr>
        <w:t>Ja</w:t>
      </w:r>
      <w:r>
        <w:rPr>
          <w:rFonts w:cstheme="minorHAnsi"/>
          <w:lang w:val="id-ID"/>
        </w:rPr>
        <w:t>v</w:t>
      </w:r>
      <w:r w:rsidR="00166B9D">
        <w:rPr>
          <w:rFonts w:cstheme="minorHAnsi"/>
        </w:rPr>
        <w:t xml:space="preserve">a </w:t>
      </w:r>
    </w:p>
    <w:p w14:paraId="0C0EBAA2" w14:textId="77777777" w:rsidR="00166B9D" w:rsidRPr="00CE726F" w:rsidRDefault="00560ED6" w:rsidP="0038226C">
      <w:pPr>
        <w:pStyle w:val="ListParagraph"/>
        <w:numPr>
          <w:ilvl w:val="1"/>
          <w:numId w:val="1"/>
        </w:numPr>
        <w:spacing w:line="240" w:lineRule="auto"/>
        <w:jc w:val="both"/>
        <w:rPr>
          <w:rFonts w:cstheme="minorHAnsi"/>
        </w:rPr>
      </w:pPr>
      <w:r>
        <w:rPr>
          <w:rFonts w:cstheme="minorHAnsi"/>
          <w:lang w:val="id-ID"/>
        </w:rPr>
        <w:t>Indonesian Disabilit</w:t>
      </w:r>
      <w:r w:rsidR="00A97E6B">
        <w:rPr>
          <w:rFonts w:cstheme="minorHAnsi"/>
          <w:lang w:val="id-ID"/>
        </w:rPr>
        <w:t>ies</w:t>
      </w:r>
      <w:r>
        <w:rPr>
          <w:rFonts w:cstheme="minorHAnsi"/>
          <w:lang w:val="id-ID"/>
        </w:rPr>
        <w:t xml:space="preserve"> and Leprosy Care Movement </w:t>
      </w:r>
      <w:r w:rsidR="00166B9D">
        <w:rPr>
          <w:rFonts w:cstheme="minorHAnsi"/>
        </w:rPr>
        <w:t>(GPDLI), Tangerang, Banten</w:t>
      </w:r>
    </w:p>
    <w:p w14:paraId="2C1AA069" w14:textId="77777777" w:rsidR="00166B9D" w:rsidRPr="004F77C1" w:rsidRDefault="00560ED6" w:rsidP="0038226C">
      <w:pPr>
        <w:pStyle w:val="ListParagraph"/>
        <w:numPr>
          <w:ilvl w:val="1"/>
          <w:numId w:val="1"/>
        </w:numPr>
        <w:spacing w:line="240" w:lineRule="auto"/>
        <w:jc w:val="both"/>
        <w:rPr>
          <w:rFonts w:cstheme="minorHAnsi"/>
        </w:rPr>
      </w:pPr>
      <w:r>
        <w:rPr>
          <w:rFonts w:cstheme="minorHAnsi"/>
          <w:lang w:val="id-ID"/>
        </w:rPr>
        <w:t>Self-Care Group</w:t>
      </w:r>
      <w:r w:rsidR="00166B9D">
        <w:rPr>
          <w:rFonts w:cstheme="minorHAnsi"/>
        </w:rPr>
        <w:t xml:space="preserve"> (</w:t>
      </w:r>
      <w:r w:rsidR="00166B9D" w:rsidRPr="004F77C1">
        <w:rPr>
          <w:rFonts w:cstheme="minorHAnsi"/>
        </w:rPr>
        <w:t>KPD</w:t>
      </w:r>
      <w:r w:rsidR="00166B9D">
        <w:rPr>
          <w:rFonts w:cstheme="minorHAnsi"/>
        </w:rPr>
        <w:t>)</w:t>
      </w:r>
      <w:r w:rsidR="00166B9D" w:rsidRPr="004F77C1">
        <w:rPr>
          <w:rFonts w:cstheme="minorHAnsi"/>
        </w:rPr>
        <w:t xml:space="preserve"> Grati, Pasuruan</w:t>
      </w:r>
      <w:r w:rsidR="00166B9D">
        <w:rPr>
          <w:rFonts w:cstheme="minorHAnsi"/>
        </w:rPr>
        <w:t xml:space="preserve">, </w:t>
      </w:r>
      <w:r>
        <w:rPr>
          <w:rFonts w:cstheme="minorHAnsi"/>
          <w:lang w:val="id-ID"/>
        </w:rPr>
        <w:t xml:space="preserve">East Java </w:t>
      </w:r>
    </w:p>
    <w:p w14:paraId="1488A188" w14:textId="77777777" w:rsidR="00166B9D" w:rsidRDefault="00560ED6" w:rsidP="0038226C">
      <w:pPr>
        <w:pStyle w:val="ListParagraph"/>
        <w:numPr>
          <w:ilvl w:val="1"/>
          <w:numId w:val="1"/>
        </w:numPr>
        <w:spacing w:line="240" w:lineRule="auto"/>
        <w:jc w:val="both"/>
        <w:rPr>
          <w:rFonts w:cstheme="minorHAnsi"/>
        </w:rPr>
      </w:pPr>
      <w:r>
        <w:rPr>
          <w:rFonts w:cstheme="minorHAnsi"/>
          <w:lang w:val="id-ID"/>
        </w:rPr>
        <w:t>Self-Care Group</w:t>
      </w:r>
      <w:r>
        <w:rPr>
          <w:rFonts w:cstheme="minorHAnsi"/>
        </w:rPr>
        <w:t xml:space="preserve"> </w:t>
      </w:r>
      <w:r w:rsidR="00166B9D">
        <w:rPr>
          <w:rFonts w:cstheme="minorHAnsi"/>
        </w:rPr>
        <w:t>(</w:t>
      </w:r>
      <w:r w:rsidR="00166B9D" w:rsidRPr="004F77C1">
        <w:rPr>
          <w:rFonts w:cstheme="minorHAnsi"/>
        </w:rPr>
        <w:t>KPD</w:t>
      </w:r>
      <w:r w:rsidR="00166B9D">
        <w:rPr>
          <w:rFonts w:cstheme="minorHAnsi"/>
        </w:rPr>
        <w:t xml:space="preserve">) Lamongan, </w:t>
      </w:r>
      <w:r>
        <w:rPr>
          <w:rFonts w:cstheme="minorHAnsi"/>
          <w:lang w:val="id-ID"/>
        </w:rPr>
        <w:t xml:space="preserve">East Java </w:t>
      </w:r>
    </w:p>
    <w:p w14:paraId="58A99986" w14:textId="77777777" w:rsidR="00166B9D" w:rsidRDefault="00560ED6" w:rsidP="0038226C">
      <w:pPr>
        <w:pStyle w:val="ListParagraph"/>
        <w:numPr>
          <w:ilvl w:val="1"/>
          <w:numId w:val="1"/>
        </w:numPr>
        <w:spacing w:line="240" w:lineRule="auto"/>
        <w:jc w:val="both"/>
        <w:rPr>
          <w:rFonts w:cstheme="minorHAnsi"/>
        </w:rPr>
      </w:pPr>
      <w:r>
        <w:rPr>
          <w:rFonts w:cstheme="minorHAnsi"/>
          <w:lang w:val="id-ID"/>
        </w:rPr>
        <w:t>Self-Care Group</w:t>
      </w:r>
      <w:r>
        <w:rPr>
          <w:rFonts w:cstheme="minorHAnsi"/>
        </w:rPr>
        <w:t xml:space="preserve"> </w:t>
      </w:r>
      <w:r w:rsidR="00166B9D">
        <w:rPr>
          <w:rFonts w:cstheme="minorHAnsi"/>
        </w:rPr>
        <w:t>(</w:t>
      </w:r>
      <w:r w:rsidR="00166B9D" w:rsidRPr="004F77C1">
        <w:rPr>
          <w:rFonts w:cstheme="minorHAnsi"/>
        </w:rPr>
        <w:t>KPD</w:t>
      </w:r>
      <w:r w:rsidR="00166B9D">
        <w:rPr>
          <w:rFonts w:cstheme="minorHAnsi"/>
        </w:rPr>
        <w:t xml:space="preserve">) Subang, </w:t>
      </w:r>
      <w:r>
        <w:rPr>
          <w:rFonts w:cstheme="minorHAnsi"/>
          <w:lang w:val="id-ID"/>
        </w:rPr>
        <w:t xml:space="preserve">West Java </w:t>
      </w:r>
    </w:p>
    <w:p w14:paraId="7D738F94" w14:textId="77777777" w:rsidR="00166B9D" w:rsidRPr="004F77C1" w:rsidRDefault="00560ED6" w:rsidP="0038226C">
      <w:pPr>
        <w:pStyle w:val="ListParagraph"/>
        <w:numPr>
          <w:ilvl w:val="1"/>
          <w:numId w:val="1"/>
        </w:numPr>
        <w:spacing w:line="240" w:lineRule="auto"/>
        <w:jc w:val="both"/>
        <w:rPr>
          <w:rFonts w:cstheme="minorHAnsi"/>
        </w:rPr>
      </w:pPr>
      <w:r>
        <w:rPr>
          <w:rFonts w:cstheme="minorHAnsi"/>
          <w:lang w:val="id-ID"/>
        </w:rPr>
        <w:t>Self-Care Group</w:t>
      </w:r>
      <w:r>
        <w:rPr>
          <w:rFonts w:cstheme="minorHAnsi"/>
        </w:rPr>
        <w:t xml:space="preserve"> </w:t>
      </w:r>
      <w:r w:rsidR="00166B9D">
        <w:rPr>
          <w:rFonts w:cstheme="minorHAnsi"/>
        </w:rPr>
        <w:t>(</w:t>
      </w:r>
      <w:r w:rsidR="00166B9D" w:rsidRPr="004F77C1">
        <w:rPr>
          <w:rFonts w:cstheme="minorHAnsi"/>
        </w:rPr>
        <w:t>KPD</w:t>
      </w:r>
      <w:r w:rsidR="00166B9D">
        <w:rPr>
          <w:rFonts w:cstheme="minorHAnsi"/>
        </w:rPr>
        <w:t>)</w:t>
      </w:r>
      <w:r w:rsidR="00166B9D" w:rsidRPr="004F77C1">
        <w:rPr>
          <w:rFonts w:cstheme="minorHAnsi"/>
        </w:rPr>
        <w:t xml:space="preserve"> Tegal</w:t>
      </w:r>
      <w:r w:rsidR="00166B9D">
        <w:rPr>
          <w:rFonts w:cstheme="minorHAnsi"/>
        </w:rPr>
        <w:t xml:space="preserve">, </w:t>
      </w:r>
      <w:r>
        <w:rPr>
          <w:rFonts w:cstheme="minorHAnsi"/>
          <w:lang w:val="id-ID"/>
        </w:rPr>
        <w:t xml:space="preserve">Central Java </w:t>
      </w:r>
    </w:p>
    <w:p w14:paraId="5558222A" w14:textId="77777777" w:rsidR="00166B9D" w:rsidRPr="004F77C1" w:rsidRDefault="00166B9D" w:rsidP="0038226C">
      <w:pPr>
        <w:pStyle w:val="ListParagraph"/>
        <w:numPr>
          <w:ilvl w:val="1"/>
          <w:numId w:val="1"/>
        </w:numPr>
        <w:spacing w:line="240" w:lineRule="auto"/>
        <w:jc w:val="both"/>
        <w:rPr>
          <w:rFonts w:cstheme="minorHAnsi"/>
        </w:rPr>
      </w:pPr>
      <w:r w:rsidRPr="004F77C1">
        <w:rPr>
          <w:rFonts w:cstheme="minorHAnsi"/>
        </w:rPr>
        <w:t>Leprosy Care Community</w:t>
      </w:r>
      <w:r>
        <w:rPr>
          <w:rFonts w:cstheme="minorHAnsi"/>
        </w:rPr>
        <w:t xml:space="preserve">, Depok, </w:t>
      </w:r>
      <w:r w:rsidR="00560ED6">
        <w:rPr>
          <w:rFonts w:cstheme="minorHAnsi"/>
          <w:lang w:val="id-ID"/>
        </w:rPr>
        <w:t xml:space="preserve">West Java </w:t>
      </w:r>
    </w:p>
    <w:p w14:paraId="312399C6" w14:textId="77777777" w:rsidR="00166B9D" w:rsidRDefault="00166B9D" w:rsidP="0038226C">
      <w:pPr>
        <w:pStyle w:val="ListParagraph"/>
        <w:numPr>
          <w:ilvl w:val="1"/>
          <w:numId w:val="1"/>
        </w:numPr>
        <w:spacing w:line="240" w:lineRule="auto"/>
        <w:jc w:val="both"/>
        <w:rPr>
          <w:rFonts w:cstheme="minorHAnsi"/>
        </w:rPr>
      </w:pPr>
      <w:r w:rsidRPr="004F77C1">
        <w:rPr>
          <w:rFonts w:cstheme="minorHAnsi"/>
        </w:rPr>
        <w:t>Mimi Institute</w:t>
      </w:r>
      <w:r>
        <w:rPr>
          <w:rFonts w:cstheme="minorHAnsi"/>
        </w:rPr>
        <w:t>, Jakarta</w:t>
      </w:r>
    </w:p>
    <w:p w14:paraId="3DCF05B7" w14:textId="77777777" w:rsidR="00166B9D" w:rsidRPr="00CE726F" w:rsidRDefault="00166B9D" w:rsidP="0038226C">
      <w:pPr>
        <w:pStyle w:val="ListParagraph"/>
        <w:numPr>
          <w:ilvl w:val="1"/>
          <w:numId w:val="1"/>
        </w:numPr>
        <w:spacing w:line="240" w:lineRule="auto"/>
        <w:jc w:val="both"/>
        <w:rPr>
          <w:rFonts w:cstheme="minorHAnsi"/>
        </w:rPr>
      </w:pPr>
      <w:r>
        <w:rPr>
          <w:rFonts w:cstheme="minorHAnsi"/>
        </w:rPr>
        <w:t>NLR Indonesia, Jakarta</w:t>
      </w:r>
    </w:p>
    <w:p w14:paraId="4A1B0D94" w14:textId="77777777" w:rsidR="00166B9D" w:rsidRDefault="00560ED6" w:rsidP="0038226C">
      <w:pPr>
        <w:pStyle w:val="ListParagraph"/>
        <w:numPr>
          <w:ilvl w:val="1"/>
          <w:numId w:val="1"/>
        </w:numPr>
        <w:spacing w:line="240" w:lineRule="auto"/>
        <w:jc w:val="both"/>
        <w:rPr>
          <w:rFonts w:cstheme="minorHAnsi"/>
        </w:rPr>
      </w:pPr>
      <w:r>
        <w:rPr>
          <w:rFonts w:cstheme="minorHAnsi"/>
          <w:lang w:val="id-ID"/>
        </w:rPr>
        <w:t>Independent Leprosy</w:t>
      </w:r>
      <w:r w:rsidR="00403C0B">
        <w:rPr>
          <w:rFonts w:cstheme="minorHAnsi"/>
          <w:lang w:val="id-ID"/>
        </w:rPr>
        <w:t xml:space="preserve"> Association </w:t>
      </w:r>
      <w:r w:rsidR="00166B9D">
        <w:rPr>
          <w:rFonts w:cstheme="minorHAnsi"/>
        </w:rPr>
        <w:t>(</w:t>
      </w:r>
      <w:r w:rsidR="00166B9D" w:rsidRPr="004F77C1">
        <w:rPr>
          <w:rFonts w:cstheme="minorHAnsi"/>
        </w:rPr>
        <w:t>PerMaTa</w:t>
      </w:r>
      <w:r w:rsidR="00166B9D">
        <w:rPr>
          <w:rFonts w:cstheme="minorHAnsi"/>
        </w:rPr>
        <w:t xml:space="preserve">) </w:t>
      </w:r>
      <w:r w:rsidR="00403C0B">
        <w:rPr>
          <w:rFonts w:cstheme="minorHAnsi"/>
          <w:lang w:val="id-ID"/>
        </w:rPr>
        <w:t xml:space="preserve">East Java </w:t>
      </w:r>
    </w:p>
    <w:p w14:paraId="0AE4C747" w14:textId="77777777" w:rsidR="00166B9D" w:rsidRDefault="00403C0B" w:rsidP="0038226C">
      <w:pPr>
        <w:pStyle w:val="ListParagraph"/>
        <w:numPr>
          <w:ilvl w:val="1"/>
          <w:numId w:val="1"/>
        </w:numPr>
        <w:spacing w:line="240" w:lineRule="auto"/>
        <w:jc w:val="both"/>
        <w:rPr>
          <w:rFonts w:cstheme="minorHAnsi"/>
        </w:rPr>
      </w:pPr>
      <w:r>
        <w:rPr>
          <w:rFonts w:cstheme="minorHAnsi"/>
          <w:lang w:val="id-ID"/>
        </w:rPr>
        <w:t xml:space="preserve">Independent Leprosy Association </w:t>
      </w:r>
      <w:r w:rsidR="00166B9D">
        <w:rPr>
          <w:rFonts w:cstheme="minorHAnsi"/>
        </w:rPr>
        <w:t>(</w:t>
      </w:r>
      <w:r w:rsidR="00166B9D" w:rsidRPr="004F77C1">
        <w:rPr>
          <w:rFonts w:cstheme="minorHAnsi"/>
        </w:rPr>
        <w:t>PerMaTa</w:t>
      </w:r>
      <w:r w:rsidR="00166B9D">
        <w:rPr>
          <w:rFonts w:cstheme="minorHAnsi"/>
        </w:rPr>
        <w:t>)</w:t>
      </w:r>
      <w:r w:rsidR="00166B9D" w:rsidRPr="004F77C1">
        <w:rPr>
          <w:rFonts w:cstheme="minorHAnsi"/>
        </w:rPr>
        <w:t xml:space="preserve"> </w:t>
      </w:r>
      <w:r>
        <w:rPr>
          <w:rFonts w:cstheme="minorHAnsi"/>
          <w:lang w:val="id-ID"/>
        </w:rPr>
        <w:t xml:space="preserve">East </w:t>
      </w:r>
      <w:r w:rsidR="00166B9D" w:rsidRPr="004F77C1">
        <w:rPr>
          <w:rFonts w:cstheme="minorHAnsi"/>
        </w:rPr>
        <w:t>N</w:t>
      </w:r>
      <w:r w:rsidR="00166B9D">
        <w:rPr>
          <w:rFonts w:cstheme="minorHAnsi"/>
        </w:rPr>
        <w:t xml:space="preserve">usa Tenggara </w:t>
      </w:r>
    </w:p>
    <w:p w14:paraId="05BDA079" w14:textId="77777777" w:rsidR="00166B9D" w:rsidRPr="004F77C1" w:rsidRDefault="00403C0B" w:rsidP="0038226C">
      <w:pPr>
        <w:pStyle w:val="ListParagraph"/>
        <w:numPr>
          <w:ilvl w:val="1"/>
          <w:numId w:val="1"/>
        </w:numPr>
        <w:spacing w:line="240" w:lineRule="auto"/>
        <w:jc w:val="both"/>
        <w:rPr>
          <w:rFonts w:cstheme="minorHAnsi"/>
        </w:rPr>
      </w:pPr>
      <w:r>
        <w:rPr>
          <w:rFonts w:cstheme="minorHAnsi"/>
          <w:lang w:val="id-ID"/>
        </w:rPr>
        <w:t xml:space="preserve">Independent Leprosy Association </w:t>
      </w:r>
      <w:r w:rsidR="00166B9D">
        <w:rPr>
          <w:rFonts w:cstheme="minorHAnsi"/>
        </w:rPr>
        <w:t>(</w:t>
      </w:r>
      <w:r w:rsidR="00166B9D" w:rsidRPr="004F77C1">
        <w:rPr>
          <w:rFonts w:cstheme="minorHAnsi"/>
        </w:rPr>
        <w:t>PerMaTa</w:t>
      </w:r>
      <w:r w:rsidR="00166B9D">
        <w:rPr>
          <w:rFonts w:cstheme="minorHAnsi"/>
        </w:rPr>
        <w:t xml:space="preserve">) </w:t>
      </w:r>
      <w:r>
        <w:rPr>
          <w:rFonts w:cstheme="minorHAnsi"/>
          <w:lang w:val="id-ID"/>
        </w:rPr>
        <w:t xml:space="preserve">South </w:t>
      </w:r>
      <w:r w:rsidR="00166B9D">
        <w:rPr>
          <w:rFonts w:cstheme="minorHAnsi"/>
        </w:rPr>
        <w:t xml:space="preserve">Sulawesi </w:t>
      </w:r>
    </w:p>
    <w:p w14:paraId="56C205D7" w14:textId="77777777" w:rsidR="00684758" w:rsidRDefault="00166B9D" w:rsidP="0038226C">
      <w:pPr>
        <w:pStyle w:val="ListParagraph"/>
        <w:numPr>
          <w:ilvl w:val="1"/>
          <w:numId w:val="1"/>
        </w:numPr>
        <w:spacing w:line="240" w:lineRule="auto"/>
        <w:jc w:val="both"/>
        <w:rPr>
          <w:rFonts w:cstheme="minorHAnsi"/>
        </w:rPr>
      </w:pPr>
      <w:r w:rsidRPr="004F77C1">
        <w:rPr>
          <w:rFonts w:cstheme="minorHAnsi"/>
        </w:rPr>
        <w:t>Tomotouw, Manado</w:t>
      </w:r>
      <w:r>
        <w:rPr>
          <w:rFonts w:cstheme="minorHAnsi"/>
        </w:rPr>
        <w:t>, Sulawesi Utara</w:t>
      </w:r>
    </w:p>
    <w:p w14:paraId="6C66F8AC" w14:textId="77777777" w:rsidR="0092244D" w:rsidRPr="0092244D" w:rsidRDefault="0092244D" w:rsidP="0038226C">
      <w:pPr>
        <w:pStyle w:val="ListParagraph"/>
        <w:spacing w:line="240" w:lineRule="auto"/>
        <w:ind w:left="1080"/>
        <w:jc w:val="both"/>
        <w:rPr>
          <w:rFonts w:cstheme="minorHAnsi"/>
        </w:rPr>
      </w:pPr>
    </w:p>
    <w:p w14:paraId="2C4D6B75" w14:textId="65783450" w:rsidR="008A132A" w:rsidRDefault="005F5F45" w:rsidP="008A132A">
      <w:pPr>
        <w:pStyle w:val="ListParagraph"/>
        <w:spacing w:line="240" w:lineRule="auto"/>
        <w:ind w:left="360"/>
        <w:jc w:val="both"/>
        <w:rPr>
          <w:rFonts w:cstheme="minorHAnsi"/>
          <w:bCs/>
          <w:lang w:val="id-ID"/>
        </w:rPr>
      </w:pPr>
      <w:r>
        <w:rPr>
          <w:rFonts w:cstheme="minorHAnsi"/>
          <w:bCs/>
          <w:lang w:val="id-ID"/>
        </w:rPr>
        <w:t xml:space="preserve">Information </w:t>
      </w:r>
      <w:r w:rsidR="00403C0B">
        <w:rPr>
          <w:rFonts w:cstheme="minorHAnsi"/>
          <w:bCs/>
          <w:lang w:val="id-ID"/>
        </w:rPr>
        <w:t xml:space="preserve">and facts disclosed in this report have been discussed in meetings and consultations with those organizations, of which the participants included </w:t>
      </w:r>
      <w:r w:rsidR="00AC7773">
        <w:rPr>
          <w:rFonts w:cstheme="minorHAnsi"/>
          <w:bCs/>
          <w:lang w:val="en-NZ"/>
        </w:rPr>
        <w:t>p</w:t>
      </w:r>
      <w:r w:rsidR="00403C0B">
        <w:rPr>
          <w:rFonts w:cstheme="minorHAnsi"/>
          <w:bCs/>
          <w:lang w:val="id-ID"/>
        </w:rPr>
        <w:t xml:space="preserve">ersons </w:t>
      </w:r>
      <w:r w:rsidR="00AC7773">
        <w:rPr>
          <w:rFonts w:cstheme="minorHAnsi"/>
          <w:bCs/>
          <w:lang w:val="en-NZ"/>
        </w:rPr>
        <w:t>a</w:t>
      </w:r>
      <w:r w:rsidR="00403C0B">
        <w:rPr>
          <w:rFonts w:cstheme="minorHAnsi"/>
          <w:bCs/>
          <w:lang w:val="id-ID"/>
        </w:rPr>
        <w:t xml:space="preserve">ffected by </w:t>
      </w:r>
      <w:r w:rsidR="00AC7773">
        <w:rPr>
          <w:rFonts w:cstheme="minorHAnsi"/>
          <w:bCs/>
          <w:lang w:val="en-NZ"/>
        </w:rPr>
        <w:t>l</w:t>
      </w:r>
      <w:r w:rsidR="00403C0B">
        <w:rPr>
          <w:rFonts w:cstheme="minorHAnsi"/>
          <w:bCs/>
          <w:lang w:val="id-ID"/>
        </w:rPr>
        <w:t>eprosy.</w:t>
      </w:r>
    </w:p>
    <w:p w14:paraId="7027A4F7" w14:textId="0B743BF7" w:rsidR="005F11BA" w:rsidRPr="005F11BA" w:rsidRDefault="005F11BA" w:rsidP="005F11BA">
      <w:pPr>
        <w:pStyle w:val="ListParagraph"/>
        <w:pBdr>
          <w:top w:val="single" w:sz="4" w:space="1" w:color="auto"/>
          <w:left w:val="single" w:sz="4" w:space="4" w:color="auto"/>
          <w:bottom w:val="single" w:sz="4" w:space="1" w:color="auto"/>
          <w:right w:val="single" w:sz="4" w:space="4" w:color="auto"/>
        </w:pBdr>
        <w:spacing w:line="240" w:lineRule="auto"/>
        <w:ind w:left="360"/>
        <w:jc w:val="center"/>
        <w:rPr>
          <w:rFonts w:cstheme="minorHAnsi"/>
          <w:b/>
          <w:bCs/>
          <w:sz w:val="24"/>
          <w:szCs w:val="24"/>
        </w:rPr>
      </w:pPr>
      <w:r>
        <w:rPr>
          <w:rFonts w:cstheme="minorHAnsi"/>
          <w:b/>
          <w:bCs/>
          <w:sz w:val="24"/>
          <w:szCs w:val="24"/>
        </w:rPr>
        <w:lastRenderedPageBreak/>
        <w:t>Context</w:t>
      </w:r>
    </w:p>
    <w:p w14:paraId="5F9AA4D5" w14:textId="003AF9E1" w:rsidR="005F11BA" w:rsidRPr="005F11BA" w:rsidRDefault="005F11BA" w:rsidP="005F11BA">
      <w:pPr>
        <w:spacing w:before="240" w:after="0" w:line="240" w:lineRule="auto"/>
        <w:ind w:left="360"/>
        <w:jc w:val="both"/>
        <w:rPr>
          <w:rFonts w:cstheme="minorHAnsi"/>
          <w:b/>
          <w:bCs/>
        </w:rPr>
      </w:pPr>
      <w:r>
        <w:rPr>
          <w:rFonts w:cstheme="minorHAnsi"/>
          <w:b/>
          <w:bCs/>
        </w:rPr>
        <w:t>Leprosy in Indonesia</w:t>
      </w:r>
    </w:p>
    <w:p w14:paraId="0F16ED48" w14:textId="565D97F0" w:rsidR="00D31728" w:rsidRPr="004F77C1" w:rsidRDefault="00D31728" w:rsidP="005F11BA">
      <w:pPr>
        <w:spacing w:line="240" w:lineRule="auto"/>
        <w:ind w:left="360"/>
        <w:jc w:val="both"/>
        <w:rPr>
          <w:rFonts w:cstheme="minorHAnsi"/>
        </w:rPr>
      </w:pPr>
      <w:r w:rsidRPr="001751C0">
        <w:rPr>
          <w:rFonts w:cstheme="minorHAnsi"/>
        </w:rPr>
        <w:t>According to WHO around 2</w:t>
      </w:r>
      <w:r w:rsidR="0038226C">
        <w:rPr>
          <w:rFonts w:cstheme="minorHAnsi"/>
        </w:rPr>
        <w:t>08,</w:t>
      </w:r>
      <w:r w:rsidRPr="001751C0">
        <w:rPr>
          <w:rFonts w:cstheme="minorHAnsi"/>
        </w:rPr>
        <w:t>6</w:t>
      </w:r>
      <w:r w:rsidR="0038226C">
        <w:rPr>
          <w:rFonts w:cstheme="minorHAnsi"/>
        </w:rPr>
        <w:t>19</w:t>
      </w:r>
      <w:r w:rsidRPr="001751C0">
        <w:rPr>
          <w:rFonts w:cstheme="minorHAnsi"/>
        </w:rPr>
        <w:t xml:space="preserve"> new cases of leprosy were reported from 15</w:t>
      </w:r>
      <w:r w:rsidR="0038226C">
        <w:rPr>
          <w:rFonts w:cstheme="minorHAnsi"/>
        </w:rPr>
        <w:t>9</w:t>
      </w:r>
      <w:r w:rsidRPr="001751C0">
        <w:rPr>
          <w:rFonts w:cstheme="minorHAnsi"/>
        </w:rPr>
        <w:t xml:space="preserve"> countries in the year 201</w:t>
      </w:r>
      <w:r w:rsidR="0038226C">
        <w:rPr>
          <w:rFonts w:cstheme="minorHAnsi"/>
        </w:rPr>
        <w:t>8</w:t>
      </w:r>
      <w:r w:rsidRPr="001751C0">
        <w:rPr>
          <w:rStyle w:val="FootnoteReference"/>
          <w:rFonts w:asciiTheme="minorHAnsi" w:hAnsiTheme="minorHAnsi" w:cstheme="minorHAnsi"/>
          <w:sz w:val="22"/>
        </w:rPr>
        <w:footnoteReference w:id="3"/>
      </w:r>
      <w:r w:rsidRPr="001751C0">
        <w:rPr>
          <w:rFonts w:cstheme="minorHAnsi"/>
        </w:rPr>
        <w:t>. However many millions are thought to go unreported</w:t>
      </w:r>
      <w:r w:rsidRPr="001751C0">
        <w:rPr>
          <w:rStyle w:val="FootnoteReference"/>
          <w:rFonts w:asciiTheme="minorHAnsi" w:hAnsiTheme="minorHAnsi" w:cstheme="minorHAnsi"/>
          <w:sz w:val="22"/>
        </w:rPr>
        <w:footnoteReference w:id="4"/>
      </w:r>
      <w:r w:rsidRPr="001751C0">
        <w:rPr>
          <w:rFonts w:cstheme="minorHAnsi"/>
        </w:rPr>
        <w:t>. An estimated 20-25% of persons affected by leprosy experience disability.</w:t>
      </w:r>
      <w:r w:rsidRPr="001751C0">
        <w:rPr>
          <w:rStyle w:val="FootnoteReference"/>
          <w:rFonts w:asciiTheme="minorHAnsi" w:hAnsiTheme="minorHAnsi" w:cstheme="minorHAnsi"/>
          <w:sz w:val="22"/>
        </w:rPr>
        <w:footnoteReference w:id="5"/>
      </w:r>
      <w:r w:rsidRPr="001751C0">
        <w:rPr>
          <w:rFonts w:cstheme="minorHAnsi"/>
        </w:rPr>
        <w:t xml:space="preserve"> </w:t>
      </w:r>
    </w:p>
    <w:p w14:paraId="7D9991FC" w14:textId="270A5E87" w:rsidR="00181045" w:rsidRDefault="00D31728" w:rsidP="0038226C">
      <w:pPr>
        <w:spacing w:line="240" w:lineRule="auto"/>
        <w:ind w:left="360"/>
        <w:jc w:val="both"/>
        <w:rPr>
          <w:rFonts w:cstheme="minorHAnsi"/>
          <w:lang w:val="id-ID"/>
        </w:rPr>
      </w:pPr>
      <w:r w:rsidRPr="004F77C1">
        <w:rPr>
          <w:rFonts w:cstheme="minorHAnsi"/>
        </w:rPr>
        <w:t xml:space="preserve">Indonesia </w:t>
      </w:r>
      <w:r w:rsidR="00181045">
        <w:rPr>
          <w:rFonts w:cstheme="minorHAnsi"/>
          <w:lang w:val="id-ID"/>
        </w:rPr>
        <w:t xml:space="preserve">ranked as the third contributor to new cases in the world with more than 17,000 new cases of leprosy detected each year, </w:t>
      </w:r>
      <w:r w:rsidR="009E729D">
        <w:rPr>
          <w:rFonts w:cstheme="minorHAnsi"/>
          <w:lang w:val="en-NZ"/>
        </w:rPr>
        <w:t>including more than 6,300 women and nearly 2,000 children. These numbers have remained essentially static for the past ten years. S</w:t>
      </w:r>
      <w:r w:rsidR="00181045">
        <w:rPr>
          <w:rFonts w:cstheme="minorHAnsi"/>
          <w:lang w:val="id-ID"/>
        </w:rPr>
        <w:t xml:space="preserve">tigma attached to </w:t>
      </w:r>
      <w:r w:rsidR="0018508C">
        <w:rPr>
          <w:rFonts w:cstheme="minorHAnsi"/>
          <w:lang w:val="en-NZ"/>
        </w:rPr>
        <w:t>women and men</w:t>
      </w:r>
      <w:r w:rsidR="00181045">
        <w:rPr>
          <w:rFonts w:cstheme="minorHAnsi"/>
          <w:lang w:val="id-ID"/>
        </w:rPr>
        <w:t xml:space="preserve"> affected by leprosy </w:t>
      </w:r>
      <w:r w:rsidR="009E729D">
        <w:rPr>
          <w:rFonts w:cstheme="minorHAnsi"/>
          <w:lang w:val="en-NZ"/>
        </w:rPr>
        <w:t>impedes</w:t>
      </w:r>
      <w:r w:rsidR="00F26761">
        <w:rPr>
          <w:rFonts w:cstheme="minorHAnsi"/>
          <w:lang w:val="id-ID"/>
        </w:rPr>
        <w:t xml:space="preserve"> case</w:t>
      </w:r>
      <w:r w:rsidR="0018508C">
        <w:rPr>
          <w:rFonts w:cstheme="minorHAnsi"/>
          <w:lang w:val="en-NZ"/>
        </w:rPr>
        <w:t>-</w:t>
      </w:r>
      <w:r w:rsidR="00F26761">
        <w:rPr>
          <w:rFonts w:cstheme="minorHAnsi"/>
          <w:lang w:val="id-ID"/>
        </w:rPr>
        <w:t>finding and</w:t>
      </w:r>
      <w:r w:rsidR="009E729D">
        <w:rPr>
          <w:rFonts w:cstheme="minorHAnsi"/>
          <w:lang w:val="id-ID"/>
        </w:rPr>
        <w:t xml:space="preserve"> </w:t>
      </w:r>
      <w:r w:rsidR="00F26761">
        <w:rPr>
          <w:rFonts w:cstheme="minorHAnsi"/>
          <w:lang w:val="id-ID"/>
        </w:rPr>
        <w:t xml:space="preserve">early treatment </w:t>
      </w:r>
      <w:r w:rsidR="009E729D">
        <w:rPr>
          <w:rFonts w:cstheme="minorHAnsi"/>
          <w:lang w:val="en-NZ"/>
        </w:rPr>
        <w:t xml:space="preserve">and increases the risk of </w:t>
      </w:r>
      <w:r w:rsidR="00A97E6B">
        <w:rPr>
          <w:rFonts w:cstheme="minorHAnsi"/>
          <w:lang w:val="id-ID"/>
        </w:rPr>
        <w:t>of disabilities</w:t>
      </w:r>
      <w:r w:rsidR="00F26761">
        <w:rPr>
          <w:rFonts w:cstheme="minorHAnsi"/>
          <w:lang w:val="id-ID"/>
        </w:rPr>
        <w:t xml:space="preserve"> due to leprosy. Many local terms referring to leprosy that have negative connotations, such as </w:t>
      </w:r>
      <w:r w:rsidR="00F26761" w:rsidRPr="009E729D">
        <w:rPr>
          <w:rFonts w:cstheme="minorHAnsi"/>
          <w:i/>
          <w:iCs/>
          <w:lang w:val="id-ID"/>
        </w:rPr>
        <w:t>contemptible disease</w:t>
      </w:r>
      <w:r w:rsidR="00F26761">
        <w:rPr>
          <w:rFonts w:cstheme="minorHAnsi"/>
          <w:lang w:val="id-ID"/>
        </w:rPr>
        <w:t xml:space="preserve">, </w:t>
      </w:r>
      <w:r w:rsidR="00F26761" w:rsidRPr="009E729D">
        <w:rPr>
          <w:rFonts w:cstheme="minorHAnsi"/>
          <w:i/>
          <w:iCs/>
          <w:lang w:val="id-ID"/>
        </w:rPr>
        <w:t>curse</w:t>
      </w:r>
      <w:r w:rsidR="00F26761">
        <w:rPr>
          <w:rFonts w:cstheme="minorHAnsi"/>
          <w:lang w:val="id-ID"/>
        </w:rPr>
        <w:t xml:space="preserve">, and </w:t>
      </w:r>
      <w:r w:rsidR="00F26761" w:rsidRPr="009E729D">
        <w:rPr>
          <w:rFonts w:cstheme="minorHAnsi"/>
          <w:i/>
          <w:iCs/>
          <w:lang w:val="id-ID"/>
        </w:rPr>
        <w:t>highly contagious</w:t>
      </w:r>
      <w:r w:rsidR="00F26761">
        <w:rPr>
          <w:rFonts w:cstheme="minorHAnsi"/>
          <w:lang w:val="id-ID"/>
        </w:rPr>
        <w:t>, have also contributed to</w:t>
      </w:r>
      <w:r w:rsidR="009E729D">
        <w:rPr>
          <w:rFonts w:cstheme="minorHAnsi"/>
          <w:lang w:val="id-ID"/>
        </w:rPr>
        <w:t xml:space="preserve"> </w:t>
      </w:r>
      <w:r w:rsidR="00F26761">
        <w:rPr>
          <w:rFonts w:cstheme="minorHAnsi"/>
          <w:lang w:val="id-ID"/>
        </w:rPr>
        <w:t xml:space="preserve">the complex social problems experienced by </w:t>
      </w:r>
      <w:r w:rsidR="009E729D">
        <w:rPr>
          <w:rFonts w:cstheme="minorHAnsi"/>
          <w:lang w:val="en-NZ"/>
        </w:rPr>
        <w:t>women</w:t>
      </w:r>
      <w:r w:rsidR="00F26761">
        <w:rPr>
          <w:rFonts w:cstheme="minorHAnsi"/>
          <w:lang w:val="id-ID"/>
        </w:rPr>
        <w:t xml:space="preserve"> </w:t>
      </w:r>
      <w:r w:rsidR="0038226C">
        <w:rPr>
          <w:rFonts w:cstheme="minorHAnsi"/>
          <w:lang w:val="en-NZ"/>
        </w:rPr>
        <w:t>a</w:t>
      </w:r>
      <w:r w:rsidR="00F26761">
        <w:rPr>
          <w:rFonts w:cstheme="minorHAnsi"/>
          <w:lang w:val="id-ID"/>
        </w:rPr>
        <w:t xml:space="preserve">ffected by </w:t>
      </w:r>
      <w:r w:rsidR="0038226C">
        <w:rPr>
          <w:rFonts w:cstheme="minorHAnsi"/>
          <w:lang w:val="en-NZ"/>
        </w:rPr>
        <w:t>l</w:t>
      </w:r>
      <w:r w:rsidR="00F26761">
        <w:rPr>
          <w:rFonts w:cstheme="minorHAnsi"/>
          <w:lang w:val="id-ID"/>
        </w:rPr>
        <w:t>eprosy.</w:t>
      </w:r>
      <w:r w:rsidR="009E729D">
        <w:rPr>
          <w:rFonts w:cstheme="minorHAnsi"/>
          <w:lang w:val="id-ID"/>
        </w:rPr>
        <w:t xml:space="preserve"> </w:t>
      </w:r>
    </w:p>
    <w:p w14:paraId="3AE65031" w14:textId="53D919FD" w:rsidR="00FB48F5" w:rsidRDefault="009F7A0A" w:rsidP="008C4628">
      <w:pPr>
        <w:spacing w:line="240" w:lineRule="auto"/>
        <w:ind w:left="360"/>
        <w:jc w:val="both"/>
        <w:rPr>
          <w:rFonts w:cstheme="minorHAnsi"/>
          <w:lang w:val="id-ID"/>
        </w:rPr>
      </w:pPr>
      <w:r>
        <w:rPr>
          <w:rFonts w:cstheme="minorHAnsi"/>
          <w:lang w:val="id-ID"/>
        </w:rPr>
        <w:t>Although there are more and more inclusive work initiatives between leprosy</w:t>
      </w:r>
      <w:r w:rsidR="009E729D">
        <w:rPr>
          <w:rFonts w:cstheme="minorHAnsi"/>
          <w:lang w:val="id-ID"/>
        </w:rPr>
        <w:t xml:space="preserve"> </w:t>
      </w:r>
      <w:r>
        <w:rPr>
          <w:rFonts w:cstheme="minorHAnsi"/>
          <w:lang w:val="id-ID"/>
        </w:rPr>
        <w:t>organizations, disabilit</w:t>
      </w:r>
      <w:r w:rsidR="00A97E6B">
        <w:rPr>
          <w:rFonts w:cstheme="minorHAnsi"/>
          <w:lang w:val="id-ID"/>
        </w:rPr>
        <w:t>ies</w:t>
      </w:r>
      <w:r>
        <w:rPr>
          <w:rFonts w:cstheme="minorHAnsi"/>
          <w:lang w:val="id-ID"/>
        </w:rPr>
        <w:t xml:space="preserve"> organizations and civil society organizations, stakeholders still see leprosy merely as health issue </w:t>
      </w:r>
      <w:r w:rsidR="0038226C">
        <w:rPr>
          <w:rFonts w:cstheme="minorHAnsi"/>
          <w:lang w:val="en-NZ"/>
        </w:rPr>
        <w:t xml:space="preserve">that </w:t>
      </w:r>
      <w:r>
        <w:rPr>
          <w:rFonts w:cstheme="minorHAnsi"/>
          <w:lang w:val="id-ID"/>
        </w:rPr>
        <w:t xml:space="preserve">is sufficiently discussed only in health sector forums, and not a multi-sector issue which should also be discussed in </w:t>
      </w:r>
      <w:r w:rsidR="009E729D">
        <w:rPr>
          <w:rFonts w:cstheme="minorHAnsi"/>
        </w:rPr>
        <w:t>women’s</w:t>
      </w:r>
      <w:r>
        <w:rPr>
          <w:rFonts w:cstheme="minorHAnsi"/>
          <w:lang w:val="id-ID"/>
        </w:rPr>
        <w:t xml:space="preserve"> forums</w:t>
      </w:r>
      <w:r w:rsidR="009E729D">
        <w:rPr>
          <w:rFonts w:cstheme="minorHAnsi"/>
          <w:lang w:val="en-NZ"/>
        </w:rPr>
        <w:t xml:space="preserve"> and other multi-sector </w:t>
      </w:r>
      <w:r w:rsidR="008C4628">
        <w:rPr>
          <w:rFonts w:cstheme="minorHAnsi"/>
          <w:lang w:val="en-NZ"/>
        </w:rPr>
        <w:t>engagements</w:t>
      </w:r>
      <w:r w:rsidR="009B799D">
        <w:rPr>
          <w:rFonts w:cstheme="minorHAnsi"/>
        </w:rPr>
        <w:t xml:space="preserve">. </w:t>
      </w:r>
      <w:r w:rsidR="008C4628">
        <w:rPr>
          <w:rFonts w:cstheme="minorHAnsi"/>
        </w:rPr>
        <w:t>J</w:t>
      </w:r>
      <w:r w:rsidR="005A2946">
        <w:rPr>
          <w:rFonts w:cstheme="minorHAnsi"/>
          <w:lang w:val="id-ID"/>
        </w:rPr>
        <w:t xml:space="preserve">oint efforts need to be made to ensure the fulfillment of the rights of </w:t>
      </w:r>
      <w:r w:rsidR="008C4628">
        <w:rPr>
          <w:rFonts w:cstheme="minorHAnsi"/>
          <w:lang w:val="en-NZ"/>
        </w:rPr>
        <w:t>women</w:t>
      </w:r>
      <w:r w:rsidR="005A2946">
        <w:rPr>
          <w:rFonts w:cstheme="minorHAnsi"/>
          <w:lang w:val="id-ID"/>
        </w:rPr>
        <w:t xml:space="preserve"> affected by leprosy as both local and </w:t>
      </w:r>
      <w:r w:rsidR="00FB48F5">
        <w:rPr>
          <w:rFonts w:cstheme="minorHAnsi"/>
          <w:lang w:val="id-ID"/>
        </w:rPr>
        <w:t xml:space="preserve">global </w:t>
      </w:r>
      <w:r w:rsidR="005A2946">
        <w:rPr>
          <w:rFonts w:cstheme="minorHAnsi"/>
          <w:lang w:val="id-ID"/>
        </w:rPr>
        <w:t>citizens</w:t>
      </w:r>
      <w:r w:rsidR="00845248">
        <w:rPr>
          <w:rFonts w:cstheme="minorHAnsi"/>
        </w:rPr>
        <w:t xml:space="preserve">. </w:t>
      </w:r>
    </w:p>
    <w:p w14:paraId="6A832CC8" w14:textId="366B42CB" w:rsidR="00DE7BFD" w:rsidRPr="00C11177" w:rsidRDefault="00A223DF" w:rsidP="005F11BA">
      <w:pPr>
        <w:pStyle w:val="ListParagraph"/>
        <w:spacing w:line="240" w:lineRule="auto"/>
        <w:ind w:left="360"/>
        <w:jc w:val="both"/>
        <w:rPr>
          <w:rFonts w:cstheme="minorHAnsi"/>
          <w:b/>
          <w:bCs/>
          <w:lang w:val="en-ID" w:eastAsia="en-GB"/>
        </w:rPr>
      </w:pPr>
      <w:r w:rsidRPr="00C11177">
        <w:rPr>
          <w:rFonts w:cstheme="minorHAnsi"/>
          <w:b/>
          <w:bCs/>
          <w:lang w:eastAsia="en-GB"/>
        </w:rPr>
        <w:t>Principles and Guidelines</w:t>
      </w:r>
      <w:r w:rsidR="009B799D" w:rsidRPr="00C11177">
        <w:rPr>
          <w:rFonts w:cstheme="minorHAnsi"/>
          <w:b/>
          <w:bCs/>
          <w:lang w:eastAsia="en-GB"/>
        </w:rPr>
        <w:t xml:space="preserve"> on the Elimination of Discrimination Against Persons Affected by Leprosy and their Family Members</w:t>
      </w:r>
    </w:p>
    <w:p w14:paraId="4559D47D" w14:textId="0AEA7E65" w:rsidR="00DE7BFD" w:rsidRPr="001751C0" w:rsidRDefault="00DE7BFD" w:rsidP="00396D60">
      <w:pPr>
        <w:pStyle w:val="ListParagraph"/>
        <w:spacing w:line="240" w:lineRule="auto"/>
        <w:ind w:left="360"/>
        <w:jc w:val="both"/>
        <w:rPr>
          <w:rFonts w:cstheme="minorHAnsi"/>
          <w:lang w:eastAsia="en-GB"/>
        </w:rPr>
      </w:pPr>
      <w:r w:rsidRPr="001751C0">
        <w:rPr>
          <w:rFonts w:cstheme="minorHAnsi"/>
          <w:lang w:eastAsia="en-GB"/>
        </w:rPr>
        <w:t xml:space="preserve">The concern shown by the UN Human Rights Council towards discrimination </w:t>
      </w:r>
      <w:r w:rsidR="0018508C">
        <w:rPr>
          <w:rFonts w:cstheme="minorHAnsi"/>
          <w:lang w:eastAsia="en-GB"/>
        </w:rPr>
        <w:t>experienced by</w:t>
      </w:r>
      <w:r w:rsidRPr="001751C0">
        <w:rPr>
          <w:rFonts w:cstheme="minorHAnsi"/>
          <w:lang w:eastAsia="en-GB"/>
        </w:rPr>
        <w:t xml:space="preserve"> persons affected by leprosy and their families led to the formulation of </w:t>
      </w:r>
      <w:r w:rsidRPr="00396D60">
        <w:rPr>
          <w:rFonts w:cstheme="minorHAnsi"/>
          <w:i/>
          <w:iCs/>
          <w:lang w:eastAsia="en-GB"/>
        </w:rPr>
        <w:t xml:space="preserve">Principles and Guidelines </w:t>
      </w:r>
      <w:r w:rsidR="0038226C" w:rsidRPr="00396D60">
        <w:rPr>
          <w:rFonts w:cstheme="minorHAnsi"/>
          <w:i/>
          <w:iCs/>
          <w:lang w:eastAsia="en-GB"/>
        </w:rPr>
        <w:t>for the Elimination of Discrimination Against Persons Affected by Leprosy and their Family Members</w:t>
      </w:r>
      <w:r w:rsidR="0038226C" w:rsidRPr="001751C0">
        <w:rPr>
          <w:rFonts w:cstheme="minorHAnsi"/>
          <w:lang w:eastAsia="en-GB"/>
        </w:rPr>
        <w:t xml:space="preserve"> </w:t>
      </w:r>
      <w:r w:rsidR="0038226C">
        <w:rPr>
          <w:rFonts w:cstheme="minorHAnsi"/>
          <w:lang w:eastAsia="en-GB"/>
        </w:rPr>
        <w:t xml:space="preserve">(2010) </w:t>
      </w:r>
      <w:r w:rsidRPr="001751C0">
        <w:rPr>
          <w:rFonts w:cstheme="minorHAnsi"/>
          <w:lang w:eastAsia="en-GB"/>
        </w:rPr>
        <w:t xml:space="preserve">which </w:t>
      </w:r>
      <w:r w:rsidR="00A223DF">
        <w:rPr>
          <w:rFonts w:cstheme="minorHAnsi"/>
          <w:lang w:eastAsia="en-GB"/>
        </w:rPr>
        <w:t>were</w:t>
      </w:r>
      <w:r w:rsidRPr="001751C0">
        <w:rPr>
          <w:rFonts w:cstheme="minorHAnsi"/>
          <w:lang w:eastAsia="en-GB"/>
        </w:rPr>
        <w:t xml:space="preserve"> adopted by the UN General Assembly and the Human Rights Council. These </w:t>
      </w:r>
      <w:r w:rsidR="0038226C">
        <w:rPr>
          <w:rFonts w:cstheme="minorHAnsi"/>
          <w:lang w:eastAsia="en-GB"/>
        </w:rPr>
        <w:t>P</w:t>
      </w:r>
      <w:r w:rsidRPr="001751C0">
        <w:rPr>
          <w:rFonts w:cstheme="minorHAnsi"/>
          <w:lang w:eastAsia="en-GB"/>
        </w:rPr>
        <w:t xml:space="preserve">rinciples and </w:t>
      </w:r>
      <w:r w:rsidR="0038226C">
        <w:rPr>
          <w:rFonts w:cstheme="minorHAnsi"/>
          <w:lang w:eastAsia="en-GB"/>
        </w:rPr>
        <w:t>G</w:t>
      </w:r>
      <w:r w:rsidRPr="001751C0">
        <w:rPr>
          <w:rFonts w:cstheme="minorHAnsi"/>
          <w:lang w:eastAsia="en-GB"/>
        </w:rPr>
        <w:t xml:space="preserve">uidelines clearly emphasize the role that the national governments </w:t>
      </w:r>
      <w:r w:rsidR="004746CB" w:rsidRPr="001751C0">
        <w:rPr>
          <w:rFonts w:cstheme="minorHAnsi"/>
          <w:lang w:eastAsia="en-GB"/>
        </w:rPr>
        <w:t>must</w:t>
      </w:r>
      <w:r w:rsidRPr="001751C0">
        <w:rPr>
          <w:rFonts w:cstheme="minorHAnsi"/>
          <w:lang w:eastAsia="en-GB"/>
        </w:rPr>
        <w:t xml:space="preserve"> play in eliminating discrimination against </w:t>
      </w:r>
      <w:r w:rsidR="0018508C">
        <w:rPr>
          <w:rFonts w:cstheme="minorHAnsi"/>
          <w:lang w:eastAsia="en-GB"/>
        </w:rPr>
        <w:t>women and men</w:t>
      </w:r>
      <w:r w:rsidRPr="001751C0">
        <w:rPr>
          <w:rFonts w:cstheme="minorHAnsi"/>
          <w:lang w:eastAsia="en-GB"/>
        </w:rPr>
        <w:t xml:space="preserve"> affected by leprosy and their families. </w:t>
      </w:r>
      <w:r w:rsidR="0018508C">
        <w:rPr>
          <w:rFonts w:cstheme="minorHAnsi"/>
          <w:lang w:eastAsia="en-GB"/>
        </w:rPr>
        <w:t>G</w:t>
      </w:r>
      <w:r w:rsidRPr="001751C0">
        <w:rPr>
          <w:rFonts w:cstheme="minorHAnsi"/>
          <w:lang w:eastAsia="en-GB"/>
        </w:rPr>
        <w:t>lobal commitment</w:t>
      </w:r>
      <w:r w:rsidR="0018508C">
        <w:rPr>
          <w:rFonts w:cstheme="minorHAnsi"/>
          <w:lang w:eastAsia="en-GB"/>
        </w:rPr>
        <w:t>s</w:t>
      </w:r>
      <w:r w:rsidRPr="001751C0">
        <w:rPr>
          <w:rFonts w:cstheme="minorHAnsi"/>
          <w:lang w:eastAsia="en-GB"/>
        </w:rPr>
        <w:t xml:space="preserve"> to promote and protect </w:t>
      </w:r>
      <w:r w:rsidR="0018508C">
        <w:rPr>
          <w:rFonts w:cstheme="minorHAnsi"/>
          <w:lang w:eastAsia="en-GB"/>
        </w:rPr>
        <w:t xml:space="preserve">the equality and rights of women </w:t>
      </w:r>
      <w:r w:rsidRPr="001751C0">
        <w:rPr>
          <w:rFonts w:cstheme="minorHAnsi"/>
          <w:lang w:eastAsia="en-GB"/>
        </w:rPr>
        <w:t xml:space="preserve">cannot be fulfilled </w:t>
      </w:r>
      <w:r w:rsidR="004746CB">
        <w:rPr>
          <w:rFonts w:cstheme="minorHAnsi"/>
          <w:lang w:eastAsia="en-GB"/>
        </w:rPr>
        <w:t>so</w:t>
      </w:r>
      <w:r w:rsidRPr="001751C0">
        <w:rPr>
          <w:rFonts w:cstheme="minorHAnsi"/>
          <w:lang w:eastAsia="en-GB"/>
        </w:rPr>
        <w:t xml:space="preserve"> long as </w:t>
      </w:r>
      <w:r w:rsidR="0018508C">
        <w:rPr>
          <w:rFonts w:cstheme="minorHAnsi"/>
          <w:lang w:eastAsia="en-GB"/>
        </w:rPr>
        <w:t>women affected by leprosy</w:t>
      </w:r>
      <w:r w:rsidRPr="001751C0">
        <w:rPr>
          <w:rFonts w:cstheme="minorHAnsi"/>
          <w:lang w:eastAsia="en-GB"/>
        </w:rPr>
        <w:t xml:space="preserve"> face discrimination and their rights </w:t>
      </w:r>
      <w:r w:rsidR="00A223DF">
        <w:rPr>
          <w:rFonts w:cstheme="minorHAnsi"/>
          <w:lang w:eastAsia="en-GB"/>
        </w:rPr>
        <w:t>are not</w:t>
      </w:r>
      <w:r w:rsidRPr="001751C0">
        <w:rPr>
          <w:rFonts w:cstheme="minorHAnsi"/>
          <w:lang w:eastAsia="en-GB"/>
        </w:rPr>
        <w:t xml:space="preserve"> respected.</w:t>
      </w:r>
      <w:r w:rsidR="00FE070A" w:rsidRPr="001751C0">
        <w:rPr>
          <w:rFonts w:cstheme="minorHAnsi"/>
          <w:lang w:eastAsia="en-GB"/>
        </w:rPr>
        <w:t xml:space="preserve"> </w:t>
      </w:r>
    </w:p>
    <w:p w14:paraId="2239A577" w14:textId="77777777" w:rsidR="00FE070A" w:rsidRPr="001751C0" w:rsidRDefault="00FE070A" w:rsidP="0038226C">
      <w:pPr>
        <w:pStyle w:val="ListParagraph"/>
        <w:spacing w:line="240" w:lineRule="auto"/>
        <w:ind w:left="1080"/>
        <w:jc w:val="both"/>
        <w:rPr>
          <w:rFonts w:cstheme="minorHAnsi"/>
          <w:lang w:eastAsia="en-GB"/>
        </w:rPr>
      </w:pPr>
    </w:p>
    <w:p w14:paraId="4C6D58AC" w14:textId="40E39112" w:rsidR="009B799D" w:rsidRPr="00C11177" w:rsidRDefault="00043298" w:rsidP="00C11177">
      <w:pPr>
        <w:pStyle w:val="ListParagraph"/>
        <w:spacing w:line="240" w:lineRule="auto"/>
        <w:ind w:left="360"/>
        <w:jc w:val="both"/>
        <w:rPr>
          <w:rFonts w:cstheme="minorHAnsi"/>
          <w:lang w:eastAsia="en-GB"/>
        </w:rPr>
      </w:pPr>
      <w:r w:rsidRPr="001751C0">
        <w:rPr>
          <w:rFonts w:cstheme="minorHAnsi"/>
          <w:lang w:eastAsia="en-GB"/>
        </w:rPr>
        <w:t xml:space="preserve">Despite adoption of the resolution on </w:t>
      </w:r>
      <w:r w:rsidR="00A223DF">
        <w:rPr>
          <w:rFonts w:cstheme="minorHAnsi"/>
          <w:lang w:eastAsia="en-GB"/>
        </w:rPr>
        <w:t xml:space="preserve">the </w:t>
      </w:r>
      <w:r w:rsidRPr="001751C0">
        <w:rPr>
          <w:rFonts w:cstheme="minorHAnsi"/>
          <w:lang w:eastAsia="en-GB"/>
        </w:rPr>
        <w:t xml:space="preserve">Principles and Guidelines, </w:t>
      </w:r>
      <w:r w:rsidR="00C11177">
        <w:rPr>
          <w:rFonts w:cstheme="minorHAnsi"/>
          <w:lang w:eastAsia="en-GB"/>
        </w:rPr>
        <w:t>women affected by leprosy</w:t>
      </w:r>
      <w:r w:rsidRPr="001751C0">
        <w:rPr>
          <w:rFonts w:cstheme="minorHAnsi"/>
          <w:lang w:eastAsia="en-GB"/>
        </w:rPr>
        <w:t xml:space="preserve"> continue to be discriminated </w:t>
      </w:r>
      <w:r w:rsidR="00A223DF">
        <w:rPr>
          <w:rFonts w:cstheme="minorHAnsi"/>
          <w:lang w:eastAsia="en-GB"/>
        </w:rPr>
        <w:t xml:space="preserve">against </w:t>
      </w:r>
      <w:r w:rsidRPr="001751C0">
        <w:rPr>
          <w:rFonts w:cstheme="minorHAnsi"/>
          <w:lang w:eastAsia="en-GB"/>
        </w:rPr>
        <w:t xml:space="preserve">in many ways. The Principles and Guidelines complement many rights recognized by the </w:t>
      </w:r>
      <w:r w:rsidR="00C11177">
        <w:rPr>
          <w:rFonts w:cstheme="minorHAnsi"/>
          <w:lang w:eastAsia="en-GB"/>
        </w:rPr>
        <w:t>CEDAW convention</w:t>
      </w:r>
      <w:r w:rsidR="0018508C">
        <w:rPr>
          <w:rFonts w:cstheme="minorHAnsi"/>
          <w:lang w:eastAsia="en-GB"/>
        </w:rPr>
        <w:t>. D</w:t>
      </w:r>
      <w:r w:rsidRPr="001751C0">
        <w:rPr>
          <w:rFonts w:cstheme="minorHAnsi"/>
          <w:lang w:eastAsia="en-GB"/>
        </w:rPr>
        <w:t xml:space="preserve">iscriminatory practices against </w:t>
      </w:r>
      <w:r w:rsidR="00C11177">
        <w:rPr>
          <w:rFonts w:cstheme="minorHAnsi"/>
          <w:lang w:eastAsia="en-GB"/>
        </w:rPr>
        <w:t>women</w:t>
      </w:r>
      <w:r w:rsidRPr="001751C0">
        <w:rPr>
          <w:rFonts w:cstheme="minorHAnsi"/>
          <w:lang w:eastAsia="en-GB"/>
        </w:rPr>
        <w:t xml:space="preserve"> </w:t>
      </w:r>
      <w:r w:rsidR="00C11177">
        <w:rPr>
          <w:rFonts w:cstheme="minorHAnsi"/>
          <w:lang w:eastAsia="en-GB"/>
        </w:rPr>
        <w:t xml:space="preserve">affected by leprosy </w:t>
      </w:r>
      <w:r w:rsidR="00A223DF">
        <w:rPr>
          <w:rFonts w:cstheme="minorHAnsi"/>
          <w:lang w:eastAsia="en-GB"/>
        </w:rPr>
        <w:t>are</w:t>
      </w:r>
      <w:r w:rsidRPr="001751C0">
        <w:rPr>
          <w:rFonts w:cstheme="minorHAnsi"/>
          <w:lang w:eastAsia="en-GB"/>
        </w:rPr>
        <w:t xml:space="preserve"> in violation of the principles and obligations enshrined in </w:t>
      </w:r>
      <w:r w:rsidR="00C11177">
        <w:rPr>
          <w:rFonts w:cstheme="minorHAnsi"/>
          <w:lang w:eastAsia="en-GB"/>
        </w:rPr>
        <w:t>Part I of the convention</w:t>
      </w:r>
      <w:r w:rsidRPr="001751C0">
        <w:rPr>
          <w:rFonts w:cstheme="minorHAnsi"/>
          <w:lang w:eastAsia="en-GB"/>
        </w:rPr>
        <w:t>.</w:t>
      </w:r>
      <w:r w:rsidR="00C11177">
        <w:rPr>
          <w:rFonts w:cstheme="minorHAnsi"/>
          <w:lang w:eastAsia="en-GB"/>
        </w:rPr>
        <w:t xml:space="preserve"> </w:t>
      </w:r>
      <w:r w:rsidR="00FE070A" w:rsidRPr="001751C0">
        <w:rPr>
          <w:rFonts w:cstheme="minorHAnsi"/>
          <w:lang w:eastAsia="en-GB"/>
        </w:rPr>
        <w:t xml:space="preserve">In Indonesia, </w:t>
      </w:r>
      <w:r w:rsidRPr="001751C0">
        <w:rPr>
          <w:rFonts w:cstheme="minorHAnsi"/>
          <w:lang w:eastAsia="en-GB"/>
        </w:rPr>
        <w:t xml:space="preserve">the </w:t>
      </w:r>
      <w:r w:rsidRPr="00A223DF">
        <w:rPr>
          <w:rFonts w:cstheme="minorHAnsi"/>
          <w:lang w:eastAsia="en-GB"/>
        </w:rPr>
        <w:t>Principles and Guidelines</w:t>
      </w:r>
      <w:r w:rsidRPr="00A223DF">
        <w:rPr>
          <w:rFonts w:cstheme="minorHAnsi"/>
          <w:i/>
          <w:iCs/>
          <w:lang w:eastAsia="en-GB"/>
        </w:rPr>
        <w:t xml:space="preserve"> </w:t>
      </w:r>
      <w:r w:rsidR="00FE070A" w:rsidRPr="001751C0">
        <w:rPr>
          <w:rFonts w:cstheme="minorHAnsi"/>
          <w:lang w:eastAsia="en-GB"/>
        </w:rPr>
        <w:t xml:space="preserve">document </w:t>
      </w:r>
      <w:r w:rsidR="00A223DF">
        <w:rPr>
          <w:rFonts w:cstheme="minorHAnsi"/>
          <w:lang w:eastAsia="en-GB"/>
        </w:rPr>
        <w:t>was</w:t>
      </w:r>
      <w:r w:rsidR="00FE070A" w:rsidRPr="001751C0">
        <w:rPr>
          <w:rFonts w:cstheme="minorHAnsi"/>
          <w:lang w:eastAsia="en-GB"/>
        </w:rPr>
        <w:t xml:space="preserve"> translated and published by the Human Rights Council of Indonesia on 2014 and piloted by PerMaTa South Sulawesi. </w:t>
      </w:r>
      <w:r w:rsidR="00C11177">
        <w:rPr>
          <w:rFonts w:cstheme="minorHAnsi"/>
          <w:lang w:eastAsia="en-GB"/>
        </w:rPr>
        <w:t>However, a</w:t>
      </w:r>
      <w:r w:rsidR="00E0216D" w:rsidRPr="001751C0">
        <w:rPr>
          <w:rFonts w:cstheme="minorHAnsi"/>
          <w:lang w:eastAsia="en-GB"/>
        </w:rPr>
        <w:t xml:space="preserve">pparently, after 2015 the HRC of Indonesia </w:t>
      </w:r>
      <w:r w:rsidR="00A223DF">
        <w:rPr>
          <w:rFonts w:cstheme="minorHAnsi"/>
          <w:lang w:eastAsia="en-GB"/>
        </w:rPr>
        <w:t>has shown</w:t>
      </w:r>
      <w:r w:rsidR="00E0216D" w:rsidRPr="001751C0">
        <w:rPr>
          <w:rFonts w:cstheme="minorHAnsi"/>
          <w:lang w:eastAsia="en-GB"/>
        </w:rPr>
        <w:t xml:space="preserve"> </w:t>
      </w:r>
      <w:r w:rsidR="00A223DF">
        <w:rPr>
          <w:rFonts w:cstheme="minorHAnsi"/>
          <w:lang w:eastAsia="en-GB"/>
        </w:rPr>
        <w:t xml:space="preserve">neither any </w:t>
      </w:r>
      <w:r w:rsidR="00E0216D" w:rsidRPr="001751C0">
        <w:rPr>
          <w:rFonts w:cstheme="minorHAnsi"/>
          <w:lang w:eastAsia="en-GB"/>
        </w:rPr>
        <w:t xml:space="preserve">interest nor communication with organizations related to </w:t>
      </w:r>
      <w:r w:rsidR="00A223DF">
        <w:rPr>
          <w:rFonts w:cstheme="minorHAnsi"/>
          <w:lang w:eastAsia="en-GB"/>
        </w:rPr>
        <w:t xml:space="preserve">the </w:t>
      </w:r>
      <w:r w:rsidR="00E0216D" w:rsidRPr="001751C0">
        <w:rPr>
          <w:rFonts w:cstheme="minorHAnsi"/>
          <w:lang w:eastAsia="en-GB"/>
        </w:rPr>
        <w:t>leprosy topic.</w:t>
      </w:r>
    </w:p>
    <w:p w14:paraId="17F876B9" w14:textId="77777777" w:rsidR="009867B7" w:rsidRPr="004F77C1" w:rsidRDefault="009867B7" w:rsidP="0038226C">
      <w:pPr>
        <w:pStyle w:val="ListParagraph"/>
        <w:spacing w:line="240" w:lineRule="auto"/>
        <w:ind w:left="360"/>
        <w:jc w:val="both"/>
        <w:rPr>
          <w:rFonts w:cstheme="minorHAnsi"/>
          <w:lang w:eastAsia="en-GB"/>
        </w:rPr>
      </w:pPr>
    </w:p>
    <w:p w14:paraId="31EF5A6B" w14:textId="77777777" w:rsidR="00D76DCB" w:rsidRPr="00C11177" w:rsidRDefault="00966BA9" w:rsidP="005F11BA">
      <w:pPr>
        <w:pStyle w:val="ListParagraph"/>
        <w:spacing w:line="240" w:lineRule="auto"/>
        <w:ind w:left="360"/>
        <w:jc w:val="both"/>
        <w:rPr>
          <w:rFonts w:cstheme="minorHAnsi"/>
          <w:b/>
          <w:bCs/>
          <w:lang w:eastAsia="en-GB"/>
        </w:rPr>
      </w:pPr>
      <w:r w:rsidRPr="00C11177">
        <w:rPr>
          <w:rFonts w:cstheme="minorHAnsi"/>
          <w:b/>
          <w:bCs/>
          <w:lang w:eastAsia="en-GB"/>
        </w:rPr>
        <w:t xml:space="preserve">Guidelines for </w:t>
      </w:r>
      <w:r w:rsidR="00D76DCB" w:rsidRPr="00C11177">
        <w:rPr>
          <w:rFonts w:cstheme="minorHAnsi"/>
          <w:b/>
          <w:bCs/>
          <w:lang w:eastAsia="en-GB"/>
        </w:rPr>
        <w:t>Strengthening Participation of Persons Affected by Leprosy</w:t>
      </w:r>
      <w:r w:rsidR="00CE726F" w:rsidRPr="00C11177">
        <w:rPr>
          <w:rFonts w:cstheme="minorHAnsi"/>
          <w:b/>
          <w:bCs/>
          <w:lang w:eastAsia="en-GB"/>
        </w:rPr>
        <w:t xml:space="preserve"> </w:t>
      </w:r>
    </w:p>
    <w:p w14:paraId="466C9216" w14:textId="75413E9F" w:rsidR="00D76DCB" w:rsidRDefault="00D76DCB" w:rsidP="0038226C">
      <w:pPr>
        <w:pStyle w:val="ListParagraph"/>
        <w:spacing w:line="240" w:lineRule="auto"/>
        <w:ind w:left="360"/>
        <w:jc w:val="both"/>
        <w:rPr>
          <w:rFonts w:cstheme="minorHAnsi"/>
          <w:lang w:eastAsia="en-GB"/>
        </w:rPr>
      </w:pPr>
      <w:r w:rsidRPr="00C11177">
        <w:rPr>
          <w:rFonts w:cstheme="minorHAnsi"/>
          <w:i/>
          <w:iCs/>
          <w:lang w:eastAsia="en-GB"/>
        </w:rPr>
        <w:t xml:space="preserve">Guidelines for </w:t>
      </w:r>
      <w:r w:rsidR="00A223DF" w:rsidRPr="00C11177">
        <w:rPr>
          <w:rFonts w:cstheme="minorHAnsi"/>
          <w:i/>
          <w:iCs/>
          <w:lang w:eastAsia="en-GB"/>
        </w:rPr>
        <w:t>S</w:t>
      </w:r>
      <w:r w:rsidRPr="00C11177">
        <w:rPr>
          <w:rFonts w:cstheme="minorHAnsi"/>
          <w:i/>
          <w:iCs/>
          <w:lang w:eastAsia="en-GB"/>
        </w:rPr>
        <w:t xml:space="preserve">trengthening </w:t>
      </w:r>
      <w:r w:rsidR="00A223DF" w:rsidRPr="00C11177">
        <w:rPr>
          <w:rFonts w:cstheme="minorHAnsi"/>
          <w:i/>
          <w:iCs/>
          <w:lang w:eastAsia="en-GB"/>
        </w:rPr>
        <w:t>P</w:t>
      </w:r>
      <w:r w:rsidRPr="00C11177">
        <w:rPr>
          <w:rFonts w:cstheme="minorHAnsi"/>
          <w:i/>
          <w:iCs/>
          <w:lang w:eastAsia="en-GB"/>
        </w:rPr>
        <w:t xml:space="preserve">articipation of </w:t>
      </w:r>
      <w:r w:rsidR="00A223DF" w:rsidRPr="00C11177">
        <w:rPr>
          <w:rFonts w:cstheme="minorHAnsi"/>
          <w:i/>
          <w:iCs/>
          <w:lang w:eastAsia="en-GB"/>
        </w:rPr>
        <w:t>P</w:t>
      </w:r>
      <w:r w:rsidRPr="00C11177">
        <w:rPr>
          <w:rFonts w:cstheme="minorHAnsi"/>
          <w:i/>
          <w:iCs/>
          <w:lang w:eastAsia="en-GB"/>
        </w:rPr>
        <w:t xml:space="preserve">ersons </w:t>
      </w:r>
      <w:r w:rsidR="00A223DF" w:rsidRPr="00C11177">
        <w:rPr>
          <w:rFonts w:cstheme="minorHAnsi"/>
          <w:i/>
          <w:iCs/>
          <w:lang w:eastAsia="en-GB"/>
        </w:rPr>
        <w:t>A</w:t>
      </w:r>
      <w:r w:rsidRPr="00C11177">
        <w:rPr>
          <w:rFonts w:cstheme="minorHAnsi"/>
          <w:i/>
          <w:iCs/>
          <w:lang w:eastAsia="en-GB"/>
        </w:rPr>
        <w:t xml:space="preserve">ffected by </w:t>
      </w:r>
      <w:r w:rsidR="00A223DF" w:rsidRPr="00C11177">
        <w:rPr>
          <w:rFonts w:cstheme="minorHAnsi"/>
          <w:i/>
          <w:iCs/>
          <w:lang w:eastAsia="en-GB"/>
        </w:rPr>
        <w:t>L</w:t>
      </w:r>
      <w:r w:rsidRPr="00C11177">
        <w:rPr>
          <w:rFonts w:cstheme="minorHAnsi"/>
          <w:i/>
          <w:iCs/>
          <w:lang w:eastAsia="en-GB"/>
        </w:rPr>
        <w:t xml:space="preserve">eprosy in </w:t>
      </w:r>
      <w:r w:rsidR="00A223DF" w:rsidRPr="00C11177">
        <w:rPr>
          <w:rFonts w:cstheme="minorHAnsi"/>
          <w:i/>
          <w:iCs/>
          <w:lang w:eastAsia="en-GB"/>
        </w:rPr>
        <w:t>L</w:t>
      </w:r>
      <w:r w:rsidRPr="00C11177">
        <w:rPr>
          <w:rFonts w:cstheme="minorHAnsi"/>
          <w:i/>
          <w:iCs/>
          <w:lang w:eastAsia="en-GB"/>
        </w:rPr>
        <w:t xml:space="preserve">eprosy </w:t>
      </w:r>
      <w:r w:rsidR="00A223DF" w:rsidRPr="00C11177">
        <w:rPr>
          <w:rFonts w:cstheme="minorHAnsi"/>
          <w:i/>
          <w:iCs/>
          <w:lang w:eastAsia="en-GB"/>
        </w:rPr>
        <w:t>S</w:t>
      </w:r>
      <w:r w:rsidRPr="00C11177">
        <w:rPr>
          <w:rFonts w:cstheme="minorHAnsi"/>
          <w:i/>
          <w:iCs/>
          <w:lang w:eastAsia="en-GB"/>
        </w:rPr>
        <w:t>ervices</w:t>
      </w:r>
      <w:r w:rsidRPr="001751C0">
        <w:rPr>
          <w:rFonts w:cstheme="minorHAnsi"/>
          <w:lang w:eastAsia="en-GB"/>
        </w:rPr>
        <w:t xml:space="preserve"> </w:t>
      </w:r>
      <w:r w:rsidR="00C11177">
        <w:rPr>
          <w:rFonts w:cstheme="minorHAnsi"/>
          <w:lang w:eastAsia="en-GB"/>
        </w:rPr>
        <w:t xml:space="preserve">(2011) </w:t>
      </w:r>
      <w:r w:rsidRPr="001751C0">
        <w:rPr>
          <w:rFonts w:cstheme="minorHAnsi"/>
          <w:lang w:eastAsia="en-GB"/>
        </w:rPr>
        <w:t xml:space="preserve">were developed in consultation and active partnership of persons affected by leprosy. </w:t>
      </w:r>
      <w:r w:rsidR="00A223DF">
        <w:rPr>
          <w:rFonts w:cstheme="minorHAnsi"/>
          <w:lang w:eastAsia="en-GB"/>
        </w:rPr>
        <w:t>The Guidelines were</w:t>
      </w:r>
      <w:r w:rsidRPr="001751C0">
        <w:rPr>
          <w:rFonts w:cstheme="minorHAnsi"/>
          <w:lang w:eastAsia="en-GB"/>
        </w:rPr>
        <w:t xml:space="preserve"> published by WHO</w:t>
      </w:r>
      <w:r w:rsidR="00C11177">
        <w:rPr>
          <w:rFonts w:cstheme="minorHAnsi"/>
          <w:lang w:eastAsia="en-GB"/>
        </w:rPr>
        <w:t xml:space="preserve"> </w:t>
      </w:r>
      <w:r w:rsidRPr="001751C0">
        <w:rPr>
          <w:rFonts w:cstheme="minorHAnsi"/>
          <w:lang w:eastAsia="en-GB"/>
        </w:rPr>
        <w:t xml:space="preserve">to promote change from a provider-centred approach to an individual-centred one aimed at responsibility and shared decision-making. It also recognized that </w:t>
      </w:r>
      <w:r w:rsidRPr="001751C0">
        <w:rPr>
          <w:rFonts w:cstheme="minorHAnsi"/>
          <w:lang w:eastAsia="en-GB"/>
        </w:rPr>
        <w:lastRenderedPageBreak/>
        <w:t xml:space="preserve">the family members of person affected by leprosy play an important role in assisting the individual in their daily lives and, in addition, help in the delivery </w:t>
      </w:r>
      <w:r w:rsidR="00A223DF">
        <w:rPr>
          <w:rFonts w:cstheme="minorHAnsi"/>
          <w:lang w:eastAsia="en-GB"/>
        </w:rPr>
        <w:t xml:space="preserve">of </w:t>
      </w:r>
      <w:r w:rsidRPr="001751C0">
        <w:rPr>
          <w:rFonts w:cstheme="minorHAnsi"/>
          <w:lang w:eastAsia="en-GB"/>
        </w:rPr>
        <w:t>services.</w:t>
      </w:r>
      <w:r w:rsidRPr="001751C0">
        <w:rPr>
          <w:rStyle w:val="FootnoteReference"/>
          <w:rFonts w:cstheme="minorHAnsi"/>
          <w:lang w:eastAsia="en-GB"/>
        </w:rPr>
        <w:footnoteReference w:id="6"/>
      </w:r>
    </w:p>
    <w:p w14:paraId="4E2D4051" w14:textId="77777777" w:rsidR="008B7A56" w:rsidRDefault="008B7A56" w:rsidP="0038226C">
      <w:pPr>
        <w:pStyle w:val="ListParagraph"/>
        <w:spacing w:line="240" w:lineRule="auto"/>
        <w:ind w:left="360"/>
        <w:jc w:val="both"/>
        <w:rPr>
          <w:rFonts w:cstheme="minorHAnsi"/>
          <w:lang w:eastAsia="en-GB"/>
        </w:rPr>
      </w:pPr>
    </w:p>
    <w:p w14:paraId="3909339A" w14:textId="21EF9FB9" w:rsidR="00320DFC" w:rsidRDefault="00320DFC" w:rsidP="0038226C">
      <w:pPr>
        <w:pStyle w:val="ListParagraph"/>
        <w:spacing w:line="240" w:lineRule="auto"/>
        <w:ind w:left="360"/>
        <w:jc w:val="both"/>
        <w:rPr>
          <w:rFonts w:cstheme="minorHAnsi"/>
          <w:lang w:val="id-ID" w:eastAsia="en-GB"/>
        </w:rPr>
      </w:pPr>
      <w:r>
        <w:rPr>
          <w:rFonts w:cstheme="minorHAnsi"/>
          <w:lang w:val="id-ID" w:eastAsia="en-GB"/>
        </w:rPr>
        <w:t xml:space="preserve">In </w:t>
      </w:r>
      <w:r w:rsidR="008B7A56">
        <w:rPr>
          <w:rFonts w:cstheme="minorHAnsi"/>
          <w:lang w:eastAsia="en-GB"/>
        </w:rPr>
        <w:t xml:space="preserve">Indonesia, </w:t>
      </w:r>
      <w:r>
        <w:rPr>
          <w:rFonts w:cstheme="minorHAnsi"/>
          <w:lang w:val="id-ID" w:eastAsia="en-GB"/>
        </w:rPr>
        <w:t xml:space="preserve">the </w:t>
      </w:r>
      <w:r w:rsidR="00A223DF" w:rsidRPr="00A223DF">
        <w:rPr>
          <w:rFonts w:cstheme="minorHAnsi"/>
          <w:i/>
          <w:iCs/>
          <w:lang w:eastAsia="en-GB"/>
        </w:rPr>
        <w:t>G</w:t>
      </w:r>
      <w:r w:rsidR="008B7A56" w:rsidRPr="00A223DF">
        <w:rPr>
          <w:rFonts w:cstheme="minorHAnsi"/>
          <w:i/>
          <w:iCs/>
          <w:lang w:eastAsia="en-GB"/>
        </w:rPr>
        <w:t>uideline</w:t>
      </w:r>
      <w:r w:rsidR="00035E00" w:rsidRPr="00A223DF">
        <w:rPr>
          <w:rFonts w:cstheme="minorHAnsi"/>
          <w:i/>
          <w:iCs/>
          <w:lang w:val="id-ID" w:eastAsia="en-GB"/>
        </w:rPr>
        <w:t>s</w:t>
      </w:r>
      <w:r w:rsidR="008B7A56" w:rsidRPr="00A223DF">
        <w:rPr>
          <w:rFonts w:cstheme="minorHAnsi"/>
          <w:i/>
          <w:iCs/>
          <w:lang w:eastAsia="en-GB"/>
        </w:rPr>
        <w:t xml:space="preserve"> </w:t>
      </w:r>
      <w:r w:rsidR="00035E00" w:rsidRPr="00A223DF">
        <w:rPr>
          <w:rFonts w:cstheme="minorHAnsi"/>
          <w:i/>
          <w:iCs/>
          <w:lang w:val="id-ID" w:eastAsia="en-GB"/>
        </w:rPr>
        <w:t xml:space="preserve">for </w:t>
      </w:r>
      <w:r w:rsidR="00A223DF" w:rsidRPr="00A223DF">
        <w:rPr>
          <w:rFonts w:cstheme="minorHAnsi"/>
          <w:i/>
          <w:iCs/>
          <w:lang w:val="en-NZ" w:eastAsia="en-GB"/>
        </w:rPr>
        <w:t>S</w:t>
      </w:r>
      <w:r w:rsidRPr="00A223DF">
        <w:rPr>
          <w:rFonts w:cstheme="minorHAnsi"/>
          <w:i/>
          <w:iCs/>
          <w:lang w:val="id-ID" w:eastAsia="en-GB"/>
        </w:rPr>
        <w:t xml:space="preserve">trengthening </w:t>
      </w:r>
      <w:r w:rsidR="00A223DF" w:rsidRPr="00A223DF">
        <w:rPr>
          <w:rFonts w:cstheme="minorHAnsi"/>
          <w:i/>
          <w:iCs/>
          <w:lang w:val="en-NZ" w:eastAsia="en-GB"/>
        </w:rPr>
        <w:t>P</w:t>
      </w:r>
      <w:r w:rsidRPr="00A223DF">
        <w:rPr>
          <w:rFonts w:cstheme="minorHAnsi"/>
          <w:i/>
          <w:iCs/>
          <w:lang w:val="id-ID" w:eastAsia="en-GB"/>
        </w:rPr>
        <w:t>articipation of Persons Affected by Leprosy</w:t>
      </w:r>
      <w:r>
        <w:rPr>
          <w:rFonts w:cstheme="minorHAnsi"/>
          <w:lang w:val="id-ID" w:eastAsia="en-GB"/>
        </w:rPr>
        <w:t xml:space="preserve"> ha</w:t>
      </w:r>
      <w:r w:rsidR="00035E00">
        <w:rPr>
          <w:rFonts w:cstheme="minorHAnsi"/>
          <w:lang w:val="id-ID" w:eastAsia="en-GB"/>
        </w:rPr>
        <w:t>ve</w:t>
      </w:r>
      <w:r>
        <w:rPr>
          <w:rFonts w:cstheme="minorHAnsi"/>
          <w:lang w:val="id-ID" w:eastAsia="en-GB"/>
        </w:rPr>
        <w:t xml:space="preserve"> been translated into </w:t>
      </w:r>
      <w:r w:rsidR="00DE7BFD">
        <w:rPr>
          <w:rFonts w:cstheme="minorHAnsi"/>
          <w:lang w:eastAsia="en-GB"/>
        </w:rPr>
        <w:t xml:space="preserve">Bahasa Indonesia </w:t>
      </w:r>
      <w:r>
        <w:rPr>
          <w:rFonts w:cstheme="minorHAnsi"/>
          <w:lang w:val="id-ID" w:eastAsia="en-GB"/>
        </w:rPr>
        <w:t xml:space="preserve">and tested in the </w:t>
      </w:r>
      <w:r w:rsidR="008B7A56">
        <w:rPr>
          <w:rFonts w:cstheme="minorHAnsi"/>
          <w:i/>
          <w:iCs/>
          <w:lang w:eastAsia="en-GB"/>
        </w:rPr>
        <w:t>Strengthening Participation of Persons Affected by Leprosy (SPP)</w:t>
      </w:r>
      <w:r w:rsidR="008B7A56">
        <w:rPr>
          <w:rFonts w:cstheme="minorHAnsi"/>
          <w:lang w:eastAsia="en-GB"/>
        </w:rPr>
        <w:t xml:space="preserve"> </w:t>
      </w:r>
      <w:r>
        <w:rPr>
          <w:rFonts w:cstheme="minorHAnsi"/>
          <w:lang w:val="id-ID" w:eastAsia="en-GB"/>
        </w:rPr>
        <w:t xml:space="preserve">project in 4 regencies in East Java and South </w:t>
      </w:r>
      <w:r w:rsidR="008B7A56">
        <w:rPr>
          <w:rFonts w:cstheme="minorHAnsi"/>
          <w:lang w:eastAsia="en-GB"/>
        </w:rPr>
        <w:t xml:space="preserve">Sulawesi </w:t>
      </w:r>
      <w:r>
        <w:rPr>
          <w:rFonts w:cstheme="minorHAnsi"/>
          <w:lang w:val="id-ID" w:eastAsia="en-GB"/>
        </w:rPr>
        <w:t xml:space="preserve">in </w:t>
      </w:r>
      <w:r w:rsidR="008B7A56">
        <w:rPr>
          <w:rFonts w:cstheme="minorHAnsi"/>
          <w:lang w:eastAsia="en-GB"/>
        </w:rPr>
        <w:t>2011-2014</w:t>
      </w:r>
      <w:r w:rsidR="0088493E">
        <w:rPr>
          <w:rFonts w:cstheme="minorHAnsi"/>
          <w:lang w:eastAsia="en-GB"/>
        </w:rPr>
        <w:t xml:space="preserve">. </w:t>
      </w:r>
      <w:r>
        <w:rPr>
          <w:rFonts w:cstheme="minorHAnsi"/>
          <w:lang w:val="id-ID" w:eastAsia="en-GB"/>
        </w:rPr>
        <w:t xml:space="preserve">This </w:t>
      </w:r>
      <w:r w:rsidR="00A223DF">
        <w:rPr>
          <w:rFonts w:cstheme="minorHAnsi"/>
          <w:lang w:val="en-NZ" w:eastAsia="en-GB"/>
        </w:rPr>
        <w:t>initiative</w:t>
      </w:r>
      <w:r>
        <w:rPr>
          <w:rFonts w:cstheme="minorHAnsi"/>
          <w:lang w:val="id-ID" w:eastAsia="en-GB"/>
        </w:rPr>
        <w:t xml:space="preserve"> positively resulted in a number of </w:t>
      </w:r>
      <w:r w:rsidR="0018508C">
        <w:rPr>
          <w:rFonts w:cstheme="minorHAnsi"/>
          <w:lang w:val="en-NZ" w:eastAsia="en-GB"/>
        </w:rPr>
        <w:t xml:space="preserve">female and male </w:t>
      </w:r>
      <w:r>
        <w:rPr>
          <w:rFonts w:cstheme="minorHAnsi"/>
          <w:lang w:val="id-ID" w:eastAsia="en-GB"/>
        </w:rPr>
        <w:t xml:space="preserve">champions of </w:t>
      </w:r>
      <w:r w:rsidR="00A223DF">
        <w:rPr>
          <w:rFonts w:cstheme="minorHAnsi"/>
          <w:lang w:val="en-NZ" w:eastAsia="en-GB"/>
        </w:rPr>
        <w:t>p</w:t>
      </w:r>
      <w:r>
        <w:rPr>
          <w:rFonts w:cstheme="minorHAnsi"/>
          <w:lang w:val="id-ID" w:eastAsia="en-GB"/>
        </w:rPr>
        <w:t xml:space="preserve">ersons </w:t>
      </w:r>
      <w:r w:rsidR="00A223DF">
        <w:rPr>
          <w:rFonts w:cstheme="minorHAnsi"/>
          <w:lang w:val="en-NZ" w:eastAsia="en-GB"/>
        </w:rPr>
        <w:t>a</w:t>
      </w:r>
      <w:r>
        <w:rPr>
          <w:rFonts w:cstheme="minorHAnsi"/>
          <w:lang w:val="id-ID" w:eastAsia="en-GB"/>
        </w:rPr>
        <w:t xml:space="preserve">ffected by </w:t>
      </w:r>
      <w:r w:rsidR="00A223DF">
        <w:rPr>
          <w:rFonts w:cstheme="minorHAnsi"/>
          <w:lang w:val="en-NZ" w:eastAsia="en-GB"/>
        </w:rPr>
        <w:t>l</w:t>
      </w:r>
      <w:r>
        <w:rPr>
          <w:rFonts w:cstheme="minorHAnsi"/>
          <w:lang w:val="id-ID" w:eastAsia="en-GB"/>
        </w:rPr>
        <w:t xml:space="preserve">eprosy and </w:t>
      </w:r>
      <w:r w:rsidR="00A223DF">
        <w:rPr>
          <w:rFonts w:cstheme="minorHAnsi"/>
          <w:lang w:val="en-NZ" w:eastAsia="en-GB"/>
        </w:rPr>
        <w:t>l</w:t>
      </w:r>
      <w:r>
        <w:rPr>
          <w:rFonts w:cstheme="minorHAnsi"/>
          <w:lang w:val="id-ID" w:eastAsia="en-GB"/>
        </w:rPr>
        <w:t xml:space="preserve">eprosy organizations, which until now are actively </w:t>
      </w:r>
      <w:r w:rsidR="00B90CB4">
        <w:rPr>
          <w:rFonts w:cstheme="minorHAnsi"/>
          <w:lang w:val="id-ID" w:eastAsia="en-GB"/>
        </w:rPr>
        <w:t xml:space="preserve">carrying out community awareness and participating in development planning activities in their regions, as an effort to reduce stigma and discrimination against </w:t>
      </w:r>
      <w:r w:rsidR="0018508C">
        <w:rPr>
          <w:rFonts w:cstheme="minorHAnsi"/>
          <w:lang w:val="en-NZ" w:eastAsia="en-GB"/>
        </w:rPr>
        <w:t>women, men and children</w:t>
      </w:r>
      <w:r w:rsidR="00B90CB4">
        <w:rPr>
          <w:rFonts w:cstheme="minorHAnsi"/>
          <w:lang w:val="id-ID" w:eastAsia="en-GB"/>
        </w:rPr>
        <w:t xml:space="preserve"> </w:t>
      </w:r>
      <w:r w:rsidR="00A223DF">
        <w:rPr>
          <w:rFonts w:cstheme="minorHAnsi"/>
          <w:lang w:val="en-NZ" w:eastAsia="en-GB"/>
        </w:rPr>
        <w:t>a</w:t>
      </w:r>
      <w:r w:rsidR="00B90CB4">
        <w:rPr>
          <w:rFonts w:cstheme="minorHAnsi"/>
          <w:lang w:val="id-ID" w:eastAsia="en-GB"/>
        </w:rPr>
        <w:t xml:space="preserve">ffected by </w:t>
      </w:r>
      <w:r w:rsidR="00A223DF">
        <w:rPr>
          <w:rFonts w:cstheme="minorHAnsi"/>
          <w:lang w:val="en-NZ" w:eastAsia="en-GB"/>
        </w:rPr>
        <w:t>l</w:t>
      </w:r>
      <w:r w:rsidR="00B90CB4">
        <w:rPr>
          <w:rFonts w:cstheme="minorHAnsi"/>
          <w:lang w:val="id-ID" w:eastAsia="en-GB"/>
        </w:rPr>
        <w:t>eprosy.</w:t>
      </w:r>
      <w:r w:rsidR="009E729D">
        <w:rPr>
          <w:rFonts w:cstheme="minorHAnsi"/>
          <w:lang w:val="id-ID" w:eastAsia="en-GB"/>
        </w:rPr>
        <w:t xml:space="preserve"> </w:t>
      </w:r>
    </w:p>
    <w:p w14:paraId="405F387A" w14:textId="62BA3B38" w:rsidR="00DE13FA" w:rsidRDefault="00DE13FA" w:rsidP="0038226C">
      <w:pPr>
        <w:pStyle w:val="ListParagraph"/>
        <w:spacing w:line="240" w:lineRule="auto"/>
        <w:ind w:left="360"/>
        <w:jc w:val="both"/>
        <w:rPr>
          <w:rFonts w:cstheme="minorHAnsi"/>
          <w:lang w:eastAsia="en-GB"/>
        </w:rPr>
      </w:pPr>
    </w:p>
    <w:p w14:paraId="1D7EC8E9" w14:textId="77777777" w:rsidR="005F11BA" w:rsidRDefault="005F11BA" w:rsidP="0038226C">
      <w:pPr>
        <w:pStyle w:val="ListParagraph"/>
        <w:spacing w:line="240" w:lineRule="auto"/>
        <w:ind w:left="360"/>
        <w:jc w:val="both"/>
        <w:rPr>
          <w:rFonts w:cstheme="minorHAnsi"/>
          <w:lang w:eastAsia="en-GB"/>
        </w:rPr>
      </w:pPr>
    </w:p>
    <w:p w14:paraId="7E634FAB" w14:textId="2B252B41" w:rsidR="005F11BA" w:rsidRPr="005F11BA" w:rsidRDefault="005F11BA" w:rsidP="005F11BA">
      <w:pPr>
        <w:pStyle w:val="ListParagraph"/>
        <w:pBdr>
          <w:top w:val="single" w:sz="4" w:space="1" w:color="auto"/>
          <w:left w:val="single" w:sz="4" w:space="4" w:color="auto"/>
          <w:bottom w:val="single" w:sz="4" w:space="1" w:color="auto"/>
          <w:right w:val="single" w:sz="4" w:space="4" w:color="auto"/>
        </w:pBdr>
        <w:spacing w:line="240" w:lineRule="auto"/>
        <w:ind w:left="360"/>
        <w:jc w:val="center"/>
        <w:rPr>
          <w:rFonts w:cstheme="minorHAnsi"/>
          <w:b/>
          <w:bCs/>
          <w:sz w:val="24"/>
          <w:szCs w:val="24"/>
        </w:rPr>
      </w:pPr>
      <w:r>
        <w:rPr>
          <w:rFonts w:cstheme="minorHAnsi"/>
          <w:b/>
          <w:bCs/>
          <w:sz w:val="24"/>
          <w:szCs w:val="24"/>
        </w:rPr>
        <w:t>Promoting the rights of women affected by leprosy within the CEDAW framework</w:t>
      </w:r>
    </w:p>
    <w:p w14:paraId="7BE7959B" w14:textId="77777777" w:rsidR="005F11BA" w:rsidRPr="00DE13FA" w:rsidRDefault="005F11BA" w:rsidP="0038226C">
      <w:pPr>
        <w:pStyle w:val="ListParagraph"/>
        <w:spacing w:line="240" w:lineRule="auto"/>
        <w:ind w:left="360"/>
        <w:jc w:val="both"/>
        <w:rPr>
          <w:rFonts w:cstheme="minorHAnsi"/>
          <w:lang w:eastAsia="en-GB"/>
        </w:rPr>
      </w:pPr>
    </w:p>
    <w:p w14:paraId="35DC4DCC" w14:textId="039F9969" w:rsidR="004F77C1" w:rsidRDefault="004F77C1" w:rsidP="0038226C">
      <w:pPr>
        <w:pStyle w:val="ListParagraph"/>
        <w:spacing w:line="240" w:lineRule="auto"/>
        <w:ind w:left="360"/>
        <w:jc w:val="both"/>
        <w:rPr>
          <w:rFonts w:cstheme="minorHAnsi"/>
          <w:lang w:eastAsia="en-GB"/>
        </w:rPr>
      </w:pPr>
      <w:r w:rsidRPr="004F77C1">
        <w:rPr>
          <w:rFonts w:cstheme="minorHAnsi"/>
          <w:lang w:eastAsia="en-GB"/>
        </w:rPr>
        <w:t xml:space="preserve">Stigma </w:t>
      </w:r>
      <w:r w:rsidR="002C0AD1">
        <w:rPr>
          <w:rFonts w:cstheme="minorHAnsi"/>
          <w:lang w:val="id-ID" w:eastAsia="en-GB"/>
        </w:rPr>
        <w:t xml:space="preserve">and </w:t>
      </w:r>
      <w:r w:rsidR="00DE2749">
        <w:rPr>
          <w:rFonts w:cstheme="minorHAnsi"/>
          <w:lang w:eastAsia="en-GB"/>
        </w:rPr>
        <w:t>discrimination</w:t>
      </w:r>
      <w:r w:rsidR="002C0AD1">
        <w:rPr>
          <w:rFonts w:cstheme="minorHAnsi"/>
          <w:lang w:val="id-ID" w:eastAsia="en-GB"/>
        </w:rPr>
        <w:t xml:space="preserve"> against </w:t>
      </w:r>
      <w:r w:rsidR="00C11177">
        <w:rPr>
          <w:rFonts w:cstheme="minorHAnsi"/>
          <w:lang w:val="en-NZ" w:eastAsia="en-GB"/>
        </w:rPr>
        <w:t xml:space="preserve">women affect by leprosy </w:t>
      </w:r>
      <w:r w:rsidR="002C0AD1">
        <w:rPr>
          <w:rFonts w:cstheme="minorHAnsi"/>
          <w:lang w:val="id-ID" w:eastAsia="en-GB"/>
        </w:rPr>
        <w:t xml:space="preserve">lead to many obstacles in accessing various rights guaranteed in the </w:t>
      </w:r>
      <w:r w:rsidR="00C11177">
        <w:rPr>
          <w:rFonts w:cstheme="minorHAnsi"/>
          <w:lang w:eastAsia="en-GB"/>
        </w:rPr>
        <w:t>CEDAW convention</w:t>
      </w:r>
      <w:r w:rsidR="00B763ED">
        <w:rPr>
          <w:rFonts w:cstheme="minorHAnsi"/>
          <w:lang w:eastAsia="en-GB"/>
        </w:rPr>
        <w:t>. These are outlined in the following sections of this Report.</w:t>
      </w:r>
    </w:p>
    <w:p w14:paraId="05381C4D" w14:textId="77777777" w:rsidR="00B763ED" w:rsidRDefault="00B763ED" w:rsidP="0038226C">
      <w:pPr>
        <w:pStyle w:val="ListParagraph"/>
        <w:spacing w:line="240" w:lineRule="auto"/>
        <w:ind w:left="360"/>
        <w:jc w:val="both"/>
        <w:rPr>
          <w:rFonts w:cstheme="minorHAnsi"/>
          <w:lang w:eastAsia="en-GB"/>
        </w:rPr>
      </w:pPr>
    </w:p>
    <w:p w14:paraId="5FA15B6E" w14:textId="6497F1E7" w:rsidR="00F43494" w:rsidRPr="005F11BA" w:rsidRDefault="00B926DB" w:rsidP="00237FB3">
      <w:pPr>
        <w:pStyle w:val="ListParagraph"/>
        <w:numPr>
          <w:ilvl w:val="0"/>
          <w:numId w:val="7"/>
        </w:numPr>
        <w:spacing w:line="240" w:lineRule="auto"/>
        <w:jc w:val="both"/>
        <w:rPr>
          <w:rFonts w:cstheme="minorHAnsi"/>
          <w:lang w:eastAsia="en-GB"/>
        </w:rPr>
      </w:pPr>
      <w:r w:rsidRPr="005F11BA">
        <w:rPr>
          <w:rFonts w:cstheme="minorHAnsi"/>
          <w:b/>
          <w:bCs/>
          <w:lang w:val="en-NZ"/>
        </w:rPr>
        <w:t>Legal and political rights and c</w:t>
      </w:r>
      <w:r w:rsidR="00516AC4" w:rsidRPr="005F11BA">
        <w:rPr>
          <w:rFonts w:cstheme="minorHAnsi"/>
          <w:b/>
          <w:bCs/>
          <w:lang w:val="id-ID"/>
        </w:rPr>
        <w:t>itizenship</w:t>
      </w:r>
    </w:p>
    <w:p w14:paraId="5E4925C6" w14:textId="3C4AB153" w:rsidR="00217C56" w:rsidRPr="00217C56" w:rsidRDefault="00217C56" w:rsidP="00217C56">
      <w:pPr>
        <w:pStyle w:val="ListParagraph"/>
        <w:spacing w:line="240" w:lineRule="auto"/>
        <w:ind w:left="360"/>
        <w:jc w:val="both"/>
        <w:rPr>
          <w:rFonts w:cstheme="minorHAnsi"/>
          <w:b/>
          <w:bCs/>
          <w:i/>
          <w:iCs/>
          <w:lang w:eastAsia="en-GB"/>
        </w:rPr>
      </w:pPr>
      <w:r w:rsidRPr="00217C56">
        <w:rPr>
          <w:rFonts w:cstheme="minorHAnsi"/>
          <w:b/>
          <w:bCs/>
          <w:i/>
          <w:iCs/>
        </w:rPr>
        <w:t>CEDAW Articles 7, 9 and 15</w:t>
      </w:r>
    </w:p>
    <w:p w14:paraId="037E79DE" w14:textId="77777777" w:rsidR="00B926DB" w:rsidRPr="00B763ED" w:rsidRDefault="00B926DB" w:rsidP="00217C56">
      <w:pPr>
        <w:pStyle w:val="ListParagraph"/>
        <w:spacing w:after="0" w:line="240" w:lineRule="auto"/>
        <w:ind w:left="360"/>
        <w:jc w:val="both"/>
        <w:rPr>
          <w:rFonts w:cstheme="minorHAnsi"/>
          <w:lang w:eastAsia="en-GB"/>
        </w:rPr>
      </w:pPr>
    </w:p>
    <w:p w14:paraId="1FE241E1" w14:textId="37F15857" w:rsidR="00DE2749" w:rsidRPr="00217C56" w:rsidRDefault="00B926DB" w:rsidP="00217C56">
      <w:pPr>
        <w:spacing w:after="0" w:line="240" w:lineRule="auto"/>
        <w:ind w:firstLine="360"/>
        <w:jc w:val="both"/>
        <w:rPr>
          <w:rFonts w:cstheme="minorHAnsi"/>
        </w:rPr>
      </w:pPr>
      <w:r w:rsidRPr="00217C56">
        <w:rPr>
          <w:rFonts w:cstheme="minorHAnsi"/>
          <w:b/>
          <w:bCs/>
          <w:i/>
          <w:iCs/>
          <w:lang w:val="en-NZ"/>
        </w:rPr>
        <w:t>CEDAW</w:t>
      </w:r>
      <w:r w:rsidR="00DE2749" w:rsidRPr="00217C56">
        <w:rPr>
          <w:rFonts w:cstheme="minorHAnsi"/>
          <w:b/>
          <w:bCs/>
          <w:i/>
          <w:iCs/>
          <w:lang w:val="en-NZ"/>
        </w:rPr>
        <w:t xml:space="preserve"> </w:t>
      </w:r>
      <w:r w:rsidR="00E459A2" w:rsidRPr="00217C56">
        <w:rPr>
          <w:rFonts w:cstheme="minorHAnsi"/>
          <w:b/>
          <w:bCs/>
          <w:i/>
          <w:iCs/>
          <w:lang w:val="id-ID"/>
        </w:rPr>
        <w:t xml:space="preserve">Article </w:t>
      </w:r>
      <w:r w:rsidRPr="00217C56">
        <w:rPr>
          <w:rFonts w:cstheme="minorHAnsi"/>
          <w:b/>
          <w:bCs/>
          <w:i/>
          <w:iCs/>
        </w:rPr>
        <w:t>7</w:t>
      </w:r>
      <w:r w:rsidR="00DE2749" w:rsidRPr="00217C56">
        <w:rPr>
          <w:rFonts w:cstheme="minorHAnsi"/>
          <w:b/>
          <w:bCs/>
          <w:i/>
          <w:iCs/>
        </w:rPr>
        <w:t xml:space="preserve">: </w:t>
      </w:r>
      <w:r w:rsidR="00035E00" w:rsidRPr="00217C56">
        <w:rPr>
          <w:rFonts w:cstheme="minorHAnsi"/>
          <w:b/>
          <w:bCs/>
          <w:i/>
          <w:iCs/>
          <w:lang w:val="id-ID"/>
        </w:rPr>
        <w:t xml:space="preserve">Participation </w:t>
      </w:r>
      <w:r w:rsidR="00E459A2" w:rsidRPr="00217C56">
        <w:rPr>
          <w:rFonts w:cstheme="minorHAnsi"/>
          <w:b/>
          <w:bCs/>
          <w:i/>
          <w:iCs/>
          <w:lang w:val="id-ID"/>
        </w:rPr>
        <w:t xml:space="preserve">in </w:t>
      </w:r>
      <w:r w:rsidR="00035E00" w:rsidRPr="00217C56">
        <w:rPr>
          <w:rFonts w:cstheme="minorHAnsi"/>
          <w:b/>
          <w:bCs/>
          <w:i/>
          <w:iCs/>
          <w:lang w:val="id-ID"/>
        </w:rPr>
        <w:t xml:space="preserve">Political </w:t>
      </w:r>
      <w:r w:rsidR="00E459A2" w:rsidRPr="00217C56">
        <w:rPr>
          <w:rFonts w:cstheme="minorHAnsi"/>
          <w:b/>
          <w:bCs/>
          <w:i/>
          <w:iCs/>
          <w:lang w:val="id-ID"/>
        </w:rPr>
        <w:t>and Public Life</w:t>
      </w:r>
    </w:p>
    <w:p w14:paraId="70C39428" w14:textId="027295A4" w:rsidR="00DE2749" w:rsidRPr="00217C56" w:rsidRDefault="00E459A2" w:rsidP="00217C56">
      <w:pPr>
        <w:spacing w:line="240" w:lineRule="auto"/>
        <w:ind w:left="360"/>
        <w:jc w:val="both"/>
        <w:rPr>
          <w:rFonts w:cstheme="minorHAnsi"/>
        </w:rPr>
      </w:pPr>
      <w:r w:rsidRPr="00217C56">
        <w:rPr>
          <w:rFonts w:cstheme="minorHAnsi"/>
          <w:lang w:val="id-ID"/>
        </w:rPr>
        <w:t>In the 2019 general election</w:t>
      </w:r>
      <w:r w:rsidR="00D5048A" w:rsidRPr="00217C56">
        <w:rPr>
          <w:rFonts w:cstheme="minorHAnsi"/>
        </w:rPr>
        <w:t xml:space="preserve">, </w:t>
      </w:r>
      <w:r w:rsidRPr="00217C56">
        <w:rPr>
          <w:rFonts w:cstheme="minorHAnsi"/>
          <w:lang w:val="id-ID"/>
        </w:rPr>
        <w:t xml:space="preserve">many voting booths and ballots were inaccessible to </w:t>
      </w:r>
      <w:r w:rsidR="00B926DB" w:rsidRPr="00217C56">
        <w:rPr>
          <w:rFonts w:cstheme="minorHAnsi"/>
          <w:lang w:val="en-NZ"/>
        </w:rPr>
        <w:t>women</w:t>
      </w:r>
      <w:r w:rsidRPr="00217C56">
        <w:rPr>
          <w:rFonts w:cstheme="minorHAnsi"/>
          <w:lang w:val="id-ID"/>
        </w:rPr>
        <w:t xml:space="preserve"> </w:t>
      </w:r>
      <w:r w:rsidR="00DE2749" w:rsidRPr="00217C56">
        <w:rPr>
          <w:rFonts w:cstheme="minorHAnsi"/>
          <w:lang w:val="en-NZ"/>
        </w:rPr>
        <w:t>a</w:t>
      </w:r>
      <w:r w:rsidRPr="00217C56">
        <w:rPr>
          <w:rFonts w:cstheme="minorHAnsi"/>
          <w:lang w:val="id-ID"/>
        </w:rPr>
        <w:t xml:space="preserve">ffected by </w:t>
      </w:r>
      <w:r w:rsidR="00DE2749" w:rsidRPr="00217C56">
        <w:rPr>
          <w:rFonts w:cstheme="minorHAnsi"/>
          <w:lang w:val="en-NZ"/>
        </w:rPr>
        <w:t>l</w:t>
      </w:r>
      <w:r w:rsidRPr="00217C56">
        <w:rPr>
          <w:rFonts w:cstheme="minorHAnsi"/>
          <w:lang w:val="id-ID"/>
        </w:rPr>
        <w:t>eprosy who have problems with vision and touch. Nail</w:t>
      </w:r>
      <w:r w:rsidR="00DE2749" w:rsidRPr="00217C56">
        <w:rPr>
          <w:rFonts w:cstheme="minorHAnsi"/>
          <w:lang w:val="en-NZ"/>
        </w:rPr>
        <w:t xml:space="preserve"> (styluses)</w:t>
      </w:r>
      <w:r w:rsidRPr="00217C56">
        <w:rPr>
          <w:rFonts w:cstheme="minorHAnsi"/>
          <w:lang w:val="id-ID"/>
        </w:rPr>
        <w:t xml:space="preserve"> were too small/thin, making it difficult for </w:t>
      </w:r>
      <w:r w:rsidR="00B926DB" w:rsidRPr="00217C56">
        <w:rPr>
          <w:rFonts w:cstheme="minorHAnsi"/>
          <w:lang w:val="en-NZ"/>
        </w:rPr>
        <w:t>women</w:t>
      </w:r>
      <w:r w:rsidRPr="00217C56">
        <w:rPr>
          <w:rFonts w:cstheme="minorHAnsi"/>
          <w:lang w:val="id-ID"/>
        </w:rPr>
        <w:t xml:space="preserve"> </w:t>
      </w:r>
      <w:r w:rsidR="00B926DB" w:rsidRPr="00217C56">
        <w:rPr>
          <w:rFonts w:cstheme="minorHAnsi"/>
          <w:lang w:val="en-NZ"/>
        </w:rPr>
        <w:t>with leprosy-related impairments</w:t>
      </w:r>
      <w:r w:rsidRPr="00217C56">
        <w:rPr>
          <w:rFonts w:cstheme="minorHAnsi"/>
          <w:lang w:val="id-ID"/>
        </w:rPr>
        <w:t xml:space="preserve"> who have problems with </w:t>
      </w:r>
      <w:r w:rsidR="00B926DB" w:rsidRPr="00217C56">
        <w:rPr>
          <w:rFonts w:cstheme="minorHAnsi"/>
          <w:lang w:val="en-NZ"/>
        </w:rPr>
        <w:t>damaged</w:t>
      </w:r>
      <w:r w:rsidRPr="00217C56">
        <w:rPr>
          <w:rFonts w:cstheme="minorHAnsi"/>
          <w:lang w:val="id-ID"/>
        </w:rPr>
        <w:t xml:space="preserve"> fingers</w:t>
      </w:r>
      <w:r w:rsidR="00B926DB" w:rsidRPr="00217C56">
        <w:rPr>
          <w:rFonts w:cstheme="minorHAnsi"/>
          <w:lang w:val="en-NZ"/>
        </w:rPr>
        <w:t xml:space="preserve"> or </w:t>
      </w:r>
      <w:r w:rsidRPr="00217C56">
        <w:rPr>
          <w:rFonts w:cstheme="minorHAnsi"/>
          <w:lang w:val="id-ID"/>
        </w:rPr>
        <w:t>hands.</w:t>
      </w:r>
      <w:r w:rsidR="002D3B29" w:rsidRPr="00217C56">
        <w:rPr>
          <w:rFonts w:cstheme="minorHAnsi"/>
        </w:rPr>
        <w:t xml:space="preserve"> </w:t>
      </w:r>
    </w:p>
    <w:p w14:paraId="6CA35F17" w14:textId="2635BB2B" w:rsidR="00DE2749" w:rsidRPr="00217C56" w:rsidRDefault="00A14B6C" w:rsidP="00217C56">
      <w:pPr>
        <w:spacing w:after="0" w:line="240" w:lineRule="auto"/>
        <w:ind w:firstLine="360"/>
        <w:jc w:val="both"/>
        <w:rPr>
          <w:rFonts w:cstheme="minorHAnsi"/>
        </w:rPr>
      </w:pPr>
      <w:r w:rsidRPr="00217C56">
        <w:rPr>
          <w:rFonts w:cstheme="minorHAnsi"/>
          <w:b/>
          <w:bCs/>
          <w:i/>
          <w:iCs/>
          <w:lang w:val="en-NZ"/>
        </w:rPr>
        <w:t>CEDAW</w:t>
      </w:r>
      <w:r w:rsidR="00DE2749" w:rsidRPr="00217C56">
        <w:rPr>
          <w:rFonts w:cstheme="minorHAnsi"/>
          <w:b/>
          <w:bCs/>
          <w:i/>
          <w:iCs/>
          <w:lang w:val="en-NZ"/>
        </w:rPr>
        <w:t xml:space="preserve"> </w:t>
      </w:r>
      <w:r w:rsidR="003904EC" w:rsidRPr="00217C56">
        <w:rPr>
          <w:rFonts w:cstheme="minorHAnsi"/>
          <w:b/>
          <w:bCs/>
          <w:i/>
          <w:iCs/>
          <w:lang w:val="id-ID"/>
        </w:rPr>
        <w:t xml:space="preserve">Article </w:t>
      </w:r>
      <w:r w:rsidRPr="00217C56">
        <w:rPr>
          <w:rFonts w:cstheme="minorHAnsi"/>
          <w:b/>
          <w:bCs/>
          <w:i/>
          <w:iCs/>
        </w:rPr>
        <w:t>9</w:t>
      </w:r>
      <w:r w:rsidR="00DE2749" w:rsidRPr="00217C56">
        <w:rPr>
          <w:rFonts w:cstheme="minorHAnsi"/>
          <w:b/>
          <w:bCs/>
          <w:i/>
          <w:iCs/>
        </w:rPr>
        <w:t xml:space="preserve">: </w:t>
      </w:r>
      <w:r w:rsidRPr="00217C56">
        <w:rPr>
          <w:rFonts w:cstheme="minorHAnsi"/>
          <w:b/>
          <w:bCs/>
          <w:i/>
          <w:iCs/>
          <w:lang w:val="en-NZ"/>
        </w:rPr>
        <w:t>Nationality and</w:t>
      </w:r>
      <w:r w:rsidR="003904EC" w:rsidRPr="00217C56">
        <w:rPr>
          <w:rFonts w:cstheme="minorHAnsi"/>
          <w:b/>
          <w:bCs/>
          <w:i/>
          <w:iCs/>
          <w:lang w:val="id-ID"/>
        </w:rPr>
        <w:t xml:space="preserve"> Citizenship</w:t>
      </w:r>
    </w:p>
    <w:p w14:paraId="2D93D8E3" w14:textId="77777777" w:rsidR="00A14B6C" w:rsidRDefault="003904EC" w:rsidP="00217C56">
      <w:pPr>
        <w:pStyle w:val="ListParagraph"/>
        <w:spacing w:line="240" w:lineRule="auto"/>
        <w:ind w:left="360"/>
        <w:jc w:val="both"/>
        <w:rPr>
          <w:rFonts w:cstheme="minorHAnsi"/>
          <w:lang w:val="id-ID"/>
        </w:rPr>
      </w:pPr>
      <w:r w:rsidRPr="003904EC">
        <w:rPr>
          <w:rFonts w:cstheme="minorHAnsi"/>
          <w:bCs/>
          <w:iCs/>
          <w:lang w:val="id-ID"/>
        </w:rPr>
        <w:t xml:space="preserve">A </w:t>
      </w:r>
      <w:r>
        <w:rPr>
          <w:rFonts w:cstheme="minorHAnsi"/>
          <w:lang w:val="id-ID"/>
        </w:rPr>
        <w:t xml:space="preserve">person affected by leprosy in East Nusa Tenggara has only received an electronic ID </w:t>
      </w:r>
      <w:r w:rsidR="007A579E">
        <w:rPr>
          <w:rFonts w:cstheme="minorHAnsi"/>
        </w:rPr>
        <w:t>(e-KTP)</w:t>
      </w:r>
      <w:r w:rsidR="007A579E" w:rsidRPr="007A579E">
        <w:rPr>
          <w:rFonts w:cstheme="minorHAnsi"/>
        </w:rPr>
        <w:t xml:space="preserve"> </w:t>
      </w:r>
      <w:r>
        <w:rPr>
          <w:rFonts w:cstheme="minorHAnsi"/>
          <w:lang w:val="id-ID"/>
        </w:rPr>
        <w:t xml:space="preserve">in </w:t>
      </w:r>
      <w:r w:rsidR="007A579E" w:rsidRPr="007A579E">
        <w:rPr>
          <w:rFonts w:cstheme="minorHAnsi"/>
        </w:rPr>
        <w:t>2019</w:t>
      </w:r>
      <w:r w:rsidR="00DE2749">
        <w:rPr>
          <w:rFonts w:cstheme="minorHAnsi"/>
        </w:rPr>
        <w:t xml:space="preserve"> despite efforts</w:t>
      </w:r>
      <w:r>
        <w:rPr>
          <w:rFonts w:cstheme="minorHAnsi"/>
          <w:lang w:val="id-ID"/>
        </w:rPr>
        <w:t xml:space="preserve"> to mak</w:t>
      </w:r>
      <w:r w:rsidR="00DE2749">
        <w:rPr>
          <w:rFonts w:cstheme="minorHAnsi"/>
          <w:lang w:val="en-NZ"/>
        </w:rPr>
        <w:t>e</w:t>
      </w:r>
      <w:r>
        <w:rPr>
          <w:rFonts w:cstheme="minorHAnsi"/>
          <w:lang w:val="id-ID"/>
        </w:rPr>
        <w:t xml:space="preserve"> e-KTP since 2016</w:t>
      </w:r>
      <w:r w:rsidR="00DE2749">
        <w:rPr>
          <w:rFonts w:cstheme="minorHAnsi"/>
          <w:lang w:val="en-NZ"/>
        </w:rPr>
        <w:t xml:space="preserve">. </w:t>
      </w:r>
      <w:r w:rsidR="00A14B6C">
        <w:rPr>
          <w:rFonts w:cstheme="minorHAnsi"/>
          <w:lang w:val="en-NZ"/>
        </w:rPr>
        <w:t>The</w:t>
      </w:r>
      <w:r>
        <w:rPr>
          <w:rFonts w:cstheme="minorHAnsi"/>
          <w:lang w:val="id-ID"/>
        </w:rPr>
        <w:t xml:space="preserve"> ID issuance was postponed because </w:t>
      </w:r>
      <w:r w:rsidR="00A14B6C">
        <w:rPr>
          <w:rFonts w:cstheme="minorHAnsi"/>
          <w:lang w:val="en-NZ"/>
        </w:rPr>
        <w:t>the person</w:t>
      </w:r>
      <w:r>
        <w:rPr>
          <w:rFonts w:cstheme="minorHAnsi"/>
          <w:lang w:val="id-ID"/>
        </w:rPr>
        <w:t xml:space="preserve"> was deemed unable to show fingerprint records. </w:t>
      </w:r>
    </w:p>
    <w:p w14:paraId="70E66FA9" w14:textId="7E18297D" w:rsidR="00A14B6C" w:rsidRPr="00217C56" w:rsidRDefault="00A14B6C" w:rsidP="00217C56">
      <w:pPr>
        <w:spacing w:line="240" w:lineRule="auto"/>
        <w:ind w:firstLine="360"/>
        <w:jc w:val="both"/>
        <w:rPr>
          <w:rFonts w:cstheme="minorHAnsi"/>
          <w:lang w:val="id-ID"/>
        </w:rPr>
      </w:pPr>
      <w:r w:rsidRPr="00217C56">
        <w:rPr>
          <w:rFonts w:cstheme="minorHAnsi"/>
          <w:b/>
          <w:bCs/>
          <w:i/>
          <w:iCs/>
          <w:lang w:val="en-NZ"/>
        </w:rPr>
        <w:t xml:space="preserve">CEDAW </w:t>
      </w:r>
      <w:r w:rsidRPr="00217C56">
        <w:rPr>
          <w:rFonts w:cstheme="minorHAnsi"/>
          <w:b/>
          <w:bCs/>
          <w:i/>
          <w:iCs/>
          <w:lang w:val="id-ID"/>
        </w:rPr>
        <w:t xml:space="preserve">Article </w:t>
      </w:r>
      <w:r w:rsidRPr="00217C56">
        <w:rPr>
          <w:rFonts w:cstheme="minorHAnsi"/>
          <w:b/>
          <w:bCs/>
          <w:i/>
          <w:iCs/>
          <w:lang w:val="en-NZ"/>
        </w:rPr>
        <w:t>15</w:t>
      </w:r>
      <w:r w:rsidRPr="00217C56">
        <w:rPr>
          <w:rFonts w:cstheme="minorHAnsi"/>
          <w:b/>
          <w:bCs/>
          <w:i/>
          <w:iCs/>
        </w:rPr>
        <w:t xml:space="preserve">: </w:t>
      </w:r>
      <w:r w:rsidRPr="00217C56">
        <w:rPr>
          <w:rFonts w:cstheme="minorHAnsi"/>
          <w:b/>
          <w:bCs/>
          <w:i/>
          <w:iCs/>
          <w:lang w:val="en-NZ"/>
        </w:rPr>
        <w:t>Legal capacity</w:t>
      </w:r>
    </w:p>
    <w:p w14:paraId="6E72AE8D" w14:textId="0A2DA79A" w:rsidR="003904EC" w:rsidRPr="00B561BC" w:rsidRDefault="00A14B6C" w:rsidP="00217C56">
      <w:pPr>
        <w:pStyle w:val="ListParagraph"/>
        <w:spacing w:line="240" w:lineRule="auto"/>
        <w:ind w:left="360"/>
        <w:jc w:val="both"/>
        <w:rPr>
          <w:rFonts w:cstheme="minorHAnsi"/>
        </w:rPr>
      </w:pPr>
      <w:r>
        <w:rPr>
          <w:rFonts w:cstheme="minorHAnsi"/>
          <w:lang w:val="en-NZ"/>
        </w:rPr>
        <w:t>Women</w:t>
      </w:r>
      <w:r w:rsidR="003904EC">
        <w:rPr>
          <w:rFonts w:cstheme="minorHAnsi"/>
          <w:lang w:val="id-ID"/>
        </w:rPr>
        <w:t xml:space="preserve"> </w:t>
      </w:r>
      <w:r>
        <w:rPr>
          <w:rFonts w:cstheme="minorHAnsi"/>
          <w:lang w:val="en-NZ"/>
        </w:rPr>
        <w:t>with impairments caused by leprosy to</w:t>
      </w:r>
      <w:r w:rsidR="003904EC">
        <w:rPr>
          <w:rFonts w:cstheme="minorHAnsi"/>
          <w:lang w:val="id-ID"/>
        </w:rPr>
        <w:t xml:space="preserve"> </w:t>
      </w:r>
      <w:r>
        <w:rPr>
          <w:rFonts w:cstheme="minorHAnsi"/>
          <w:lang w:val="en-NZ"/>
        </w:rPr>
        <w:t xml:space="preserve">their </w:t>
      </w:r>
      <w:r w:rsidR="003904EC">
        <w:rPr>
          <w:rFonts w:cstheme="minorHAnsi"/>
          <w:lang w:val="id-ID"/>
        </w:rPr>
        <w:t>finger</w:t>
      </w:r>
      <w:r>
        <w:rPr>
          <w:rFonts w:cstheme="minorHAnsi"/>
          <w:lang w:val="en-NZ"/>
        </w:rPr>
        <w:t>s</w:t>
      </w:r>
      <w:r w:rsidR="003904EC">
        <w:rPr>
          <w:rFonts w:cstheme="minorHAnsi"/>
          <w:lang w:val="id-ID"/>
        </w:rPr>
        <w:t xml:space="preserve"> (especially thumb) cannot become bank customer</w:t>
      </w:r>
      <w:r w:rsidR="00DE2749">
        <w:rPr>
          <w:rFonts w:cstheme="minorHAnsi"/>
          <w:lang w:val="en-NZ"/>
        </w:rPr>
        <w:t>s</w:t>
      </w:r>
      <w:r w:rsidR="003904EC">
        <w:rPr>
          <w:rFonts w:cstheme="minorHAnsi"/>
          <w:lang w:val="id-ID"/>
        </w:rPr>
        <w:t xml:space="preserve">, because </w:t>
      </w:r>
      <w:r w:rsidR="00B561BC">
        <w:rPr>
          <w:rFonts w:cstheme="minorHAnsi"/>
          <w:lang w:val="id-ID"/>
        </w:rPr>
        <w:t xml:space="preserve">at the </w:t>
      </w:r>
      <w:r w:rsidR="003904EC">
        <w:rPr>
          <w:rFonts w:cstheme="minorHAnsi"/>
          <w:lang w:val="id-ID"/>
        </w:rPr>
        <w:t>registration</w:t>
      </w:r>
      <w:r w:rsidR="00B561BC">
        <w:rPr>
          <w:rFonts w:cstheme="minorHAnsi"/>
          <w:lang w:val="id-ID"/>
        </w:rPr>
        <w:t xml:space="preserve"> a </w:t>
      </w:r>
      <w:r w:rsidR="003904EC">
        <w:rPr>
          <w:rFonts w:cstheme="minorHAnsi"/>
          <w:lang w:val="id-ID"/>
        </w:rPr>
        <w:t xml:space="preserve">fingerprint </w:t>
      </w:r>
      <w:r w:rsidR="00B561BC">
        <w:rPr>
          <w:rFonts w:cstheme="minorHAnsi"/>
          <w:lang w:val="id-ID"/>
        </w:rPr>
        <w:t xml:space="preserve">(thumb) </w:t>
      </w:r>
      <w:r w:rsidR="003904EC">
        <w:rPr>
          <w:rFonts w:cstheme="minorHAnsi"/>
          <w:lang w:val="id-ID"/>
        </w:rPr>
        <w:t>record</w:t>
      </w:r>
      <w:r w:rsidR="00B561BC">
        <w:rPr>
          <w:rFonts w:cstheme="minorHAnsi"/>
          <w:lang w:val="id-ID"/>
        </w:rPr>
        <w:t xml:space="preserve"> is required as an authentic proof of identity.</w:t>
      </w:r>
      <w:r w:rsidR="009E729D">
        <w:rPr>
          <w:rFonts w:cstheme="minorHAnsi"/>
          <w:lang w:val="id-ID"/>
        </w:rPr>
        <w:t xml:space="preserve"> </w:t>
      </w:r>
      <w:r w:rsidR="00B561BC">
        <w:rPr>
          <w:rFonts w:cstheme="minorHAnsi"/>
          <w:lang w:val="id-ID"/>
        </w:rPr>
        <w:t xml:space="preserve">As a result, </w:t>
      </w:r>
      <w:r>
        <w:rPr>
          <w:rFonts w:cstheme="minorHAnsi"/>
          <w:lang w:val="en-NZ"/>
        </w:rPr>
        <w:t>women</w:t>
      </w:r>
      <w:r w:rsidR="00B561BC">
        <w:rPr>
          <w:rFonts w:cstheme="minorHAnsi"/>
          <w:lang w:val="id-ID"/>
        </w:rPr>
        <w:t xml:space="preserve"> </w:t>
      </w:r>
      <w:r w:rsidR="00DE2749">
        <w:rPr>
          <w:rFonts w:cstheme="minorHAnsi"/>
          <w:lang w:val="en-NZ"/>
        </w:rPr>
        <w:t>a</w:t>
      </w:r>
      <w:r w:rsidR="00B561BC">
        <w:rPr>
          <w:rFonts w:cstheme="minorHAnsi"/>
          <w:lang w:val="id-ID"/>
        </w:rPr>
        <w:t xml:space="preserve">ffected by </w:t>
      </w:r>
      <w:r w:rsidR="00DE2749">
        <w:rPr>
          <w:rFonts w:cstheme="minorHAnsi"/>
          <w:lang w:val="en-NZ"/>
        </w:rPr>
        <w:t>l</w:t>
      </w:r>
      <w:r w:rsidR="00B561BC">
        <w:rPr>
          <w:rFonts w:cstheme="minorHAnsi"/>
          <w:lang w:val="id-ID"/>
        </w:rPr>
        <w:t xml:space="preserve">eprosy have to be </w:t>
      </w:r>
      <w:r w:rsidR="0018508C">
        <w:rPr>
          <w:rFonts w:cstheme="minorHAnsi"/>
          <w:lang w:val="en-NZ"/>
        </w:rPr>
        <w:t>obliged</w:t>
      </w:r>
      <w:r w:rsidR="00B561BC">
        <w:rPr>
          <w:rFonts w:cstheme="minorHAnsi"/>
          <w:lang w:val="id-ID"/>
        </w:rPr>
        <w:t xml:space="preserve"> to use the fingerprint of family members for the registration process, or even </w:t>
      </w:r>
      <w:r w:rsidR="00DE2749">
        <w:rPr>
          <w:rFonts w:cstheme="minorHAnsi"/>
          <w:lang w:val="en-NZ"/>
        </w:rPr>
        <w:t xml:space="preserve">ask others to </w:t>
      </w:r>
      <w:r w:rsidR="00B561BC">
        <w:rPr>
          <w:rFonts w:cstheme="minorHAnsi"/>
          <w:lang w:val="id-ID"/>
        </w:rPr>
        <w:t xml:space="preserve">register as a customer on </w:t>
      </w:r>
      <w:r w:rsidR="00DE2749">
        <w:rPr>
          <w:rFonts w:cstheme="minorHAnsi"/>
          <w:lang w:val="en-NZ"/>
        </w:rPr>
        <w:t xml:space="preserve">their </w:t>
      </w:r>
      <w:r w:rsidR="00B561BC">
        <w:rPr>
          <w:rFonts w:cstheme="minorHAnsi"/>
          <w:lang w:val="id-ID"/>
        </w:rPr>
        <w:t xml:space="preserve">behalf. </w:t>
      </w:r>
    </w:p>
    <w:p w14:paraId="409F4298" w14:textId="77777777" w:rsidR="00CE726F" w:rsidRPr="004F77C1" w:rsidRDefault="00CE726F" w:rsidP="0038226C">
      <w:pPr>
        <w:pStyle w:val="ListParagraph"/>
        <w:spacing w:line="240" w:lineRule="auto"/>
        <w:ind w:left="1080"/>
        <w:jc w:val="both"/>
        <w:rPr>
          <w:rFonts w:cstheme="minorHAnsi"/>
        </w:rPr>
      </w:pPr>
    </w:p>
    <w:p w14:paraId="38CAA64C" w14:textId="15C116A1" w:rsidR="007A579E" w:rsidRDefault="00F43494" w:rsidP="00217C56">
      <w:pPr>
        <w:pStyle w:val="ListParagraph"/>
        <w:spacing w:line="240" w:lineRule="auto"/>
        <w:jc w:val="both"/>
        <w:rPr>
          <w:rFonts w:cstheme="minorHAnsi"/>
        </w:rPr>
      </w:pPr>
      <w:r w:rsidRPr="00CE726F">
        <w:rPr>
          <w:rFonts w:cstheme="minorHAnsi"/>
          <w:b/>
          <w:bCs/>
        </w:rPr>
        <w:t>Re</w:t>
      </w:r>
      <w:r w:rsidR="009C58B0">
        <w:rPr>
          <w:rFonts w:cstheme="minorHAnsi"/>
          <w:b/>
          <w:bCs/>
          <w:lang w:val="id-ID"/>
        </w:rPr>
        <w:t>commendation</w:t>
      </w:r>
      <w:r w:rsidR="00217C56">
        <w:rPr>
          <w:rFonts w:cstheme="minorHAnsi"/>
          <w:b/>
          <w:bCs/>
          <w:lang w:val="en-NZ"/>
        </w:rPr>
        <w:t>s</w:t>
      </w:r>
      <w:r w:rsidRPr="00CE726F">
        <w:rPr>
          <w:rFonts w:cstheme="minorHAnsi"/>
          <w:b/>
          <w:bCs/>
        </w:rPr>
        <w:t>:</w:t>
      </w:r>
      <w:r w:rsidRPr="004F77C1">
        <w:rPr>
          <w:rFonts w:cstheme="minorHAnsi"/>
        </w:rPr>
        <w:t xml:space="preserve"> </w:t>
      </w:r>
    </w:p>
    <w:p w14:paraId="6C9DB04A" w14:textId="77777777" w:rsidR="005833A0" w:rsidRDefault="005833A0" w:rsidP="00B763ED">
      <w:pPr>
        <w:pStyle w:val="ListParagraph"/>
        <w:spacing w:line="240" w:lineRule="auto"/>
        <w:ind w:left="1440"/>
        <w:jc w:val="both"/>
        <w:rPr>
          <w:rFonts w:cstheme="minorHAnsi"/>
        </w:rPr>
      </w:pPr>
    </w:p>
    <w:p w14:paraId="515A8CB9" w14:textId="5098075B" w:rsidR="002259E7" w:rsidRPr="006554E7" w:rsidRDefault="00287551" w:rsidP="00237FB3">
      <w:pPr>
        <w:pStyle w:val="ListParagraph"/>
        <w:numPr>
          <w:ilvl w:val="0"/>
          <w:numId w:val="3"/>
        </w:numPr>
        <w:spacing w:line="240" w:lineRule="auto"/>
        <w:jc w:val="both"/>
        <w:rPr>
          <w:rFonts w:cstheme="minorHAnsi"/>
        </w:rPr>
      </w:pPr>
      <w:r w:rsidRPr="00287551">
        <w:rPr>
          <w:rFonts w:cstheme="minorHAnsi"/>
          <w:lang w:val="id-ID"/>
        </w:rPr>
        <w:t xml:space="preserve">The nail </w:t>
      </w:r>
      <w:r w:rsidR="00F43494" w:rsidRPr="00287551">
        <w:rPr>
          <w:rFonts w:cstheme="minorHAnsi"/>
        </w:rPr>
        <w:t xml:space="preserve">(stylus) </w:t>
      </w:r>
      <w:r w:rsidR="00A14B6C">
        <w:rPr>
          <w:rFonts w:cstheme="minorHAnsi"/>
        </w:rPr>
        <w:t xml:space="preserve">at elections </w:t>
      </w:r>
      <w:r w:rsidRPr="00287551">
        <w:rPr>
          <w:rFonts w:cstheme="minorHAnsi"/>
          <w:lang w:val="id-ID"/>
        </w:rPr>
        <w:t>should be replaced with a larger tool that can be held by persons who have problems with fingers/hands</w:t>
      </w:r>
      <w:r>
        <w:rPr>
          <w:rFonts w:cstheme="minorHAnsi"/>
          <w:lang w:val="id-ID"/>
        </w:rPr>
        <w:t>.</w:t>
      </w:r>
    </w:p>
    <w:p w14:paraId="19D56A41" w14:textId="61A558A7" w:rsidR="00984DBC" w:rsidRPr="006554E7" w:rsidRDefault="00287551" w:rsidP="00237FB3">
      <w:pPr>
        <w:pStyle w:val="ListParagraph"/>
        <w:numPr>
          <w:ilvl w:val="0"/>
          <w:numId w:val="3"/>
        </w:numPr>
        <w:spacing w:line="240" w:lineRule="auto"/>
        <w:jc w:val="both"/>
        <w:rPr>
          <w:rFonts w:cstheme="minorHAnsi"/>
        </w:rPr>
      </w:pPr>
      <w:r w:rsidRPr="006554E7">
        <w:rPr>
          <w:rFonts w:cstheme="minorHAnsi"/>
          <w:lang w:val="id-ID"/>
        </w:rPr>
        <w:t xml:space="preserve">The use of fingerprint records as a </w:t>
      </w:r>
      <w:r w:rsidR="0021367D">
        <w:rPr>
          <w:rFonts w:cstheme="minorHAnsi"/>
          <w:lang w:val="en-NZ"/>
        </w:rPr>
        <w:t xml:space="preserve">official </w:t>
      </w:r>
      <w:r w:rsidRPr="006554E7">
        <w:rPr>
          <w:rFonts w:cstheme="minorHAnsi"/>
          <w:lang w:val="id-ID"/>
        </w:rPr>
        <w:t>way to determine authentic self-identity needs to be reviewed. A doctor’s sertificate explaining the condition of persons affected by leprosy might be an alternative.</w:t>
      </w:r>
      <w:r w:rsidR="009E729D">
        <w:rPr>
          <w:rFonts w:cstheme="minorHAnsi"/>
          <w:lang w:val="id-ID"/>
        </w:rPr>
        <w:t xml:space="preserve"> </w:t>
      </w:r>
    </w:p>
    <w:p w14:paraId="6BFAF89B" w14:textId="418EC9E4" w:rsidR="005833A0" w:rsidRPr="00A14B6C" w:rsidRDefault="00287551" w:rsidP="00237FB3">
      <w:pPr>
        <w:pStyle w:val="ListParagraph"/>
        <w:numPr>
          <w:ilvl w:val="0"/>
          <w:numId w:val="3"/>
        </w:numPr>
        <w:spacing w:line="240" w:lineRule="auto"/>
        <w:jc w:val="both"/>
        <w:rPr>
          <w:rFonts w:cstheme="minorHAnsi"/>
          <w:b/>
          <w:bCs/>
          <w:lang w:val="en-NZ"/>
        </w:rPr>
      </w:pPr>
      <w:r w:rsidRPr="00A14B6C">
        <w:rPr>
          <w:rFonts w:cstheme="minorHAnsi"/>
          <w:lang w:val="id-ID"/>
        </w:rPr>
        <w:t xml:space="preserve">Leprosy organizations </w:t>
      </w:r>
      <w:r w:rsidR="00A14B6C" w:rsidRPr="00A14B6C">
        <w:rPr>
          <w:rFonts w:cstheme="minorHAnsi"/>
          <w:lang w:val="en-NZ"/>
        </w:rPr>
        <w:t>should be supported to</w:t>
      </w:r>
      <w:r w:rsidRPr="00A14B6C">
        <w:rPr>
          <w:rFonts w:cstheme="minorHAnsi"/>
          <w:lang w:val="id-ID"/>
        </w:rPr>
        <w:t xml:space="preserve"> open a complaints center </w:t>
      </w:r>
      <w:r w:rsidR="00984DBC" w:rsidRPr="00A14B6C">
        <w:rPr>
          <w:rFonts w:cstheme="minorHAnsi"/>
        </w:rPr>
        <w:t>(crisis cent</w:t>
      </w:r>
      <w:r w:rsidR="008E4C29" w:rsidRPr="00A14B6C">
        <w:rPr>
          <w:rFonts w:cstheme="minorHAnsi"/>
          <w:lang w:val="id-ID"/>
        </w:rPr>
        <w:t>re</w:t>
      </w:r>
      <w:r w:rsidR="00984DBC" w:rsidRPr="00A14B6C">
        <w:rPr>
          <w:rFonts w:cstheme="minorHAnsi"/>
        </w:rPr>
        <w:t xml:space="preserve">) </w:t>
      </w:r>
      <w:r w:rsidRPr="00A14B6C">
        <w:rPr>
          <w:rFonts w:cstheme="minorHAnsi"/>
          <w:lang w:val="id-ID"/>
        </w:rPr>
        <w:t xml:space="preserve">for cases of right violation of </w:t>
      </w:r>
      <w:r w:rsidR="0021367D">
        <w:rPr>
          <w:rFonts w:cstheme="minorHAnsi"/>
          <w:lang w:val="en-NZ"/>
        </w:rPr>
        <w:t>women</w:t>
      </w:r>
      <w:r w:rsidRPr="00A14B6C">
        <w:rPr>
          <w:rFonts w:cstheme="minorHAnsi"/>
          <w:lang w:val="id-ID"/>
        </w:rPr>
        <w:t xml:space="preserve"> affected by leprosy. </w:t>
      </w:r>
    </w:p>
    <w:p w14:paraId="309A53A2" w14:textId="77777777" w:rsidR="00A14B6C" w:rsidRPr="00A14B6C" w:rsidRDefault="00A14B6C" w:rsidP="00A14B6C">
      <w:pPr>
        <w:pStyle w:val="ListParagraph"/>
        <w:spacing w:line="240" w:lineRule="auto"/>
        <w:ind w:left="1800"/>
        <w:jc w:val="both"/>
        <w:rPr>
          <w:rFonts w:cstheme="minorHAnsi"/>
          <w:b/>
          <w:bCs/>
          <w:lang w:val="en-NZ"/>
        </w:rPr>
      </w:pPr>
    </w:p>
    <w:p w14:paraId="4E9A04E8" w14:textId="0FA1ACEF" w:rsidR="003B119D" w:rsidRPr="005F11BA" w:rsidRDefault="00A14B6C" w:rsidP="00237FB3">
      <w:pPr>
        <w:pStyle w:val="ListParagraph"/>
        <w:numPr>
          <w:ilvl w:val="0"/>
          <w:numId w:val="7"/>
        </w:numPr>
        <w:spacing w:line="240" w:lineRule="auto"/>
        <w:jc w:val="both"/>
        <w:rPr>
          <w:rFonts w:cstheme="minorHAnsi"/>
          <w:i/>
          <w:iCs/>
        </w:rPr>
      </w:pPr>
      <w:r w:rsidRPr="005F11BA">
        <w:rPr>
          <w:rFonts w:cstheme="minorHAnsi"/>
          <w:b/>
          <w:bCs/>
          <w:lang w:val="en-NZ"/>
        </w:rPr>
        <w:lastRenderedPageBreak/>
        <w:t>Marriage</w:t>
      </w:r>
    </w:p>
    <w:p w14:paraId="21B67F78" w14:textId="29B01B11" w:rsidR="00A14B6C" w:rsidRPr="00217C56" w:rsidRDefault="00217C56" w:rsidP="00A14B6C">
      <w:pPr>
        <w:pStyle w:val="ListParagraph"/>
        <w:spacing w:line="240" w:lineRule="auto"/>
        <w:ind w:left="360"/>
        <w:jc w:val="both"/>
        <w:rPr>
          <w:rFonts w:cstheme="minorHAnsi"/>
          <w:b/>
          <w:bCs/>
          <w:i/>
        </w:rPr>
      </w:pPr>
      <w:r w:rsidRPr="00217C56">
        <w:rPr>
          <w:rFonts w:cstheme="minorHAnsi"/>
          <w:b/>
          <w:bCs/>
          <w:i/>
        </w:rPr>
        <w:t>CEDAW Article 16</w:t>
      </w:r>
    </w:p>
    <w:p w14:paraId="09F9FC6F" w14:textId="77777777" w:rsidR="00217C56" w:rsidRDefault="00217C56" w:rsidP="00217C56">
      <w:pPr>
        <w:pStyle w:val="ListParagraph"/>
        <w:spacing w:line="240" w:lineRule="auto"/>
        <w:ind w:left="360"/>
        <w:jc w:val="both"/>
        <w:rPr>
          <w:rFonts w:cstheme="minorHAnsi"/>
          <w:lang w:val="id-ID"/>
        </w:rPr>
      </w:pPr>
    </w:p>
    <w:p w14:paraId="7217D919" w14:textId="35D365ED" w:rsidR="00BF0C1C" w:rsidRPr="00E945BA" w:rsidRDefault="00287551" w:rsidP="00217C56">
      <w:pPr>
        <w:pStyle w:val="ListParagraph"/>
        <w:spacing w:line="240" w:lineRule="auto"/>
        <w:ind w:left="360"/>
        <w:jc w:val="both"/>
        <w:rPr>
          <w:rFonts w:cstheme="minorHAnsi"/>
        </w:rPr>
      </w:pPr>
      <w:r>
        <w:rPr>
          <w:rFonts w:cstheme="minorHAnsi"/>
          <w:lang w:val="id-ID"/>
        </w:rPr>
        <w:t xml:space="preserve">Law </w:t>
      </w:r>
      <w:r w:rsidR="00BF0C1C">
        <w:rPr>
          <w:rFonts w:cstheme="minorHAnsi"/>
        </w:rPr>
        <w:t xml:space="preserve">No. 1/1974 </w:t>
      </w:r>
      <w:r>
        <w:rPr>
          <w:rFonts w:cstheme="minorHAnsi"/>
          <w:lang w:val="id-ID"/>
        </w:rPr>
        <w:t xml:space="preserve">concerning </w:t>
      </w:r>
      <w:r w:rsidR="00A14B6C">
        <w:rPr>
          <w:rFonts w:cstheme="minorHAnsi"/>
          <w:lang w:val="en-NZ"/>
        </w:rPr>
        <w:t>m</w:t>
      </w:r>
      <w:r>
        <w:rPr>
          <w:rFonts w:cstheme="minorHAnsi"/>
          <w:lang w:val="id-ID"/>
        </w:rPr>
        <w:t xml:space="preserve">arriage discriminates against women with </w:t>
      </w:r>
      <w:r w:rsidR="008E4C29">
        <w:rPr>
          <w:rFonts w:cstheme="minorHAnsi"/>
          <w:lang w:val="id-ID"/>
        </w:rPr>
        <w:t>disabilities</w:t>
      </w:r>
      <w:r w:rsidR="00BF0C1C">
        <w:rPr>
          <w:rFonts w:cstheme="minorHAnsi"/>
        </w:rPr>
        <w:t xml:space="preserve">, </w:t>
      </w:r>
      <w:r>
        <w:rPr>
          <w:rFonts w:cstheme="minorHAnsi"/>
          <w:lang w:val="id-ID"/>
        </w:rPr>
        <w:t>inclu</w:t>
      </w:r>
      <w:r w:rsidR="008E4C29">
        <w:rPr>
          <w:rFonts w:cstheme="minorHAnsi"/>
          <w:lang w:val="id-ID"/>
        </w:rPr>
        <w:t>d</w:t>
      </w:r>
      <w:r>
        <w:rPr>
          <w:rFonts w:cstheme="minorHAnsi"/>
          <w:lang w:val="id-ID"/>
        </w:rPr>
        <w:t xml:space="preserve">ing women with leprosy related </w:t>
      </w:r>
      <w:r w:rsidR="008E4C29">
        <w:rPr>
          <w:rFonts w:cstheme="minorHAnsi"/>
          <w:lang w:val="id-ID"/>
        </w:rPr>
        <w:t>disabilities</w:t>
      </w:r>
      <w:r w:rsidR="00BF0C1C">
        <w:rPr>
          <w:rFonts w:cstheme="minorHAnsi"/>
        </w:rPr>
        <w:t xml:space="preserve">. </w:t>
      </w:r>
      <w:r>
        <w:rPr>
          <w:rFonts w:cstheme="minorHAnsi"/>
          <w:lang w:val="id-ID"/>
        </w:rPr>
        <w:t xml:space="preserve">Law </w:t>
      </w:r>
      <w:r w:rsidR="00BF0C1C">
        <w:rPr>
          <w:rFonts w:cstheme="minorHAnsi"/>
        </w:rPr>
        <w:t xml:space="preserve">No. 1/1974 </w:t>
      </w:r>
      <w:r>
        <w:rPr>
          <w:rFonts w:cstheme="minorHAnsi"/>
          <w:lang w:val="id-ID"/>
        </w:rPr>
        <w:t xml:space="preserve">Article </w:t>
      </w:r>
      <w:r w:rsidR="00BF0C1C">
        <w:rPr>
          <w:rFonts w:cstheme="minorHAnsi"/>
        </w:rPr>
        <w:t xml:space="preserve">4 </w:t>
      </w:r>
      <w:r>
        <w:rPr>
          <w:rFonts w:cstheme="minorHAnsi"/>
          <w:lang w:val="id-ID"/>
        </w:rPr>
        <w:t>Paragrap</w:t>
      </w:r>
      <w:r w:rsidR="00DE2749">
        <w:rPr>
          <w:rFonts w:cstheme="minorHAnsi"/>
          <w:lang w:val="en-NZ"/>
        </w:rPr>
        <w:t>h</w:t>
      </w:r>
      <w:r>
        <w:rPr>
          <w:rFonts w:cstheme="minorHAnsi"/>
          <w:lang w:val="id-ID"/>
        </w:rPr>
        <w:t xml:space="preserve"> </w:t>
      </w:r>
      <w:r w:rsidR="00BF0C1C">
        <w:t xml:space="preserve">(2) </w:t>
      </w:r>
      <w:r>
        <w:rPr>
          <w:lang w:val="id-ID"/>
        </w:rPr>
        <w:t>says</w:t>
      </w:r>
      <w:r w:rsidR="00BF0C1C">
        <w:t xml:space="preserve">: </w:t>
      </w:r>
    </w:p>
    <w:p w14:paraId="17F096AF" w14:textId="77777777" w:rsidR="00BF0C1C" w:rsidRDefault="00BF0C1C" w:rsidP="00217C56">
      <w:pPr>
        <w:pStyle w:val="ListParagraph"/>
        <w:spacing w:line="240" w:lineRule="auto"/>
        <w:ind w:left="1080"/>
        <w:jc w:val="both"/>
      </w:pPr>
    </w:p>
    <w:p w14:paraId="03D18222" w14:textId="77777777" w:rsidR="00BF0C1C" w:rsidRDefault="0036202F" w:rsidP="00217C56">
      <w:pPr>
        <w:pStyle w:val="ListParagraph"/>
        <w:spacing w:line="240" w:lineRule="auto"/>
        <w:jc w:val="both"/>
        <w:rPr>
          <w:i/>
          <w:iCs/>
        </w:rPr>
      </w:pPr>
      <w:r>
        <w:rPr>
          <w:i/>
          <w:iCs/>
          <w:lang w:val="id-ID"/>
        </w:rPr>
        <w:t xml:space="preserve">Court referred to in paragraph </w:t>
      </w:r>
      <w:r w:rsidR="00BF0C1C" w:rsidRPr="00E945BA">
        <w:rPr>
          <w:i/>
          <w:iCs/>
        </w:rPr>
        <w:t xml:space="preserve">(1) </w:t>
      </w:r>
      <w:r>
        <w:rPr>
          <w:i/>
          <w:iCs/>
          <w:lang w:val="id-ID"/>
        </w:rPr>
        <w:t xml:space="preserve">of this article only gives permission to a husband who will have more than one wife if: </w:t>
      </w:r>
      <w:r w:rsidR="00BF0C1C" w:rsidRPr="00E945BA">
        <w:rPr>
          <w:i/>
          <w:iCs/>
        </w:rPr>
        <w:t>a</w:t>
      </w:r>
      <w:r w:rsidR="00BF0C1C">
        <w:rPr>
          <w:i/>
          <w:iCs/>
        </w:rPr>
        <w:t>)</w:t>
      </w:r>
      <w:r w:rsidR="00BF0C1C" w:rsidRPr="00E945BA">
        <w:rPr>
          <w:i/>
          <w:iCs/>
        </w:rPr>
        <w:t xml:space="preserve"> </w:t>
      </w:r>
      <w:r>
        <w:rPr>
          <w:i/>
          <w:iCs/>
          <w:lang w:val="id-ID"/>
        </w:rPr>
        <w:t>the wife cannot carry out her obligations as a wife</w:t>
      </w:r>
      <w:r w:rsidR="00BF0C1C" w:rsidRPr="00E945BA">
        <w:rPr>
          <w:i/>
          <w:iCs/>
        </w:rPr>
        <w:t>; b</w:t>
      </w:r>
      <w:r w:rsidR="00BF0C1C" w:rsidRPr="00E945BA">
        <w:rPr>
          <w:b/>
          <w:bCs/>
          <w:i/>
          <w:iCs/>
        </w:rPr>
        <w:t xml:space="preserve">) </w:t>
      </w:r>
      <w:r>
        <w:rPr>
          <w:b/>
          <w:bCs/>
          <w:i/>
          <w:iCs/>
          <w:lang w:val="id-ID"/>
        </w:rPr>
        <w:t>the wife has physical disabilit</w:t>
      </w:r>
      <w:r w:rsidR="00A97E6B">
        <w:rPr>
          <w:b/>
          <w:bCs/>
          <w:i/>
          <w:iCs/>
          <w:lang w:val="id-ID"/>
        </w:rPr>
        <w:t>ies</w:t>
      </w:r>
      <w:r>
        <w:rPr>
          <w:b/>
          <w:bCs/>
          <w:i/>
          <w:iCs/>
          <w:lang w:val="id-ID"/>
        </w:rPr>
        <w:t xml:space="preserve"> or an incurable disease</w:t>
      </w:r>
      <w:r w:rsidR="00BF0C1C" w:rsidRPr="00E945BA">
        <w:rPr>
          <w:i/>
          <w:iCs/>
        </w:rPr>
        <w:t>; c</w:t>
      </w:r>
      <w:r w:rsidR="00BF0C1C">
        <w:rPr>
          <w:i/>
          <w:iCs/>
        </w:rPr>
        <w:t>)</w:t>
      </w:r>
      <w:r w:rsidR="00BF0C1C" w:rsidRPr="00E945BA">
        <w:rPr>
          <w:i/>
          <w:iCs/>
        </w:rPr>
        <w:t xml:space="preserve"> </w:t>
      </w:r>
      <w:r>
        <w:rPr>
          <w:i/>
          <w:iCs/>
          <w:lang w:val="id-ID"/>
        </w:rPr>
        <w:t>the wife cannot produce offspring</w:t>
      </w:r>
      <w:r w:rsidR="00BF0C1C">
        <w:rPr>
          <w:rStyle w:val="FootnoteReference"/>
          <w:i/>
          <w:iCs/>
        </w:rPr>
        <w:footnoteReference w:id="7"/>
      </w:r>
    </w:p>
    <w:p w14:paraId="1779FB91" w14:textId="77777777" w:rsidR="00BF0C1C" w:rsidRDefault="00BF0C1C" w:rsidP="00217C56">
      <w:pPr>
        <w:pStyle w:val="ListParagraph"/>
        <w:spacing w:line="240" w:lineRule="auto"/>
        <w:ind w:left="1080"/>
        <w:jc w:val="both"/>
        <w:rPr>
          <w:rFonts w:cstheme="minorHAnsi"/>
        </w:rPr>
      </w:pPr>
    </w:p>
    <w:p w14:paraId="3DB49968" w14:textId="22197BCB" w:rsidR="00123755" w:rsidRDefault="00977B8C" w:rsidP="00217C56">
      <w:pPr>
        <w:pStyle w:val="ListParagraph"/>
        <w:spacing w:line="240" w:lineRule="auto"/>
        <w:ind w:left="414"/>
        <w:jc w:val="both"/>
        <w:rPr>
          <w:rFonts w:cstheme="minorHAnsi"/>
          <w:color w:val="000000"/>
        </w:rPr>
      </w:pPr>
      <w:r>
        <w:rPr>
          <w:rFonts w:cstheme="minorHAnsi"/>
          <w:lang w:val="id-ID"/>
        </w:rPr>
        <w:t>Meanwhile, in the Explanation section of Article</w:t>
      </w:r>
      <w:r w:rsidR="00123755" w:rsidRPr="00123755">
        <w:rPr>
          <w:rFonts w:cstheme="minorHAnsi"/>
        </w:rPr>
        <w:t xml:space="preserve"> 39 </w:t>
      </w:r>
      <w:r>
        <w:rPr>
          <w:rFonts w:cstheme="minorHAnsi"/>
          <w:lang w:val="id-ID"/>
        </w:rPr>
        <w:t xml:space="preserve">Paragraph </w:t>
      </w:r>
      <w:r w:rsidR="00123755" w:rsidRPr="00123755">
        <w:rPr>
          <w:rFonts w:cstheme="minorHAnsi"/>
        </w:rPr>
        <w:t>(2)</w:t>
      </w:r>
      <w:r w:rsidR="003B119D">
        <w:rPr>
          <w:rFonts w:cstheme="minorHAnsi"/>
        </w:rPr>
        <w:t>, r</w:t>
      </w:r>
      <w:r>
        <w:rPr>
          <w:rFonts w:cstheme="minorHAnsi"/>
          <w:lang w:val="id-ID"/>
        </w:rPr>
        <w:t xml:space="preserve">easons that can be used as a basis for divorce </w:t>
      </w:r>
      <w:r w:rsidR="0021367D">
        <w:rPr>
          <w:rFonts w:cstheme="minorHAnsi"/>
          <w:color w:val="000000"/>
          <w:lang w:val="en-NZ"/>
        </w:rPr>
        <w:t>include</w:t>
      </w:r>
      <w:r w:rsidR="00123755" w:rsidRPr="00BC1C73">
        <w:rPr>
          <w:rFonts w:cstheme="minorHAnsi"/>
          <w:color w:val="000000"/>
        </w:rPr>
        <w:t xml:space="preserve">: </w:t>
      </w:r>
    </w:p>
    <w:p w14:paraId="546DF94E" w14:textId="77777777" w:rsidR="00123755" w:rsidRPr="00123755" w:rsidRDefault="00123755" w:rsidP="00217C56">
      <w:pPr>
        <w:pStyle w:val="ListParagraph"/>
        <w:spacing w:line="240" w:lineRule="auto"/>
        <w:ind w:left="1080"/>
        <w:jc w:val="both"/>
        <w:rPr>
          <w:rFonts w:cstheme="minorHAnsi"/>
        </w:rPr>
      </w:pPr>
    </w:p>
    <w:p w14:paraId="1A020CF7" w14:textId="77777777" w:rsidR="00123755" w:rsidRPr="001468DC" w:rsidRDefault="00123755" w:rsidP="00217C56">
      <w:pPr>
        <w:pStyle w:val="ListParagraph"/>
        <w:spacing w:line="240" w:lineRule="auto"/>
        <w:ind w:firstLine="33"/>
        <w:jc w:val="both"/>
        <w:rPr>
          <w:rFonts w:cstheme="minorHAnsi"/>
          <w:i/>
          <w:iCs/>
          <w:color w:val="000000"/>
          <w:lang w:val="id-ID"/>
        </w:rPr>
      </w:pPr>
      <w:r w:rsidRPr="00BC1C73">
        <w:rPr>
          <w:rFonts w:cstheme="minorHAnsi"/>
          <w:i/>
          <w:iCs/>
          <w:color w:val="000000"/>
        </w:rPr>
        <w:t>e</w:t>
      </w:r>
      <w:r>
        <w:rPr>
          <w:rFonts w:cstheme="minorHAnsi"/>
          <w:i/>
          <w:iCs/>
          <w:color w:val="000000"/>
        </w:rPr>
        <w:t>)</w:t>
      </w:r>
      <w:r w:rsidRPr="00BC1C73">
        <w:rPr>
          <w:rFonts w:cstheme="minorHAnsi"/>
          <w:i/>
          <w:iCs/>
          <w:color w:val="000000"/>
        </w:rPr>
        <w:t xml:space="preserve"> </w:t>
      </w:r>
      <w:r w:rsidR="001468DC">
        <w:rPr>
          <w:rFonts w:cstheme="minorHAnsi"/>
          <w:i/>
          <w:iCs/>
          <w:color w:val="000000"/>
          <w:lang w:val="id-ID"/>
        </w:rPr>
        <w:t>O</w:t>
      </w:r>
      <w:r w:rsidR="00A97E6B">
        <w:rPr>
          <w:rFonts w:cstheme="minorHAnsi"/>
          <w:i/>
          <w:iCs/>
          <w:color w:val="000000"/>
          <w:lang w:val="id-ID"/>
        </w:rPr>
        <w:t>ne of the parties has a disability</w:t>
      </w:r>
      <w:r w:rsidR="001468DC">
        <w:rPr>
          <w:rFonts w:cstheme="minorHAnsi"/>
          <w:i/>
          <w:iCs/>
          <w:color w:val="000000"/>
          <w:lang w:val="id-ID"/>
        </w:rPr>
        <w:t xml:space="preserve"> or, a disease which results in not being able to carry out obligations as a husband/wife </w:t>
      </w:r>
    </w:p>
    <w:p w14:paraId="5BB81B39" w14:textId="77777777" w:rsidR="0092244D" w:rsidRPr="0092244D" w:rsidRDefault="0092244D" w:rsidP="00217C56">
      <w:pPr>
        <w:pStyle w:val="ListParagraph"/>
        <w:spacing w:line="240" w:lineRule="auto"/>
        <w:ind w:left="1080" w:firstLine="360"/>
        <w:jc w:val="center"/>
        <w:rPr>
          <w:rFonts w:cstheme="minorHAnsi"/>
          <w:i/>
          <w:iCs/>
          <w:color w:val="000000"/>
        </w:rPr>
      </w:pPr>
    </w:p>
    <w:p w14:paraId="02C60D2F" w14:textId="3CA5A14F" w:rsidR="00217C56" w:rsidRDefault="002C1B6A" w:rsidP="00217C56">
      <w:pPr>
        <w:pStyle w:val="ListParagraph"/>
        <w:spacing w:line="240" w:lineRule="auto"/>
        <w:ind w:left="414"/>
        <w:jc w:val="both"/>
        <w:rPr>
          <w:rFonts w:cstheme="minorHAnsi"/>
          <w:lang w:val="en-NZ"/>
        </w:rPr>
      </w:pPr>
      <w:r>
        <w:rPr>
          <w:rFonts w:cstheme="minorHAnsi"/>
          <w:lang w:val="id-ID"/>
        </w:rPr>
        <w:t xml:space="preserve">The confirmation of Law </w:t>
      </w:r>
      <w:r w:rsidR="00BF0C1C">
        <w:rPr>
          <w:rFonts w:cstheme="minorHAnsi"/>
        </w:rPr>
        <w:t xml:space="preserve">No. 16/2019 </w:t>
      </w:r>
      <w:r>
        <w:rPr>
          <w:rFonts w:cstheme="minorHAnsi"/>
          <w:lang w:val="id-ID"/>
        </w:rPr>
        <w:t xml:space="preserve">concerning Amendment to Law </w:t>
      </w:r>
      <w:r>
        <w:rPr>
          <w:rFonts w:cstheme="minorHAnsi"/>
        </w:rPr>
        <w:t>No. 1</w:t>
      </w:r>
      <w:r w:rsidR="00BF0C1C">
        <w:rPr>
          <w:rFonts w:cstheme="minorHAnsi"/>
        </w:rPr>
        <w:t xml:space="preserve">/1974 </w:t>
      </w:r>
      <w:r>
        <w:rPr>
          <w:rFonts w:cstheme="minorHAnsi"/>
          <w:lang w:val="id-ID"/>
        </w:rPr>
        <w:t xml:space="preserve">concerning </w:t>
      </w:r>
      <w:r w:rsidR="0021367D">
        <w:rPr>
          <w:rFonts w:cstheme="minorHAnsi"/>
          <w:lang w:val="en-NZ"/>
        </w:rPr>
        <w:t>m</w:t>
      </w:r>
      <w:r>
        <w:rPr>
          <w:rFonts w:cstheme="minorHAnsi"/>
          <w:lang w:val="id-ID"/>
        </w:rPr>
        <w:t xml:space="preserve">arriage, has drawn criticisim from many parties because </w:t>
      </w:r>
      <w:r w:rsidR="00A14B6C">
        <w:rPr>
          <w:rFonts w:cstheme="minorHAnsi"/>
          <w:lang w:val="en-NZ"/>
        </w:rPr>
        <w:t>the new law retains</w:t>
      </w:r>
      <w:r>
        <w:rPr>
          <w:rFonts w:cstheme="minorHAnsi"/>
          <w:lang w:val="id-ID"/>
        </w:rPr>
        <w:t xml:space="preserve"> many things considered </w:t>
      </w:r>
      <w:r w:rsidR="003B119D">
        <w:rPr>
          <w:rFonts w:cstheme="minorHAnsi"/>
          <w:lang w:val="en-NZ"/>
        </w:rPr>
        <w:t xml:space="preserve">discriminatory </w:t>
      </w:r>
      <w:r>
        <w:rPr>
          <w:rFonts w:cstheme="minorHAnsi"/>
          <w:lang w:val="id-ID"/>
        </w:rPr>
        <w:t xml:space="preserve">against women and children in the previous </w:t>
      </w:r>
      <w:r w:rsidR="00A14B6C">
        <w:rPr>
          <w:rFonts w:cstheme="minorHAnsi"/>
          <w:lang w:val="en-NZ"/>
        </w:rPr>
        <w:t>l</w:t>
      </w:r>
      <w:r>
        <w:rPr>
          <w:rFonts w:cstheme="minorHAnsi"/>
          <w:lang w:val="id-ID"/>
        </w:rPr>
        <w:t>aw</w:t>
      </w:r>
      <w:r w:rsidR="00A14B6C">
        <w:rPr>
          <w:rFonts w:cstheme="minorHAnsi"/>
          <w:lang w:val="en-NZ"/>
        </w:rPr>
        <w:t xml:space="preserve">. </w:t>
      </w:r>
    </w:p>
    <w:p w14:paraId="2108257B" w14:textId="77777777" w:rsidR="0021367D" w:rsidRDefault="0021367D" w:rsidP="006B2496">
      <w:pPr>
        <w:spacing w:after="0" w:line="240" w:lineRule="auto"/>
        <w:ind w:left="414"/>
        <w:jc w:val="both"/>
        <w:textAlignment w:val="baseline"/>
        <w:rPr>
          <w:rFonts w:cstheme="minorHAnsi"/>
          <w:lang w:val="id-ID"/>
        </w:rPr>
      </w:pPr>
    </w:p>
    <w:p w14:paraId="215B8955" w14:textId="3BB391F4" w:rsidR="00BF0C1C" w:rsidRPr="00217C56" w:rsidRDefault="004C0CB5" w:rsidP="006B2496">
      <w:pPr>
        <w:spacing w:after="0" w:line="240" w:lineRule="auto"/>
        <w:ind w:left="414"/>
        <w:jc w:val="both"/>
        <w:textAlignment w:val="baseline"/>
        <w:rPr>
          <w:rFonts w:cstheme="minorHAnsi"/>
          <w:lang w:val="en-NZ"/>
        </w:rPr>
      </w:pPr>
      <w:r w:rsidRPr="00217C56">
        <w:rPr>
          <w:rFonts w:cstheme="minorHAnsi"/>
          <w:lang w:val="id-ID"/>
        </w:rPr>
        <w:t xml:space="preserve">In </w:t>
      </w:r>
      <w:r w:rsidR="00BF0C1C" w:rsidRPr="00217C56">
        <w:rPr>
          <w:rFonts w:cstheme="minorHAnsi"/>
        </w:rPr>
        <w:t xml:space="preserve">2017, </w:t>
      </w:r>
      <w:r w:rsidRPr="00217C56">
        <w:rPr>
          <w:rFonts w:cstheme="minorHAnsi"/>
          <w:lang w:val="id-ID"/>
        </w:rPr>
        <w:t xml:space="preserve">a prospective bride </w:t>
      </w:r>
      <w:r w:rsidR="0021367D">
        <w:rPr>
          <w:rFonts w:cstheme="minorHAnsi"/>
          <w:lang w:val="en-NZ"/>
        </w:rPr>
        <w:t>was rejected by her</w:t>
      </w:r>
      <w:r w:rsidRPr="00217C56">
        <w:rPr>
          <w:rFonts w:cstheme="minorHAnsi"/>
          <w:lang w:val="id-ID"/>
        </w:rPr>
        <w:t xml:space="preserve"> prospective bridegroom after he discovered that </w:t>
      </w:r>
      <w:r w:rsidR="0021367D">
        <w:rPr>
          <w:rFonts w:cstheme="minorHAnsi"/>
          <w:lang w:val="en-NZ"/>
        </w:rPr>
        <w:t>she</w:t>
      </w:r>
      <w:r w:rsidRPr="00217C56">
        <w:rPr>
          <w:rFonts w:cstheme="minorHAnsi"/>
          <w:lang w:val="id-ID"/>
        </w:rPr>
        <w:t xml:space="preserve"> had </w:t>
      </w:r>
      <w:r w:rsidR="006B2496">
        <w:rPr>
          <w:rFonts w:cstheme="minorHAnsi"/>
          <w:lang w:val="en-NZ"/>
        </w:rPr>
        <w:t>previously</w:t>
      </w:r>
      <w:r w:rsidRPr="00217C56">
        <w:rPr>
          <w:rFonts w:cstheme="minorHAnsi"/>
          <w:lang w:val="id-ID"/>
        </w:rPr>
        <w:t xml:space="preserve"> had leprosy. In another case, </w:t>
      </w:r>
      <w:r w:rsidR="006B2496">
        <w:rPr>
          <w:rFonts w:cstheme="minorHAnsi"/>
          <w:lang w:val="en-NZ"/>
        </w:rPr>
        <w:t xml:space="preserve">in November 2018, </w:t>
      </w:r>
      <w:r w:rsidRPr="00217C56">
        <w:rPr>
          <w:rFonts w:cstheme="minorHAnsi"/>
          <w:lang w:val="id-ID"/>
        </w:rPr>
        <w:t xml:space="preserve">a housewife with </w:t>
      </w:r>
      <w:r w:rsidR="003B119D" w:rsidRPr="00217C56">
        <w:rPr>
          <w:rFonts w:cstheme="minorHAnsi"/>
          <w:lang w:val="en-NZ"/>
        </w:rPr>
        <w:t>six</w:t>
      </w:r>
      <w:r w:rsidRPr="00217C56">
        <w:rPr>
          <w:rFonts w:cstheme="minorHAnsi"/>
          <w:lang w:val="id-ID"/>
        </w:rPr>
        <w:t xml:space="preserve"> children was divorced by her husband and evicted by her parents-in-law after they found out that the woman was detected as having leprosy</w:t>
      </w:r>
      <w:r w:rsidR="00BF0C1C" w:rsidRPr="00217C56">
        <w:rPr>
          <w:rFonts w:cstheme="minorHAnsi"/>
        </w:rPr>
        <w:t>.</w:t>
      </w:r>
      <w:r w:rsidR="009E729D" w:rsidRPr="00217C56">
        <w:rPr>
          <w:rFonts w:cstheme="minorHAnsi"/>
        </w:rPr>
        <w:t xml:space="preserve"> </w:t>
      </w:r>
      <w:r w:rsidR="006B2496">
        <w:rPr>
          <w:rFonts w:cstheme="minorHAnsi"/>
        </w:rPr>
        <w:t>In another case, a</w:t>
      </w:r>
      <w:r w:rsidR="006B2496" w:rsidRPr="00D7276E">
        <w:rPr>
          <w:rFonts w:ascii="Calibri" w:eastAsia="Times New Roman" w:hAnsi="Calibri" w:cs="Courier New"/>
          <w:color w:val="000000"/>
          <w:lang w:eastAsia="id-ID"/>
        </w:rPr>
        <w:t xml:space="preserve"> </w:t>
      </w:r>
      <w:proofErr w:type="gramStart"/>
      <w:r w:rsidR="006B2496">
        <w:rPr>
          <w:rFonts w:ascii="Calibri" w:eastAsia="Times New Roman" w:hAnsi="Calibri" w:cs="Courier New"/>
          <w:color w:val="000000"/>
          <w:lang w:eastAsia="id-ID"/>
        </w:rPr>
        <w:t>29 year old</w:t>
      </w:r>
      <w:proofErr w:type="gramEnd"/>
      <w:r w:rsidR="006B2496">
        <w:rPr>
          <w:rFonts w:ascii="Calibri" w:eastAsia="Times New Roman" w:hAnsi="Calibri" w:cs="Courier New"/>
          <w:color w:val="000000"/>
          <w:lang w:eastAsia="id-ID"/>
        </w:rPr>
        <w:t xml:space="preserve"> </w:t>
      </w:r>
      <w:r w:rsidR="006B2496" w:rsidRPr="00D7276E">
        <w:rPr>
          <w:rFonts w:ascii="Calibri" w:eastAsia="Times New Roman" w:hAnsi="Calibri" w:cs="Courier New"/>
          <w:color w:val="000000"/>
          <w:lang w:eastAsia="id-ID"/>
        </w:rPr>
        <w:t xml:space="preserve">woman </w:t>
      </w:r>
      <w:r w:rsidR="006B2496">
        <w:rPr>
          <w:rFonts w:ascii="Calibri" w:eastAsia="Times New Roman" w:hAnsi="Calibri" w:cs="Courier New"/>
          <w:color w:val="000000"/>
          <w:lang w:eastAsia="id-ID"/>
        </w:rPr>
        <w:t xml:space="preserve">affected by </w:t>
      </w:r>
      <w:r w:rsidR="006B2496" w:rsidRPr="00D7276E">
        <w:rPr>
          <w:rFonts w:ascii="Calibri" w:eastAsia="Times New Roman" w:hAnsi="Calibri" w:cs="Courier New"/>
          <w:color w:val="000000"/>
          <w:lang w:eastAsia="id-ID"/>
        </w:rPr>
        <w:t xml:space="preserve">leprosy in </w:t>
      </w:r>
      <w:proofErr w:type="spellStart"/>
      <w:r w:rsidR="006B2496" w:rsidRPr="00D7276E">
        <w:rPr>
          <w:rFonts w:ascii="Calibri" w:eastAsia="Times New Roman" w:hAnsi="Calibri" w:cs="Courier New"/>
          <w:color w:val="000000"/>
          <w:lang w:eastAsia="id-ID"/>
        </w:rPr>
        <w:t>Bulukumba</w:t>
      </w:r>
      <w:proofErr w:type="spellEnd"/>
      <w:r w:rsidR="006B2496" w:rsidRPr="00D7276E">
        <w:rPr>
          <w:rFonts w:ascii="Calibri" w:eastAsia="Times New Roman" w:hAnsi="Calibri" w:cs="Courier New"/>
          <w:color w:val="000000"/>
          <w:lang w:eastAsia="id-ID"/>
        </w:rPr>
        <w:t xml:space="preserve"> Regency, South Sulawesi, was ostracized by her family and community and was left by her husband. </w:t>
      </w:r>
      <w:r w:rsidR="006B2496">
        <w:rPr>
          <w:rFonts w:ascii="Calibri" w:eastAsia="Times New Roman" w:hAnsi="Calibri" w:cs="Courier New"/>
          <w:color w:val="000000"/>
          <w:lang w:eastAsia="id-ID"/>
        </w:rPr>
        <w:t>She</w:t>
      </w:r>
      <w:r w:rsidR="006B2496" w:rsidRPr="00D7276E">
        <w:rPr>
          <w:rFonts w:ascii="Calibri" w:eastAsia="Times New Roman" w:hAnsi="Calibri" w:cs="Courier New"/>
          <w:color w:val="000000"/>
          <w:lang w:eastAsia="id-ID"/>
        </w:rPr>
        <w:t xml:space="preserve"> </w:t>
      </w:r>
      <w:r w:rsidR="006B2496">
        <w:rPr>
          <w:rFonts w:ascii="Calibri" w:eastAsia="Times New Roman" w:hAnsi="Calibri" w:cs="Courier New"/>
          <w:color w:val="000000"/>
          <w:lang w:eastAsia="id-ID"/>
        </w:rPr>
        <w:t>became</w:t>
      </w:r>
      <w:r w:rsidR="006B2496" w:rsidRPr="00D7276E">
        <w:rPr>
          <w:rFonts w:ascii="Calibri" w:eastAsia="Times New Roman" w:hAnsi="Calibri" w:cs="Courier New"/>
          <w:color w:val="000000"/>
          <w:lang w:eastAsia="id-ID"/>
        </w:rPr>
        <w:t xml:space="preserve"> severely depressed due to </w:t>
      </w:r>
      <w:r w:rsidR="006B2496">
        <w:rPr>
          <w:rFonts w:ascii="Calibri" w:eastAsia="Times New Roman" w:hAnsi="Calibri" w:cs="Courier New"/>
          <w:color w:val="000000"/>
          <w:lang w:eastAsia="id-ID"/>
        </w:rPr>
        <w:t xml:space="preserve">her </w:t>
      </w:r>
      <w:r w:rsidR="006B2496" w:rsidRPr="00D7276E">
        <w:rPr>
          <w:rFonts w:ascii="Calibri" w:eastAsia="Times New Roman" w:hAnsi="Calibri" w:cs="Courier New"/>
          <w:color w:val="000000"/>
          <w:lang w:eastAsia="id-ID"/>
        </w:rPr>
        <w:t>conditions of exclusion in a hut behind h</w:t>
      </w:r>
      <w:r w:rsidR="006B2496">
        <w:rPr>
          <w:rFonts w:ascii="Calibri" w:eastAsia="Times New Roman" w:hAnsi="Calibri" w:cs="Courier New"/>
          <w:color w:val="000000"/>
          <w:lang w:eastAsia="id-ID"/>
        </w:rPr>
        <w:t>er</w:t>
      </w:r>
      <w:r w:rsidR="006B2496" w:rsidRPr="00D7276E">
        <w:rPr>
          <w:rFonts w:ascii="Calibri" w:eastAsia="Times New Roman" w:hAnsi="Calibri" w:cs="Courier New"/>
          <w:color w:val="000000"/>
          <w:lang w:eastAsia="id-ID"/>
        </w:rPr>
        <w:t xml:space="preserve"> family's h</w:t>
      </w:r>
      <w:r w:rsidR="006B2496">
        <w:rPr>
          <w:rFonts w:ascii="Calibri" w:eastAsia="Times New Roman" w:hAnsi="Calibri" w:cs="Courier New"/>
          <w:color w:val="000000"/>
          <w:lang w:eastAsia="id-ID"/>
        </w:rPr>
        <w:t>ouse</w:t>
      </w:r>
      <w:r w:rsidR="006B2496" w:rsidRPr="00D7276E">
        <w:rPr>
          <w:rFonts w:ascii="Calibri" w:eastAsia="Times New Roman" w:hAnsi="Calibri" w:cs="Courier New"/>
          <w:color w:val="000000"/>
          <w:lang w:eastAsia="id-ID"/>
        </w:rPr>
        <w:t xml:space="preserve">. </w:t>
      </w:r>
    </w:p>
    <w:p w14:paraId="4FB05473" w14:textId="77777777" w:rsidR="00BF0C1C" w:rsidRDefault="00BF0C1C" w:rsidP="0038226C">
      <w:pPr>
        <w:pStyle w:val="ListParagraph"/>
        <w:spacing w:line="240" w:lineRule="auto"/>
        <w:rPr>
          <w:rFonts w:cstheme="minorHAnsi"/>
        </w:rPr>
      </w:pPr>
    </w:p>
    <w:p w14:paraId="3AA4A010" w14:textId="2B8DEA9E" w:rsidR="00BF0C1C" w:rsidRDefault="00BF0C1C" w:rsidP="00217C56">
      <w:pPr>
        <w:pStyle w:val="ListParagraph"/>
        <w:spacing w:before="240" w:line="240" w:lineRule="auto"/>
        <w:rPr>
          <w:rFonts w:cstheme="minorHAnsi"/>
          <w:b/>
          <w:bCs/>
        </w:rPr>
      </w:pPr>
      <w:r w:rsidRPr="0038491A">
        <w:rPr>
          <w:rFonts w:cstheme="minorHAnsi"/>
          <w:b/>
          <w:bCs/>
        </w:rPr>
        <w:t>Re</w:t>
      </w:r>
      <w:r w:rsidR="004C0CB5">
        <w:rPr>
          <w:rFonts w:cstheme="minorHAnsi"/>
          <w:b/>
          <w:bCs/>
          <w:lang w:val="id-ID"/>
        </w:rPr>
        <w:t>commendation</w:t>
      </w:r>
      <w:r w:rsidR="00217C56">
        <w:rPr>
          <w:rFonts w:cstheme="minorHAnsi"/>
          <w:b/>
          <w:bCs/>
          <w:lang w:val="en-NZ"/>
        </w:rPr>
        <w:t>s</w:t>
      </w:r>
      <w:r w:rsidRPr="0038491A">
        <w:rPr>
          <w:rFonts w:cstheme="minorHAnsi"/>
          <w:b/>
          <w:bCs/>
        </w:rPr>
        <w:t>:</w:t>
      </w:r>
    </w:p>
    <w:p w14:paraId="2EC28216" w14:textId="77777777" w:rsidR="00B763ED" w:rsidRPr="00B763ED" w:rsidRDefault="00B763ED" w:rsidP="00B763ED">
      <w:pPr>
        <w:pStyle w:val="ListParagraph"/>
        <w:spacing w:before="240" w:line="240" w:lineRule="auto"/>
        <w:ind w:left="1440"/>
        <w:rPr>
          <w:rFonts w:cstheme="minorHAnsi"/>
          <w:b/>
          <w:bCs/>
          <w:sz w:val="18"/>
          <w:szCs w:val="18"/>
        </w:rPr>
      </w:pPr>
    </w:p>
    <w:p w14:paraId="589D48F2" w14:textId="0ACC008C" w:rsidR="00BF0C1C" w:rsidRDefault="003B119D" w:rsidP="00237FB3">
      <w:pPr>
        <w:pStyle w:val="ListParagraph"/>
        <w:numPr>
          <w:ilvl w:val="0"/>
          <w:numId w:val="4"/>
        </w:numPr>
        <w:spacing w:line="240" w:lineRule="auto"/>
        <w:jc w:val="both"/>
        <w:rPr>
          <w:rFonts w:cstheme="minorHAnsi"/>
        </w:rPr>
      </w:pPr>
      <w:r>
        <w:rPr>
          <w:rFonts w:cstheme="minorHAnsi"/>
          <w:lang w:val="en-NZ"/>
        </w:rPr>
        <w:t xml:space="preserve">The </w:t>
      </w:r>
      <w:r w:rsidR="00EE761D">
        <w:rPr>
          <w:rFonts w:cstheme="minorHAnsi"/>
          <w:lang w:val="id-ID"/>
        </w:rPr>
        <w:t>Marriage Law</w:t>
      </w:r>
      <w:r w:rsidR="00217C56">
        <w:rPr>
          <w:rFonts w:cstheme="minorHAnsi"/>
          <w:lang w:val="en-NZ"/>
        </w:rPr>
        <w:t>s 1/1974 and</w:t>
      </w:r>
      <w:r w:rsidR="00EE761D">
        <w:rPr>
          <w:rFonts w:cstheme="minorHAnsi"/>
          <w:lang w:val="id-ID"/>
        </w:rPr>
        <w:t xml:space="preserve"> </w:t>
      </w:r>
      <w:r w:rsidR="00217C56">
        <w:rPr>
          <w:rFonts w:cstheme="minorHAnsi"/>
          <w:lang w:val="en-NZ"/>
        </w:rPr>
        <w:t xml:space="preserve">16/2019 </w:t>
      </w:r>
      <w:r w:rsidR="00EE761D">
        <w:rPr>
          <w:rFonts w:cstheme="minorHAnsi"/>
          <w:lang w:val="id-ID"/>
        </w:rPr>
        <w:t xml:space="preserve">need to be immediately </w:t>
      </w:r>
      <w:r w:rsidR="0021367D">
        <w:rPr>
          <w:rFonts w:cstheme="minorHAnsi"/>
          <w:lang w:val="en-NZ"/>
        </w:rPr>
        <w:t>amended</w:t>
      </w:r>
      <w:r w:rsidR="00EE761D">
        <w:rPr>
          <w:rFonts w:cstheme="minorHAnsi"/>
          <w:lang w:val="id-ID"/>
        </w:rPr>
        <w:t xml:space="preserve"> based on existing laws and respect for women’s rights, including women with disabililties.</w:t>
      </w:r>
      <w:r w:rsidR="009E729D">
        <w:rPr>
          <w:rFonts w:cstheme="minorHAnsi"/>
          <w:lang w:val="id-ID"/>
        </w:rPr>
        <w:t xml:space="preserve"> </w:t>
      </w:r>
    </w:p>
    <w:p w14:paraId="25046287" w14:textId="46BEDA99" w:rsidR="00BF0C1C" w:rsidRPr="006B2496" w:rsidRDefault="0041351B" w:rsidP="00237FB3">
      <w:pPr>
        <w:pStyle w:val="ListParagraph"/>
        <w:numPr>
          <w:ilvl w:val="0"/>
          <w:numId w:val="4"/>
        </w:numPr>
        <w:spacing w:line="240" w:lineRule="auto"/>
        <w:jc w:val="both"/>
        <w:rPr>
          <w:rFonts w:cstheme="minorHAnsi"/>
        </w:rPr>
      </w:pPr>
      <w:r>
        <w:rPr>
          <w:rFonts w:cstheme="minorHAnsi"/>
          <w:lang w:val="id-ID"/>
        </w:rPr>
        <w:t>Socialization and awareness</w:t>
      </w:r>
      <w:r w:rsidR="0021367D">
        <w:rPr>
          <w:rFonts w:cstheme="minorHAnsi"/>
          <w:lang w:val="en-NZ"/>
        </w:rPr>
        <w:t>-</w:t>
      </w:r>
      <w:r w:rsidR="00217C56">
        <w:rPr>
          <w:rFonts w:cstheme="minorHAnsi"/>
          <w:lang w:val="en-NZ"/>
        </w:rPr>
        <w:t xml:space="preserve">raising </w:t>
      </w:r>
      <w:r>
        <w:rPr>
          <w:rFonts w:cstheme="minorHAnsi"/>
          <w:lang w:val="id-ID"/>
        </w:rPr>
        <w:t>about</w:t>
      </w:r>
      <w:r w:rsidR="00BF0C1C">
        <w:rPr>
          <w:rFonts w:cstheme="minorHAnsi"/>
        </w:rPr>
        <w:t xml:space="preserve"> </w:t>
      </w:r>
      <w:r w:rsidR="00217C56">
        <w:rPr>
          <w:rFonts w:cstheme="minorHAnsi"/>
        </w:rPr>
        <w:t xml:space="preserve">the rights of women with </w:t>
      </w:r>
      <w:r w:rsidR="00963663">
        <w:rPr>
          <w:rFonts w:cstheme="minorHAnsi"/>
          <w:lang w:val="id-ID"/>
        </w:rPr>
        <w:t>disabilities</w:t>
      </w:r>
      <w:r w:rsidR="0021367D">
        <w:rPr>
          <w:rFonts w:cstheme="minorHAnsi"/>
          <w:lang w:val="en-NZ"/>
        </w:rPr>
        <w:t>,</w:t>
      </w:r>
      <w:r w:rsidR="00963663">
        <w:rPr>
          <w:rFonts w:cstheme="minorHAnsi"/>
          <w:lang w:val="id-ID"/>
        </w:rPr>
        <w:t xml:space="preserve"> </w:t>
      </w:r>
      <w:r w:rsidR="00217C56">
        <w:rPr>
          <w:rFonts w:cstheme="minorHAnsi"/>
          <w:lang w:val="en-NZ"/>
        </w:rPr>
        <w:t xml:space="preserve">including women affected by </w:t>
      </w:r>
      <w:r>
        <w:rPr>
          <w:rFonts w:cstheme="minorHAnsi"/>
          <w:lang w:val="id-ID"/>
        </w:rPr>
        <w:t>leprosy</w:t>
      </w:r>
      <w:r w:rsidR="0021367D">
        <w:rPr>
          <w:rFonts w:cstheme="minorHAnsi"/>
          <w:lang w:val="en-NZ"/>
        </w:rPr>
        <w:t>,</w:t>
      </w:r>
      <w:r>
        <w:rPr>
          <w:rFonts w:cstheme="minorHAnsi"/>
          <w:lang w:val="id-ID"/>
        </w:rPr>
        <w:t xml:space="preserve"> </w:t>
      </w:r>
      <w:r w:rsidR="00217C56">
        <w:rPr>
          <w:rFonts w:cstheme="minorHAnsi"/>
          <w:lang w:val="en-NZ"/>
        </w:rPr>
        <w:t>is needed among</w:t>
      </w:r>
      <w:r>
        <w:rPr>
          <w:rFonts w:cstheme="minorHAnsi"/>
          <w:lang w:val="id-ID"/>
        </w:rPr>
        <w:t xml:space="preserve"> community leaders, religious leaders, and institutions of marriage organizers.</w:t>
      </w:r>
    </w:p>
    <w:p w14:paraId="459A6C36" w14:textId="50FA28AF" w:rsidR="006B2496" w:rsidRDefault="006B2496" w:rsidP="00237FB3">
      <w:pPr>
        <w:pStyle w:val="ListParagraph"/>
        <w:numPr>
          <w:ilvl w:val="0"/>
          <w:numId w:val="4"/>
        </w:numPr>
        <w:spacing w:line="240" w:lineRule="auto"/>
        <w:jc w:val="both"/>
        <w:rPr>
          <w:rFonts w:cstheme="minorHAnsi"/>
        </w:rPr>
      </w:pPr>
      <w:r>
        <w:rPr>
          <w:rFonts w:cstheme="minorHAnsi"/>
          <w:lang w:val="en-NZ"/>
        </w:rPr>
        <w:t>Community awareness programs are critically important in changing the attitudes of current and prospective husbands and parents-in-law.</w:t>
      </w:r>
    </w:p>
    <w:p w14:paraId="7A30E9F1" w14:textId="77777777" w:rsidR="003B119D" w:rsidRDefault="003B119D" w:rsidP="003B119D">
      <w:pPr>
        <w:pStyle w:val="ListParagraph"/>
        <w:spacing w:line="240" w:lineRule="auto"/>
        <w:ind w:left="1800"/>
        <w:jc w:val="both"/>
        <w:rPr>
          <w:rFonts w:cstheme="minorHAnsi"/>
        </w:rPr>
      </w:pPr>
    </w:p>
    <w:p w14:paraId="296CD6DC" w14:textId="0BC8CEBA" w:rsidR="00217C56" w:rsidRPr="00217C56" w:rsidRDefault="002E7BF8" w:rsidP="00237FB3">
      <w:pPr>
        <w:pStyle w:val="ListParagraph"/>
        <w:numPr>
          <w:ilvl w:val="0"/>
          <w:numId w:val="7"/>
        </w:numPr>
        <w:spacing w:after="0" w:line="240" w:lineRule="auto"/>
        <w:jc w:val="both"/>
        <w:rPr>
          <w:rFonts w:cstheme="minorHAnsi"/>
          <w:i/>
          <w:iCs/>
        </w:rPr>
      </w:pPr>
      <w:r>
        <w:rPr>
          <w:rFonts w:cstheme="minorHAnsi"/>
          <w:b/>
          <w:bCs/>
          <w:lang w:val="en-NZ"/>
        </w:rPr>
        <w:t xml:space="preserve">Right to </w:t>
      </w:r>
      <w:r w:rsidR="00751E9B">
        <w:rPr>
          <w:rFonts w:cstheme="minorHAnsi"/>
          <w:b/>
          <w:bCs/>
          <w:lang w:val="en-NZ"/>
        </w:rPr>
        <w:t xml:space="preserve">equality in </w:t>
      </w:r>
      <w:r>
        <w:rPr>
          <w:rFonts w:cstheme="minorHAnsi"/>
          <w:b/>
          <w:bCs/>
          <w:lang w:val="en-NZ"/>
        </w:rPr>
        <w:t>e</w:t>
      </w:r>
      <w:r w:rsidR="00217C56">
        <w:rPr>
          <w:rFonts w:cstheme="minorHAnsi"/>
          <w:b/>
          <w:bCs/>
          <w:lang w:val="en-NZ"/>
        </w:rPr>
        <w:t>ducation</w:t>
      </w:r>
    </w:p>
    <w:p w14:paraId="491CA0C1" w14:textId="2B503CCB" w:rsidR="00BF0C1C" w:rsidRPr="00B763ED" w:rsidRDefault="00070012" w:rsidP="00217C56">
      <w:pPr>
        <w:pStyle w:val="ListParagraph"/>
        <w:spacing w:after="0" w:line="240" w:lineRule="auto"/>
        <w:ind w:left="360"/>
        <w:jc w:val="both"/>
        <w:rPr>
          <w:rFonts w:cstheme="minorHAnsi"/>
          <w:i/>
          <w:iCs/>
        </w:rPr>
      </w:pPr>
      <w:r>
        <w:rPr>
          <w:rFonts w:cstheme="minorHAnsi"/>
          <w:b/>
          <w:bCs/>
          <w:i/>
          <w:iCs/>
          <w:lang w:val="en-NZ"/>
        </w:rPr>
        <w:t xml:space="preserve">CEDAW </w:t>
      </w:r>
      <w:r w:rsidR="00800E7D" w:rsidRPr="00B763ED">
        <w:rPr>
          <w:rFonts w:cstheme="minorHAnsi"/>
          <w:b/>
          <w:bCs/>
          <w:i/>
          <w:iCs/>
          <w:lang w:val="id-ID"/>
        </w:rPr>
        <w:t>A</w:t>
      </w:r>
      <w:r w:rsidR="00F10999" w:rsidRPr="00B763ED">
        <w:rPr>
          <w:rFonts w:cstheme="minorHAnsi"/>
          <w:b/>
          <w:bCs/>
          <w:i/>
          <w:iCs/>
          <w:lang w:val="id-ID"/>
        </w:rPr>
        <w:t>rticle</w:t>
      </w:r>
      <w:r w:rsidR="00BF0C1C" w:rsidRPr="00B763ED">
        <w:rPr>
          <w:rFonts w:cstheme="minorHAnsi"/>
          <w:b/>
          <w:bCs/>
          <w:i/>
          <w:iCs/>
        </w:rPr>
        <w:t xml:space="preserve"> </w:t>
      </w:r>
      <w:r>
        <w:rPr>
          <w:rFonts w:cstheme="minorHAnsi"/>
          <w:b/>
          <w:bCs/>
          <w:i/>
          <w:iCs/>
        </w:rPr>
        <w:t>10</w:t>
      </w:r>
    </w:p>
    <w:p w14:paraId="7A4BC106" w14:textId="77777777" w:rsidR="00070012" w:rsidRDefault="00070012" w:rsidP="00070012">
      <w:pPr>
        <w:spacing w:after="0" w:line="240" w:lineRule="auto"/>
        <w:ind w:left="360"/>
        <w:jc w:val="both"/>
        <w:textAlignment w:val="baseline"/>
        <w:rPr>
          <w:rFonts w:ascii="Calibri" w:eastAsia="Times New Roman" w:hAnsi="Calibri" w:cs="Courier New"/>
          <w:color w:val="000000"/>
          <w:lang w:eastAsia="id-ID"/>
        </w:rPr>
      </w:pPr>
    </w:p>
    <w:p w14:paraId="48FAE2D6" w14:textId="468F3356" w:rsidR="00C21603" w:rsidRDefault="00AE114F" w:rsidP="00AE114F">
      <w:pPr>
        <w:spacing w:after="0" w:line="240" w:lineRule="auto"/>
        <w:ind w:left="360"/>
        <w:jc w:val="both"/>
        <w:textAlignment w:val="baseline"/>
        <w:rPr>
          <w:rFonts w:ascii="Calibri" w:eastAsia="Times New Roman" w:hAnsi="Calibri" w:cs="Courier New"/>
          <w:color w:val="000000"/>
          <w:lang w:eastAsia="id-ID"/>
        </w:rPr>
      </w:pPr>
      <w:r w:rsidRPr="00D7276E">
        <w:rPr>
          <w:rFonts w:ascii="Calibri" w:eastAsia="Times New Roman" w:hAnsi="Calibri" w:cs="Courier New"/>
          <w:color w:val="000000"/>
          <w:lang w:eastAsia="id-ID"/>
        </w:rPr>
        <w:t xml:space="preserve">A daughter </w:t>
      </w:r>
      <w:r>
        <w:rPr>
          <w:rFonts w:ascii="Calibri" w:eastAsia="Times New Roman" w:hAnsi="Calibri" w:cs="Courier New"/>
          <w:color w:val="000000"/>
          <w:lang w:eastAsia="id-ID"/>
        </w:rPr>
        <w:t xml:space="preserve">of </w:t>
      </w:r>
      <w:r w:rsidRPr="00D7276E">
        <w:rPr>
          <w:rFonts w:ascii="Calibri" w:eastAsia="Times New Roman" w:hAnsi="Calibri" w:cs="Courier New"/>
          <w:color w:val="000000"/>
          <w:lang w:eastAsia="id-ID"/>
        </w:rPr>
        <w:t xml:space="preserve">a family </w:t>
      </w:r>
      <w:r>
        <w:rPr>
          <w:rFonts w:ascii="Calibri" w:eastAsia="Times New Roman" w:hAnsi="Calibri" w:cs="Courier New"/>
          <w:color w:val="000000"/>
          <w:lang w:eastAsia="id-ID"/>
        </w:rPr>
        <w:t xml:space="preserve">affected by </w:t>
      </w:r>
      <w:r w:rsidRPr="00D7276E">
        <w:rPr>
          <w:rFonts w:ascii="Calibri" w:eastAsia="Times New Roman" w:hAnsi="Calibri" w:cs="Courier New"/>
          <w:color w:val="000000"/>
          <w:lang w:eastAsia="id-ID"/>
        </w:rPr>
        <w:t xml:space="preserve">leprosy in Banten </w:t>
      </w:r>
      <w:r>
        <w:rPr>
          <w:rFonts w:ascii="Calibri" w:eastAsia="Times New Roman" w:hAnsi="Calibri" w:cs="Courier New"/>
          <w:color w:val="000000"/>
          <w:lang w:eastAsia="id-ID"/>
        </w:rPr>
        <w:t>was</w:t>
      </w:r>
      <w:r w:rsidRPr="00D7276E">
        <w:rPr>
          <w:rFonts w:ascii="Calibri" w:eastAsia="Times New Roman" w:hAnsi="Calibri" w:cs="Courier New"/>
          <w:color w:val="000000"/>
          <w:lang w:eastAsia="id-ID"/>
        </w:rPr>
        <w:t xml:space="preserve"> prohibited from going to college by her own family even though she ha</w:t>
      </w:r>
      <w:r w:rsidR="0021367D">
        <w:rPr>
          <w:rFonts w:ascii="Calibri" w:eastAsia="Times New Roman" w:hAnsi="Calibri" w:cs="Courier New"/>
          <w:color w:val="000000"/>
          <w:lang w:eastAsia="id-ID"/>
        </w:rPr>
        <w:t>d</w:t>
      </w:r>
      <w:r w:rsidRPr="00D7276E">
        <w:rPr>
          <w:rFonts w:ascii="Calibri" w:eastAsia="Times New Roman" w:hAnsi="Calibri" w:cs="Courier New"/>
          <w:color w:val="000000"/>
          <w:lang w:eastAsia="id-ID"/>
        </w:rPr>
        <w:t xml:space="preserve"> received a scholarship. Even though the </w:t>
      </w:r>
      <w:r>
        <w:rPr>
          <w:rFonts w:ascii="Calibri" w:eastAsia="Times New Roman" w:hAnsi="Calibri" w:cs="Courier New"/>
          <w:color w:val="000000"/>
          <w:lang w:eastAsia="id-ID"/>
        </w:rPr>
        <w:t xml:space="preserve">girl </w:t>
      </w:r>
      <w:r w:rsidRPr="00D7276E">
        <w:rPr>
          <w:rFonts w:ascii="Calibri" w:eastAsia="Times New Roman" w:hAnsi="Calibri" w:cs="Courier New"/>
          <w:color w:val="000000"/>
          <w:lang w:eastAsia="id-ID"/>
        </w:rPr>
        <w:t>does not have leprosy, h</w:t>
      </w:r>
      <w:r>
        <w:rPr>
          <w:rFonts w:ascii="Calibri" w:eastAsia="Times New Roman" w:hAnsi="Calibri" w:cs="Courier New"/>
          <w:color w:val="000000"/>
          <w:lang w:eastAsia="id-ID"/>
        </w:rPr>
        <w:t>er</w:t>
      </w:r>
      <w:r w:rsidRPr="00D7276E">
        <w:rPr>
          <w:rFonts w:ascii="Calibri" w:eastAsia="Times New Roman" w:hAnsi="Calibri" w:cs="Courier New"/>
          <w:color w:val="000000"/>
          <w:lang w:eastAsia="id-ID"/>
        </w:rPr>
        <w:t xml:space="preserve"> family is afraid </w:t>
      </w:r>
      <w:r>
        <w:rPr>
          <w:rFonts w:ascii="Calibri" w:eastAsia="Times New Roman" w:hAnsi="Calibri" w:cs="Courier New"/>
          <w:color w:val="000000"/>
          <w:lang w:eastAsia="id-ID"/>
        </w:rPr>
        <w:t>s</w:t>
      </w:r>
      <w:r w:rsidRPr="00D7276E">
        <w:rPr>
          <w:rFonts w:ascii="Calibri" w:eastAsia="Times New Roman" w:hAnsi="Calibri" w:cs="Courier New"/>
          <w:color w:val="000000"/>
          <w:lang w:eastAsia="id-ID"/>
        </w:rPr>
        <w:t xml:space="preserve">he will </w:t>
      </w:r>
      <w:r w:rsidR="0021367D">
        <w:rPr>
          <w:rFonts w:ascii="Calibri" w:eastAsia="Times New Roman" w:hAnsi="Calibri" w:cs="Courier New"/>
          <w:color w:val="000000"/>
          <w:lang w:eastAsia="id-ID"/>
        </w:rPr>
        <w:t>be</w:t>
      </w:r>
      <w:r w:rsidRPr="00D7276E">
        <w:rPr>
          <w:rFonts w:ascii="Calibri" w:eastAsia="Times New Roman" w:hAnsi="Calibri" w:cs="Courier New"/>
          <w:color w:val="000000"/>
          <w:lang w:eastAsia="id-ID"/>
        </w:rPr>
        <w:t xml:space="preserve"> stigmatized because </w:t>
      </w:r>
      <w:r>
        <w:rPr>
          <w:rFonts w:ascii="Calibri" w:eastAsia="Times New Roman" w:hAnsi="Calibri" w:cs="Courier New"/>
          <w:color w:val="000000"/>
          <w:lang w:eastAsia="id-ID"/>
        </w:rPr>
        <w:t xml:space="preserve">of </w:t>
      </w:r>
      <w:r w:rsidRPr="00D7276E">
        <w:rPr>
          <w:rFonts w:ascii="Calibri" w:eastAsia="Times New Roman" w:hAnsi="Calibri" w:cs="Courier New"/>
          <w:color w:val="000000"/>
          <w:lang w:eastAsia="id-ID"/>
        </w:rPr>
        <w:t>h</w:t>
      </w:r>
      <w:r>
        <w:rPr>
          <w:rFonts w:ascii="Calibri" w:eastAsia="Times New Roman" w:hAnsi="Calibri" w:cs="Courier New"/>
          <w:color w:val="000000"/>
          <w:lang w:eastAsia="id-ID"/>
        </w:rPr>
        <w:t>er</w:t>
      </w:r>
      <w:r w:rsidRPr="00D7276E">
        <w:rPr>
          <w:rFonts w:ascii="Calibri" w:eastAsia="Times New Roman" w:hAnsi="Calibri" w:cs="Courier New"/>
          <w:color w:val="000000"/>
          <w:lang w:eastAsia="id-ID"/>
        </w:rPr>
        <w:t xml:space="preserve"> parents and </w:t>
      </w:r>
      <w:r>
        <w:rPr>
          <w:rFonts w:ascii="Calibri" w:eastAsia="Times New Roman" w:hAnsi="Calibri" w:cs="Courier New"/>
          <w:color w:val="000000"/>
          <w:lang w:eastAsia="id-ID"/>
        </w:rPr>
        <w:t xml:space="preserve">because </w:t>
      </w:r>
      <w:r w:rsidRPr="00D7276E">
        <w:rPr>
          <w:rFonts w:ascii="Calibri" w:eastAsia="Times New Roman" w:hAnsi="Calibri" w:cs="Courier New"/>
          <w:color w:val="000000"/>
          <w:lang w:eastAsia="id-ID"/>
        </w:rPr>
        <w:t>they live in a leprosy village.</w:t>
      </w:r>
      <w:r>
        <w:rPr>
          <w:rFonts w:ascii="Calibri" w:eastAsia="Times New Roman" w:hAnsi="Calibri" w:cs="Courier New"/>
          <w:color w:val="000000"/>
          <w:lang w:eastAsia="id-ID"/>
        </w:rPr>
        <w:t xml:space="preserve"> </w:t>
      </w:r>
    </w:p>
    <w:p w14:paraId="492ED6AC" w14:textId="77777777" w:rsidR="00C21603" w:rsidRDefault="00C21603" w:rsidP="00AE114F">
      <w:pPr>
        <w:spacing w:after="0" w:line="240" w:lineRule="auto"/>
        <w:ind w:left="360"/>
        <w:jc w:val="both"/>
        <w:textAlignment w:val="baseline"/>
        <w:rPr>
          <w:rFonts w:ascii="Calibri" w:eastAsia="Times New Roman" w:hAnsi="Calibri" w:cs="Courier New"/>
          <w:color w:val="000000"/>
          <w:lang w:eastAsia="id-ID"/>
        </w:rPr>
      </w:pPr>
    </w:p>
    <w:p w14:paraId="7C33521A" w14:textId="63109F8B" w:rsidR="00AE114F" w:rsidRDefault="00AE114F" w:rsidP="00AE114F">
      <w:pPr>
        <w:spacing w:after="0" w:line="240" w:lineRule="auto"/>
        <w:ind w:left="360"/>
        <w:jc w:val="both"/>
        <w:textAlignment w:val="baseline"/>
        <w:rPr>
          <w:rFonts w:ascii="Calibri" w:eastAsia="Times New Roman" w:hAnsi="Calibri" w:cs="Courier New"/>
          <w:color w:val="000000"/>
          <w:lang w:eastAsia="id-ID"/>
        </w:rPr>
      </w:pPr>
      <w:r w:rsidRPr="00D7276E">
        <w:rPr>
          <w:rFonts w:ascii="Calibri" w:eastAsia="Times New Roman" w:hAnsi="Calibri" w:cs="Courier New"/>
          <w:color w:val="000000"/>
          <w:lang w:eastAsia="id-ID"/>
        </w:rPr>
        <w:t xml:space="preserve">In 2018, a 13-year-old child </w:t>
      </w:r>
      <w:r w:rsidR="00C21603" w:rsidRPr="00D7276E">
        <w:rPr>
          <w:rFonts w:ascii="Calibri" w:eastAsia="Times New Roman" w:hAnsi="Calibri" w:cs="Courier New"/>
          <w:color w:val="000000"/>
          <w:lang w:eastAsia="id-ID"/>
        </w:rPr>
        <w:t xml:space="preserve">in </w:t>
      </w:r>
      <w:proofErr w:type="spellStart"/>
      <w:r w:rsidR="00C21603" w:rsidRPr="00D7276E">
        <w:rPr>
          <w:rFonts w:ascii="Calibri" w:eastAsia="Times New Roman" w:hAnsi="Calibri" w:cs="Courier New"/>
          <w:color w:val="000000"/>
          <w:lang w:eastAsia="id-ID"/>
        </w:rPr>
        <w:t>Belu</w:t>
      </w:r>
      <w:proofErr w:type="spellEnd"/>
      <w:r w:rsidR="00C21603" w:rsidRPr="00D7276E">
        <w:rPr>
          <w:rFonts w:ascii="Calibri" w:eastAsia="Times New Roman" w:hAnsi="Calibri" w:cs="Courier New"/>
          <w:color w:val="000000"/>
          <w:lang w:eastAsia="id-ID"/>
        </w:rPr>
        <w:t xml:space="preserve"> District, NTT </w:t>
      </w:r>
      <w:r w:rsidRPr="00D7276E">
        <w:rPr>
          <w:rFonts w:ascii="Calibri" w:eastAsia="Times New Roman" w:hAnsi="Calibri" w:cs="Courier New"/>
          <w:color w:val="000000"/>
          <w:lang w:eastAsia="id-ID"/>
        </w:rPr>
        <w:t xml:space="preserve">was expelled from school because </w:t>
      </w:r>
      <w:r w:rsidR="00C21603">
        <w:rPr>
          <w:rFonts w:ascii="Calibri" w:eastAsia="Times New Roman" w:hAnsi="Calibri" w:cs="Courier New"/>
          <w:color w:val="000000"/>
          <w:lang w:eastAsia="id-ID"/>
        </w:rPr>
        <w:t>the</w:t>
      </w:r>
      <w:r w:rsidRPr="00D7276E">
        <w:rPr>
          <w:rFonts w:ascii="Calibri" w:eastAsia="Times New Roman" w:hAnsi="Calibri" w:cs="Courier New"/>
          <w:color w:val="000000"/>
          <w:lang w:eastAsia="id-ID"/>
        </w:rPr>
        <w:t xml:space="preserve"> parents </w:t>
      </w:r>
      <w:r>
        <w:rPr>
          <w:rFonts w:ascii="Calibri" w:eastAsia="Times New Roman" w:hAnsi="Calibri" w:cs="Courier New"/>
          <w:color w:val="000000"/>
          <w:lang w:eastAsia="id-ID"/>
        </w:rPr>
        <w:t>were affected by leprosy</w:t>
      </w:r>
      <w:r w:rsidRPr="00D7276E">
        <w:rPr>
          <w:rFonts w:ascii="Calibri" w:eastAsia="Times New Roman" w:hAnsi="Calibri" w:cs="Courier New"/>
          <w:color w:val="000000"/>
          <w:lang w:eastAsia="id-ID"/>
        </w:rPr>
        <w:t xml:space="preserve">. </w:t>
      </w:r>
      <w:proofErr w:type="spellStart"/>
      <w:r w:rsidRPr="00D7276E">
        <w:rPr>
          <w:rFonts w:ascii="Calibri" w:eastAsia="Times New Roman" w:hAnsi="Calibri" w:cs="Courier New"/>
          <w:color w:val="000000"/>
          <w:lang w:eastAsia="id-ID"/>
        </w:rPr>
        <w:t>PerMaTa</w:t>
      </w:r>
      <w:proofErr w:type="spellEnd"/>
      <w:r w:rsidRPr="00D7276E">
        <w:rPr>
          <w:rFonts w:ascii="Calibri" w:eastAsia="Times New Roman" w:hAnsi="Calibri" w:cs="Courier New"/>
          <w:color w:val="000000"/>
          <w:lang w:eastAsia="id-ID"/>
        </w:rPr>
        <w:t xml:space="preserve"> </w:t>
      </w:r>
      <w:r>
        <w:rPr>
          <w:rFonts w:ascii="Calibri" w:eastAsia="Times New Roman" w:hAnsi="Calibri" w:cs="Courier New"/>
          <w:color w:val="000000"/>
          <w:lang w:eastAsia="id-ID"/>
        </w:rPr>
        <w:t xml:space="preserve">took advocacy initiatives to the </w:t>
      </w:r>
      <w:r w:rsidRPr="00D7276E">
        <w:rPr>
          <w:rFonts w:ascii="Calibri" w:eastAsia="Times New Roman" w:hAnsi="Calibri" w:cs="Courier New"/>
          <w:color w:val="000000"/>
          <w:lang w:eastAsia="id-ID"/>
        </w:rPr>
        <w:t xml:space="preserve">schools and the District Education Office so that finally this child can continue </w:t>
      </w:r>
      <w:r w:rsidR="0021367D">
        <w:rPr>
          <w:rFonts w:ascii="Calibri" w:eastAsia="Times New Roman" w:hAnsi="Calibri" w:cs="Courier New"/>
          <w:color w:val="000000"/>
          <w:lang w:eastAsia="id-ID"/>
        </w:rPr>
        <w:t>in</w:t>
      </w:r>
      <w:r>
        <w:rPr>
          <w:rFonts w:ascii="Calibri" w:eastAsia="Times New Roman" w:hAnsi="Calibri" w:cs="Courier New"/>
          <w:color w:val="000000"/>
          <w:lang w:eastAsia="id-ID"/>
        </w:rPr>
        <w:t xml:space="preserve"> e</w:t>
      </w:r>
      <w:r w:rsidRPr="00D7276E">
        <w:rPr>
          <w:rFonts w:ascii="Calibri" w:eastAsia="Times New Roman" w:hAnsi="Calibri" w:cs="Courier New"/>
          <w:color w:val="000000"/>
          <w:lang w:eastAsia="id-ID"/>
        </w:rPr>
        <w:t>ducation.</w:t>
      </w:r>
      <w:r w:rsidR="00C21603">
        <w:rPr>
          <w:rFonts w:ascii="Calibri" w:eastAsia="Times New Roman" w:hAnsi="Calibri" w:cs="Courier New"/>
          <w:color w:val="000000"/>
          <w:lang w:eastAsia="id-ID"/>
        </w:rPr>
        <w:t xml:space="preserve"> Similarly, a</w:t>
      </w:r>
      <w:r w:rsidRPr="00D7276E">
        <w:rPr>
          <w:rFonts w:ascii="Calibri" w:eastAsia="Times New Roman" w:hAnsi="Calibri" w:cs="Courier New"/>
          <w:color w:val="000000"/>
          <w:lang w:eastAsia="id-ID"/>
        </w:rPr>
        <w:t xml:space="preserve"> child whose </w:t>
      </w:r>
      <w:r w:rsidRPr="00D7276E">
        <w:rPr>
          <w:rFonts w:ascii="Calibri" w:eastAsia="Times New Roman" w:hAnsi="Calibri" w:cs="Courier New"/>
          <w:color w:val="000000"/>
          <w:lang w:eastAsia="id-ID"/>
        </w:rPr>
        <w:lastRenderedPageBreak/>
        <w:t xml:space="preserve">parents have had leprosy is at risk of being expelled from school at the request of </w:t>
      </w:r>
      <w:r>
        <w:rPr>
          <w:rFonts w:ascii="Calibri" w:eastAsia="Times New Roman" w:hAnsi="Calibri" w:cs="Courier New"/>
          <w:color w:val="000000"/>
          <w:lang w:eastAsia="id-ID"/>
        </w:rPr>
        <w:t>other students’ parents</w:t>
      </w:r>
      <w:r w:rsidRPr="00D7276E">
        <w:rPr>
          <w:rFonts w:ascii="Calibri" w:eastAsia="Times New Roman" w:hAnsi="Calibri" w:cs="Courier New"/>
          <w:color w:val="000000"/>
          <w:lang w:eastAsia="id-ID"/>
        </w:rPr>
        <w:t>. Th</w:t>
      </w:r>
      <w:r>
        <w:rPr>
          <w:rFonts w:ascii="Calibri" w:eastAsia="Times New Roman" w:hAnsi="Calibri" w:cs="Courier New"/>
          <w:color w:val="000000"/>
          <w:lang w:eastAsia="id-ID"/>
        </w:rPr>
        <w:t>is</w:t>
      </w:r>
      <w:r w:rsidRPr="00D7276E">
        <w:rPr>
          <w:rFonts w:ascii="Calibri" w:eastAsia="Times New Roman" w:hAnsi="Calibri" w:cs="Courier New"/>
          <w:color w:val="000000"/>
          <w:lang w:eastAsia="id-ID"/>
        </w:rPr>
        <w:t xml:space="preserve"> case in North Sumatra is still being monitored by </w:t>
      </w:r>
      <w:r w:rsidR="00A00BDF">
        <w:rPr>
          <w:rFonts w:cstheme="minorHAnsi"/>
          <w:lang w:val="id-ID"/>
        </w:rPr>
        <w:t xml:space="preserve">Indonesian Disabilities and Leprosy Care Movement </w:t>
      </w:r>
      <w:r w:rsidR="00A00BDF">
        <w:rPr>
          <w:rFonts w:cstheme="minorHAnsi"/>
        </w:rPr>
        <w:t>(GPDLI)</w:t>
      </w:r>
      <w:r w:rsidRPr="00D7276E">
        <w:rPr>
          <w:rFonts w:ascii="Calibri" w:eastAsia="Times New Roman" w:hAnsi="Calibri" w:cs="Courier New"/>
          <w:color w:val="000000"/>
          <w:lang w:eastAsia="id-ID"/>
        </w:rPr>
        <w:t>.</w:t>
      </w:r>
    </w:p>
    <w:p w14:paraId="5A9E8311" w14:textId="77777777" w:rsidR="00AE114F" w:rsidRDefault="00AE114F" w:rsidP="00AE114F">
      <w:pPr>
        <w:spacing w:after="0" w:line="240" w:lineRule="auto"/>
        <w:jc w:val="both"/>
        <w:textAlignment w:val="baseline"/>
        <w:rPr>
          <w:rFonts w:ascii="Calibri" w:eastAsia="Times New Roman" w:hAnsi="Calibri" w:cs="Courier New"/>
          <w:color w:val="000000"/>
          <w:lang w:eastAsia="id-ID"/>
        </w:rPr>
      </w:pPr>
    </w:p>
    <w:p w14:paraId="187BE4D2" w14:textId="50BB490D" w:rsidR="00BF0C1C" w:rsidRPr="002A43A1" w:rsidRDefault="00BF0C1C" w:rsidP="002A43A1">
      <w:pPr>
        <w:spacing w:line="240" w:lineRule="auto"/>
        <w:ind w:firstLine="720"/>
        <w:jc w:val="both"/>
        <w:rPr>
          <w:rFonts w:cstheme="minorHAnsi"/>
          <w:b/>
          <w:bCs/>
        </w:rPr>
      </w:pPr>
      <w:r w:rsidRPr="002A43A1">
        <w:rPr>
          <w:rFonts w:cstheme="minorHAnsi"/>
          <w:b/>
          <w:bCs/>
        </w:rPr>
        <w:t>Re</w:t>
      </w:r>
      <w:r w:rsidR="000D1816" w:rsidRPr="002A43A1">
        <w:rPr>
          <w:rFonts w:cstheme="minorHAnsi"/>
          <w:b/>
          <w:bCs/>
          <w:lang w:val="id-ID"/>
        </w:rPr>
        <w:t>commendation</w:t>
      </w:r>
      <w:r w:rsidR="002A43A1">
        <w:rPr>
          <w:rFonts w:cstheme="minorHAnsi"/>
          <w:b/>
          <w:bCs/>
          <w:lang w:val="en-NZ"/>
        </w:rPr>
        <w:t>s</w:t>
      </w:r>
      <w:r w:rsidRPr="002A43A1">
        <w:rPr>
          <w:rFonts w:cstheme="minorHAnsi"/>
          <w:b/>
          <w:bCs/>
        </w:rPr>
        <w:t>:</w:t>
      </w:r>
    </w:p>
    <w:p w14:paraId="65490FD5" w14:textId="0ACC2878" w:rsidR="00C21603" w:rsidRPr="00C21603" w:rsidRDefault="00C21603" w:rsidP="00237FB3">
      <w:pPr>
        <w:numPr>
          <w:ilvl w:val="0"/>
          <w:numId w:val="5"/>
        </w:numPr>
        <w:spacing w:after="0" w:line="240" w:lineRule="auto"/>
        <w:jc w:val="both"/>
        <w:textAlignment w:val="baseline"/>
        <w:rPr>
          <w:rFonts w:ascii="Courier New" w:eastAsia="Times New Roman" w:hAnsi="Courier New" w:cs="Courier New"/>
          <w:color w:val="000000"/>
          <w:lang w:eastAsia="id-ID"/>
        </w:rPr>
      </w:pPr>
      <w:r w:rsidRPr="00880A69">
        <w:rPr>
          <w:rFonts w:ascii="Calibri" w:eastAsia="Times New Roman" w:hAnsi="Calibri" w:cs="Courier New"/>
          <w:color w:val="000000"/>
          <w:lang w:eastAsia="id-ID"/>
        </w:rPr>
        <w:t>Leprosy socialization activities need to be carried out more intensively in schools</w:t>
      </w:r>
      <w:r>
        <w:rPr>
          <w:rFonts w:ascii="Calibri" w:eastAsia="Times New Roman" w:hAnsi="Calibri" w:cs="Courier New"/>
          <w:color w:val="000000"/>
          <w:lang w:eastAsia="id-ID"/>
        </w:rPr>
        <w:t xml:space="preserve"> </w:t>
      </w:r>
      <w:r w:rsidRPr="002A43A1">
        <w:rPr>
          <w:rFonts w:ascii="Calibri" w:eastAsia="Times New Roman" w:hAnsi="Calibri" w:cs="Courier New"/>
          <w:color w:val="000000"/>
          <w:lang w:eastAsia="id-ID"/>
        </w:rPr>
        <w:t xml:space="preserve">so that </w:t>
      </w:r>
      <w:r w:rsidR="00A00BDF">
        <w:rPr>
          <w:rFonts w:ascii="Calibri" w:eastAsia="Times New Roman" w:hAnsi="Calibri" w:cs="Courier New"/>
          <w:color w:val="000000"/>
          <w:lang w:eastAsia="id-ID"/>
        </w:rPr>
        <w:t>girls and boys</w:t>
      </w:r>
      <w:r w:rsidRPr="002A43A1">
        <w:rPr>
          <w:rFonts w:ascii="Calibri" w:eastAsia="Times New Roman" w:hAnsi="Calibri" w:cs="Courier New"/>
          <w:color w:val="000000"/>
          <w:lang w:eastAsia="id-ID"/>
        </w:rPr>
        <w:t xml:space="preserve"> affected by leprosy are accepted and do not experience discrimination in schools. </w:t>
      </w:r>
      <w:r>
        <w:rPr>
          <w:rFonts w:ascii="Calibri" w:eastAsia="Times New Roman" w:hAnsi="Calibri" w:cs="Courier New"/>
          <w:color w:val="000000"/>
          <w:lang w:eastAsia="id-ID"/>
        </w:rPr>
        <w:t xml:space="preserve">Organisations of </w:t>
      </w:r>
      <w:r w:rsidR="00A00BDF">
        <w:rPr>
          <w:rFonts w:ascii="Calibri" w:eastAsia="Times New Roman" w:hAnsi="Calibri" w:cs="Courier New"/>
          <w:color w:val="000000"/>
          <w:lang w:eastAsia="id-ID"/>
        </w:rPr>
        <w:t>p</w:t>
      </w:r>
      <w:r w:rsidRPr="00C21603">
        <w:rPr>
          <w:rFonts w:ascii="Calibri" w:eastAsia="Times New Roman" w:hAnsi="Calibri" w:cs="Courier New"/>
          <w:color w:val="000000"/>
          <w:lang w:eastAsia="id-ID"/>
        </w:rPr>
        <w:t>ersons affected by leprosy</w:t>
      </w:r>
      <w:r w:rsidR="00A00BDF">
        <w:rPr>
          <w:rFonts w:ascii="Calibri" w:eastAsia="Times New Roman" w:hAnsi="Calibri" w:cs="Courier New"/>
          <w:color w:val="000000"/>
          <w:lang w:eastAsia="id-ID"/>
        </w:rPr>
        <w:t xml:space="preserve"> should be recruited to undertake these activities. </w:t>
      </w:r>
    </w:p>
    <w:p w14:paraId="04E6E605" w14:textId="283909A0" w:rsidR="00082905" w:rsidRPr="00C21603" w:rsidRDefault="002A43A1" w:rsidP="00237FB3">
      <w:pPr>
        <w:numPr>
          <w:ilvl w:val="0"/>
          <w:numId w:val="5"/>
        </w:numPr>
        <w:spacing w:after="0" w:line="240" w:lineRule="auto"/>
        <w:jc w:val="both"/>
        <w:textAlignment w:val="baseline"/>
        <w:rPr>
          <w:rFonts w:ascii="Courier New" w:eastAsia="Times New Roman" w:hAnsi="Courier New" w:cs="Courier New"/>
          <w:color w:val="000000"/>
          <w:lang w:eastAsia="id-ID"/>
        </w:rPr>
      </w:pPr>
      <w:r>
        <w:rPr>
          <w:rFonts w:ascii="Calibri" w:eastAsia="Times New Roman" w:hAnsi="Calibri" w:cs="Courier New"/>
          <w:color w:val="000000"/>
          <w:lang w:eastAsia="id-ID"/>
        </w:rPr>
        <w:t xml:space="preserve">Civil society organisations should be encouraged </w:t>
      </w:r>
      <w:r w:rsidR="00AE114F">
        <w:rPr>
          <w:rFonts w:ascii="Calibri" w:eastAsia="Times New Roman" w:hAnsi="Calibri" w:cs="Courier New"/>
          <w:color w:val="000000"/>
          <w:lang w:eastAsia="id-ID"/>
        </w:rPr>
        <w:t xml:space="preserve">and funded </w:t>
      </w:r>
      <w:r>
        <w:rPr>
          <w:rFonts w:ascii="Calibri" w:eastAsia="Times New Roman" w:hAnsi="Calibri" w:cs="Courier New"/>
          <w:color w:val="000000"/>
          <w:lang w:eastAsia="id-ID"/>
        </w:rPr>
        <w:t>to m</w:t>
      </w:r>
      <w:r w:rsidR="00082905">
        <w:rPr>
          <w:rFonts w:ascii="Calibri" w:eastAsia="Times New Roman" w:hAnsi="Calibri" w:cs="Courier New"/>
          <w:color w:val="000000"/>
          <w:lang w:eastAsia="id-ID"/>
        </w:rPr>
        <w:t xml:space="preserve">ake </w:t>
      </w:r>
      <w:r w:rsidR="00082905" w:rsidRPr="00AE114F">
        <w:rPr>
          <w:rFonts w:ascii="Calibri" w:eastAsia="Times New Roman" w:hAnsi="Calibri" w:cs="Courier New"/>
          <w:color w:val="000000"/>
          <w:lang w:eastAsia="id-ID"/>
        </w:rPr>
        <w:t>child-friendly and inclusive</w:t>
      </w:r>
      <w:r w:rsidR="00082905" w:rsidRPr="00D7276E">
        <w:rPr>
          <w:rFonts w:ascii="Calibri" w:eastAsia="Times New Roman" w:hAnsi="Calibri" w:cs="Courier New"/>
          <w:color w:val="000000"/>
          <w:lang w:eastAsia="id-ID"/>
        </w:rPr>
        <w:t xml:space="preserve"> </w:t>
      </w:r>
      <w:r w:rsidR="00082905">
        <w:rPr>
          <w:rFonts w:ascii="Calibri" w:eastAsia="Times New Roman" w:hAnsi="Calibri" w:cs="Courier New"/>
          <w:color w:val="000000"/>
          <w:lang w:eastAsia="id-ID"/>
        </w:rPr>
        <w:t xml:space="preserve">approaches </w:t>
      </w:r>
      <w:r w:rsidR="00082905" w:rsidRPr="00D7276E">
        <w:rPr>
          <w:rFonts w:ascii="Calibri" w:eastAsia="Times New Roman" w:hAnsi="Calibri" w:cs="Courier New"/>
          <w:color w:val="000000"/>
          <w:lang w:eastAsia="id-ID"/>
        </w:rPr>
        <w:t xml:space="preserve">to assist </w:t>
      </w:r>
      <w:r w:rsidR="00AE114F">
        <w:rPr>
          <w:rFonts w:ascii="Calibri" w:eastAsia="Times New Roman" w:hAnsi="Calibri" w:cs="Courier New"/>
          <w:color w:val="000000"/>
          <w:lang w:eastAsia="id-ID"/>
        </w:rPr>
        <w:t>girls and boys</w:t>
      </w:r>
      <w:r w:rsidR="00082905" w:rsidRPr="00D7276E">
        <w:rPr>
          <w:rFonts w:ascii="Calibri" w:eastAsia="Times New Roman" w:hAnsi="Calibri" w:cs="Courier New"/>
          <w:color w:val="000000"/>
          <w:lang w:eastAsia="id-ID"/>
        </w:rPr>
        <w:t xml:space="preserve"> </w:t>
      </w:r>
      <w:r w:rsidR="00082905">
        <w:rPr>
          <w:rFonts w:ascii="Calibri" w:eastAsia="Times New Roman" w:hAnsi="Calibri" w:cs="Courier New"/>
          <w:color w:val="000000"/>
          <w:lang w:eastAsia="id-ID"/>
        </w:rPr>
        <w:t xml:space="preserve">affected by </w:t>
      </w:r>
      <w:r w:rsidR="00082905" w:rsidRPr="00D7276E">
        <w:rPr>
          <w:rFonts w:ascii="Calibri" w:eastAsia="Times New Roman" w:hAnsi="Calibri" w:cs="Courier New"/>
          <w:color w:val="000000"/>
          <w:lang w:eastAsia="id-ID"/>
        </w:rPr>
        <w:t>leprosy</w:t>
      </w:r>
      <w:r w:rsidR="00AE114F">
        <w:rPr>
          <w:rFonts w:ascii="Calibri" w:eastAsia="Times New Roman" w:hAnsi="Calibri" w:cs="Courier New"/>
          <w:color w:val="000000"/>
          <w:lang w:eastAsia="id-ID"/>
        </w:rPr>
        <w:t>.</w:t>
      </w:r>
    </w:p>
    <w:p w14:paraId="04787C37" w14:textId="77777777" w:rsidR="00A00BDF" w:rsidRPr="00A00BDF" w:rsidRDefault="00A00BDF" w:rsidP="00A00BDF">
      <w:pPr>
        <w:spacing w:after="0" w:line="240" w:lineRule="auto"/>
        <w:ind w:left="1080"/>
        <w:jc w:val="both"/>
        <w:textAlignment w:val="baseline"/>
        <w:rPr>
          <w:rFonts w:ascii="Courier New" w:eastAsia="Times New Roman" w:hAnsi="Courier New" w:cs="Courier New"/>
          <w:color w:val="000000"/>
          <w:lang w:eastAsia="id-ID"/>
        </w:rPr>
      </w:pPr>
    </w:p>
    <w:p w14:paraId="108F41DB" w14:textId="04D4EC91" w:rsidR="00A00BDF" w:rsidRPr="00A00BDF" w:rsidRDefault="002E7BF8" w:rsidP="00237FB3">
      <w:pPr>
        <w:pStyle w:val="ListParagraph"/>
        <w:numPr>
          <w:ilvl w:val="0"/>
          <w:numId w:val="7"/>
        </w:numPr>
        <w:spacing w:after="0" w:line="240" w:lineRule="auto"/>
        <w:jc w:val="both"/>
        <w:rPr>
          <w:rFonts w:cstheme="minorHAnsi"/>
          <w:i/>
          <w:iCs/>
        </w:rPr>
      </w:pPr>
      <w:r>
        <w:rPr>
          <w:rFonts w:cstheme="minorHAnsi"/>
          <w:b/>
          <w:bCs/>
          <w:lang w:val="en-NZ"/>
        </w:rPr>
        <w:t xml:space="preserve">Right to </w:t>
      </w:r>
      <w:r w:rsidR="00751E9B">
        <w:rPr>
          <w:rFonts w:cstheme="minorHAnsi"/>
          <w:b/>
          <w:bCs/>
          <w:lang w:val="en-NZ"/>
        </w:rPr>
        <w:t xml:space="preserve">equality in </w:t>
      </w:r>
      <w:r>
        <w:rPr>
          <w:rFonts w:cstheme="minorHAnsi"/>
          <w:b/>
          <w:bCs/>
          <w:lang w:val="en-NZ"/>
        </w:rPr>
        <w:t>h</w:t>
      </w:r>
      <w:r w:rsidR="00A00BDF">
        <w:rPr>
          <w:rFonts w:cstheme="minorHAnsi"/>
          <w:b/>
          <w:bCs/>
          <w:lang w:val="id-ID"/>
        </w:rPr>
        <w:t>ealth</w:t>
      </w:r>
    </w:p>
    <w:p w14:paraId="311FA803" w14:textId="3981B5D2" w:rsidR="00A00BDF" w:rsidRPr="00A00BDF" w:rsidRDefault="00A00BDF" w:rsidP="00A00BDF">
      <w:pPr>
        <w:pStyle w:val="ListParagraph"/>
        <w:spacing w:after="0" w:line="240" w:lineRule="auto"/>
        <w:ind w:left="360"/>
        <w:jc w:val="both"/>
        <w:rPr>
          <w:rFonts w:cstheme="minorHAnsi"/>
          <w:i/>
          <w:iCs/>
        </w:rPr>
      </w:pPr>
      <w:r w:rsidRPr="00A00BDF">
        <w:rPr>
          <w:rFonts w:cstheme="minorHAnsi"/>
          <w:b/>
          <w:bCs/>
          <w:i/>
          <w:iCs/>
          <w:lang w:val="en-NZ"/>
        </w:rPr>
        <w:t>C</w:t>
      </w:r>
      <w:r>
        <w:rPr>
          <w:rFonts w:cstheme="minorHAnsi"/>
          <w:b/>
          <w:bCs/>
          <w:i/>
          <w:iCs/>
          <w:lang w:val="en-NZ"/>
        </w:rPr>
        <w:t>EDAW</w:t>
      </w:r>
      <w:r w:rsidRPr="00A00BDF">
        <w:rPr>
          <w:rFonts w:cstheme="minorHAnsi"/>
          <w:b/>
          <w:bCs/>
          <w:lang w:val="en-NZ"/>
        </w:rPr>
        <w:t xml:space="preserve"> </w:t>
      </w:r>
      <w:r w:rsidRPr="00A00BDF">
        <w:rPr>
          <w:rFonts w:cstheme="minorHAnsi"/>
          <w:b/>
          <w:bCs/>
          <w:i/>
          <w:iCs/>
          <w:lang w:val="id-ID"/>
        </w:rPr>
        <w:t>Article</w:t>
      </w:r>
      <w:r>
        <w:rPr>
          <w:rFonts w:cstheme="minorHAnsi"/>
          <w:b/>
          <w:bCs/>
          <w:i/>
          <w:iCs/>
          <w:lang w:val="en-NZ"/>
        </w:rPr>
        <w:t xml:space="preserve"> 12</w:t>
      </w:r>
    </w:p>
    <w:p w14:paraId="046620EB" w14:textId="77777777" w:rsidR="00751E9B" w:rsidRDefault="00751E9B" w:rsidP="00751E9B">
      <w:pPr>
        <w:spacing w:after="0" w:line="240" w:lineRule="auto"/>
        <w:ind w:left="360"/>
        <w:jc w:val="both"/>
        <w:textAlignment w:val="baseline"/>
        <w:rPr>
          <w:rFonts w:ascii="Calibri" w:eastAsia="Times New Roman" w:hAnsi="Calibri" w:cs="Courier New"/>
          <w:color w:val="000000"/>
          <w:lang w:eastAsia="id-ID"/>
        </w:rPr>
      </w:pPr>
    </w:p>
    <w:p w14:paraId="5D09860D" w14:textId="73E51FE9" w:rsidR="00751E9B" w:rsidRPr="00D7276E" w:rsidRDefault="00751E9B" w:rsidP="00751E9B">
      <w:pPr>
        <w:spacing w:after="0" w:line="240" w:lineRule="auto"/>
        <w:ind w:left="360"/>
        <w:jc w:val="both"/>
        <w:textAlignment w:val="baseline"/>
        <w:rPr>
          <w:rFonts w:ascii="Courier New" w:eastAsia="Times New Roman" w:hAnsi="Courier New" w:cs="Courier New"/>
          <w:color w:val="000000"/>
          <w:lang w:eastAsia="id-ID"/>
        </w:rPr>
      </w:pPr>
      <w:r w:rsidRPr="00070012">
        <w:rPr>
          <w:rFonts w:ascii="Calibri" w:eastAsia="Times New Roman" w:hAnsi="Calibri" w:cs="Courier New"/>
          <w:color w:val="000000"/>
          <w:lang w:eastAsia="id-ID"/>
        </w:rPr>
        <w:t xml:space="preserve">Every year there are </w:t>
      </w:r>
      <w:r>
        <w:rPr>
          <w:rFonts w:ascii="Calibri" w:eastAsia="Times New Roman" w:hAnsi="Calibri" w:cs="Courier New"/>
          <w:color w:val="000000"/>
          <w:lang w:eastAsia="id-ID"/>
        </w:rPr>
        <w:t>just under 2,000</w:t>
      </w:r>
      <w:r w:rsidRPr="00070012">
        <w:rPr>
          <w:rFonts w:ascii="Calibri" w:eastAsia="Times New Roman" w:hAnsi="Calibri" w:cs="Courier New"/>
          <w:color w:val="000000"/>
          <w:lang w:eastAsia="id-ID"/>
        </w:rPr>
        <w:t xml:space="preserve"> new cases of leprosy in children. </w:t>
      </w:r>
      <w:r w:rsidR="0021367D">
        <w:rPr>
          <w:rFonts w:ascii="Calibri" w:eastAsia="Times New Roman" w:hAnsi="Calibri" w:cs="Courier New"/>
          <w:color w:val="000000"/>
          <w:lang w:eastAsia="id-ID"/>
        </w:rPr>
        <w:t>This is estimated to include around 700 girls</w:t>
      </w:r>
      <w:r w:rsidR="00735A13">
        <w:rPr>
          <w:rFonts w:ascii="Calibri" w:eastAsia="Times New Roman" w:hAnsi="Calibri" w:cs="Courier New"/>
          <w:color w:val="000000"/>
          <w:lang w:eastAsia="id-ID"/>
        </w:rPr>
        <w:t>, but this data is not recorded or not reported</w:t>
      </w:r>
      <w:r w:rsidR="0021367D">
        <w:rPr>
          <w:rFonts w:ascii="Calibri" w:eastAsia="Times New Roman" w:hAnsi="Calibri" w:cs="Courier New"/>
          <w:color w:val="000000"/>
          <w:lang w:eastAsia="id-ID"/>
        </w:rPr>
        <w:t xml:space="preserve">. </w:t>
      </w:r>
      <w:r w:rsidRPr="00070012">
        <w:rPr>
          <w:rFonts w:ascii="Calibri" w:eastAsia="Times New Roman" w:hAnsi="Calibri" w:cs="Courier New"/>
          <w:color w:val="000000"/>
          <w:lang w:eastAsia="id-ID"/>
        </w:rPr>
        <w:t xml:space="preserve">This </w:t>
      </w:r>
      <w:r>
        <w:rPr>
          <w:rFonts w:ascii="Calibri" w:eastAsia="Times New Roman" w:hAnsi="Calibri" w:cs="Courier New"/>
          <w:color w:val="000000"/>
          <w:lang w:eastAsia="id-ID"/>
        </w:rPr>
        <w:t>number</w:t>
      </w:r>
      <w:r w:rsidRPr="00070012">
        <w:rPr>
          <w:rFonts w:ascii="Calibri" w:eastAsia="Times New Roman" w:hAnsi="Calibri" w:cs="Courier New"/>
          <w:color w:val="000000"/>
          <w:lang w:eastAsia="id-ID"/>
        </w:rPr>
        <w:t xml:space="preserve"> has </w:t>
      </w:r>
      <w:r>
        <w:rPr>
          <w:rFonts w:ascii="Calibri" w:eastAsia="Times New Roman" w:hAnsi="Calibri" w:cs="Courier New"/>
          <w:color w:val="000000"/>
          <w:lang w:eastAsia="id-ID"/>
        </w:rPr>
        <w:t>remained static</w:t>
      </w:r>
      <w:r w:rsidRPr="00070012">
        <w:rPr>
          <w:rFonts w:ascii="Calibri" w:eastAsia="Times New Roman" w:hAnsi="Calibri" w:cs="Courier New"/>
          <w:color w:val="000000"/>
          <w:lang w:eastAsia="id-ID"/>
        </w:rPr>
        <w:t xml:space="preserve"> over the past 5 years</w:t>
      </w:r>
      <w:r>
        <w:rPr>
          <w:rFonts w:ascii="Calibri" w:eastAsia="Times New Roman" w:hAnsi="Calibri" w:cs="Courier New"/>
          <w:color w:val="000000"/>
          <w:lang w:eastAsia="id-ID"/>
        </w:rPr>
        <w:t xml:space="preserve">: the exact reasons for this are </w:t>
      </w:r>
      <w:r w:rsidRPr="00070012">
        <w:rPr>
          <w:rFonts w:ascii="Calibri" w:eastAsia="Times New Roman" w:hAnsi="Calibri" w:cs="Courier New"/>
          <w:color w:val="000000"/>
          <w:lang w:eastAsia="id-ID"/>
        </w:rPr>
        <w:t xml:space="preserve">not known yet because research on leprosy cases in children is minimal in Indonesia. In the national leprosy data, there is no data segregation about the number of </w:t>
      </w:r>
      <w:r>
        <w:rPr>
          <w:rFonts w:ascii="Calibri" w:eastAsia="Times New Roman" w:hAnsi="Calibri" w:cs="Courier New"/>
          <w:color w:val="000000"/>
          <w:lang w:eastAsia="id-ID"/>
        </w:rPr>
        <w:t xml:space="preserve">girls </w:t>
      </w:r>
      <w:r w:rsidRPr="00070012">
        <w:rPr>
          <w:rFonts w:ascii="Calibri" w:eastAsia="Times New Roman" w:hAnsi="Calibri" w:cs="Courier New"/>
          <w:color w:val="000000"/>
          <w:lang w:eastAsia="id-ID"/>
        </w:rPr>
        <w:t>with disabilities due to leprosy. </w:t>
      </w:r>
      <w:r w:rsidRPr="00D7276E">
        <w:rPr>
          <w:rFonts w:ascii="Calibri" w:eastAsia="Times New Roman" w:hAnsi="Calibri" w:cs="Courier New"/>
          <w:color w:val="000000"/>
          <w:lang w:eastAsia="id-ID"/>
        </w:rPr>
        <w:t xml:space="preserve">Handling of leprosy cases in </w:t>
      </w:r>
      <w:r w:rsidR="0021367D">
        <w:rPr>
          <w:rFonts w:ascii="Calibri" w:eastAsia="Times New Roman" w:hAnsi="Calibri" w:cs="Courier New"/>
          <w:color w:val="000000"/>
          <w:lang w:eastAsia="id-ID"/>
        </w:rPr>
        <w:t>girls and boys</w:t>
      </w:r>
      <w:r w:rsidRPr="00D7276E">
        <w:rPr>
          <w:rFonts w:ascii="Calibri" w:eastAsia="Times New Roman" w:hAnsi="Calibri" w:cs="Courier New"/>
          <w:color w:val="000000"/>
          <w:lang w:eastAsia="id-ID"/>
        </w:rPr>
        <w:t xml:space="preserve"> is still limited to medical treatment (early detection for case finding, treatment and prevention of disability conditions). There are no non-medical interventions carried out to </w:t>
      </w:r>
      <w:r>
        <w:rPr>
          <w:rFonts w:ascii="Calibri" w:eastAsia="Times New Roman" w:hAnsi="Calibri" w:cs="Courier New"/>
          <w:color w:val="000000"/>
          <w:lang w:eastAsia="id-ID"/>
        </w:rPr>
        <w:t xml:space="preserve">ensure the fulfilment of </w:t>
      </w:r>
      <w:r w:rsidRPr="00D7276E">
        <w:rPr>
          <w:rFonts w:ascii="Calibri" w:eastAsia="Times New Roman" w:hAnsi="Calibri" w:cs="Courier New"/>
          <w:color w:val="000000"/>
          <w:lang w:eastAsia="id-ID"/>
        </w:rPr>
        <w:t xml:space="preserve">the rights of </w:t>
      </w:r>
      <w:r>
        <w:rPr>
          <w:rFonts w:ascii="Calibri" w:eastAsia="Times New Roman" w:hAnsi="Calibri" w:cs="Courier New"/>
          <w:color w:val="000000"/>
          <w:lang w:eastAsia="id-ID"/>
        </w:rPr>
        <w:t>girls</w:t>
      </w:r>
      <w:r w:rsidRPr="00D7276E">
        <w:rPr>
          <w:rFonts w:ascii="Calibri" w:eastAsia="Times New Roman" w:hAnsi="Calibri" w:cs="Courier New"/>
          <w:color w:val="000000"/>
          <w:lang w:eastAsia="id-ID"/>
        </w:rPr>
        <w:t xml:space="preserve"> affected by leprosy, with </w:t>
      </w:r>
      <w:r>
        <w:rPr>
          <w:rFonts w:ascii="Calibri" w:eastAsia="Times New Roman" w:hAnsi="Calibri" w:cs="Courier New"/>
          <w:color w:val="000000"/>
          <w:lang w:eastAsia="id-ID"/>
        </w:rPr>
        <w:t xml:space="preserve">and </w:t>
      </w:r>
      <w:r w:rsidRPr="00D7276E">
        <w:rPr>
          <w:rFonts w:ascii="Calibri" w:eastAsia="Times New Roman" w:hAnsi="Calibri" w:cs="Courier New"/>
          <w:color w:val="000000"/>
          <w:lang w:eastAsia="id-ID"/>
        </w:rPr>
        <w:t>without disabilities.</w:t>
      </w:r>
    </w:p>
    <w:p w14:paraId="1D898577" w14:textId="77777777" w:rsidR="00A00BDF" w:rsidRPr="00A00BDF" w:rsidRDefault="00A00BDF" w:rsidP="00751E9B">
      <w:pPr>
        <w:spacing w:after="0" w:line="240" w:lineRule="auto"/>
        <w:jc w:val="both"/>
        <w:textAlignment w:val="baseline"/>
        <w:rPr>
          <w:rFonts w:ascii="Courier New" w:eastAsia="Times New Roman" w:hAnsi="Courier New" w:cs="Courier New"/>
          <w:color w:val="000000"/>
          <w:lang w:eastAsia="id-ID"/>
        </w:rPr>
      </w:pPr>
    </w:p>
    <w:p w14:paraId="267D46C5" w14:textId="3D1267E1" w:rsidR="00A00BDF" w:rsidRDefault="00A00BDF" w:rsidP="00A00BDF">
      <w:pPr>
        <w:spacing w:after="0" w:line="240" w:lineRule="auto"/>
        <w:ind w:left="360"/>
        <w:jc w:val="both"/>
        <w:textAlignment w:val="baseline"/>
        <w:rPr>
          <w:rFonts w:ascii="Calibri" w:eastAsia="Times New Roman" w:hAnsi="Calibri" w:cs="Courier New"/>
          <w:color w:val="000000"/>
          <w:lang w:eastAsia="id-ID"/>
        </w:rPr>
      </w:pPr>
      <w:r w:rsidRPr="00D7276E">
        <w:rPr>
          <w:rFonts w:ascii="Calibri" w:eastAsia="Times New Roman" w:hAnsi="Calibri" w:cs="Courier New"/>
          <w:color w:val="000000"/>
          <w:lang w:eastAsia="id-ID"/>
        </w:rPr>
        <w:t xml:space="preserve">In one of the </w:t>
      </w:r>
      <w:r>
        <w:rPr>
          <w:rFonts w:ascii="Calibri" w:eastAsia="Times New Roman" w:hAnsi="Calibri" w:cs="Courier New"/>
          <w:color w:val="000000"/>
          <w:lang w:eastAsia="id-ID"/>
        </w:rPr>
        <w:t>g</w:t>
      </w:r>
      <w:r w:rsidRPr="00D7276E">
        <w:rPr>
          <w:rFonts w:ascii="Calibri" w:eastAsia="Times New Roman" w:hAnsi="Calibri" w:cs="Courier New"/>
          <w:color w:val="000000"/>
          <w:lang w:eastAsia="id-ID"/>
        </w:rPr>
        <w:t xml:space="preserve">eneral </w:t>
      </w:r>
      <w:r>
        <w:rPr>
          <w:rFonts w:ascii="Calibri" w:eastAsia="Times New Roman" w:hAnsi="Calibri" w:cs="Courier New"/>
          <w:color w:val="000000"/>
          <w:lang w:eastAsia="id-ID"/>
        </w:rPr>
        <w:t>h</w:t>
      </w:r>
      <w:r w:rsidRPr="00D7276E">
        <w:rPr>
          <w:rFonts w:ascii="Calibri" w:eastAsia="Times New Roman" w:hAnsi="Calibri" w:cs="Courier New"/>
          <w:color w:val="000000"/>
          <w:lang w:eastAsia="id-ID"/>
        </w:rPr>
        <w:t xml:space="preserve">ospitals that </w:t>
      </w:r>
      <w:r>
        <w:rPr>
          <w:rFonts w:ascii="Calibri" w:eastAsia="Times New Roman" w:hAnsi="Calibri" w:cs="Courier New"/>
          <w:color w:val="000000"/>
          <w:lang w:eastAsia="id-ID"/>
        </w:rPr>
        <w:t>was previously</w:t>
      </w:r>
      <w:r w:rsidRPr="00D7276E">
        <w:rPr>
          <w:rFonts w:ascii="Calibri" w:eastAsia="Times New Roman" w:hAnsi="Calibri" w:cs="Courier New"/>
          <w:color w:val="000000"/>
          <w:lang w:eastAsia="id-ID"/>
        </w:rPr>
        <w:t xml:space="preserve"> a leprosy hospital, </w:t>
      </w:r>
      <w:r w:rsidR="0021367D">
        <w:rPr>
          <w:rFonts w:ascii="Calibri" w:eastAsia="Times New Roman" w:hAnsi="Calibri" w:cs="Courier New"/>
          <w:color w:val="000000"/>
          <w:lang w:eastAsia="id-ID"/>
        </w:rPr>
        <w:t>women and men</w:t>
      </w:r>
      <w:r>
        <w:rPr>
          <w:rFonts w:ascii="Calibri" w:eastAsia="Times New Roman" w:hAnsi="Calibri" w:cs="Courier New"/>
          <w:color w:val="000000"/>
          <w:lang w:eastAsia="id-ID"/>
        </w:rPr>
        <w:t xml:space="preserve"> affected by leprosy </w:t>
      </w:r>
      <w:r w:rsidRPr="00D7276E">
        <w:rPr>
          <w:rFonts w:ascii="Calibri" w:eastAsia="Times New Roman" w:hAnsi="Calibri" w:cs="Courier New"/>
          <w:color w:val="000000"/>
          <w:lang w:eastAsia="id-ID"/>
        </w:rPr>
        <w:t xml:space="preserve">cannot be treated in a public ward even if the disease is not due to the condition of leprosy. As soon as the patient </w:t>
      </w:r>
      <w:r>
        <w:rPr>
          <w:rFonts w:ascii="Calibri" w:eastAsia="Times New Roman" w:hAnsi="Calibri" w:cs="Courier New"/>
          <w:color w:val="000000"/>
          <w:lang w:eastAsia="id-ID"/>
        </w:rPr>
        <w:t>is</w:t>
      </w:r>
      <w:r w:rsidRPr="00D7276E">
        <w:rPr>
          <w:rFonts w:ascii="Calibri" w:eastAsia="Times New Roman" w:hAnsi="Calibri" w:cs="Courier New"/>
          <w:color w:val="000000"/>
          <w:lang w:eastAsia="id-ID"/>
        </w:rPr>
        <w:t xml:space="preserve"> known to be </w:t>
      </w:r>
      <w:r>
        <w:rPr>
          <w:rFonts w:ascii="Calibri" w:eastAsia="Times New Roman" w:hAnsi="Calibri" w:cs="Courier New"/>
          <w:color w:val="000000"/>
          <w:lang w:eastAsia="id-ID"/>
        </w:rPr>
        <w:t>a person affected by leprosy, she</w:t>
      </w:r>
      <w:r w:rsidR="00751E9B">
        <w:rPr>
          <w:rFonts w:ascii="Calibri" w:eastAsia="Times New Roman" w:hAnsi="Calibri" w:cs="Courier New"/>
          <w:color w:val="000000"/>
          <w:lang w:eastAsia="id-ID"/>
        </w:rPr>
        <w:t xml:space="preserve"> and her family are</w:t>
      </w:r>
      <w:r w:rsidRPr="00D7276E">
        <w:rPr>
          <w:rFonts w:ascii="Calibri" w:eastAsia="Times New Roman" w:hAnsi="Calibri" w:cs="Courier New"/>
          <w:color w:val="000000"/>
          <w:lang w:eastAsia="id-ID"/>
        </w:rPr>
        <w:t xml:space="preserve"> directed to the leprosy special unit/ward.</w:t>
      </w:r>
      <w:r>
        <w:rPr>
          <w:rFonts w:ascii="Calibri" w:eastAsia="Times New Roman" w:hAnsi="Calibri" w:cs="Courier New"/>
          <w:color w:val="000000"/>
          <w:lang w:eastAsia="id-ID"/>
        </w:rPr>
        <w:t xml:space="preserve"> This illustrates the prevalence of stigmatising attitudes in the health services, even in areas where leprosy is well-known. </w:t>
      </w:r>
    </w:p>
    <w:p w14:paraId="4F72B27C" w14:textId="77777777" w:rsidR="009C2308" w:rsidRDefault="009C2308" w:rsidP="009C2308">
      <w:pPr>
        <w:spacing w:after="0" w:line="240" w:lineRule="auto"/>
        <w:jc w:val="both"/>
        <w:rPr>
          <w:rFonts w:ascii="Calibri" w:eastAsia="Times New Roman" w:hAnsi="Calibri" w:cs="Courier New"/>
          <w:color w:val="000000"/>
          <w:lang w:eastAsia="id-ID"/>
        </w:rPr>
      </w:pPr>
    </w:p>
    <w:p w14:paraId="3E06F806" w14:textId="501D0735" w:rsidR="00A00BDF" w:rsidRPr="00C17E4E" w:rsidRDefault="00A00BDF" w:rsidP="009C2308">
      <w:pPr>
        <w:spacing w:line="240" w:lineRule="auto"/>
        <w:ind w:left="720"/>
        <w:jc w:val="both"/>
        <w:rPr>
          <w:rFonts w:cstheme="minorHAnsi"/>
          <w:b/>
          <w:bCs/>
        </w:rPr>
      </w:pPr>
      <w:r w:rsidRPr="00C17E4E">
        <w:rPr>
          <w:rFonts w:cstheme="minorHAnsi"/>
          <w:b/>
          <w:bCs/>
        </w:rPr>
        <w:t>Re</w:t>
      </w:r>
      <w:r>
        <w:rPr>
          <w:rFonts w:cstheme="minorHAnsi"/>
          <w:b/>
          <w:bCs/>
          <w:lang w:val="id-ID"/>
        </w:rPr>
        <w:t>commendation</w:t>
      </w:r>
      <w:r w:rsidR="002E7BF8">
        <w:rPr>
          <w:rFonts w:cstheme="minorHAnsi"/>
          <w:b/>
          <w:bCs/>
          <w:lang w:val="en-NZ"/>
        </w:rPr>
        <w:t>s</w:t>
      </w:r>
      <w:r w:rsidRPr="00C17E4E">
        <w:rPr>
          <w:rFonts w:cstheme="minorHAnsi"/>
          <w:b/>
          <w:bCs/>
        </w:rPr>
        <w:t>:</w:t>
      </w:r>
    </w:p>
    <w:p w14:paraId="659D6CDC" w14:textId="77777777" w:rsidR="00751E9B" w:rsidRPr="00D7276E" w:rsidRDefault="00751E9B" w:rsidP="00237FB3">
      <w:pPr>
        <w:numPr>
          <w:ilvl w:val="0"/>
          <w:numId w:val="2"/>
        </w:numPr>
        <w:spacing w:after="0" w:line="240" w:lineRule="auto"/>
        <w:jc w:val="both"/>
        <w:textAlignment w:val="baseline"/>
        <w:rPr>
          <w:rFonts w:ascii="Courier New" w:eastAsia="Times New Roman" w:hAnsi="Courier New" w:cs="Courier New"/>
          <w:color w:val="000000"/>
          <w:lang w:eastAsia="id-ID"/>
        </w:rPr>
      </w:pPr>
      <w:r>
        <w:rPr>
          <w:rFonts w:ascii="Calibri" w:eastAsia="Times New Roman" w:hAnsi="Calibri" w:cs="Courier New"/>
          <w:color w:val="000000"/>
          <w:lang w:eastAsia="id-ID"/>
        </w:rPr>
        <w:t>Because of the risk of lifelong disability and discrimination, serious study should be undertaken as to why there is no decline in the number of girls and boys diagnosed with leprosy each year.</w:t>
      </w:r>
      <w:r w:rsidRPr="00D7276E">
        <w:rPr>
          <w:rFonts w:ascii="Calibri" w:eastAsia="Times New Roman" w:hAnsi="Calibri" w:cs="Courier New"/>
          <w:color w:val="000000"/>
          <w:lang w:eastAsia="id-ID"/>
        </w:rPr>
        <w:t xml:space="preserve"> </w:t>
      </w:r>
    </w:p>
    <w:p w14:paraId="3F4D97FC" w14:textId="77777777" w:rsidR="006B2496" w:rsidRDefault="00751E9B" w:rsidP="00237FB3">
      <w:pPr>
        <w:numPr>
          <w:ilvl w:val="0"/>
          <w:numId w:val="2"/>
        </w:numPr>
        <w:spacing w:after="0" w:line="240" w:lineRule="auto"/>
        <w:jc w:val="both"/>
        <w:textAlignment w:val="baseline"/>
        <w:rPr>
          <w:rFonts w:ascii="Courier New" w:eastAsia="Times New Roman" w:hAnsi="Courier New" w:cs="Courier New"/>
          <w:color w:val="000000"/>
          <w:lang w:eastAsia="id-ID"/>
        </w:rPr>
      </w:pPr>
      <w:r w:rsidRPr="00D7276E">
        <w:rPr>
          <w:rFonts w:ascii="Calibri" w:eastAsia="Times New Roman" w:hAnsi="Calibri" w:cs="Courier New"/>
          <w:color w:val="000000"/>
          <w:lang w:eastAsia="id-ID"/>
        </w:rPr>
        <w:t xml:space="preserve">The recording of cases of </w:t>
      </w:r>
      <w:r>
        <w:rPr>
          <w:rFonts w:ascii="Calibri" w:eastAsia="Times New Roman" w:hAnsi="Calibri" w:cs="Courier New"/>
          <w:color w:val="000000"/>
          <w:lang w:eastAsia="id-ID"/>
        </w:rPr>
        <w:t>girls and boys</w:t>
      </w:r>
      <w:r w:rsidRPr="00D7276E">
        <w:rPr>
          <w:rFonts w:ascii="Calibri" w:eastAsia="Times New Roman" w:hAnsi="Calibri" w:cs="Courier New"/>
          <w:color w:val="000000"/>
          <w:lang w:eastAsia="id-ID"/>
        </w:rPr>
        <w:t xml:space="preserve"> affected by leprosy needs to be made more complete with data segregation based on gender and leprosy condition</w:t>
      </w:r>
      <w:r>
        <w:rPr>
          <w:rFonts w:ascii="Calibri" w:eastAsia="Times New Roman" w:hAnsi="Calibri" w:cs="Courier New"/>
          <w:color w:val="000000"/>
          <w:lang w:eastAsia="id-ID"/>
        </w:rPr>
        <w:t>.</w:t>
      </w:r>
    </w:p>
    <w:p w14:paraId="07BA8042" w14:textId="7822D4A6" w:rsidR="006B2496" w:rsidRPr="006B2496" w:rsidRDefault="006B2496" w:rsidP="00237FB3">
      <w:pPr>
        <w:numPr>
          <w:ilvl w:val="0"/>
          <w:numId w:val="2"/>
        </w:numPr>
        <w:spacing w:after="0" w:line="240" w:lineRule="auto"/>
        <w:jc w:val="both"/>
        <w:textAlignment w:val="baseline"/>
        <w:rPr>
          <w:rFonts w:ascii="Courier New" w:eastAsia="Times New Roman" w:hAnsi="Courier New" w:cs="Courier New"/>
          <w:color w:val="000000"/>
          <w:lang w:eastAsia="id-ID"/>
        </w:rPr>
      </w:pPr>
      <w:r>
        <w:rPr>
          <w:rFonts w:ascii="Calibri" w:eastAsia="Times New Roman" w:hAnsi="Calibri" w:cs="Courier New"/>
          <w:color w:val="000000"/>
          <w:lang w:eastAsia="id-ID"/>
        </w:rPr>
        <w:t>D</w:t>
      </w:r>
      <w:r w:rsidRPr="006B2496">
        <w:rPr>
          <w:rFonts w:ascii="Calibri" w:eastAsia="Times New Roman" w:hAnsi="Calibri" w:cs="Courier New"/>
          <w:color w:val="000000"/>
          <w:lang w:eastAsia="id-ID"/>
        </w:rPr>
        <w:t xml:space="preserve">isaggregated national data </w:t>
      </w:r>
      <w:r>
        <w:rPr>
          <w:rFonts w:ascii="Calibri" w:eastAsia="Times New Roman" w:hAnsi="Calibri" w:cs="Courier New"/>
          <w:color w:val="000000"/>
          <w:lang w:eastAsia="id-ID"/>
        </w:rPr>
        <w:t xml:space="preserve">needs to be collected on the </w:t>
      </w:r>
      <w:r w:rsidRPr="006B2496">
        <w:rPr>
          <w:rFonts w:ascii="Calibri" w:eastAsia="Times New Roman" w:hAnsi="Calibri" w:cs="Courier New"/>
          <w:color w:val="000000"/>
          <w:lang w:eastAsia="id-ID"/>
        </w:rPr>
        <w:t xml:space="preserve">condition of </w:t>
      </w:r>
      <w:r>
        <w:rPr>
          <w:rFonts w:ascii="Calibri" w:eastAsia="Times New Roman" w:hAnsi="Calibri" w:cs="Courier New"/>
          <w:color w:val="000000"/>
          <w:lang w:eastAsia="id-ID"/>
        </w:rPr>
        <w:t>women</w:t>
      </w:r>
      <w:r w:rsidRPr="006B2496">
        <w:rPr>
          <w:rFonts w:ascii="Calibri" w:eastAsia="Times New Roman" w:hAnsi="Calibri" w:cs="Courier New"/>
          <w:color w:val="000000"/>
          <w:lang w:eastAsia="id-ID"/>
        </w:rPr>
        <w:t xml:space="preserve"> affected by leprosy who have completed treatment and the number of them who have disabilities.</w:t>
      </w:r>
    </w:p>
    <w:p w14:paraId="42B12BA9" w14:textId="3374BE43" w:rsidR="00A00BDF" w:rsidRPr="00751E9B" w:rsidRDefault="00735A13" w:rsidP="00237FB3">
      <w:pPr>
        <w:numPr>
          <w:ilvl w:val="0"/>
          <w:numId w:val="2"/>
        </w:numPr>
        <w:spacing w:after="0" w:line="240" w:lineRule="auto"/>
        <w:jc w:val="both"/>
        <w:textAlignment w:val="baseline"/>
        <w:rPr>
          <w:rFonts w:ascii="Courier New" w:eastAsia="Times New Roman" w:hAnsi="Courier New" w:cs="Courier New"/>
          <w:color w:val="000000"/>
          <w:lang w:eastAsia="id-ID"/>
        </w:rPr>
      </w:pPr>
      <w:r>
        <w:rPr>
          <w:rFonts w:ascii="Calibri" w:eastAsia="Times New Roman" w:hAnsi="Calibri" w:cs="Courier New"/>
          <w:color w:val="000000"/>
          <w:lang w:eastAsia="id-ID"/>
        </w:rPr>
        <w:t>A</w:t>
      </w:r>
      <w:r w:rsidR="00A00BDF" w:rsidRPr="00D7276E">
        <w:rPr>
          <w:rFonts w:ascii="Calibri" w:eastAsia="Times New Roman" w:hAnsi="Calibri" w:cs="Courier New"/>
          <w:color w:val="000000"/>
          <w:lang w:eastAsia="id-ID"/>
        </w:rPr>
        <w:t>wareness and training activities about leprosy need to be done continuously to health workers</w:t>
      </w:r>
      <w:r w:rsidR="006B2496">
        <w:rPr>
          <w:rFonts w:ascii="Calibri" w:eastAsia="Times New Roman" w:hAnsi="Calibri" w:cs="Courier New"/>
          <w:color w:val="000000"/>
          <w:lang w:eastAsia="id-ID"/>
        </w:rPr>
        <w:t>, to correct wrong understandings about leprosy in the health service</w:t>
      </w:r>
    </w:p>
    <w:p w14:paraId="2538D368" w14:textId="23CAA5F8" w:rsidR="006B2496" w:rsidRPr="00565963" w:rsidRDefault="006B2496" w:rsidP="00237FB3">
      <w:pPr>
        <w:numPr>
          <w:ilvl w:val="0"/>
          <w:numId w:val="2"/>
        </w:numPr>
        <w:spacing w:after="0" w:line="240" w:lineRule="auto"/>
        <w:jc w:val="both"/>
        <w:textAlignment w:val="baseline"/>
        <w:rPr>
          <w:rFonts w:ascii="Courier New" w:eastAsia="Times New Roman" w:hAnsi="Courier New" w:cs="Courier New"/>
          <w:color w:val="000000"/>
          <w:lang w:eastAsia="id-ID"/>
        </w:rPr>
      </w:pPr>
      <w:r w:rsidRPr="00565963">
        <w:rPr>
          <w:rFonts w:ascii="Calibri" w:eastAsia="Times New Roman" w:hAnsi="Calibri" w:cs="Courier New"/>
          <w:color w:val="000000"/>
          <w:lang w:eastAsia="id-ID"/>
        </w:rPr>
        <w:t xml:space="preserve">The government needs to be more vigorous in </w:t>
      </w:r>
      <w:r>
        <w:rPr>
          <w:rFonts w:ascii="Calibri" w:eastAsia="Times New Roman" w:hAnsi="Calibri" w:cs="Courier New"/>
          <w:color w:val="000000"/>
          <w:lang w:eastAsia="id-ID"/>
        </w:rPr>
        <w:t>providing</w:t>
      </w:r>
      <w:r w:rsidRPr="00565963">
        <w:rPr>
          <w:rFonts w:ascii="Calibri" w:eastAsia="Times New Roman" w:hAnsi="Calibri" w:cs="Courier New"/>
          <w:color w:val="000000"/>
          <w:lang w:eastAsia="id-ID"/>
        </w:rPr>
        <w:t xml:space="preserve"> open, </w:t>
      </w:r>
      <w:proofErr w:type="gramStart"/>
      <w:r w:rsidRPr="00565963">
        <w:rPr>
          <w:rFonts w:ascii="Calibri" w:eastAsia="Times New Roman" w:hAnsi="Calibri" w:cs="Courier New"/>
          <w:color w:val="000000"/>
          <w:lang w:eastAsia="id-ID"/>
        </w:rPr>
        <w:t>clea</w:t>
      </w:r>
      <w:r>
        <w:rPr>
          <w:rFonts w:ascii="Calibri" w:eastAsia="Times New Roman" w:hAnsi="Calibri" w:cs="Courier New"/>
          <w:color w:val="000000"/>
          <w:lang w:eastAsia="id-ID"/>
        </w:rPr>
        <w:t>r</w:t>
      </w:r>
      <w:proofErr w:type="gramEnd"/>
      <w:r w:rsidRPr="00565963">
        <w:rPr>
          <w:rFonts w:ascii="Calibri" w:eastAsia="Times New Roman" w:hAnsi="Calibri" w:cs="Courier New"/>
          <w:color w:val="000000"/>
          <w:lang w:eastAsia="id-ID"/>
        </w:rPr>
        <w:t xml:space="preserve"> and </w:t>
      </w:r>
      <w:r>
        <w:rPr>
          <w:rFonts w:ascii="Calibri" w:eastAsia="Times New Roman" w:hAnsi="Calibri" w:cs="Courier New"/>
          <w:color w:val="000000"/>
          <w:lang w:eastAsia="id-ID"/>
        </w:rPr>
        <w:t xml:space="preserve">accurate public awareness programs </w:t>
      </w:r>
      <w:r w:rsidRPr="00565963">
        <w:rPr>
          <w:rFonts w:ascii="Calibri" w:eastAsia="Times New Roman" w:hAnsi="Calibri" w:cs="Courier New"/>
          <w:color w:val="000000"/>
          <w:lang w:eastAsia="id-ID"/>
        </w:rPr>
        <w:t>about leprosy in Indonesia</w:t>
      </w:r>
      <w:r w:rsidR="005F11BA">
        <w:rPr>
          <w:rFonts w:ascii="Calibri" w:eastAsia="Times New Roman" w:hAnsi="Calibri" w:cs="Courier New"/>
          <w:color w:val="000000"/>
          <w:lang w:eastAsia="id-ID"/>
        </w:rPr>
        <w:t xml:space="preserve"> in order to </w:t>
      </w:r>
      <w:r w:rsidRPr="00565963">
        <w:rPr>
          <w:rFonts w:ascii="Calibri" w:eastAsia="Times New Roman" w:hAnsi="Calibri" w:cs="Courier New"/>
          <w:color w:val="000000"/>
          <w:lang w:eastAsia="id-ID"/>
        </w:rPr>
        <w:t>reduc</w:t>
      </w:r>
      <w:r w:rsidR="005F11BA">
        <w:rPr>
          <w:rFonts w:ascii="Calibri" w:eastAsia="Times New Roman" w:hAnsi="Calibri" w:cs="Courier New"/>
          <w:color w:val="000000"/>
          <w:lang w:eastAsia="id-ID"/>
        </w:rPr>
        <w:t>e</w:t>
      </w:r>
      <w:r w:rsidRPr="00565963">
        <w:rPr>
          <w:rFonts w:ascii="Calibri" w:eastAsia="Times New Roman" w:hAnsi="Calibri" w:cs="Courier New"/>
          <w:color w:val="000000"/>
          <w:lang w:eastAsia="id-ID"/>
        </w:rPr>
        <w:t xml:space="preserve"> stigma and discrimination against </w:t>
      </w:r>
      <w:r w:rsidR="005F11BA">
        <w:rPr>
          <w:rFonts w:ascii="Calibri" w:eastAsia="Times New Roman" w:hAnsi="Calibri" w:cs="Courier New"/>
          <w:color w:val="000000"/>
          <w:lang w:eastAsia="id-ID"/>
        </w:rPr>
        <w:t>women</w:t>
      </w:r>
      <w:r w:rsidRPr="00565963">
        <w:rPr>
          <w:rFonts w:ascii="Calibri" w:eastAsia="Times New Roman" w:hAnsi="Calibri" w:cs="Courier New"/>
          <w:color w:val="000000"/>
          <w:lang w:eastAsia="id-ID"/>
        </w:rPr>
        <w:t xml:space="preserve"> </w:t>
      </w:r>
      <w:r>
        <w:rPr>
          <w:rFonts w:ascii="Calibri" w:eastAsia="Times New Roman" w:hAnsi="Calibri" w:cs="Courier New"/>
          <w:color w:val="000000"/>
          <w:lang w:eastAsia="id-ID"/>
        </w:rPr>
        <w:t>a</w:t>
      </w:r>
      <w:r w:rsidRPr="00565963">
        <w:rPr>
          <w:rFonts w:ascii="Calibri" w:eastAsia="Times New Roman" w:hAnsi="Calibri" w:cs="Courier New"/>
          <w:color w:val="000000"/>
          <w:lang w:eastAsia="id-ID"/>
        </w:rPr>
        <w:t xml:space="preserve">ffected by </w:t>
      </w:r>
      <w:r>
        <w:rPr>
          <w:rFonts w:ascii="Calibri" w:eastAsia="Times New Roman" w:hAnsi="Calibri" w:cs="Courier New"/>
          <w:color w:val="000000"/>
          <w:lang w:eastAsia="id-ID"/>
        </w:rPr>
        <w:t>l</w:t>
      </w:r>
      <w:r w:rsidRPr="00565963">
        <w:rPr>
          <w:rFonts w:ascii="Calibri" w:eastAsia="Times New Roman" w:hAnsi="Calibri" w:cs="Courier New"/>
          <w:color w:val="000000"/>
          <w:lang w:eastAsia="id-ID"/>
        </w:rPr>
        <w:t>eprosy. </w:t>
      </w:r>
    </w:p>
    <w:p w14:paraId="64CC5332" w14:textId="77777777" w:rsidR="00751E9B" w:rsidRPr="00751E9B" w:rsidRDefault="00751E9B" w:rsidP="00751E9B">
      <w:pPr>
        <w:spacing w:after="0" w:line="240" w:lineRule="auto"/>
        <w:ind w:left="1080"/>
        <w:jc w:val="both"/>
        <w:textAlignment w:val="baseline"/>
        <w:rPr>
          <w:rFonts w:cstheme="minorHAnsi"/>
        </w:rPr>
      </w:pPr>
    </w:p>
    <w:p w14:paraId="6662D728" w14:textId="3E6435DC" w:rsidR="002E7BF8" w:rsidRPr="002E7BF8" w:rsidRDefault="002E7BF8" w:rsidP="00237FB3">
      <w:pPr>
        <w:pStyle w:val="ListParagraph"/>
        <w:numPr>
          <w:ilvl w:val="0"/>
          <w:numId w:val="7"/>
        </w:numPr>
        <w:spacing w:line="240" w:lineRule="auto"/>
        <w:jc w:val="both"/>
        <w:rPr>
          <w:rFonts w:cstheme="minorHAnsi"/>
          <w:i/>
          <w:iCs/>
        </w:rPr>
      </w:pPr>
      <w:r>
        <w:rPr>
          <w:rFonts w:cstheme="minorHAnsi"/>
          <w:b/>
          <w:bCs/>
          <w:lang w:val="en-NZ"/>
        </w:rPr>
        <w:t>Right to equality in employment</w:t>
      </w:r>
    </w:p>
    <w:p w14:paraId="78E50BB8" w14:textId="77777777" w:rsidR="002E7BF8" w:rsidRDefault="002E7BF8" w:rsidP="002E7BF8">
      <w:pPr>
        <w:pStyle w:val="ListParagraph"/>
        <w:spacing w:line="240" w:lineRule="auto"/>
        <w:ind w:left="360"/>
        <w:jc w:val="both"/>
        <w:rPr>
          <w:rFonts w:cstheme="minorHAnsi"/>
          <w:b/>
          <w:bCs/>
          <w:i/>
          <w:iCs/>
          <w:lang w:val="en-NZ"/>
        </w:rPr>
      </w:pPr>
      <w:r w:rsidRPr="00880A69">
        <w:rPr>
          <w:rFonts w:cstheme="minorHAnsi"/>
          <w:b/>
          <w:bCs/>
          <w:i/>
          <w:iCs/>
          <w:lang w:val="en-NZ"/>
        </w:rPr>
        <w:t>C</w:t>
      </w:r>
      <w:r>
        <w:rPr>
          <w:rFonts w:cstheme="minorHAnsi"/>
          <w:b/>
          <w:bCs/>
          <w:i/>
          <w:iCs/>
          <w:lang w:val="en-NZ"/>
        </w:rPr>
        <w:t>EDAW</w:t>
      </w:r>
      <w:r>
        <w:rPr>
          <w:rFonts w:cstheme="minorHAnsi"/>
          <w:b/>
          <w:bCs/>
          <w:lang w:val="en-NZ"/>
        </w:rPr>
        <w:t xml:space="preserve"> A</w:t>
      </w:r>
      <w:r>
        <w:rPr>
          <w:rFonts w:cstheme="minorHAnsi"/>
          <w:b/>
          <w:bCs/>
          <w:i/>
          <w:iCs/>
          <w:lang w:val="id-ID"/>
        </w:rPr>
        <w:t xml:space="preserve">rticle </w:t>
      </w:r>
      <w:r>
        <w:rPr>
          <w:rFonts w:cstheme="minorHAnsi"/>
          <w:b/>
          <w:bCs/>
          <w:i/>
          <w:iCs/>
          <w:lang w:val="en-NZ"/>
        </w:rPr>
        <w:t>11</w:t>
      </w:r>
    </w:p>
    <w:p w14:paraId="4DECF3E2" w14:textId="6D47F00E" w:rsidR="006B2496" w:rsidRPr="00D7276E" w:rsidRDefault="006B2496" w:rsidP="006B2496">
      <w:pPr>
        <w:spacing w:after="0" w:line="240" w:lineRule="auto"/>
        <w:ind w:left="360"/>
        <w:jc w:val="both"/>
        <w:textAlignment w:val="baseline"/>
        <w:rPr>
          <w:rFonts w:ascii="Courier New" w:eastAsia="Times New Roman" w:hAnsi="Courier New" w:cs="Courier New"/>
          <w:color w:val="000000"/>
          <w:lang w:eastAsia="id-ID"/>
        </w:rPr>
      </w:pPr>
      <w:r>
        <w:rPr>
          <w:rFonts w:ascii="Calibri" w:eastAsia="Times New Roman" w:hAnsi="Calibri" w:cs="Courier New"/>
          <w:color w:val="000000"/>
          <w:lang w:eastAsia="id-ID"/>
        </w:rPr>
        <w:t xml:space="preserve">Women affected by leprosy routinely experience discriminatory treatment in job applications and in the workplace. This treatment may result in the woman being unfairly dismissed or </w:t>
      </w:r>
      <w:r w:rsidRPr="00D7276E">
        <w:rPr>
          <w:rFonts w:ascii="Calibri" w:eastAsia="Times New Roman" w:hAnsi="Calibri" w:cs="Courier New"/>
          <w:color w:val="000000"/>
          <w:lang w:eastAsia="id-ID"/>
        </w:rPr>
        <w:t xml:space="preserve">deciding to quit </w:t>
      </w:r>
      <w:r>
        <w:rPr>
          <w:rFonts w:ascii="Calibri" w:eastAsia="Times New Roman" w:hAnsi="Calibri" w:cs="Courier New"/>
          <w:color w:val="000000"/>
          <w:lang w:eastAsia="id-ID"/>
        </w:rPr>
        <w:t>her</w:t>
      </w:r>
      <w:r w:rsidRPr="00D7276E">
        <w:rPr>
          <w:rFonts w:ascii="Calibri" w:eastAsia="Times New Roman" w:hAnsi="Calibri" w:cs="Courier New"/>
          <w:color w:val="000000"/>
          <w:lang w:eastAsia="id-ID"/>
        </w:rPr>
        <w:t xml:space="preserve"> job</w:t>
      </w:r>
      <w:r>
        <w:rPr>
          <w:rFonts w:ascii="Calibri" w:eastAsia="Times New Roman" w:hAnsi="Calibri" w:cs="Courier New"/>
          <w:color w:val="000000"/>
          <w:lang w:eastAsia="id-ID"/>
        </w:rPr>
        <w:t xml:space="preserve"> to avoid discriminatory behaviour. </w:t>
      </w:r>
    </w:p>
    <w:p w14:paraId="2382F542" w14:textId="77777777" w:rsidR="006B2496" w:rsidRDefault="006B2496" w:rsidP="006B2496">
      <w:pPr>
        <w:pStyle w:val="NoSpacing"/>
        <w:rPr>
          <w:rFonts w:eastAsia="Times New Roman"/>
        </w:rPr>
      </w:pPr>
    </w:p>
    <w:p w14:paraId="7B464E36" w14:textId="7BD13248" w:rsidR="00751E9B" w:rsidRDefault="002E7BF8" w:rsidP="00751E9B">
      <w:pPr>
        <w:spacing w:line="240" w:lineRule="auto"/>
        <w:ind w:left="360"/>
        <w:jc w:val="both"/>
        <w:rPr>
          <w:rFonts w:cstheme="minorHAnsi"/>
        </w:rPr>
      </w:pPr>
      <w:r w:rsidRPr="00751E9B">
        <w:rPr>
          <w:rFonts w:ascii="Calibri" w:eastAsia="Times New Roman" w:hAnsi="Calibri" w:cs="Courier New"/>
          <w:color w:val="000000"/>
          <w:lang w:eastAsia="id-ID"/>
        </w:rPr>
        <w:lastRenderedPageBreak/>
        <w:t xml:space="preserve">In NTT, two women affected by leprosy were discriminated against by their fellow factory workers. The workers asked the company to </w:t>
      </w:r>
      <w:r w:rsidR="00751E9B" w:rsidRPr="00751E9B">
        <w:rPr>
          <w:rFonts w:ascii="Calibri" w:eastAsia="Times New Roman" w:hAnsi="Calibri" w:cs="Courier New"/>
          <w:color w:val="000000"/>
          <w:lang w:eastAsia="id-ID"/>
        </w:rPr>
        <w:t>terminate</w:t>
      </w:r>
      <w:r w:rsidRPr="00751E9B">
        <w:rPr>
          <w:rFonts w:ascii="Calibri" w:eastAsia="Times New Roman" w:hAnsi="Calibri" w:cs="Courier New"/>
          <w:color w:val="000000"/>
          <w:lang w:eastAsia="id-ID"/>
        </w:rPr>
        <w:t xml:space="preserve"> their job</w:t>
      </w:r>
      <w:r w:rsidR="00751E9B" w:rsidRPr="00751E9B">
        <w:rPr>
          <w:rFonts w:ascii="Calibri" w:eastAsia="Times New Roman" w:hAnsi="Calibri" w:cs="Courier New"/>
          <w:color w:val="000000"/>
          <w:lang w:eastAsia="id-ID"/>
        </w:rPr>
        <w:t>s</w:t>
      </w:r>
      <w:r w:rsidRPr="00751E9B">
        <w:rPr>
          <w:rFonts w:ascii="Calibri" w:eastAsia="Times New Roman" w:hAnsi="Calibri" w:cs="Courier New"/>
          <w:color w:val="000000"/>
          <w:lang w:eastAsia="id-ID"/>
        </w:rPr>
        <w:t>. However, the owner and employer in the company refused the demand and instead gave good treatment because he had received training from leprosy officers and leprosy organizations in the region.</w:t>
      </w:r>
      <w:r w:rsidRPr="00751E9B">
        <w:rPr>
          <w:rFonts w:cstheme="minorHAnsi"/>
        </w:rPr>
        <w:t xml:space="preserve"> </w:t>
      </w:r>
    </w:p>
    <w:p w14:paraId="53335A56" w14:textId="3491BC6C" w:rsidR="00751E9B" w:rsidRPr="00D7276E" w:rsidRDefault="00751E9B" w:rsidP="00751E9B">
      <w:pPr>
        <w:spacing w:after="0" w:line="240" w:lineRule="auto"/>
        <w:ind w:left="360"/>
        <w:jc w:val="both"/>
        <w:textAlignment w:val="baseline"/>
        <w:rPr>
          <w:rFonts w:ascii="Courier New" w:eastAsia="Times New Roman" w:hAnsi="Courier New" w:cs="Courier New"/>
          <w:color w:val="000000"/>
          <w:lang w:eastAsia="id-ID"/>
        </w:rPr>
      </w:pPr>
      <w:r>
        <w:rPr>
          <w:rFonts w:ascii="Calibri" w:eastAsia="Times New Roman" w:hAnsi="Calibri" w:cs="Courier New"/>
          <w:color w:val="000000"/>
          <w:lang w:eastAsia="id-ID"/>
        </w:rPr>
        <w:t>In 2014, a</w:t>
      </w:r>
      <w:r w:rsidRPr="00D7276E">
        <w:rPr>
          <w:rFonts w:ascii="Calibri" w:eastAsia="Times New Roman" w:hAnsi="Calibri" w:cs="Courier New"/>
          <w:color w:val="000000"/>
          <w:lang w:eastAsia="id-ID"/>
        </w:rPr>
        <w:t xml:space="preserve"> woman who is a teacher in a private elementary school in North Sulawesi received </w:t>
      </w:r>
      <w:r>
        <w:rPr>
          <w:rFonts w:ascii="Calibri" w:eastAsia="Times New Roman" w:hAnsi="Calibri" w:cs="Courier New"/>
          <w:color w:val="000000"/>
          <w:lang w:eastAsia="id-ID"/>
        </w:rPr>
        <w:t xml:space="preserve">discriminatory </w:t>
      </w:r>
      <w:r w:rsidRPr="00D7276E">
        <w:rPr>
          <w:rFonts w:ascii="Calibri" w:eastAsia="Times New Roman" w:hAnsi="Calibri" w:cs="Courier New"/>
          <w:color w:val="000000"/>
          <w:lang w:eastAsia="id-ID"/>
        </w:rPr>
        <w:t xml:space="preserve">treatment and was expelled from the school by the Teacher and Parents Forum after </w:t>
      </w:r>
      <w:r w:rsidR="00735A13">
        <w:rPr>
          <w:rFonts w:ascii="Calibri" w:eastAsia="Times New Roman" w:hAnsi="Calibri" w:cs="Courier New"/>
          <w:color w:val="000000"/>
          <w:lang w:eastAsia="id-ID"/>
        </w:rPr>
        <w:t>it was learned</w:t>
      </w:r>
      <w:r w:rsidRPr="00D7276E">
        <w:rPr>
          <w:rFonts w:ascii="Calibri" w:eastAsia="Times New Roman" w:hAnsi="Calibri" w:cs="Courier New"/>
          <w:color w:val="000000"/>
          <w:lang w:eastAsia="id-ID"/>
        </w:rPr>
        <w:t xml:space="preserve"> that </w:t>
      </w:r>
      <w:r>
        <w:rPr>
          <w:rFonts w:ascii="Calibri" w:eastAsia="Times New Roman" w:hAnsi="Calibri" w:cs="Courier New"/>
          <w:color w:val="000000"/>
          <w:lang w:eastAsia="id-ID"/>
        </w:rPr>
        <w:t>she</w:t>
      </w:r>
      <w:r w:rsidRPr="00D7276E">
        <w:rPr>
          <w:rFonts w:ascii="Calibri" w:eastAsia="Times New Roman" w:hAnsi="Calibri" w:cs="Courier New"/>
          <w:color w:val="000000"/>
          <w:lang w:eastAsia="id-ID"/>
        </w:rPr>
        <w:t xml:space="preserve"> had </w:t>
      </w:r>
      <w:r>
        <w:rPr>
          <w:rFonts w:ascii="Calibri" w:eastAsia="Times New Roman" w:hAnsi="Calibri" w:cs="Courier New"/>
          <w:color w:val="000000"/>
          <w:lang w:eastAsia="id-ID"/>
        </w:rPr>
        <w:t xml:space="preserve">previously had </w:t>
      </w:r>
      <w:r w:rsidRPr="00D7276E">
        <w:rPr>
          <w:rFonts w:ascii="Calibri" w:eastAsia="Times New Roman" w:hAnsi="Calibri" w:cs="Courier New"/>
          <w:color w:val="000000"/>
          <w:lang w:eastAsia="id-ID"/>
        </w:rPr>
        <w:t>leprosy. </w:t>
      </w:r>
    </w:p>
    <w:p w14:paraId="689609EE" w14:textId="77777777" w:rsidR="00751E9B" w:rsidRDefault="002E7BF8" w:rsidP="00751E9B">
      <w:pPr>
        <w:spacing w:after="0" w:line="240" w:lineRule="auto"/>
        <w:ind w:left="360"/>
        <w:jc w:val="both"/>
        <w:rPr>
          <w:rFonts w:cstheme="minorHAnsi"/>
        </w:rPr>
      </w:pPr>
      <w:r w:rsidRPr="00751E9B">
        <w:rPr>
          <w:rFonts w:cstheme="minorHAnsi"/>
        </w:rPr>
        <w:t xml:space="preserve"> </w:t>
      </w:r>
    </w:p>
    <w:p w14:paraId="4D020D12" w14:textId="7B435F07" w:rsidR="002E7BF8" w:rsidRDefault="002E7BF8" w:rsidP="00751E9B">
      <w:pPr>
        <w:spacing w:line="240" w:lineRule="auto"/>
        <w:ind w:left="720"/>
        <w:jc w:val="both"/>
        <w:rPr>
          <w:rFonts w:cstheme="minorHAnsi"/>
          <w:b/>
          <w:bCs/>
        </w:rPr>
      </w:pPr>
      <w:r w:rsidRPr="00472D6F">
        <w:rPr>
          <w:rFonts w:cstheme="minorHAnsi"/>
          <w:b/>
          <w:bCs/>
        </w:rPr>
        <w:t>Re</w:t>
      </w:r>
      <w:r>
        <w:rPr>
          <w:rFonts w:cstheme="minorHAnsi"/>
          <w:b/>
          <w:bCs/>
          <w:lang w:val="id-ID"/>
        </w:rPr>
        <w:t>commendation</w:t>
      </w:r>
      <w:r w:rsidR="00751E9B">
        <w:rPr>
          <w:rFonts w:cstheme="minorHAnsi"/>
          <w:b/>
          <w:bCs/>
          <w:lang w:val="en-NZ"/>
        </w:rPr>
        <w:t>s</w:t>
      </w:r>
      <w:r w:rsidRPr="00472D6F">
        <w:rPr>
          <w:rFonts w:cstheme="minorHAnsi"/>
          <w:b/>
          <w:bCs/>
        </w:rPr>
        <w:t>:</w:t>
      </w:r>
    </w:p>
    <w:p w14:paraId="6C3FC617" w14:textId="4A631ED1" w:rsidR="002E7BF8" w:rsidRPr="00D7276E" w:rsidRDefault="00751E9B" w:rsidP="00237FB3">
      <w:pPr>
        <w:numPr>
          <w:ilvl w:val="0"/>
          <w:numId w:val="6"/>
        </w:numPr>
        <w:spacing w:after="0" w:line="240" w:lineRule="auto"/>
        <w:jc w:val="both"/>
        <w:textAlignment w:val="baseline"/>
        <w:rPr>
          <w:rFonts w:ascii="Courier New" w:eastAsia="Times New Roman" w:hAnsi="Courier New" w:cs="Courier New"/>
          <w:color w:val="000000"/>
          <w:lang w:eastAsia="id-ID"/>
        </w:rPr>
      </w:pPr>
      <w:r>
        <w:rPr>
          <w:rFonts w:ascii="Calibri" w:eastAsia="Times New Roman" w:hAnsi="Calibri" w:cs="Courier New"/>
          <w:color w:val="000000"/>
          <w:lang w:eastAsia="id-ID"/>
        </w:rPr>
        <w:t xml:space="preserve">Affirmative action </w:t>
      </w:r>
      <w:r w:rsidR="008C076D">
        <w:rPr>
          <w:rFonts w:ascii="Calibri" w:eastAsia="Times New Roman" w:hAnsi="Calibri" w:cs="Courier New"/>
          <w:color w:val="000000"/>
          <w:lang w:eastAsia="id-ID"/>
        </w:rPr>
        <w:t xml:space="preserve">and special assistance, including workplace counselling, </w:t>
      </w:r>
      <w:r w:rsidR="006B2496">
        <w:rPr>
          <w:rFonts w:ascii="Calibri" w:eastAsia="Times New Roman" w:hAnsi="Calibri" w:cs="Courier New"/>
          <w:color w:val="000000"/>
          <w:lang w:eastAsia="id-ID"/>
        </w:rPr>
        <w:t>is needed</w:t>
      </w:r>
      <w:r>
        <w:rPr>
          <w:rFonts w:ascii="Calibri" w:eastAsia="Times New Roman" w:hAnsi="Calibri" w:cs="Courier New"/>
          <w:color w:val="000000"/>
          <w:lang w:eastAsia="id-ID"/>
        </w:rPr>
        <w:t xml:space="preserve"> to enable equal employment opportunities by women affected b</w:t>
      </w:r>
      <w:r w:rsidR="002E7BF8">
        <w:rPr>
          <w:rFonts w:ascii="Calibri" w:eastAsia="Times New Roman" w:hAnsi="Calibri" w:cs="Courier New"/>
          <w:color w:val="000000"/>
          <w:lang w:eastAsia="id-ID"/>
        </w:rPr>
        <w:t>y leprosy</w:t>
      </w:r>
      <w:r w:rsidR="002E7BF8" w:rsidRPr="00D7276E">
        <w:rPr>
          <w:rFonts w:ascii="Calibri" w:eastAsia="Times New Roman" w:hAnsi="Calibri" w:cs="Courier New"/>
          <w:color w:val="000000"/>
          <w:lang w:eastAsia="id-ID"/>
        </w:rPr>
        <w:t xml:space="preserve">. </w:t>
      </w:r>
    </w:p>
    <w:p w14:paraId="659F401D" w14:textId="0647C6F7" w:rsidR="002E7BF8" w:rsidRPr="00D7276E" w:rsidRDefault="008C076D" w:rsidP="00237FB3">
      <w:pPr>
        <w:numPr>
          <w:ilvl w:val="0"/>
          <w:numId w:val="6"/>
        </w:numPr>
        <w:spacing w:after="0" w:line="240" w:lineRule="auto"/>
        <w:jc w:val="both"/>
        <w:textAlignment w:val="baseline"/>
        <w:rPr>
          <w:rFonts w:ascii="Courier New" w:eastAsia="Times New Roman" w:hAnsi="Courier New" w:cs="Courier New"/>
          <w:color w:val="000000"/>
          <w:lang w:eastAsia="id-ID"/>
        </w:rPr>
      </w:pPr>
      <w:r>
        <w:rPr>
          <w:rFonts w:ascii="Calibri" w:eastAsia="Times New Roman" w:hAnsi="Calibri" w:cs="Courier New"/>
          <w:color w:val="000000"/>
          <w:lang w:eastAsia="id-ID"/>
        </w:rPr>
        <w:t>There need to be regular programs of s</w:t>
      </w:r>
      <w:r w:rsidR="002E7BF8">
        <w:rPr>
          <w:rFonts w:ascii="Calibri" w:eastAsia="Times New Roman" w:hAnsi="Calibri" w:cs="Courier New"/>
          <w:color w:val="000000"/>
          <w:lang w:eastAsia="id-ID"/>
        </w:rPr>
        <w:t xml:space="preserve">ocialization </w:t>
      </w:r>
      <w:r w:rsidR="002E7BF8" w:rsidRPr="00D7276E">
        <w:rPr>
          <w:rFonts w:ascii="Calibri" w:eastAsia="Times New Roman" w:hAnsi="Calibri" w:cs="Courier New"/>
          <w:color w:val="000000"/>
          <w:lang w:eastAsia="id-ID"/>
        </w:rPr>
        <w:t xml:space="preserve">and </w:t>
      </w:r>
      <w:r>
        <w:rPr>
          <w:rFonts w:ascii="Calibri" w:eastAsia="Times New Roman" w:hAnsi="Calibri" w:cs="Courier New"/>
          <w:color w:val="000000"/>
          <w:lang w:eastAsia="id-ID"/>
        </w:rPr>
        <w:t>awareness-</w:t>
      </w:r>
      <w:r w:rsidR="002E7BF8">
        <w:rPr>
          <w:rFonts w:ascii="Calibri" w:eastAsia="Times New Roman" w:hAnsi="Calibri" w:cs="Courier New"/>
          <w:color w:val="000000"/>
          <w:lang w:eastAsia="id-ID"/>
        </w:rPr>
        <w:t xml:space="preserve">raising </w:t>
      </w:r>
      <w:r w:rsidR="002E7BF8" w:rsidRPr="00D7276E">
        <w:rPr>
          <w:rFonts w:ascii="Calibri" w:eastAsia="Times New Roman" w:hAnsi="Calibri" w:cs="Courier New"/>
          <w:color w:val="000000"/>
          <w:lang w:eastAsia="id-ID"/>
        </w:rPr>
        <w:t xml:space="preserve">about </w:t>
      </w:r>
      <w:r>
        <w:rPr>
          <w:rFonts w:ascii="Calibri" w:eastAsia="Times New Roman" w:hAnsi="Calibri" w:cs="Courier New"/>
          <w:color w:val="000000"/>
          <w:lang w:eastAsia="id-ID"/>
        </w:rPr>
        <w:t xml:space="preserve">gender and </w:t>
      </w:r>
      <w:r w:rsidR="002E7BF8" w:rsidRPr="00D7276E">
        <w:rPr>
          <w:rFonts w:ascii="Calibri" w:eastAsia="Times New Roman" w:hAnsi="Calibri" w:cs="Courier New"/>
          <w:color w:val="000000"/>
          <w:lang w:eastAsia="id-ID"/>
        </w:rPr>
        <w:t xml:space="preserve">leprosy </w:t>
      </w:r>
      <w:r>
        <w:rPr>
          <w:rFonts w:ascii="Calibri" w:eastAsia="Times New Roman" w:hAnsi="Calibri" w:cs="Courier New"/>
          <w:color w:val="000000"/>
          <w:lang w:eastAsia="id-ID"/>
        </w:rPr>
        <w:t>among</w:t>
      </w:r>
      <w:r w:rsidR="002E7BF8">
        <w:rPr>
          <w:rFonts w:ascii="Calibri" w:eastAsia="Times New Roman" w:hAnsi="Calibri" w:cs="Courier New"/>
          <w:color w:val="000000"/>
          <w:lang w:eastAsia="id-ID"/>
        </w:rPr>
        <w:t xml:space="preserve"> </w:t>
      </w:r>
      <w:r w:rsidR="002E7BF8" w:rsidRPr="00D7276E">
        <w:rPr>
          <w:rFonts w:ascii="Calibri" w:eastAsia="Times New Roman" w:hAnsi="Calibri" w:cs="Courier New"/>
          <w:color w:val="000000"/>
          <w:lang w:eastAsia="id-ID"/>
        </w:rPr>
        <w:t xml:space="preserve">companies and </w:t>
      </w:r>
      <w:r>
        <w:rPr>
          <w:rFonts w:ascii="Calibri" w:eastAsia="Times New Roman" w:hAnsi="Calibri" w:cs="Courier New"/>
          <w:color w:val="000000"/>
          <w:lang w:eastAsia="id-ID"/>
        </w:rPr>
        <w:t>other employers</w:t>
      </w:r>
      <w:r w:rsidR="002E7BF8" w:rsidRPr="00D7276E">
        <w:rPr>
          <w:rFonts w:ascii="Calibri" w:eastAsia="Times New Roman" w:hAnsi="Calibri" w:cs="Courier New"/>
          <w:color w:val="000000"/>
          <w:lang w:eastAsia="id-ID"/>
        </w:rPr>
        <w:t>. </w:t>
      </w:r>
    </w:p>
    <w:p w14:paraId="1ADE953D" w14:textId="77777777" w:rsidR="002E7BF8" w:rsidRPr="00FB584D" w:rsidRDefault="002E7BF8" w:rsidP="002E7BF8">
      <w:pPr>
        <w:pStyle w:val="ListParagraph"/>
        <w:spacing w:line="240" w:lineRule="auto"/>
        <w:ind w:left="1800"/>
        <w:jc w:val="both"/>
        <w:rPr>
          <w:rFonts w:cstheme="minorHAnsi"/>
          <w:lang w:val="id-ID"/>
        </w:rPr>
      </w:pPr>
    </w:p>
    <w:p w14:paraId="658FC982" w14:textId="77777777" w:rsidR="00A00BDF" w:rsidRPr="004F77C1" w:rsidRDefault="00A00BDF" w:rsidP="0038226C">
      <w:pPr>
        <w:pStyle w:val="ListParagraph"/>
        <w:spacing w:line="240" w:lineRule="auto"/>
        <w:ind w:left="360"/>
        <w:jc w:val="both"/>
        <w:rPr>
          <w:rFonts w:cstheme="minorHAnsi"/>
        </w:rPr>
      </w:pPr>
    </w:p>
    <w:sectPr w:rsidR="00A00BDF" w:rsidRPr="004F77C1" w:rsidSect="005771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4C95D" w14:textId="77777777" w:rsidR="00BC34E2" w:rsidRDefault="00BC34E2" w:rsidP="00D31728">
      <w:pPr>
        <w:spacing w:after="0" w:line="240" w:lineRule="auto"/>
      </w:pPr>
      <w:r>
        <w:separator/>
      </w:r>
    </w:p>
  </w:endnote>
  <w:endnote w:type="continuationSeparator" w:id="0">
    <w:p w14:paraId="1637E0F8" w14:textId="77777777" w:rsidR="00BC34E2" w:rsidRDefault="00BC34E2" w:rsidP="00D3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D6A7A" w14:textId="77777777" w:rsidR="00BC34E2" w:rsidRDefault="00BC34E2" w:rsidP="00D31728">
      <w:pPr>
        <w:spacing w:after="0" w:line="240" w:lineRule="auto"/>
      </w:pPr>
      <w:r>
        <w:separator/>
      </w:r>
    </w:p>
  </w:footnote>
  <w:footnote w:type="continuationSeparator" w:id="0">
    <w:p w14:paraId="027DA893" w14:textId="77777777" w:rsidR="00BC34E2" w:rsidRDefault="00BC34E2" w:rsidP="00D31728">
      <w:pPr>
        <w:spacing w:after="0" w:line="240" w:lineRule="auto"/>
      </w:pPr>
      <w:r>
        <w:continuationSeparator/>
      </w:r>
    </w:p>
  </w:footnote>
  <w:footnote w:id="1">
    <w:p w14:paraId="1E68277D" w14:textId="77777777" w:rsidR="00770D9A" w:rsidRPr="006424E2" w:rsidRDefault="00770D9A" w:rsidP="00770D9A">
      <w:pPr>
        <w:pStyle w:val="FootnoteText"/>
        <w:ind w:left="0" w:right="0" w:firstLine="0"/>
        <w:rPr>
          <w:rFonts w:asciiTheme="minorHAnsi" w:hAnsiTheme="minorHAnsi" w:cstheme="minorHAnsi"/>
          <w:szCs w:val="18"/>
        </w:rPr>
      </w:pPr>
      <w:r w:rsidRPr="006424E2">
        <w:rPr>
          <w:rStyle w:val="FootnoteReference"/>
          <w:rFonts w:asciiTheme="minorHAnsi" w:eastAsiaTheme="majorEastAsia" w:hAnsiTheme="minorHAnsi" w:cstheme="minorHAnsi"/>
          <w:szCs w:val="18"/>
        </w:rPr>
        <w:footnoteRef/>
      </w:r>
      <w:r w:rsidRPr="006424E2">
        <w:rPr>
          <w:rFonts w:asciiTheme="minorHAnsi" w:hAnsiTheme="minorHAnsi" w:cstheme="minorHAnsi"/>
          <w:szCs w:val="18"/>
        </w:rPr>
        <w:t xml:space="preserve"> Persons with personal experience of leprosy prefer this descriptive term. The alternative term ‘persons with leprosy’ is rejected as being more descriptive of persons currently suffering from the disease, rather than its consequential effects in terms of disability, stigma and discrimination. </w:t>
      </w:r>
    </w:p>
  </w:footnote>
  <w:footnote w:id="2">
    <w:p w14:paraId="00214F53" w14:textId="77777777" w:rsidR="000D1816" w:rsidRPr="0031329E" w:rsidRDefault="000D1816">
      <w:pPr>
        <w:pStyle w:val="FootnoteText"/>
        <w:rPr>
          <w:rFonts w:asciiTheme="minorHAnsi" w:hAnsiTheme="minorHAnsi" w:cstheme="minorHAnsi"/>
          <w:lang w:val="en-US"/>
        </w:rPr>
      </w:pPr>
      <w:r w:rsidRPr="0031329E">
        <w:rPr>
          <w:rStyle w:val="FootnoteReference"/>
          <w:rFonts w:asciiTheme="minorHAnsi" w:hAnsiTheme="minorHAnsi" w:cstheme="minorHAnsi"/>
        </w:rPr>
        <w:footnoteRef/>
      </w:r>
      <w:r w:rsidRPr="0031329E">
        <w:rPr>
          <w:rFonts w:asciiTheme="minorHAnsi" w:hAnsiTheme="minorHAnsi" w:cstheme="minorHAnsi"/>
        </w:rPr>
        <w:t xml:space="preserve"> </w:t>
      </w:r>
      <w:r w:rsidR="005F5F45" w:rsidRPr="0031329E">
        <w:rPr>
          <w:rFonts w:asciiTheme="minorHAnsi" w:hAnsiTheme="minorHAnsi" w:cstheme="minorHAnsi"/>
          <w:lang w:val="id-ID"/>
        </w:rPr>
        <w:t>Alphabetical order</w:t>
      </w:r>
      <w:r w:rsidRPr="0031329E">
        <w:rPr>
          <w:rFonts w:asciiTheme="minorHAnsi" w:hAnsiTheme="minorHAnsi" w:cstheme="minorHAnsi"/>
          <w:lang w:val="en-US"/>
        </w:rPr>
        <w:t>.</w:t>
      </w:r>
    </w:p>
  </w:footnote>
  <w:footnote w:id="3">
    <w:p w14:paraId="18ECE385" w14:textId="6793A3EA" w:rsidR="000D1816" w:rsidRPr="0038226C" w:rsidRDefault="000D1816" w:rsidP="00D31728">
      <w:pPr>
        <w:pStyle w:val="FootnoteText"/>
        <w:rPr>
          <w:rFonts w:asciiTheme="minorHAnsi" w:hAnsiTheme="minorHAnsi" w:cstheme="minorHAnsi"/>
        </w:rPr>
      </w:pPr>
      <w:r w:rsidRPr="0038226C">
        <w:rPr>
          <w:rStyle w:val="FootnoteReference"/>
          <w:rFonts w:asciiTheme="minorHAnsi" w:hAnsiTheme="minorHAnsi" w:cstheme="minorHAnsi"/>
        </w:rPr>
        <w:footnoteRef/>
      </w:r>
      <w:r w:rsidRPr="0038226C">
        <w:rPr>
          <w:rFonts w:asciiTheme="minorHAnsi" w:hAnsiTheme="minorHAnsi" w:cstheme="minorHAnsi"/>
        </w:rPr>
        <w:t xml:space="preserve"> WHO Weekly Epidemiological Record, </w:t>
      </w:r>
      <w:r w:rsidR="0038226C" w:rsidRPr="0038226C">
        <w:rPr>
          <w:rFonts w:asciiTheme="minorHAnsi" w:hAnsiTheme="minorHAnsi" w:cstheme="minorHAnsi"/>
        </w:rPr>
        <w:t>30</w:t>
      </w:r>
      <w:r w:rsidRPr="0038226C">
        <w:rPr>
          <w:rFonts w:asciiTheme="minorHAnsi" w:hAnsiTheme="minorHAnsi" w:cstheme="minorHAnsi"/>
        </w:rPr>
        <w:t xml:space="preserve"> Aug 201</w:t>
      </w:r>
      <w:r w:rsidR="0038226C" w:rsidRPr="0038226C">
        <w:rPr>
          <w:rFonts w:asciiTheme="minorHAnsi" w:hAnsiTheme="minorHAnsi" w:cstheme="minorHAnsi"/>
        </w:rPr>
        <w:t>9</w:t>
      </w:r>
      <w:r w:rsidRPr="0038226C">
        <w:rPr>
          <w:rFonts w:asciiTheme="minorHAnsi" w:hAnsiTheme="minorHAnsi" w:cstheme="minorHAnsi"/>
        </w:rPr>
        <w:t xml:space="preserve"> </w:t>
      </w:r>
    </w:p>
  </w:footnote>
  <w:footnote w:id="4">
    <w:p w14:paraId="52E119EB" w14:textId="77777777" w:rsidR="000D1816" w:rsidRPr="0038226C" w:rsidRDefault="000D1816" w:rsidP="00D31728">
      <w:pPr>
        <w:pStyle w:val="FootnoteText"/>
        <w:rPr>
          <w:rFonts w:asciiTheme="minorHAnsi" w:hAnsiTheme="minorHAnsi" w:cstheme="minorHAnsi"/>
        </w:rPr>
      </w:pPr>
      <w:r w:rsidRPr="0038226C">
        <w:rPr>
          <w:rStyle w:val="FootnoteReference"/>
          <w:rFonts w:asciiTheme="minorHAnsi" w:hAnsiTheme="minorHAnsi" w:cstheme="minorHAnsi"/>
        </w:rPr>
        <w:footnoteRef/>
      </w:r>
      <w:r w:rsidRPr="0038226C">
        <w:rPr>
          <w:rFonts w:asciiTheme="minorHAnsi" w:hAnsiTheme="minorHAnsi" w:cstheme="minorHAnsi"/>
        </w:rPr>
        <w:t xml:space="preserve"> 2 http://journals.plos.org/plosntds/article?id=10.1371/journal.pntd.0003658</w:t>
      </w:r>
    </w:p>
  </w:footnote>
  <w:footnote w:id="5">
    <w:p w14:paraId="20AC21D9" w14:textId="77777777" w:rsidR="000D1816" w:rsidRPr="0038226C" w:rsidRDefault="000D1816" w:rsidP="0038226C">
      <w:pPr>
        <w:pStyle w:val="FootnoteText"/>
        <w:tabs>
          <w:tab w:val="clear" w:pos="1021"/>
        </w:tabs>
        <w:ind w:left="142" w:right="95" w:hanging="142"/>
        <w:rPr>
          <w:rFonts w:asciiTheme="minorHAnsi" w:hAnsiTheme="minorHAnsi" w:cstheme="minorHAnsi"/>
        </w:rPr>
      </w:pPr>
      <w:r w:rsidRPr="0038226C">
        <w:rPr>
          <w:rStyle w:val="FootnoteReference"/>
          <w:rFonts w:asciiTheme="minorHAnsi" w:hAnsiTheme="minorHAnsi" w:cstheme="minorHAnsi"/>
        </w:rPr>
        <w:footnoteRef/>
      </w:r>
      <w:r w:rsidRPr="0038226C">
        <w:rPr>
          <w:rFonts w:asciiTheme="minorHAnsi" w:hAnsiTheme="minorHAnsi" w:cstheme="minorHAnsi"/>
        </w:rPr>
        <w:t xml:space="preserve"> </w:t>
      </w:r>
      <w:r w:rsidRPr="0038226C">
        <w:rPr>
          <w:rStyle w:val="ref-journal"/>
          <w:rFonts w:asciiTheme="minorHAnsi" w:hAnsiTheme="minorHAnsi" w:cstheme="minorHAnsi"/>
          <w:color w:val="000000"/>
          <w:shd w:val="clear" w:color="auto" w:fill="FFFFFF"/>
        </w:rPr>
        <w:t>ILEP technical guide. Facilitating the integration process: a guide to the integration of leprosy services within the general health system.</w:t>
      </w:r>
      <w:r w:rsidRPr="0038226C">
        <w:rPr>
          <w:rFonts w:asciiTheme="minorHAnsi" w:hAnsiTheme="minorHAnsi" w:cstheme="minorHAnsi"/>
          <w:color w:val="000000"/>
          <w:shd w:val="clear" w:color="auto" w:fill="FFFFFF"/>
        </w:rPr>
        <w:t> London: ILEP; 2003. [30 March 2010]. </w:t>
      </w:r>
      <w:hyperlink r:id="rId1" w:history="1">
        <w:r w:rsidRPr="0038226C">
          <w:rPr>
            <w:rStyle w:val="Hyperlink"/>
            <w:rFonts w:asciiTheme="minorHAnsi" w:hAnsiTheme="minorHAnsi" w:cstheme="minorHAnsi"/>
            <w:color w:val="642A8F"/>
            <w:shd w:val="clear" w:color="auto" w:fill="FFFFFF"/>
          </w:rPr>
          <w:t>www​.ilep.org.uk/library-resources​/ilep-publications/english/</w:t>
        </w:r>
      </w:hyperlink>
    </w:p>
  </w:footnote>
  <w:footnote w:id="6">
    <w:p w14:paraId="069B46D8" w14:textId="77777777" w:rsidR="000D1816" w:rsidRPr="00A223DF" w:rsidRDefault="000D1816">
      <w:pPr>
        <w:pStyle w:val="FootnoteText"/>
        <w:rPr>
          <w:rFonts w:asciiTheme="minorHAnsi" w:hAnsiTheme="minorHAnsi" w:cstheme="minorHAnsi"/>
          <w:lang w:val="en-US"/>
        </w:rPr>
      </w:pPr>
      <w:r w:rsidRPr="00A223DF">
        <w:rPr>
          <w:rStyle w:val="FootnoteReference"/>
          <w:rFonts w:asciiTheme="minorHAnsi" w:hAnsiTheme="minorHAnsi" w:cstheme="minorHAnsi"/>
        </w:rPr>
        <w:footnoteRef/>
      </w:r>
      <w:r w:rsidRPr="00A223DF">
        <w:rPr>
          <w:rFonts w:asciiTheme="minorHAnsi" w:hAnsiTheme="minorHAnsi" w:cstheme="minorHAnsi"/>
        </w:rPr>
        <w:t xml:space="preserve"> </w:t>
      </w:r>
      <w:hyperlink r:id="rId2" w:history="1">
        <w:r w:rsidRPr="00A223DF">
          <w:rPr>
            <w:rStyle w:val="Hyperlink"/>
            <w:rFonts w:asciiTheme="minorHAnsi" w:hAnsiTheme="minorHAnsi" w:cstheme="minorHAnsi"/>
            <w:lang w:val="en-US"/>
          </w:rPr>
          <w:t>https://www.who.int/lep/resources/B4726/en/</w:t>
        </w:r>
      </w:hyperlink>
      <w:r w:rsidRPr="00A223DF">
        <w:rPr>
          <w:rFonts w:asciiTheme="minorHAnsi" w:hAnsiTheme="minorHAnsi" w:cstheme="minorHAnsi"/>
          <w:lang w:val="en-US"/>
        </w:rPr>
        <w:t xml:space="preserve"> </w:t>
      </w:r>
    </w:p>
  </w:footnote>
  <w:footnote w:id="7">
    <w:p w14:paraId="395A8551" w14:textId="77777777" w:rsidR="000D1816" w:rsidRPr="00B763ED" w:rsidRDefault="000D1816" w:rsidP="00BF0C1C">
      <w:pPr>
        <w:pStyle w:val="FootnoteText"/>
        <w:rPr>
          <w:rFonts w:asciiTheme="minorHAnsi" w:hAnsiTheme="minorHAnsi" w:cstheme="minorHAnsi"/>
          <w:lang w:val="en-US"/>
        </w:rPr>
      </w:pPr>
      <w:r w:rsidRPr="00B763ED">
        <w:rPr>
          <w:rStyle w:val="FootnoteReference"/>
          <w:rFonts w:asciiTheme="minorHAnsi" w:hAnsiTheme="minorHAnsi" w:cstheme="minorHAnsi"/>
        </w:rPr>
        <w:footnoteRef/>
      </w:r>
      <w:r w:rsidRPr="00B763ED">
        <w:rPr>
          <w:rFonts w:asciiTheme="minorHAnsi" w:hAnsiTheme="minorHAnsi" w:cstheme="minorHAnsi"/>
        </w:rPr>
        <w:t xml:space="preserve"> </w:t>
      </w:r>
      <w:hyperlink r:id="rId3" w:history="1">
        <w:r w:rsidRPr="00B763ED">
          <w:rPr>
            <w:rStyle w:val="Hyperlink"/>
            <w:rFonts w:asciiTheme="minorHAnsi" w:hAnsiTheme="minorHAnsi" w:cstheme="minorHAnsi"/>
          </w:rPr>
          <w:t>https://kemenag.go.id/file/dokumen/UUPerkawinan.pdf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83EB5"/>
    <w:multiLevelType w:val="hybridMultilevel"/>
    <w:tmpl w:val="32A2C92C"/>
    <w:lvl w:ilvl="0" w:tplc="14090001">
      <w:start w:val="1"/>
      <w:numFmt w:val="bullet"/>
      <w:lvlText w:val=""/>
      <w:lvlJc w:val="left"/>
      <w:pPr>
        <w:ind w:left="1080" w:hanging="360"/>
      </w:pPr>
      <w:rPr>
        <w:rFonts w:ascii="Symbol" w:hAnsi="Symbol" w:hint="default"/>
      </w:rPr>
    </w:lvl>
    <w:lvl w:ilvl="1" w:tplc="38090003">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1" w15:restartNumberingAfterBreak="0">
    <w:nsid w:val="08B83AC9"/>
    <w:multiLevelType w:val="hybridMultilevel"/>
    <w:tmpl w:val="D542DFD0"/>
    <w:lvl w:ilvl="0" w:tplc="14090001">
      <w:start w:val="1"/>
      <w:numFmt w:val="bullet"/>
      <w:lvlText w:val=""/>
      <w:lvlJc w:val="left"/>
      <w:pPr>
        <w:ind w:left="1080" w:hanging="360"/>
      </w:pPr>
      <w:rPr>
        <w:rFonts w:ascii="Symbol" w:hAnsi="Symbol" w:hint="default"/>
      </w:rPr>
    </w:lvl>
    <w:lvl w:ilvl="1" w:tplc="38090003">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2" w15:restartNumberingAfterBreak="0">
    <w:nsid w:val="0CEF66C2"/>
    <w:multiLevelType w:val="hybridMultilevel"/>
    <w:tmpl w:val="CD329CF6"/>
    <w:lvl w:ilvl="0" w:tplc="14090001">
      <w:start w:val="1"/>
      <w:numFmt w:val="bullet"/>
      <w:lvlText w:val=""/>
      <w:lvlJc w:val="left"/>
      <w:pPr>
        <w:ind w:left="1080" w:hanging="360"/>
      </w:pPr>
      <w:rPr>
        <w:rFonts w:ascii="Symbol" w:hAnsi="Symbol"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3" w15:restartNumberingAfterBreak="0">
    <w:nsid w:val="34277F0D"/>
    <w:multiLevelType w:val="hybridMultilevel"/>
    <w:tmpl w:val="EA02D836"/>
    <w:lvl w:ilvl="0" w:tplc="363AB7C2">
      <w:start w:val="1"/>
      <w:numFmt w:val="decimal"/>
      <w:lvlText w:val="%1."/>
      <w:lvlJc w:val="left"/>
      <w:pPr>
        <w:ind w:left="360" w:hanging="360"/>
      </w:pPr>
      <w:rPr>
        <w:rFonts w:hint="default"/>
        <w:b w:val="0"/>
        <w:bCs/>
        <w:i w:val="0"/>
        <w:iCs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50CB3CA7"/>
    <w:multiLevelType w:val="hybridMultilevel"/>
    <w:tmpl w:val="36FCB8DA"/>
    <w:lvl w:ilvl="0" w:tplc="14090001">
      <w:start w:val="1"/>
      <w:numFmt w:val="bullet"/>
      <w:lvlText w:val=""/>
      <w:lvlJc w:val="left"/>
      <w:pPr>
        <w:ind w:left="1080" w:hanging="360"/>
      </w:pPr>
      <w:rPr>
        <w:rFonts w:ascii="Symbol" w:hAnsi="Symbol"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5" w15:restartNumberingAfterBreak="0">
    <w:nsid w:val="6BE86286"/>
    <w:multiLevelType w:val="hybridMultilevel"/>
    <w:tmpl w:val="8CAE923A"/>
    <w:lvl w:ilvl="0" w:tplc="D3225DDE">
      <w:start w:val="1"/>
      <w:numFmt w:val="decimal"/>
      <w:lvlText w:val="%1."/>
      <w:lvlJc w:val="left"/>
      <w:pPr>
        <w:ind w:left="360" w:hanging="360"/>
      </w:pPr>
      <w:rPr>
        <w:rFonts w:hint="default"/>
        <w:b w:val="0"/>
        <w:bCs w:val="0"/>
        <w:i w:val="0"/>
        <w:iCs w:val="0"/>
      </w:rPr>
    </w:lvl>
    <w:lvl w:ilvl="1" w:tplc="38090001">
      <w:start w:val="1"/>
      <w:numFmt w:val="bullet"/>
      <w:lvlText w:val=""/>
      <w:lvlJc w:val="left"/>
      <w:pPr>
        <w:ind w:left="1080" w:hanging="360"/>
      </w:pPr>
      <w:rPr>
        <w:rFonts w:ascii="Symbol" w:hAnsi="Symbol" w:hint="default"/>
      </w:rPr>
    </w:lvl>
    <w:lvl w:ilvl="2" w:tplc="14090001">
      <w:start w:val="1"/>
      <w:numFmt w:val="bullet"/>
      <w:lvlText w:val=""/>
      <w:lvlJc w:val="left"/>
      <w:pPr>
        <w:ind w:left="1800" w:hanging="180"/>
      </w:pPr>
      <w:rPr>
        <w:rFonts w:ascii="Symbol" w:hAnsi="Symbol" w:hint="default"/>
      </w:r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 w15:restartNumberingAfterBreak="0">
    <w:nsid w:val="74E25B15"/>
    <w:multiLevelType w:val="hybridMultilevel"/>
    <w:tmpl w:val="D856199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FE9"/>
    <w:rsid w:val="0001048D"/>
    <w:rsid w:val="00030059"/>
    <w:rsid w:val="00035E00"/>
    <w:rsid w:val="00043298"/>
    <w:rsid w:val="00052161"/>
    <w:rsid w:val="00060E3E"/>
    <w:rsid w:val="00062B06"/>
    <w:rsid w:val="00070012"/>
    <w:rsid w:val="0008203C"/>
    <w:rsid w:val="00082905"/>
    <w:rsid w:val="00090203"/>
    <w:rsid w:val="0009112E"/>
    <w:rsid w:val="000C1D9B"/>
    <w:rsid w:val="000C5372"/>
    <w:rsid w:val="000D1816"/>
    <w:rsid w:val="000D22CD"/>
    <w:rsid w:val="00123755"/>
    <w:rsid w:val="00124BBD"/>
    <w:rsid w:val="00130BE6"/>
    <w:rsid w:val="00137BD5"/>
    <w:rsid w:val="00137FE2"/>
    <w:rsid w:val="001468DC"/>
    <w:rsid w:val="00164A58"/>
    <w:rsid w:val="00166B9D"/>
    <w:rsid w:val="001751C0"/>
    <w:rsid w:val="00181045"/>
    <w:rsid w:val="001841CB"/>
    <w:rsid w:val="0018508C"/>
    <w:rsid w:val="001C0048"/>
    <w:rsid w:val="001C1A3C"/>
    <w:rsid w:val="001C69D4"/>
    <w:rsid w:val="001E55F1"/>
    <w:rsid w:val="001F782F"/>
    <w:rsid w:val="002133E5"/>
    <w:rsid w:val="0021367D"/>
    <w:rsid w:val="00213B5F"/>
    <w:rsid w:val="00215C85"/>
    <w:rsid w:val="00217C56"/>
    <w:rsid w:val="0022158A"/>
    <w:rsid w:val="002259E7"/>
    <w:rsid w:val="002304CC"/>
    <w:rsid w:val="00237FB3"/>
    <w:rsid w:val="002424C2"/>
    <w:rsid w:val="00247932"/>
    <w:rsid w:val="00287551"/>
    <w:rsid w:val="002A43A1"/>
    <w:rsid w:val="002C0AD1"/>
    <w:rsid w:val="002C1B6A"/>
    <w:rsid w:val="002C5900"/>
    <w:rsid w:val="002D3B29"/>
    <w:rsid w:val="002D50C0"/>
    <w:rsid w:val="002D7546"/>
    <w:rsid w:val="002E0CCC"/>
    <w:rsid w:val="002E7BF8"/>
    <w:rsid w:val="002F557F"/>
    <w:rsid w:val="0031329E"/>
    <w:rsid w:val="00320DFC"/>
    <w:rsid w:val="003372E0"/>
    <w:rsid w:val="0036202F"/>
    <w:rsid w:val="0038226C"/>
    <w:rsid w:val="0038491A"/>
    <w:rsid w:val="003904EC"/>
    <w:rsid w:val="00396D60"/>
    <w:rsid w:val="003A367A"/>
    <w:rsid w:val="003A555D"/>
    <w:rsid w:val="003B119D"/>
    <w:rsid w:val="003C0F51"/>
    <w:rsid w:val="003D3FEF"/>
    <w:rsid w:val="003D4A0D"/>
    <w:rsid w:val="003E3ED8"/>
    <w:rsid w:val="00403C0B"/>
    <w:rsid w:val="0040621E"/>
    <w:rsid w:val="0041351B"/>
    <w:rsid w:val="00416CD8"/>
    <w:rsid w:val="004261B0"/>
    <w:rsid w:val="00446538"/>
    <w:rsid w:val="00465303"/>
    <w:rsid w:val="00472929"/>
    <w:rsid w:val="00472D6F"/>
    <w:rsid w:val="004746CB"/>
    <w:rsid w:val="00483C40"/>
    <w:rsid w:val="0049783D"/>
    <w:rsid w:val="004B22D7"/>
    <w:rsid w:val="004C0CB5"/>
    <w:rsid w:val="004D5C1B"/>
    <w:rsid w:val="004D7F23"/>
    <w:rsid w:val="004E13E6"/>
    <w:rsid w:val="004E25AA"/>
    <w:rsid w:val="004F77C1"/>
    <w:rsid w:val="00514312"/>
    <w:rsid w:val="00516AC4"/>
    <w:rsid w:val="005577D1"/>
    <w:rsid w:val="00560ED6"/>
    <w:rsid w:val="00565963"/>
    <w:rsid w:val="00575DE2"/>
    <w:rsid w:val="00577109"/>
    <w:rsid w:val="005833A0"/>
    <w:rsid w:val="0059492C"/>
    <w:rsid w:val="0059503C"/>
    <w:rsid w:val="005A2946"/>
    <w:rsid w:val="005A4E31"/>
    <w:rsid w:val="005B5638"/>
    <w:rsid w:val="005C08C0"/>
    <w:rsid w:val="005F11BA"/>
    <w:rsid w:val="005F1265"/>
    <w:rsid w:val="005F38E6"/>
    <w:rsid w:val="005F5F45"/>
    <w:rsid w:val="005F704C"/>
    <w:rsid w:val="006019AD"/>
    <w:rsid w:val="00620E72"/>
    <w:rsid w:val="00621CE2"/>
    <w:rsid w:val="0063582D"/>
    <w:rsid w:val="006554E7"/>
    <w:rsid w:val="00670EB6"/>
    <w:rsid w:val="00677E10"/>
    <w:rsid w:val="00684758"/>
    <w:rsid w:val="00693602"/>
    <w:rsid w:val="006B2496"/>
    <w:rsid w:val="006B28B1"/>
    <w:rsid w:val="006D0CB7"/>
    <w:rsid w:val="006D533C"/>
    <w:rsid w:val="006E5C63"/>
    <w:rsid w:val="006E65E5"/>
    <w:rsid w:val="006F4356"/>
    <w:rsid w:val="00717B30"/>
    <w:rsid w:val="00732A7A"/>
    <w:rsid w:val="00735A13"/>
    <w:rsid w:val="00750AB1"/>
    <w:rsid w:val="00751E9B"/>
    <w:rsid w:val="00770D9A"/>
    <w:rsid w:val="00773C17"/>
    <w:rsid w:val="00776FD7"/>
    <w:rsid w:val="007A579E"/>
    <w:rsid w:val="007A61F7"/>
    <w:rsid w:val="007D24E7"/>
    <w:rsid w:val="00800E7D"/>
    <w:rsid w:val="00803C50"/>
    <w:rsid w:val="00811C50"/>
    <w:rsid w:val="00836F14"/>
    <w:rsid w:val="00845248"/>
    <w:rsid w:val="0084749D"/>
    <w:rsid w:val="0086029B"/>
    <w:rsid w:val="00860F17"/>
    <w:rsid w:val="00866C8F"/>
    <w:rsid w:val="00870B5B"/>
    <w:rsid w:val="00880A69"/>
    <w:rsid w:val="0088493E"/>
    <w:rsid w:val="00892045"/>
    <w:rsid w:val="008A132A"/>
    <w:rsid w:val="008A5B04"/>
    <w:rsid w:val="008B7A56"/>
    <w:rsid w:val="008C03D4"/>
    <w:rsid w:val="008C076D"/>
    <w:rsid w:val="008C4628"/>
    <w:rsid w:val="008D2820"/>
    <w:rsid w:val="008D2996"/>
    <w:rsid w:val="008E4C29"/>
    <w:rsid w:val="008E7FE9"/>
    <w:rsid w:val="00913514"/>
    <w:rsid w:val="009148BF"/>
    <w:rsid w:val="00916DC4"/>
    <w:rsid w:val="0092244D"/>
    <w:rsid w:val="00922AE5"/>
    <w:rsid w:val="00923B55"/>
    <w:rsid w:val="00963663"/>
    <w:rsid w:val="00966BA9"/>
    <w:rsid w:val="00972F6B"/>
    <w:rsid w:val="00977B8C"/>
    <w:rsid w:val="00984DBC"/>
    <w:rsid w:val="00985DDF"/>
    <w:rsid w:val="009867B7"/>
    <w:rsid w:val="009B0958"/>
    <w:rsid w:val="009B799D"/>
    <w:rsid w:val="009C05EB"/>
    <w:rsid w:val="009C2308"/>
    <w:rsid w:val="009C58B0"/>
    <w:rsid w:val="009E729D"/>
    <w:rsid w:val="009F4E9C"/>
    <w:rsid w:val="009F7A0A"/>
    <w:rsid w:val="00A00BDF"/>
    <w:rsid w:val="00A14B6C"/>
    <w:rsid w:val="00A223DF"/>
    <w:rsid w:val="00A3734D"/>
    <w:rsid w:val="00A6282F"/>
    <w:rsid w:val="00A91C95"/>
    <w:rsid w:val="00A97E6B"/>
    <w:rsid w:val="00AA326B"/>
    <w:rsid w:val="00AA6FC1"/>
    <w:rsid w:val="00AA7084"/>
    <w:rsid w:val="00AC7773"/>
    <w:rsid w:val="00AE0D06"/>
    <w:rsid w:val="00AE114F"/>
    <w:rsid w:val="00B023BC"/>
    <w:rsid w:val="00B24BFD"/>
    <w:rsid w:val="00B30C0B"/>
    <w:rsid w:val="00B36C1A"/>
    <w:rsid w:val="00B54C60"/>
    <w:rsid w:val="00B561BC"/>
    <w:rsid w:val="00B658B6"/>
    <w:rsid w:val="00B763ED"/>
    <w:rsid w:val="00B83328"/>
    <w:rsid w:val="00B90C78"/>
    <w:rsid w:val="00B90CB4"/>
    <w:rsid w:val="00B926DB"/>
    <w:rsid w:val="00BA7970"/>
    <w:rsid w:val="00BB0B8E"/>
    <w:rsid w:val="00BB7E11"/>
    <w:rsid w:val="00BC1C73"/>
    <w:rsid w:val="00BC34E2"/>
    <w:rsid w:val="00BD0B1C"/>
    <w:rsid w:val="00BD0EE6"/>
    <w:rsid w:val="00BD5914"/>
    <w:rsid w:val="00BE4270"/>
    <w:rsid w:val="00BF0C1C"/>
    <w:rsid w:val="00C05F35"/>
    <w:rsid w:val="00C07BE8"/>
    <w:rsid w:val="00C11177"/>
    <w:rsid w:val="00C17E4E"/>
    <w:rsid w:val="00C21603"/>
    <w:rsid w:val="00C50669"/>
    <w:rsid w:val="00C527BB"/>
    <w:rsid w:val="00C84FB9"/>
    <w:rsid w:val="00CA4EA2"/>
    <w:rsid w:val="00CA611C"/>
    <w:rsid w:val="00CC181F"/>
    <w:rsid w:val="00CD4010"/>
    <w:rsid w:val="00CE6991"/>
    <w:rsid w:val="00CE726F"/>
    <w:rsid w:val="00D056CB"/>
    <w:rsid w:val="00D14FB7"/>
    <w:rsid w:val="00D31728"/>
    <w:rsid w:val="00D400E1"/>
    <w:rsid w:val="00D46837"/>
    <w:rsid w:val="00D47EF0"/>
    <w:rsid w:val="00D5048A"/>
    <w:rsid w:val="00D5389F"/>
    <w:rsid w:val="00D6757C"/>
    <w:rsid w:val="00D76DCB"/>
    <w:rsid w:val="00D86800"/>
    <w:rsid w:val="00DB2D8A"/>
    <w:rsid w:val="00DE13FA"/>
    <w:rsid w:val="00DE2749"/>
    <w:rsid w:val="00DE7BFD"/>
    <w:rsid w:val="00E0216D"/>
    <w:rsid w:val="00E21F05"/>
    <w:rsid w:val="00E459A2"/>
    <w:rsid w:val="00E52B5D"/>
    <w:rsid w:val="00E8491B"/>
    <w:rsid w:val="00E945BA"/>
    <w:rsid w:val="00E95AB5"/>
    <w:rsid w:val="00EE67F3"/>
    <w:rsid w:val="00EE761D"/>
    <w:rsid w:val="00EF0FED"/>
    <w:rsid w:val="00EF6A32"/>
    <w:rsid w:val="00F10999"/>
    <w:rsid w:val="00F26761"/>
    <w:rsid w:val="00F3388C"/>
    <w:rsid w:val="00F41886"/>
    <w:rsid w:val="00F43494"/>
    <w:rsid w:val="00F47986"/>
    <w:rsid w:val="00FA08F5"/>
    <w:rsid w:val="00FB48F5"/>
    <w:rsid w:val="00FB584D"/>
    <w:rsid w:val="00FC73CB"/>
    <w:rsid w:val="00FE070A"/>
    <w:rsid w:val="00FF04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D7B3F"/>
  <w15:docId w15:val="{970B239F-2597-8F4F-89DC-33E44374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10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FE9"/>
    <w:pPr>
      <w:ind w:left="720"/>
      <w:contextualSpacing/>
    </w:pPr>
  </w:style>
  <w:style w:type="paragraph" w:styleId="BalloonText">
    <w:name w:val="Balloon Text"/>
    <w:basedOn w:val="Normal"/>
    <w:link w:val="BalloonTextChar"/>
    <w:uiPriority w:val="99"/>
    <w:semiHidden/>
    <w:unhideWhenUsed/>
    <w:rsid w:val="00866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C8F"/>
    <w:rPr>
      <w:rFonts w:ascii="Segoe UI" w:hAnsi="Segoe UI" w:cs="Segoe UI"/>
      <w:sz w:val="18"/>
      <w:szCs w:val="18"/>
      <w:lang w:val="en-GB"/>
    </w:rPr>
  </w:style>
  <w:style w:type="character" w:styleId="FootnoteReference">
    <w:name w:val="footnote reference"/>
    <w:aliases w:val="4_G Char Char,Footnote number"/>
    <w:link w:val="4G"/>
    <w:uiPriority w:val="99"/>
    <w:qFormat/>
    <w:rsid w:val="00D31728"/>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Char,FA Fuﬂnotentext,Footnote Text Char Char Char Char Char Char Char Char,f,fn,A, Char"/>
    <w:basedOn w:val="Normal"/>
    <w:link w:val="FootnoteTextChar"/>
    <w:uiPriority w:val="99"/>
    <w:qFormat/>
    <w:rsid w:val="00D31728"/>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A Fuﬂnotentext Char,f Char,fn Char,A Char, Char Char"/>
    <w:basedOn w:val="DefaultParagraphFont"/>
    <w:link w:val="FootnoteText"/>
    <w:uiPriority w:val="99"/>
    <w:rsid w:val="00D31728"/>
    <w:rPr>
      <w:rFonts w:ascii="Times New Roman" w:eastAsia="Times New Roman" w:hAnsi="Times New Roman" w:cs="Times New Roman"/>
      <w:sz w:val="18"/>
      <w:szCs w:val="20"/>
      <w:lang w:val="en-GB"/>
    </w:rPr>
  </w:style>
  <w:style w:type="paragraph" w:customStyle="1" w:styleId="4G">
    <w:name w:val="4_G"/>
    <w:basedOn w:val="Normal"/>
    <w:link w:val="FootnoteReference"/>
    <w:uiPriority w:val="99"/>
    <w:rsid w:val="00D31728"/>
    <w:pPr>
      <w:spacing w:after="0" w:line="240" w:lineRule="auto"/>
      <w:jc w:val="both"/>
    </w:pPr>
    <w:rPr>
      <w:rFonts w:ascii="Times New Roman" w:hAnsi="Times New Roman"/>
      <w:sz w:val="18"/>
      <w:vertAlign w:val="superscript"/>
      <w:lang w:val="en-ID"/>
    </w:rPr>
  </w:style>
  <w:style w:type="character" w:customStyle="1" w:styleId="ref-journal">
    <w:name w:val="ref-journal"/>
    <w:basedOn w:val="DefaultParagraphFont"/>
    <w:rsid w:val="00D31728"/>
  </w:style>
  <w:style w:type="character" w:styleId="Hyperlink">
    <w:name w:val="Hyperlink"/>
    <w:basedOn w:val="DefaultParagraphFont"/>
    <w:uiPriority w:val="99"/>
    <w:unhideWhenUsed/>
    <w:rsid w:val="00D31728"/>
    <w:rPr>
      <w:color w:val="0000FF"/>
      <w:u w:val="single"/>
    </w:rPr>
  </w:style>
  <w:style w:type="table" w:styleId="TableGrid">
    <w:name w:val="Table Grid"/>
    <w:basedOn w:val="TableNormal"/>
    <w:uiPriority w:val="39"/>
    <w:rsid w:val="00225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B7A56"/>
    <w:rPr>
      <w:color w:val="605E5C"/>
      <w:shd w:val="clear" w:color="auto" w:fill="E1DFDD"/>
    </w:rPr>
  </w:style>
  <w:style w:type="character" w:styleId="CommentReference">
    <w:name w:val="annotation reference"/>
    <w:basedOn w:val="DefaultParagraphFont"/>
    <w:uiPriority w:val="99"/>
    <w:semiHidden/>
    <w:unhideWhenUsed/>
    <w:rsid w:val="000C1D9B"/>
    <w:rPr>
      <w:sz w:val="16"/>
      <w:szCs w:val="16"/>
    </w:rPr>
  </w:style>
  <w:style w:type="paragraph" w:styleId="CommentText">
    <w:name w:val="annotation text"/>
    <w:basedOn w:val="Normal"/>
    <w:link w:val="CommentTextChar"/>
    <w:uiPriority w:val="99"/>
    <w:unhideWhenUsed/>
    <w:rsid w:val="000C1D9B"/>
    <w:pPr>
      <w:spacing w:line="240" w:lineRule="auto"/>
    </w:pPr>
    <w:rPr>
      <w:sz w:val="20"/>
      <w:szCs w:val="20"/>
    </w:rPr>
  </w:style>
  <w:style w:type="character" w:customStyle="1" w:styleId="CommentTextChar">
    <w:name w:val="Comment Text Char"/>
    <w:basedOn w:val="DefaultParagraphFont"/>
    <w:link w:val="CommentText"/>
    <w:uiPriority w:val="99"/>
    <w:rsid w:val="000C1D9B"/>
    <w:rPr>
      <w:sz w:val="20"/>
      <w:szCs w:val="20"/>
      <w:lang w:val="en-GB"/>
    </w:rPr>
  </w:style>
  <w:style w:type="paragraph" w:styleId="CommentSubject">
    <w:name w:val="annotation subject"/>
    <w:basedOn w:val="CommentText"/>
    <w:next w:val="CommentText"/>
    <w:link w:val="CommentSubjectChar"/>
    <w:uiPriority w:val="99"/>
    <w:semiHidden/>
    <w:unhideWhenUsed/>
    <w:rsid w:val="000C1D9B"/>
    <w:rPr>
      <w:b/>
      <w:bCs/>
    </w:rPr>
  </w:style>
  <w:style w:type="character" w:customStyle="1" w:styleId="CommentSubjectChar">
    <w:name w:val="Comment Subject Char"/>
    <w:basedOn w:val="CommentTextChar"/>
    <w:link w:val="CommentSubject"/>
    <w:uiPriority w:val="99"/>
    <w:semiHidden/>
    <w:rsid w:val="000C1D9B"/>
    <w:rPr>
      <w:b/>
      <w:bCs/>
      <w:sz w:val="20"/>
      <w:szCs w:val="20"/>
      <w:lang w:val="en-GB"/>
    </w:rPr>
  </w:style>
  <w:style w:type="paragraph" w:styleId="Revision">
    <w:name w:val="Revision"/>
    <w:hidden/>
    <w:uiPriority w:val="99"/>
    <w:semiHidden/>
    <w:rsid w:val="00684758"/>
    <w:pPr>
      <w:spacing w:after="0" w:line="240" w:lineRule="auto"/>
    </w:pPr>
    <w:rPr>
      <w:lang w:val="en-GB"/>
    </w:rPr>
  </w:style>
  <w:style w:type="paragraph" w:styleId="NormalWeb">
    <w:name w:val="Normal (Web)"/>
    <w:basedOn w:val="Normal"/>
    <w:uiPriority w:val="99"/>
    <w:semiHidden/>
    <w:unhideWhenUsed/>
    <w:rsid w:val="0008290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Title">
    <w:name w:val="Title"/>
    <w:basedOn w:val="Normal"/>
    <w:next w:val="Normal"/>
    <w:link w:val="TitleChar"/>
    <w:uiPriority w:val="10"/>
    <w:qFormat/>
    <w:rsid w:val="00770D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0D9A"/>
    <w:rPr>
      <w:rFonts w:asciiTheme="majorHAnsi" w:eastAsiaTheme="majorEastAsia" w:hAnsiTheme="majorHAnsi" w:cstheme="majorBidi"/>
      <w:spacing w:val="-10"/>
      <w:kern w:val="28"/>
      <w:sz w:val="56"/>
      <w:szCs w:val="56"/>
      <w:lang w:val="en-GB"/>
    </w:rPr>
  </w:style>
  <w:style w:type="paragraph" w:customStyle="1" w:styleId="Default">
    <w:name w:val="Default"/>
    <w:rsid w:val="00770D9A"/>
    <w:pPr>
      <w:autoSpaceDE w:val="0"/>
      <w:autoSpaceDN w:val="0"/>
      <w:adjustRightInd w:val="0"/>
      <w:spacing w:after="0" w:line="240" w:lineRule="auto"/>
    </w:pPr>
    <w:rPr>
      <w:rFonts w:ascii="Arial" w:hAnsi="Arial" w:cs="Arial"/>
      <w:color w:val="000000"/>
      <w:sz w:val="24"/>
      <w:szCs w:val="24"/>
      <w:lang w:val="en-GB"/>
    </w:rPr>
  </w:style>
  <w:style w:type="paragraph" w:styleId="NoSpacing">
    <w:name w:val="No Spacing"/>
    <w:uiPriority w:val="1"/>
    <w:qFormat/>
    <w:rsid w:val="00770D9A"/>
    <w:pPr>
      <w:widowControl w:val="0"/>
      <w:spacing w:after="0" w:line="240" w:lineRule="auto"/>
      <w:jc w:val="both"/>
    </w:pPr>
    <w:rPr>
      <w:rFonts w:eastAsiaTheme="minorEastAsia"/>
      <w:kern w:val="2"/>
      <w:sz w:val="21"/>
      <w:lang w:val="en-US" w:eastAsia="zh-CN"/>
    </w:rPr>
  </w:style>
  <w:style w:type="character" w:styleId="UnresolvedMention">
    <w:name w:val="Unresolved Mention"/>
    <w:basedOn w:val="DefaultParagraphFont"/>
    <w:uiPriority w:val="99"/>
    <w:semiHidden/>
    <w:unhideWhenUsed/>
    <w:rsid w:val="00313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751608">
      <w:bodyDiv w:val="1"/>
      <w:marLeft w:val="0"/>
      <w:marRight w:val="0"/>
      <w:marTop w:val="0"/>
      <w:marBottom w:val="0"/>
      <w:divBdr>
        <w:top w:val="none" w:sz="0" w:space="0" w:color="auto"/>
        <w:left w:val="none" w:sz="0" w:space="0" w:color="auto"/>
        <w:bottom w:val="none" w:sz="0" w:space="0" w:color="auto"/>
        <w:right w:val="none" w:sz="0" w:space="0" w:color="auto"/>
      </w:divBdr>
      <w:divsChild>
        <w:div w:id="1281381646">
          <w:marLeft w:val="1080"/>
          <w:marRight w:val="0"/>
          <w:marTop w:val="60"/>
          <w:marBottom w:val="0"/>
          <w:divBdr>
            <w:top w:val="none" w:sz="0" w:space="0" w:color="auto"/>
            <w:left w:val="none" w:sz="0" w:space="0" w:color="auto"/>
            <w:bottom w:val="none" w:sz="0" w:space="0" w:color="auto"/>
            <w:right w:val="none" w:sz="0" w:space="0" w:color="auto"/>
          </w:divBdr>
        </w:div>
      </w:divsChild>
    </w:div>
    <w:div w:id="267854151">
      <w:bodyDiv w:val="1"/>
      <w:marLeft w:val="0"/>
      <w:marRight w:val="0"/>
      <w:marTop w:val="0"/>
      <w:marBottom w:val="0"/>
      <w:divBdr>
        <w:top w:val="none" w:sz="0" w:space="0" w:color="auto"/>
        <w:left w:val="none" w:sz="0" w:space="0" w:color="auto"/>
        <w:bottom w:val="none" w:sz="0" w:space="0" w:color="auto"/>
        <w:right w:val="none" w:sz="0" w:space="0" w:color="auto"/>
      </w:divBdr>
    </w:div>
    <w:div w:id="750734269">
      <w:bodyDiv w:val="1"/>
      <w:marLeft w:val="0"/>
      <w:marRight w:val="0"/>
      <w:marTop w:val="0"/>
      <w:marBottom w:val="0"/>
      <w:divBdr>
        <w:top w:val="none" w:sz="0" w:space="0" w:color="auto"/>
        <w:left w:val="none" w:sz="0" w:space="0" w:color="auto"/>
        <w:bottom w:val="none" w:sz="0" w:space="0" w:color="auto"/>
        <w:right w:val="none" w:sz="0" w:space="0" w:color="auto"/>
      </w:divBdr>
    </w:div>
    <w:div w:id="1056053764">
      <w:bodyDiv w:val="1"/>
      <w:marLeft w:val="0"/>
      <w:marRight w:val="0"/>
      <w:marTop w:val="0"/>
      <w:marBottom w:val="0"/>
      <w:divBdr>
        <w:top w:val="none" w:sz="0" w:space="0" w:color="auto"/>
        <w:left w:val="none" w:sz="0" w:space="0" w:color="auto"/>
        <w:bottom w:val="none" w:sz="0" w:space="0" w:color="auto"/>
        <w:right w:val="none" w:sz="0" w:space="0" w:color="auto"/>
      </w:divBdr>
    </w:div>
    <w:div w:id="1101681764">
      <w:bodyDiv w:val="1"/>
      <w:marLeft w:val="0"/>
      <w:marRight w:val="0"/>
      <w:marTop w:val="0"/>
      <w:marBottom w:val="0"/>
      <w:divBdr>
        <w:top w:val="none" w:sz="0" w:space="0" w:color="auto"/>
        <w:left w:val="none" w:sz="0" w:space="0" w:color="auto"/>
        <w:bottom w:val="none" w:sz="0" w:space="0" w:color="auto"/>
        <w:right w:val="none" w:sz="0" w:space="0" w:color="auto"/>
      </w:divBdr>
    </w:div>
    <w:div w:id="1153716472">
      <w:bodyDiv w:val="1"/>
      <w:marLeft w:val="0"/>
      <w:marRight w:val="0"/>
      <w:marTop w:val="0"/>
      <w:marBottom w:val="0"/>
      <w:divBdr>
        <w:top w:val="none" w:sz="0" w:space="0" w:color="auto"/>
        <w:left w:val="none" w:sz="0" w:space="0" w:color="auto"/>
        <w:bottom w:val="none" w:sz="0" w:space="0" w:color="auto"/>
        <w:right w:val="none" w:sz="0" w:space="0" w:color="auto"/>
      </w:divBdr>
      <w:divsChild>
        <w:div w:id="659582371">
          <w:marLeft w:val="1080"/>
          <w:marRight w:val="0"/>
          <w:marTop w:val="60"/>
          <w:marBottom w:val="0"/>
          <w:divBdr>
            <w:top w:val="none" w:sz="0" w:space="0" w:color="auto"/>
            <w:left w:val="none" w:sz="0" w:space="0" w:color="auto"/>
            <w:bottom w:val="none" w:sz="0" w:space="0" w:color="auto"/>
            <w:right w:val="none" w:sz="0" w:space="0" w:color="auto"/>
          </w:divBdr>
        </w:div>
        <w:div w:id="1200780633">
          <w:marLeft w:val="1800"/>
          <w:marRight w:val="0"/>
          <w:marTop w:val="60"/>
          <w:marBottom w:val="0"/>
          <w:divBdr>
            <w:top w:val="none" w:sz="0" w:space="0" w:color="auto"/>
            <w:left w:val="none" w:sz="0" w:space="0" w:color="auto"/>
            <w:bottom w:val="none" w:sz="0" w:space="0" w:color="auto"/>
            <w:right w:val="none" w:sz="0" w:space="0" w:color="auto"/>
          </w:divBdr>
        </w:div>
        <w:div w:id="1321343887">
          <w:marLeft w:val="1800"/>
          <w:marRight w:val="0"/>
          <w:marTop w:val="60"/>
          <w:marBottom w:val="0"/>
          <w:divBdr>
            <w:top w:val="none" w:sz="0" w:space="0" w:color="auto"/>
            <w:left w:val="none" w:sz="0" w:space="0" w:color="auto"/>
            <w:bottom w:val="none" w:sz="0" w:space="0" w:color="auto"/>
            <w:right w:val="none" w:sz="0" w:space="0" w:color="auto"/>
          </w:divBdr>
        </w:div>
      </w:divsChild>
    </w:div>
    <w:div w:id="1469590144">
      <w:bodyDiv w:val="1"/>
      <w:marLeft w:val="0"/>
      <w:marRight w:val="0"/>
      <w:marTop w:val="0"/>
      <w:marBottom w:val="0"/>
      <w:divBdr>
        <w:top w:val="none" w:sz="0" w:space="0" w:color="auto"/>
        <w:left w:val="none" w:sz="0" w:space="0" w:color="auto"/>
        <w:bottom w:val="none" w:sz="0" w:space="0" w:color="auto"/>
        <w:right w:val="none" w:sz="0" w:space="0" w:color="auto"/>
      </w:divBdr>
    </w:div>
    <w:div w:id="1664428401">
      <w:bodyDiv w:val="1"/>
      <w:marLeft w:val="0"/>
      <w:marRight w:val="0"/>
      <w:marTop w:val="0"/>
      <w:marBottom w:val="0"/>
      <w:divBdr>
        <w:top w:val="none" w:sz="0" w:space="0" w:color="auto"/>
        <w:left w:val="none" w:sz="0" w:space="0" w:color="auto"/>
        <w:bottom w:val="none" w:sz="0" w:space="0" w:color="auto"/>
        <w:right w:val="none" w:sz="0" w:space="0" w:color="auto"/>
      </w:divBdr>
    </w:div>
    <w:div w:id="17625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epfederation.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r@ilepfederation.org" TargetMode="Externa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kemenag.go.id/file/dokumen/UUPerkawinan.pdf" TargetMode="External"/><Relationship Id="rId2" Type="http://schemas.openxmlformats.org/officeDocument/2006/relationships/hyperlink" Target="https://www.who.int/lep/resources/B4726/en/" TargetMode="External"/><Relationship Id="rId1" Type="http://schemas.openxmlformats.org/officeDocument/2006/relationships/hyperlink" Target="http://www.ilep.org.uk/library-resources/ilep-publications/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ec9062e62ff72b96088b5523939f4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12F384-006B-46B6-BD9E-60F5552C0AFC}">
  <ds:schemaRefs>
    <ds:schemaRef ds:uri="http://schemas.openxmlformats.org/officeDocument/2006/bibliography"/>
  </ds:schemaRefs>
</ds:datastoreItem>
</file>

<file path=customXml/itemProps2.xml><?xml version="1.0" encoding="utf-8"?>
<ds:datastoreItem xmlns:ds="http://schemas.openxmlformats.org/officeDocument/2006/customXml" ds:itemID="{A63F06D8-2202-49B6-83F0-0D9361FEC04D}"/>
</file>

<file path=customXml/itemProps3.xml><?xml version="1.0" encoding="utf-8"?>
<ds:datastoreItem xmlns:ds="http://schemas.openxmlformats.org/officeDocument/2006/customXml" ds:itemID="{5A1F7E54-E0D6-4078-9A96-23C1C98A4B4D}"/>
</file>

<file path=customXml/itemProps4.xml><?xml version="1.0" encoding="utf-8"?>
<ds:datastoreItem xmlns:ds="http://schemas.openxmlformats.org/officeDocument/2006/customXml" ds:itemID="{F74E422C-302E-4890-A479-A62A6128B003}"/>
</file>

<file path=docProps/app.xml><?xml version="1.0" encoding="utf-8"?>
<Properties xmlns="http://schemas.openxmlformats.org/officeDocument/2006/extended-properties" xmlns:vt="http://schemas.openxmlformats.org/officeDocument/2006/docPropsVTypes">
  <Template>Normal</Template>
  <TotalTime>326</TotalTime>
  <Pages>6</Pages>
  <Words>2262</Words>
  <Characters>12895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Widya</dc:creator>
  <cp:lastModifiedBy>Geoff Warne</cp:lastModifiedBy>
  <cp:revision>5</cp:revision>
  <dcterms:created xsi:type="dcterms:W3CDTF">2020-06-13T02:50:00Z</dcterms:created>
  <dcterms:modified xsi:type="dcterms:W3CDTF">2020-06-15T20:57:00Z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