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30354" w14:textId="7A5C6122" w:rsidR="00DA312B" w:rsidRPr="006C7D31" w:rsidRDefault="12AA0BC3" w:rsidP="001276D8">
      <w:pPr>
        <w:spacing w:afterLines="50" w:after="120" w:line="276" w:lineRule="auto"/>
        <w:ind w:leftChars="-3" w:left="-7" w:right="4" w:firstLineChars="2" w:firstLine="6"/>
        <w:jc w:val="center"/>
        <w:rPr>
          <w:rFonts w:ascii="Times New Roman" w:eastAsia="Times New Roman" w:hAnsi="Times New Roman" w:cs="Times New Roman"/>
          <w:sz w:val="28"/>
          <w:szCs w:val="20"/>
          <w:lang w:val="en-GB"/>
        </w:rPr>
      </w:pPr>
      <w:r w:rsidRPr="006C7D31">
        <w:rPr>
          <w:rFonts w:ascii="Times New Roman" w:eastAsia="Times New Roman" w:hAnsi="Times New Roman" w:cs="Times New Roman"/>
          <w:sz w:val="28"/>
          <w:szCs w:val="20"/>
          <w:lang w:val="en-GB"/>
        </w:rPr>
        <w:t>Joint Submissions of Hong Kong NGOs</w:t>
      </w:r>
    </w:p>
    <w:p w14:paraId="089F7F5B" w14:textId="27D3F240" w:rsidR="00DA312B" w:rsidRPr="006C7D31" w:rsidRDefault="12AA0BC3" w:rsidP="001276D8">
      <w:pPr>
        <w:spacing w:afterLines="50" w:after="120" w:line="276" w:lineRule="auto"/>
        <w:ind w:leftChars="-3" w:left="-7" w:right="4" w:firstLineChars="2" w:firstLine="6"/>
        <w:jc w:val="center"/>
        <w:rPr>
          <w:rFonts w:ascii="Times New Roman" w:eastAsia="Times New Roman" w:hAnsi="Times New Roman" w:cs="Times New Roman"/>
          <w:sz w:val="28"/>
          <w:szCs w:val="20"/>
          <w:lang w:val="en-GB"/>
        </w:rPr>
      </w:pPr>
      <w:r w:rsidRPr="006C7D31">
        <w:rPr>
          <w:rFonts w:ascii="Times New Roman" w:eastAsia="Times New Roman" w:hAnsi="Times New Roman" w:cs="Times New Roman"/>
          <w:sz w:val="28"/>
          <w:szCs w:val="20"/>
          <w:lang w:val="en-GB"/>
        </w:rPr>
        <w:t>For Adoption of List of Issues</w:t>
      </w:r>
    </w:p>
    <w:p w14:paraId="1EC7BA19" w14:textId="090139F9" w:rsidR="00DA312B" w:rsidRPr="006C7D31" w:rsidRDefault="12AA0BC3" w:rsidP="001276D8">
      <w:pPr>
        <w:spacing w:afterLines="50" w:after="120" w:line="276" w:lineRule="auto"/>
        <w:ind w:leftChars="-3" w:left="-7" w:right="4" w:firstLineChars="2" w:firstLine="6"/>
        <w:jc w:val="center"/>
        <w:rPr>
          <w:rFonts w:ascii="Times New Roman" w:eastAsia="Times New Roman" w:hAnsi="Times New Roman" w:cs="Times New Roman"/>
          <w:sz w:val="28"/>
          <w:szCs w:val="20"/>
          <w:lang w:val="en-GB"/>
        </w:rPr>
      </w:pPr>
      <w:r w:rsidRPr="006C7D31">
        <w:rPr>
          <w:rFonts w:ascii="Times New Roman" w:eastAsia="Times New Roman" w:hAnsi="Times New Roman" w:cs="Times New Roman"/>
          <w:sz w:val="28"/>
          <w:szCs w:val="20"/>
          <w:lang w:val="en-GB"/>
        </w:rPr>
        <w:t>129 Session (29 Jun 2020 - 24 Jul 2020)</w:t>
      </w:r>
    </w:p>
    <w:p w14:paraId="3F448B9A" w14:textId="7D9AC700" w:rsidR="00DA312B" w:rsidRPr="006C7D31" w:rsidRDefault="4F2E02C8" w:rsidP="001276D8">
      <w:pPr>
        <w:spacing w:afterLines="50" w:after="120" w:line="276" w:lineRule="auto"/>
        <w:ind w:leftChars="-3" w:left="-7" w:right="4" w:firstLineChars="2" w:firstLine="6"/>
        <w:jc w:val="center"/>
        <w:rPr>
          <w:rFonts w:ascii="Times New Roman" w:eastAsia="Times New Roman" w:hAnsi="Times New Roman" w:cs="Times New Roman"/>
          <w:sz w:val="28"/>
          <w:szCs w:val="20"/>
          <w:lang w:val="en-GB"/>
        </w:rPr>
      </w:pPr>
      <w:r w:rsidRPr="006C7D31">
        <w:rPr>
          <w:rFonts w:ascii="Times New Roman" w:eastAsia="Times New Roman" w:hAnsi="Times New Roman" w:cs="Times New Roman"/>
          <w:sz w:val="28"/>
          <w:szCs w:val="20"/>
          <w:lang w:val="en-GB"/>
        </w:rPr>
        <w:t>I</w:t>
      </w:r>
      <w:r w:rsidR="0DFBAACF" w:rsidRPr="006C7D31">
        <w:rPr>
          <w:rFonts w:ascii="Times New Roman" w:eastAsia="Times New Roman" w:hAnsi="Times New Roman" w:cs="Times New Roman"/>
          <w:sz w:val="28"/>
          <w:szCs w:val="20"/>
          <w:lang w:val="en-GB"/>
        </w:rPr>
        <w:t>CCPR - International Covenant on Civil and Political Rights</w:t>
      </w:r>
    </w:p>
    <w:p w14:paraId="18346F76" w14:textId="769F1C5C" w:rsidR="00DA312B" w:rsidRPr="006C7D31" w:rsidRDefault="00DA312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lang w:val="en-GB"/>
        </w:rPr>
      </w:pPr>
    </w:p>
    <w:p w14:paraId="38051016" w14:textId="65C45B9F" w:rsidR="00DA312B" w:rsidRPr="006C7D31" w:rsidRDefault="12AA0BC3" w:rsidP="001276D8">
      <w:pPr>
        <w:spacing w:afterLines="50" w:after="120" w:line="276" w:lineRule="auto"/>
        <w:ind w:leftChars="-3" w:left="-7" w:right="4" w:firstLineChars="2" w:firstLine="5"/>
        <w:jc w:val="center"/>
        <w:rPr>
          <w:rFonts w:ascii="Times New Roman" w:eastAsia="Times New Roman" w:hAnsi="Times New Roman" w:cs="Times New Roman"/>
          <w:sz w:val="24"/>
          <w:szCs w:val="20"/>
          <w:lang w:val="en-GB"/>
        </w:rPr>
      </w:pPr>
      <w:r w:rsidRPr="006C7D31">
        <w:rPr>
          <w:rFonts w:ascii="Times New Roman" w:eastAsia="Times New Roman" w:hAnsi="Times New Roman" w:cs="Times New Roman"/>
          <w:sz w:val="24"/>
          <w:szCs w:val="20"/>
          <w:lang w:val="en-GB"/>
        </w:rPr>
        <w:t>June 2020</w:t>
      </w:r>
    </w:p>
    <w:p w14:paraId="10E5F503" w14:textId="6A81FD1F" w:rsidR="40637728" w:rsidRPr="006C7D31" w:rsidRDefault="40637728" w:rsidP="001276D8">
      <w:pPr>
        <w:spacing w:afterLines="50" w:after="120" w:line="276" w:lineRule="auto"/>
        <w:ind w:leftChars="-3" w:left="-7" w:right="4" w:firstLineChars="2" w:firstLine="5"/>
        <w:jc w:val="center"/>
        <w:rPr>
          <w:rFonts w:ascii="Times New Roman" w:eastAsia="Times New Roman" w:hAnsi="Times New Roman" w:cs="Times New Roman"/>
          <w:sz w:val="24"/>
          <w:szCs w:val="20"/>
          <w:lang w:val="en-GB"/>
        </w:rPr>
      </w:pPr>
      <w:bookmarkStart w:id="0" w:name="_GoBack"/>
      <w:bookmarkEnd w:id="0"/>
    </w:p>
    <w:p w14:paraId="51A97C57" w14:textId="50CC1FA5" w:rsidR="00DA312B" w:rsidRPr="006C7D31" w:rsidRDefault="41C25BFB" w:rsidP="001276D8">
      <w:pPr>
        <w:spacing w:afterLines="50" w:after="120" w:line="276" w:lineRule="auto"/>
        <w:ind w:leftChars="-3" w:left="-7" w:right="4" w:firstLineChars="2" w:firstLine="5"/>
        <w:jc w:val="center"/>
        <w:rPr>
          <w:rFonts w:ascii="Times New Roman" w:eastAsia="Times New Roman" w:hAnsi="Times New Roman" w:cs="Times New Roman"/>
          <w:b/>
          <w:bCs/>
          <w:sz w:val="24"/>
          <w:szCs w:val="20"/>
          <w:lang w:val="en-GB"/>
        </w:rPr>
      </w:pPr>
      <w:r w:rsidRPr="006C7D31">
        <w:rPr>
          <w:rFonts w:ascii="Times New Roman" w:eastAsia="Times New Roman" w:hAnsi="Times New Roman" w:cs="Times New Roman"/>
          <w:b/>
          <w:bCs/>
          <w:sz w:val="24"/>
          <w:szCs w:val="20"/>
          <w:lang w:val="en-GB"/>
        </w:rPr>
        <w:t>Coordinated by</w:t>
      </w:r>
    </w:p>
    <w:p w14:paraId="7F9D098B" w14:textId="77777777" w:rsidR="00BD20BC" w:rsidRPr="006C7D31" w:rsidRDefault="41C25BFB" w:rsidP="001276D8">
      <w:pPr>
        <w:spacing w:afterLines="50" w:after="120" w:line="276" w:lineRule="auto"/>
        <w:ind w:leftChars="-3" w:left="-7" w:right="4" w:firstLineChars="2" w:firstLine="5"/>
        <w:jc w:val="center"/>
        <w:rPr>
          <w:rFonts w:ascii="Times New Roman" w:eastAsia="Times New Roman" w:hAnsi="Times New Roman" w:cs="Times New Roman"/>
          <w:sz w:val="24"/>
          <w:szCs w:val="20"/>
          <w:lang w:val="en-GB"/>
        </w:rPr>
      </w:pPr>
      <w:r w:rsidRPr="006C7D31">
        <w:rPr>
          <w:rFonts w:ascii="Times New Roman" w:eastAsia="Times New Roman" w:hAnsi="Times New Roman" w:cs="Times New Roman"/>
          <w:sz w:val="24"/>
          <w:szCs w:val="20"/>
          <w:lang w:val="en-GB"/>
        </w:rPr>
        <w:t>Centre for Comparative and Public Law, Faculty of Law, University of Hong Kong</w:t>
      </w:r>
      <w:r w:rsidR="00BD20BC" w:rsidRPr="006C7D31">
        <w:rPr>
          <w:rFonts w:ascii="Times New Roman" w:eastAsia="Times New Roman" w:hAnsi="Times New Roman" w:cs="Times New Roman"/>
          <w:sz w:val="24"/>
          <w:szCs w:val="20"/>
          <w:lang w:val="en-GB"/>
        </w:rPr>
        <w:t xml:space="preserve"> </w:t>
      </w:r>
    </w:p>
    <w:p w14:paraId="3AD40521" w14:textId="09C5AD7B" w:rsidR="00BD20BC" w:rsidRPr="006C7D31" w:rsidRDefault="00BD20BC" w:rsidP="001276D8">
      <w:pPr>
        <w:spacing w:afterLines="50" w:after="120" w:line="276" w:lineRule="auto"/>
        <w:ind w:leftChars="-3" w:left="-7" w:right="4" w:firstLineChars="2" w:firstLine="5"/>
        <w:jc w:val="center"/>
        <w:rPr>
          <w:rFonts w:ascii="Times New Roman" w:hAnsi="Times New Roman" w:cs="Times New Roman"/>
          <w:sz w:val="24"/>
          <w:szCs w:val="20"/>
        </w:rPr>
      </w:pPr>
      <w:r w:rsidRPr="006C7D31">
        <w:rPr>
          <w:rFonts w:ascii="Times New Roman" w:eastAsia="Times New Roman" w:hAnsi="Times New Roman" w:cs="Times New Roman"/>
          <w:sz w:val="24"/>
          <w:szCs w:val="20"/>
          <w:lang w:val="en-GB"/>
        </w:rPr>
        <w:t>Hong Kong Human Rights Monitor</w:t>
      </w:r>
    </w:p>
    <w:p w14:paraId="6823A9CC" w14:textId="756B56EC" w:rsidR="00DA312B" w:rsidRPr="006C7D31" w:rsidRDefault="00DA312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lang w:val="en-GB"/>
        </w:rPr>
      </w:pPr>
    </w:p>
    <w:p w14:paraId="1643AD62" w14:textId="7C99480C" w:rsidR="2D45622C" w:rsidRPr="006C7D31" w:rsidRDefault="2D45622C"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p>
    <w:p w14:paraId="19934744" w14:textId="074E1A8C"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 </w:t>
      </w:r>
    </w:p>
    <w:p w14:paraId="4F57038C" w14:textId="222BDDD9" w:rsidR="6C9C7FB5"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eastAsia="zh-TW"/>
        </w:rPr>
      </w:pPr>
      <w:r w:rsidRPr="006C7D31">
        <w:rPr>
          <w:rFonts w:ascii="Times New Roman" w:eastAsia="Times New Roman" w:hAnsi="Times New Roman" w:cs="Times New Roman"/>
          <w:b/>
          <w:bCs/>
          <w:sz w:val="20"/>
          <w:szCs w:val="20"/>
          <w:lang w:val="en-GB"/>
        </w:rPr>
        <w:t xml:space="preserve">Preamble </w:t>
      </w:r>
    </w:p>
    <w:p w14:paraId="71022DE3" w14:textId="77777777" w:rsidR="006C7D31" w:rsidRPr="006C7D31" w:rsidRDefault="006C7D3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This is a joint submission of civil society organisations in Hong Kong based on consultations with and the contributions of more than 25 NGOs dedicated to or with an interest in human rights issues in Hong Kong. The contributors and co-signatories to this joint submission are listed in the Annex.</w:t>
      </w:r>
    </w:p>
    <w:p w14:paraId="3E389C95" w14:textId="7BA75426" w:rsidR="216B68A6" w:rsidRPr="006C7D31" w:rsidRDefault="799DAF6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f</w:t>
      </w:r>
      <w:r w:rsidR="6C9C7FB5" w:rsidRPr="006C7D31">
        <w:rPr>
          <w:rFonts w:ascii="Times New Roman" w:eastAsia="Times New Roman" w:hAnsi="Times New Roman" w:cs="Times New Roman"/>
          <w:sz w:val="20"/>
          <w:szCs w:val="20"/>
          <w:lang w:val="en-GB"/>
        </w:rPr>
        <w:t xml:space="preserve">ormat </w:t>
      </w:r>
      <w:r w:rsidR="39350672" w:rsidRPr="006C7D31">
        <w:rPr>
          <w:rFonts w:ascii="Times New Roman" w:eastAsia="Times New Roman" w:hAnsi="Times New Roman" w:cs="Times New Roman"/>
          <w:sz w:val="20"/>
          <w:szCs w:val="20"/>
          <w:lang w:val="en-GB"/>
        </w:rPr>
        <w:t xml:space="preserve">of this submission </w:t>
      </w:r>
      <w:r w:rsidR="6C9C7FB5" w:rsidRPr="006C7D31">
        <w:rPr>
          <w:rFonts w:ascii="Times New Roman" w:eastAsia="Times New Roman" w:hAnsi="Times New Roman" w:cs="Times New Roman"/>
          <w:sz w:val="20"/>
          <w:szCs w:val="20"/>
          <w:lang w:val="en-GB"/>
        </w:rPr>
        <w:t>mirrors the State</w:t>
      </w:r>
      <w:r w:rsidR="2D195738" w:rsidRPr="006C7D31">
        <w:rPr>
          <w:rFonts w:ascii="Times New Roman" w:eastAsia="Times New Roman" w:hAnsi="Times New Roman" w:cs="Times New Roman"/>
          <w:sz w:val="20"/>
          <w:szCs w:val="20"/>
          <w:lang w:val="en-GB"/>
        </w:rPr>
        <w:t>’s</w:t>
      </w:r>
      <w:r w:rsidR="6C9C7FB5" w:rsidRPr="006C7D31">
        <w:rPr>
          <w:rFonts w:ascii="Times New Roman" w:eastAsia="Times New Roman" w:hAnsi="Times New Roman" w:cs="Times New Roman"/>
          <w:sz w:val="20"/>
          <w:szCs w:val="20"/>
          <w:lang w:val="en-GB"/>
        </w:rPr>
        <w:t xml:space="preserve"> Report for </w:t>
      </w:r>
      <w:r w:rsidR="0A6D2198" w:rsidRPr="006C7D31">
        <w:rPr>
          <w:rFonts w:ascii="Times New Roman" w:eastAsia="Times New Roman" w:hAnsi="Times New Roman" w:cs="Times New Roman"/>
          <w:sz w:val="20"/>
          <w:szCs w:val="20"/>
          <w:lang w:val="en-GB"/>
        </w:rPr>
        <w:t xml:space="preserve">the Committee’s </w:t>
      </w:r>
      <w:r w:rsidR="6C9C7FB5" w:rsidRPr="006C7D31">
        <w:rPr>
          <w:rFonts w:ascii="Times New Roman" w:eastAsia="Times New Roman" w:hAnsi="Times New Roman" w:cs="Times New Roman"/>
          <w:sz w:val="20"/>
          <w:szCs w:val="20"/>
          <w:lang w:val="en-GB"/>
        </w:rPr>
        <w:t>easy reference.</w:t>
      </w:r>
      <w:r w:rsidR="6D8C4691" w:rsidRPr="006C7D31">
        <w:rPr>
          <w:rFonts w:ascii="Times New Roman" w:eastAsia="Times New Roman" w:hAnsi="Times New Roman" w:cs="Times New Roman"/>
          <w:sz w:val="20"/>
          <w:szCs w:val="20"/>
          <w:lang w:val="en-GB"/>
        </w:rPr>
        <w:t xml:space="preserve"> </w:t>
      </w:r>
      <w:r w:rsidR="3E27E494" w:rsidRPr="006C7D31">
        <w:rPr>
          <w:rFonts w:ascii="Times New Roman" w:eastAsia="Times New Roman" w:hAnsi="Times New Roman" w:cs="Times New Roman"/>
          <w:sz w:val="20"/>
          <w:szCs w:val="20"/>
          <w:lang w:val="en-GB"/>
        </w:rPr>
        <w:t xml:space="preserve">It aims at offering a full picture of the situation in Hong Kong </w:t>
      </w:r>
      <w:r w:rsidR="550BEE7C" w:rsidRPr="006C7D31">
        <w:rPr>
          <w:rFonts w:ascii="Times New Roman" w:eastAsia="Times New Roman" w:hAnsi="Times New Roman" w:cs="Times New Roman"/>
          <w:sz w:val="20"/>
          <w:szCs w:val="20"/>
          <w:lang w:val="en-GB"/>
        </w:rPr>
        <w:t>with</w:t>
      </w:r>
      <w:r w:rsidR="758DF9FC" w:rsidRPr="006C7D31">
        <w:rPr>
          <w:rFonts w:ascii="Times New Roman" w:eastAsia="Times New Roman" w:hAnsi="Times New Roman" w:cs="Times New Roman"/>
          <w:sz w:val="20"/>
          <w:szCs w:val="20"/>
          <w:lang w:val="en-GB"/>
        </w:rPr>
        <w:t xml:space="preserve"> respect to issues of particular importance according to the contributing NGOs. </w:t>
      </w:r>
      <w:r w:rsidR="6D8C4691" w:rsidRPr="006C7D31">
        <w:rPr>
          <w:rFonts w:ascii="Times New Roman" w:eastAsia="Times New Roman" w:hAnsi="Times New Roman" w:cs="Times New Roman"/>
          <w:sz w:val="20"/>
          <w:szCs w:val="20"/>
          <w:lang w:val="en-GB"/>
        </w:rPr>
        <w:t xml:space="preserve">It includes </w:t>
      </w:r>
      <w:r w:rsidR="3F562EDC" w:rsidRPr="006C7D31">
        <w:rPr>
          <w:rFonts w:ascii="Times New Roman" w:eastAsia="Times New Roman" w:hAnsi="Times New Roman" w:cs="Times New Roman"/>
          <w:sz w:val="20"/>
          <w:szCs w:val="20"/>
          <w:lang w:val="en-GB"/>
        </w:rPr>
        <w:t xml:space="preserve">article-specific </w:t>
      </w:r>
      <w:r w:rsidR="6D8C4691" w:rsidRPr="006C7D31">
        <w:rPr>
          <w:rFonts w:ascii="Times New Roman" w:eastAsia="Times New Roman" w:hAnsi="Times New Roman" w:cs="Times New Roman"/>
          <w:sz w:val="20"/>
          <w:szCs w:val="20"/>
          <w:lang w:val="en-GB"/>
        </w:rPr>
        <w:t>questions</w:t>
      </w:r>
      <w:r w:rsidR="711D546C" w:rsidRPr="006C7D31">
        <w:rPr>
          <w:rFonts w:ascii="Times New Roman" w:eastAsia="Times New Roman" w:hAnsi="Times New Roman" w:cs="Times New Roman"/>
          <w:sz w:val="20"/>
          <w:szCs w:val="20"/>
          <w:lang w:val="en-GB"/>
        </w:rPr>
        <w:t xml:space="preserve"> and recommendations</w:t>
      </w:r>
      <w:r w:rsidR="6D8C4691" w:rsidRPr="006C7D31">
        <w:rPr>
          <w:rFonts w:ascii="Times New Roman" w:eastAsia="Times New Roman" w:hAnsi="Times New Roman" w:cs="Times New Roman"/>
          <w:sz w:val="20"/>
          <w:szCs w:val="20"/>
          <w:lang w:val="en-GB"/>
        </w:rPr>
        <w:t xml:space="preserve"> we suggest the Committee to </w:t>
      </w:r>
      <w:r w:rsidR="451638B9" w:rsidRPr="006C7D31">
        <w:rPr>
          <w:rFonts w:ascii="Times New Roman" w:eastAsia="Times New Roman" w:hAnsi="Times New Roman" w:cs="Times New Roman"/>
          <w:sz w:val="20"/>
          <w:szCs w:val="20"/>
          <w:lang w:val="en-GB"/>
        </w:rPr>
        <w:t>take up</w:t>
      </w:r>
      <w:r w:rsidR="70B5ACCA" w:rsidRPr="006C7D31">
        <w:rPr>
          <w:rFonts w:ascii="Times New Roman" w:eastAsia="Times New Roman" w:hAnsi="Times New Roman" w:cs="Times New Roman"/>
          <w:sz w:val="20"/>
          <w:szCs w:val="20"/>
          <w:lang w:val="en-GB"/>
        </w:rPr>
        <w:t>. These</w:t>
      </w:r>
      <w:r w:rsidR="0D898B4C" w:rsidRPr="006C7D31">
        <w:rPr>
          <w:rFonts w:ascii="Times New Roman" w:eastAsia="Times New Roman" w:hAnsi="Times New Roman" w:cs="Times New Roman"/>
          <w:sz w:val="20"/>
          <w:szCs w:val="20"/>
          <w:lang w:val="en-GB"/>
        </w:rPr>
        <w:t xml:space="preserve"> </w:t>
      </w:r>
      <w:r w:rsidR="148FCA64" w:rsidRPr="006C7D31">
        <w:rPr>
          <w:rFonts w:ascii="Times New Roman" w:eastAsia="Times New Roman" w:hAnsi="Times New Roman" w:cs="Times New Roman"/>
          <w:sz w:val="20"/>
          <w:szCs w:val="20"/>
          <w:lang w:val="en-GB"/>
        </w:rPr>
        <w:t xml:space="preserve">have been </w:t>
      </w:r>
      <w:r w:rsidR="0D898B4C" w:rsidRPr="006C7D31">
        <w:rPr>
          <w:rFonts w:ascii="Times New Roman" w:eastAsia="Times New Roman" w:hAnsi="Times New Roman" w:cs="Times New Roman"/>
          <w:sz w:val="20"/>
          <w:szCs w:val="20"/>
          <w:lang w:val="en-GB"/>
        </w:rPr>
        <w:t>put in</w:t>
      </w:r>
      <w:r w:rsidR="019D96C3" w:rsidRPr="006C7D31">
        <w:rPr>
          <w:rFonts w:ascii="Times New Roman" w:eastAsia="Times New Roman" w:hAnsi="Times New Roman" w:cs="Times New Roman"/>
          <w:sz w:val="20"/>
          <w:szCs w:val="20"/>
          <w:lang w:val="en-GB"/>
        </w:rPr>
        <w:t>to</w:t>
      </w:r>
      <w:r w:rsidR="0D898B4C" w:rsidRPr="006C7D31">
        <w:rPr>
          <w:rFonts w:ascii="Times New Roman" w:eastAsia="Times New Roman" w:hAnsi="Times New Roman" w:cs="Times New Roman"/>
          <w:sz w:val="20"/>
          <w:szCs w:val="20"/>
          <w:lang w:val="en-GB"/>
        </w:rPr>
        <w:t xml:space="preserve"> boxes</w:t>
      </w:r>
      <w:r w:rsidR="1BC91681" w:rsidRPr="006C7D31">
        <w:rPr>
          <w:rFonts w:ascii="Times New Roman" w:eastAsia="Times New Roman" w:hAnsi="Times New Roman" w:cs="Times New Roman"/>
          <w:sz w:val="20"/>
          <w:szCs w:val="20"/>
          <w:lang w:val="en-GB"/>
        </w:rPr>
        <w:t xml:space="preserve"> for ease of identification</w:t>
      </w:r>
      <w:r w:rsidR="6D8C4691" w:rsidRPr="006C7D31">
        <w:rPr>
          <w:rFonts w:ascii="Times New Roman" w:eastAsia="Times New Roman" w:hAnsi="Times New Roman" w:cs="Times New Roman"/>
          <w:sz w:val="20"/>
          <w:szCs w:val="20"/>
          <w:lang w:val="en-GB"/>
        </w:rPr>
        <w:t xml:space="preserve">. </w:t>
      </w:r>
    </w:p>
    <w:p w14:paraId="2C0EE2E5" w14:textId="2F7955D7" w:rsidR="6C9C7FB5" w:rsidRPr="006C7D31" w:rsidRDefault="74B1A56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We</w:t>
      </w:r>
      <w:r w:rsidR="6C9C7FB5" w:rsidRPr="006C7D31">
        <w:rPr>
          <w:rFonts w:ascii="Times New Roman" w:eastAsia="Times New Roman" w:hAnsi="Times New Roman" w:cs="Times New Roman"/>
          <w:sz w:val="20"/>
          <w:szCs w:val="20"/>
          <w:lang w:val="en-GB"/>
        </w:rPr>
        <w:t xml:space="preserve"> will submit a </w:t>
      </w:r>
      <w:r w:rsidR="3C8D9767" w:rsidRPr="006C7D31">
        <w:rPr>
          <w:rFonts w:ascii="Times New Roman" w:eastAsia="Times New Roman" w:hAnsi="Times New Roman" w:cs="Times New Roman"/>
          <w:sz w:val="20"/>
          <w:szCs w:val="20"/>
          <w:lang w:val="en-GB"/>
        </w:rPr>
        <w:t>more detailed</w:t>
      </w:r>
      <w:r w:rsidR="6C9C7FB5" w:rsidRPr="006C7D31">
        <w:rPr>
          <w:rFonts w:ascii="Times New Roman" w:eastAsia="Times New Roman" w:hAnsi="Times New Roman" w:cs="Times New Roman"/>
          <w:sz w:val="20"/>
          <w:szCs w:val="20"/>
          <w:lang w:val="en-GB"/>
        </w:rPr>
        <w:t xml:space="preserve"> report prior to the </w:t>
      </w:r>
      <w:r w:rsidR="0FAE3E5F" w:rsidRPr="006C7D31">
        <w:rPr>
          <w:rFonts w:ascii="Times New Roman" w:eastAsia="Times New Roman" w:hAnsi="Times New Roman" w:cs="Times New Roman"/>
          <w:sz w:val="20"/>
          <w:szCs w:val="20"/>
          <w:lang w:val="en-GB"/>
        </w:rPr>
        <w:t xml:space="preserve">Committee’s </w:t>
      </w:r>
      <w:r w:rsidR="6C9C7FB5" w:rsidRPr="006C7D31">
        <w:rPr>
          <w:rFonts w:ascii="Times New Roman" w:eastAsia="Times New Roman" w:hAnsi="Times New Roman" w:cs="Times New Roman"/>
          <w:sz w:val="20"/>
          <w:szCs w:val="20"/>
          <w:lang w:val="en-GB"/>
        </w:rPr>
        <w:t xml:space="preserve">review. </w:t>
      </w:r>
    </w:p>
    <w:p w14:paraId="4037DEE2" w14:textId="77777777" w:rsidR="00BD20BC" w:rsidRPr="006C7D31" w:rsidRDefault="00BD20BC"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13A50B2B" w14:textId="66100224" w:rsidR="00BD20BC"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Article 1</w:t>
      </w:r>
    </w:p>
    <w:p w14:paraId="793B9331" w14:textId="3681263F" w:rsidR="00DA312B" w:rsidRPr="006C7D31" w:rsidRDefault="3E6FC5FB" w:rsidP="001276D8">
      <w:pPr>
        <w:spacing w:afterLines="50" w:after="120" w:line="276" w:lineRule="auto"/>
        <w:ind w:leftChars="-3" w:left="-7" w:right="4" w:firstLineChars="2" w:firstLine="4"/>
        <w:jc w:val="both"/>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Implementation of “one country, two systems” (para 4-</w:t>
      </w:r>
      <w:r w:rsidR="47139350" w:rsidRPr="006C7D31">
        <w:rPr>
          <w:rFonts w:ascii="Times New Roman" w:eastAsia="Times New Roman" w:hAnsi="Times New Roman" w:cs="Times New Roman"/>
          <w:b/>
          <w:bCs/>
          <w:sz w:val="20"/>
          <w:szCs w:val="20"/>
          <w:lang w:val="en-GB"/>
        </w:rPr>
        <w:t>6</w:t>
      </w:r>
      <w:r w:rsidRPr="006C7D31">
        <w:rPr>
          <w:rFonts w:ascii="Times New Roman" w:eastAsia="Times New Roman" w:hAnsi="Times New Roman" w:cs="Times New Roman"/>
          <w:b/>
          <w:bCs/>
          <w:sz w:val="20"/>
          <w:szCs w:val="20"/>
          <w:lang w:val="en-GB"/>
        </w:rPr>
        <w:t xml:space="preserve"> of State Report)</w:t>
      </w:r>
    </w:p>
    <w:p w14:paraId="6608A41B" w14:textId="47B43268"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Fourth Periodic Report submitted by Hong Kong</w:t>
      </w:r>
      <w:r w:rsidR="5BFD2B0F" w:rsidRPr="006C7D31">
        <w:rPr>
          <w:rFonts w:ascii="Times New Roman" w:eastAsia="Times New Roman" w:hAnsi="Times New Roman" w:cs="Times New Roman"/>
          <w:sz w:val="20"/>
          <w:szCs w:val="20"/>
          <w:lang w:val="en-GB"/>
        </w:rPr>
        <w:t xml:space="preserve"> (HK)</w:t>
      </w:r>
      <w:r w:rsidRPr="006C7D31">
        <w:rPr>
          <w:rFonts w:ascii="Times New Roman" w:eastAsia="Times New Roman" w:hAnsi="Times New Roman" w:cs="Times New Roman"/>
          <w:sz w:val="20"/>
          <w:szCs w:val="20"/>
          <w:lang w:val="en-GB"/>
        </w:rPr>
        <w:t xml:space="preserve">, China under article 40 of the Covenant provides a simplistic, one-sided statement </w:t>
      </w:r>
      <w:r w:rsidR="6CEF1758" w:rsidRPr="006C7D31">
        <w:rPr>
          <w:rFonts w:ascii="Times New Roman" w:eastAsia="Times New Roman" w:hAnsi="Times New Roman" w:cs="Times New Roman"/>
          <w:sz w:val="20"/>
          <w:szCs w:val="20"/>
          <w:lang w:val="en-GB"/>
        </w:rPr>
        <w:t xml:space="preserve">of the </w:t>
      </w:r>
      <w:r w:rsidRPr="006C7D31">
        <w:rPr>
          <w:rFonts w:ascii="Times New Roman" w:eastAsia="Times New Roman" w:hAnsi="Times New Roman" w:cs="Times New Roman"/>
          <w:b/>
          <w:bCs/>
          <w:sz w:val="20"/>
          <w:szCs w:val="20"/>
          <w:lang w:val="en-GB"/>
        </w:rPr>
        <w:t>“One Country, Two Systems” (OCTS)</w:t>
      </w:r>
      <w:r w:rsidR="59F5B1CB" w:rsidRPr="006C7D31">
        <w:rPr>
          <w:rFonts w:ascii="Times New Roman" w:eastAsia="Times New Roman" w:hAnsi="Times New Roman" w:cs="Times New Roman"/>
          <w:b/>
          <w:bCs/>
          <w:sz w:val="20"/>
          <w:szCs w:val="20"/>
          <w:lang w:val="en-GB"/>
        </w:rPr>
        <w:t xml:space="preserve"> principle</w:t>
      </w:r>
      <w:r w:rsidRPr="006C7D31">
        <w:rPr>
          <w:rFonts w:ascii="Times New Roman" w:eastAsia="Times New Roman" w:hAnsi="Times New Roman" w:cs="Times New Roman"/>
          <w:sz w:val="20"/>
          <w:szCs w:val="20"/>
          <w:lang w:val="en-GB"/>
        </w:rPr>
        <w:t xml:space="preserve"> (para. 4-</w:t>
      </w:r>
      <w:r w:rsidR="033E1138" w:rsidRPr="006C7D31">
        <w:rPr>
          <w:rFonts w:ascii="Times New Roman" w:eastAsia="Times New Roman" w:hAnsi="Times New Roman" w:cs="Times New Roman"/>
          <w:sz w:val="20"/>
          <w:szCs w:val="20"/>
          <w:lang w:val="en-GB"/>
        </w:rPr>
        <w:t>6</w:t>
      </w:r>
      <w:r w:rsidRPr="006C7D31">
        <w:rPr>
          <w:rFonts w:ascii="Times New Roman" w:eastAsia="Times New Roman" w:hAnsi="Times New Roman" w:cs="Times New Roman"/>
          <w:sz w:val="20"/>
          <w:szCs w:val="20"/>
          <w:lang w:val="en-GB"/>
        </w:rPr>
        <w:t>, p. 11)</w:t>
      </w:r>
      <w:r w:rsidR="62B9FEAA" w:rsidRPr="006C7D31">
        <w:rPr>
          <w:rFonts w:ascii="Times New Roman" w:eastAsia="Times New Roman" w:hAnsi="Times New Roman" w:cs="Times New Roman"/>
          <w:sz w:val="20"/>
          <w:szCs w:val="20"/>
          <w:lang w:val="en-GB"/>
        </w:rPr>
        <w:t xml:space="preserve"> enshrined under the </w:t>
      </w:r>
      <w:r w:rsidR="70D5F80E" w:rsidRPr="006C7D31">
        <w:rPr>
          <w:rFonts w:ascii="Times New Roman" w:eastAsia="Times New Roman" w:hAnsi="Times New Roman" w:cs="Times New Roman"/>
          <w:sz w:val="20"/>
          <w:szCs w:val="20"/>
          <w:lang w:val="en-GB"/>
        </w:rPr>
        <w:t>HK</w:t>
      </w:r>
      <w:r w:rsidR="62B9FEAA" w:rsidRPr="006C7D31">
        <w:rPr>
          <w:rFonts w:ascii="Times New Roman" w:eastAsia="Times New Roman" w:hAnsi="Times New Roman" w:cs="Times New Roman"/>
          <w:sz w:val="20"/>
          <w:szCs w:val="20"/>
          <w:lang w:val="en-GB"/>
        </w:rPr>
        <w:t xml:space="preserve"> Basic Law and as set out in the 1984 </w:t>
      </w:r>
      <w:r w:rsidR="1776DA44" w:rsidRPr="006C7D31">
        <w:rPr>
          <w:rFonts w:ascii="Times New Roman" w:eastAsia="Times New Roman" w:hAnsi="Times New Roman" w:cs="Times New Roman"/>
          <w:sz w:val="20"/>
          <w:szCs w:val="20"/>
          <w:lang w:val="en-GB"/>
        </w:rPr>
        <w:t xml:space="preserve">Sino-British </w:t>
      </w:r>
      <w:r w:rsidR="62B9FEAA" w:rsidRPr="006C7D31">
        <w:rPr>
          <w:rFonts w:ascii="Times New Roman" w:eastAsia="Times New Roman" w:hAnsi="Times New Roman" w:cs="Times New Roman"/>
          <w:sz w:val="20"/>
          <w:szCs w:val="20"/>
          <w:lang w:val="en-GB"/>
        </w:rPr>
        <w:t>Joint Declaration</w:t>
      </w:r>
      <w:r w:rsidRPr="006C7D31">
        <w:rPr>
          <w:rFonts w:ascii="Times New Roman" w:eastAsia="Times New Roman" w:hAnsi="Times New Roman" w:cs="Times New Roman"/>
          <w:sz w:val="20"/>
          <w:szCs w:val="20"/>
          <w:lang w:val="en-GB"/>
        </w:rPr>
        <w:t xml:space="preserve">. </w:t>
      </w:r>
      <w:r w:rsidR="28D47569" w:rsidRPr="006C7D31">
        <w:rPr>
          <w:rFonts w:ascii="Times New Roman" w:eastAsia="Times New Roman" w:hAnsi="Times New Roman" w:cs="Times New Roman"/>
          <w:sz w:val="20"/>
          <w:szCs w:val="20"/>
          <w:lang w:val="en-GB"/>
        </w:rPr>
        <w:t xml:space="preserve">This core governing framework guarantees HK </w:t>
      </w:r>
      <w:r w:rsidR="244F8997" w:rsidRPr="006C7D31">
        <w:rPr>
          <w:rFonts w:ascii="Times New Roman" w:eastAsia="Times New Roman" w:hAnsi="Times New Roman" w:cs="Times New Roman"/>
          <w:sz w:val="20"/>
          <w:szCs w:val="20"/>
          <w:lang w:val="en-GB"/>
        </w:rPr>
        <w:t xml:space="preserve">a high degree of autonomy in all matters </w:t>
      </w:r>
      <w:r w:rsidR="28C15F28" w:rsidRPr="006C7D31">
        <w:rPr>
          <w:rFonts w:ascii="Times New Roman" w:eastAsia="Times New Roman" w:hAnsi="Times New Roman" w:cs="Times New Roman"/>
          <w:sz w:val="20"/>
          <w:szCs w:val="20"/>
          <w:lang w:val="en-GB"/>
        </w:rPr>
        <w:t xml:space="preserve">other than </w:t>
      </w:r>
      <w:r w:rsidR="244F8997" w:rsidRPr="006C7D31">
        <w:rPr>
          <w:rFonts w:ascii="Times New Roman" w:eastAsia="Times New Roman" w:hAnsi="Times New Roman" w:cs="Times New Roman"/>
          <w:sz w:val="20"/>
          <w:szCs w:val="20"/>
          <w:lang w:val="en-GB"/>
        </w:rPr>
        <w:t>defence and foreign affairs</w:t>
      </w:r>
      <w:r w:rsidR="336E6EAB" w:rsidRPr="006C7D31">
        <w:rPr>
          <w:rFonts w:ascii="Times New Roman" w:eastAsia="Times New Roman" w:hAnsi="Times New Roman" w:cs="Times New Roman"/>
          <w:sz w:val="20"/>
          <w:szCs w:val="20"/>
          <w:lang w:val="en-GB"/>
        </w:rPr>
        <w:t xml:space="preserve">, </w:t>
      </w:r>
      <w:r w:rsidR="244F8997" w:rsidRPr="006C7D31">
        <w:rPr>
          <w:rFonts w:ascii="Times New Roman" w:eastAsia="Times New Roman" w:hAnsi="Times New Roman" w:cs="Times New Roman"/>
          <w:sz w:val="20"/>
          <w:szCs w:val="20"/>
          <w:lang w:val="en-GB"/>
        </w:rPr>
        <w:t>matters concerning the relationship between HK and China or those w</w:t>
      </w:r>
      <w:r w:rsidR="35EEB8AE" w:rsidRPr="006C7D31">
        <w:rPr>
          <w:rFonts w:ascii="Times New Roman" w:eastAsia="Times New Roman" w:hAnsi="Times New Roman" w:cs="Times New Roman"/>
          <w:sz w:val="20"/>
          <w:szCs w:val="20"/>
          <w:lang w:val="en-GB"/>
        </w:rPr>
        <w:t>hich are the responsibility of the Central Authorities</w:t>
      </w:r>
      <w:r w:rsidR="25F9A067" w:rsidRPr="006C7D31">
        <w:rPr>
          <w:rFonts w:ascii="Times New Roman" w:eastAsia="Times New Roman" w:hAnsi="Times New Roman" w:cs="Times New Roman"/>
          <w:sz w:val="20"/>
          <w:szCs w:val="20"/>
          <w:lang w:val="en-GB"/>
        </w:rPr>
        <w:t>. This includes</w:t>
      </w:r>
      <w:r w:rsidR="2F2F192F" w:rsidRPr="006C7D31">
        <w:rPr>
          <w:rFonts w:ascii="Times New Roman" w:eastAsia="Times New Roman" w:hAnsi="Times New Roman" w:cs="Times New Roman"/>
          <w:sz w:val="20"/>
          <w:szCs w:val="20"/>
          <w:lang w:val="en-GB"/>
        </w:rPr>
        <w:t xml:space="preserve"> the</w:t>
      </w:r>
      <w:r w:rsidR="244F8997" w:rsidRPr="006C7D31">
        <w:rPr>
          <w:rFonts w:ascii="Times New Roman" w:eastAsia="Times New Roman" w:hAnsi="Times New Roman" w:cs="Times New Roman"/>
          <w:sz w:val="20"/>
          <w:szCs w:val="20"/>
          <w:lang w:val="en-GB"/>
        </w:rPr>
        <w:t xml:space="preserve"> retention of the common law legal system</w:t>
      </w:r>
      <w:r w:rsidR="1D5247FB" w:rsidRPr="006C7D31">
        <w:rPr>
          <w:rFonts w:ascii="Times New Roman" w:eastAsia="Times New Roman" w:hAnsi="Times New Roman" w:cs="Times New Roman"/>
          <w:sz w:val="20"/>
          <w:szCs w:val="20"/>
          <w:lang w:val="en-GB"/>
        </w:rPr>
        <w:t xml:space="preserve">, </w:t>
      </w:r>
      <w:r w:rsidR="0CDA259F" w:rsidRPr="006C7D31">
        <w:rPr>
          <w:rFonts w:ascii="Times New Roman" w:eastAsia="Times New Roman" w:hAnsi="Times New Roman" w:cs="Times New Roman"/>
          <w:sz w:val="20"/>
          <w:szCs w:val="20"/>
          <w:lang w:val="en-GB"/>
        </w:rPr>
        <w:t xml:space="preserve">judicial independence, </w:t>
      </w:r>
      <w:r w:rsidR="1D5247FB" w:rsidRPr="006C7D31">
        <w:rPr>
          <w:rFonts w:ascii="Times New Roman" w:eastAsia="Times New Roman" w:hAnsi="Times New Roman" w:cs="Times New Roman"/>
          <w:sz w:val="20"/>
          <w:szCs w:val="20"/>
          <w:lang w:val="en-GB"/>
        </w:rPr>
        <w:t>the right of universal suffrage to elect the Chief Executive and all members of the legislature, and to develop</w:t>
      </w:r>
      <w:r w:rsidR="60FCE277" w:rsidRPr="006C7D31">
        <w:rPr>
          <w:rFonts w:ascii="Times New Roman" w:eastAsia="Times New Roman" w:hAnsi="Times New Roman" w:cs="Times New Roman"/>
          <w:sz w:val="20"/>
          <w:szCs w:val="20"/>
          <w:lang w:val="en-GB"/>
        </w:rPr>
        <w:t xml:space="preserve"> policies within</w:t>
      </w:r>
      <w:r w:rsidR="1D5247FB" w:rsidRPr="006C7D31">
        <w:rPr>
          <w:rFonts w:ascii="Times New Roman" w:eastAsia="Times New Roman" w:hAnsi="Times New Roman" w:cs="Times New Roman"/>
          <w:sz w:val="20"/>
          <w:szCs w:val="20"/>
          <w:lang w:val="en-GB"/>
        </w:rPr>
        <w:t xml:space="preserve"> </w:t>
      </w:r>
      <w:r w:rsidR="0A0FBF6F" w:rsidRPr="006C7D31">
        <w:rPr>
          <w:rFonts w:ascii="Times New Roman" w:eastAsia="Times New Roman" w:hAnsi="Times New Roman" w:cs="Times New Roman"/>
          <w:sz w:val="20"/>
          <w:szCs w:val="20"/>
          <w:lang w:val="en-GB"/>
        </w:rPr>
        <w:t xml:space="preserve">the remit of HK’s autonomy </w:t>
      </w:r>
      <w:r w:rsidR="1D5247FB" w:rsidRPr="006C7D31">
        <w:rPr>
          <w:rFonts w:ascii="Times New Roman" w:eastAsia="Times New Roman" w:hAnsi="Times New Roman" w:cs="Times New Roman"/>
          <w:sz w:val="20"/>
          <w:szCs w:val="20"/>
          <w:lang w:val="en-GB"/>
        </w:rPr>
        <w:t>on its own</w:t>
      </w:r>
      <w:r w:rsidR="49863BFD" w:rsidRPr="006C7D31">
        <w:rPr>
          <w:rFonts w:ascii="Times New Roman" w:eastAsia="Times New Roman" w:hAnsi="Times New Roman" w:cs="Times New Roman"/>
          <w:sz w:val="20"/>
          <w:szCs w:val="20"/>
          <w:lang w:val="en-GB"/>
        </w:rPr>
        <w:t xml:space="preserve">. However, OCTS and these core institutional guarantees </w:t>
      </w:r>
      <w:r w:rsidR="025C3DBE" w:rsidRPr="006C7D31">
        <w:rPr>
          <w:rFonts w:ascii="Times New Roman" w:eastAsia="Times New Roman" w:hAnsi="Times New Roman" w:cs="Times New Roman"/>
          <w:sz w:val="20"/>
          <w:szCs w:val="20"/>
          <w:lang w:val="en-GB"/>
        </w:rPr>
        <w:t xml:space="preserve">have been </w:t>
      </w:r>
      <w:r w:rsidR="49863BFD" w:rsidRPr="006C7D31">
        <w:rPr>
          <w:rFonts w:ascii="Times New Roman" w:eastAsia="Times New Roman" w:hAnsi="Times New Roman" w:cs="Times New Roman"/>
          <w:sz w:val="20"/>
          <w:szCs w:val="20"/>
          <w:lang w:val="en-GB"/>
        </w:rPr>
        <w:t xml:space="preserve">increasingly </w:t>
      </w:r>
      <w:r w:rsidR="654E927A" w:rsidRPr="006C7D31">
        <w:rPr>
          <w:rFonts w:ascii="Times New Roman" w:eastAsia="Times New Roman" w:hAnsi="Times New Roman" w:cs="Times New Roman"/>
          <w:sz w:val="20"/>
          <w:szCs w:val="20"/>
          <w:lang w:val="en-GB"/>
        </w:rPr>
        <w:t xml:space="preserve">under threat </w:t>
      </w:r>
      <w:r w:rsidR="49863BFD" w:rsidRPr="006C7D31">
        <w:rPr>
          <w:rFonts w:ascii="Times New Roman" w:eastAsia="Times New Roman" w:hAnsi="Times New Roman" w:cs="Times New Roman"/>
          <w:sz w:val="20"/>
          <w:szCs w:val="20"/>
          <w:lang w:val="en-GB"/>
        </w:rPr>
        <w:t xml:space="preserve">during the </w:t>
      </w:r>
      <w:r w:rsidR="66A6AFAE" w:rsidRPr="006C7D31">
        <w:rPr>
          <w:rFonts w:ascii="Times New Roman" w:eastAsia="Times New Roman" w:hAnsi="Times New Roman" w:cs="Times New Roman"/>
          <w:sz w:val="20"/>
          <w:szCs w:val="20"/>
          <w:lang w:val="en-GB"/>
        </w:rPr>
        <w:t xml:space="preserve">review </w:t>
      </w:r>
      <w:r w:rsidR="49863BFD" w:rsidRPr="006C7D31">
        <w:rPr>
          <w:rFonts w:ascii="Times New Roman" w:eastAsia="Times New Roman" w:hAnsi="Times New Roman" w:cs="Times New Roman"/>
          <w:sz w:val="20"/>
          <w:szCs w:val="20"/>
          <w:lang w:val="en-GB"/>
        </w:rPr>
        <w:t>period.</w:t>
      </w:r>
      <w:r w:rsidR="1D5247FB" w:rsidRPr="006C7D31">
        <w:rPr>
          <w:rFonts w:ascii="Times New Roman" w:eastAsia="Times New Roman" w:hAnsi="Times New Roman" w:cs="Times New Roman"/>
          <w:sz w:val="20"/>
          <w:szCs w:val="20"/>
          <w:lang w:val="en-GB"/>
        </w:rPr>
        <w:t xml:space="preserve"> </w:t>
      </w:r>
      <w:r w:rsidR="0D8516EB" w:rsidRPr="006C7D31">
        <w:rPr>
          <w:rFonts w:ascii="Times New Roman" w:eastAsia="Times New Roman" w:hAnsi="Times New Roman" w:cs="Times New Roman"/>
          <w:sz w:val="20"/>
          <w:szCs w:val="20"/>
          <w:lang w:val="en-GB"/>
        </w:rPr>
        <w:t>Contrary to the assertions in the State’s Report,</w:t>
      </w:r>
      <w:r w:rsidRPr="006C7D31">
        <w:rPr>
          <w:rFonts w:ascii="Times New Roman" w:eastAsia="Times New Roman" w:hAnsi="Times New Roman" w:cs="Times New Roman"/>
          <w:sz w:val="20"/>
          <w:szCs w:val="20"/>
          <w:lang w:val="en-GB"/>
        </w:rPr>
        <w:t xml:space="preserve"> longitudinal </w:t>
      </w:r>
      <w:r w:rsidR="452FF669" w:rsidRPr="006C7D31">
        <w:rPr>
          <w:rFonts w:ascii="Times New Roman" w:eastAsia="Times New Roman" w:hAnsi="Times New Roman" w:cs="Times New Roman"/>
          <w:sz w:val="20"/>
          <w:szCs w:val="20"/>
          <w:lang w:val="en-GB"/>
        </w:rPr>
        <w:t xml:space="preserve">public </w:t>
      </w:r>
      <w:hyperlink r:id="rId9">
        <w:r w:rsidRPr="006C7D31">
          <w:rPr>
            <w:rStyle w:val="a3"/>
            <w:rFonts w:ascii="Times New Roman" w:eastAsia="Times New Roman" w:hAnsi="Times New Roman" w:cs="Times New Roman"/>
            <w:color w:val="auto"/>
            <w:sz w:val="20"/>
            <w:szCs w:val="20"/>
            <w:lang w:val="en-GB"/>
          </w:rPr>
          <w:t>opinion surveys</w:t>
        </w:r>
      </w:hyperlink>
      <w:r w:rsidRPr="006C7D31">
        <w:rPr>
          <w:rFonts w:ascii="Times New Roman" w:eastAsia="Times New Roman" w:hAnsi="Times New Roman" w:cs="Times New Roman"/>
          <w:sz w:val="20"/>
          <w:szCs w:val="20"/>
          <w:lang w:val="en-GB"/>
        </w:rPr>
        <w:t xml:space="preserve"> show that the deficit </w:t>
      </w:r>
      <w:r w:rsidR="7F0F4617" w:rsidRPr="006C7D31">
        <w:rPr>
          <w:rFonts w:ascii="Times New Roman" w:eastAsia="Times New Roman" w:hAnsi="Times New Roman" w:cs="Times New Roman"/>
          <w:sz w:val="20"/>
          <w:szCs w:val="20"/>
          <w:lang w:val="en-GB"/>
        </w:rPr>
        <w:t>of</w:t>
      </w:r>
      <w:r w:rsidR="136F4424"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public trust in OCTS has reached an alarmingly high level (net trust recorded </w:t>
      </w:r>
      <w:r w:rsidR="43BE88EA" w:rsidRPr="006C7D31">
        <w:rPr>
          <w:rFonts w:ascii="Times New Roman" w:eastAsia="Times New Roman" w:hAnsi="Times New Roman" w:cs="Times New Roman"/>
          <w:sz w:val="20"/>
          <w:szCs w:val="20"/>
          <w:lang w:val="en-GB"/>
        </w:rPr>
        <w:t xml:space="preserve">was </w:t>
      </w:r>
      <w:r w:rsidRPr="006C7D31">
        <w:rPr>
          <w:rFonts w:ascii="Times New Roman" w:eastAsia="Times New Roman" w:hAnsi="Times New Roman" w:cs="Times New Roman"/>
          <w:sz w:val="20"/>
          <w:szCs w:val="20"/>
          <w:lang w:val="en-GB"/>
        </w:rPr>
        <w:t>a mere</w:t>
      </w:r>
      <w:r w:rsidRPr="006C7D31">
        <w:rPr>
          <w:rFonts w:ascii="Times New Roman" w:eastAsia="Times New Roman" w:hAnsi="Times New Roman" w:cs="Times New Roman"/>
          <w:b/>
          <w:bCs/>
          <w:sz w:val="20"/>
          <w:szCs w:val="20"/>
          <w:lang w:val="en-GB"/>
        </w:rPr>
        <w:t xml:space="preserve"> +15.2%</w:t>
      </w:r>
      <w:r w:rsidRPr="006C7D31">
        <w:rPr>
          <w:rFonts w:ascii="Times New Roman" w:eastAsia="Times New Roman" w:hAnsi="Times New Roman" w:cs="Times New Roman"/>
          <w:sz w:val="20"/>
          <w:szCs w:val="20"/>
          <w:lang w:val="en-GB"/>
        </w:rPr>
        <w:t xml:space="preserve"> in September 2013 </w:t>
      </w:r>
      <w:r w:rsidR="526EAB8C" w:rsidRPr="006C7D31">
        <w:rPr>
          <w:rFonts w:ascii="Times New Roman" w:eastAsia="Times New Roman" w:hAnsi="Times New Roman" w:cs="Times New Roman"/>
          <w:sz w:val="20"/>
          <w:szCs w:val="20"/>
          <w:lang w:val="en-GB"/>
        </w:rPr>
        <w:t xml:space="preserve">and has deteriorated further </w:t>
      </w:r>
      <w:r w:rsidR="3F2DF757" w:rsidRPr="006C7D31">
        <w:rPr>
          <w:rFonts w:ascii="Times New Roman" w:eastAsia="Times New Roman" w:hAnsi="Times New Roman" w:cs="Times New Roman"/>
          <w:sz w:val="20"/>
          <w:szCs w:val="20"/>
          <w:lang w:val="en-GB"/>
        </w:rPr>
        <w:t>to</w:t>
      </w:r>
      <w:r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b/>
          <w:bCs/>
          <w:sz w:val="20"/>
          <w:szCs w:val="20"/>
          <w:lang w:val="en-GB"/>
        </w:rPr>
        <w:t>-40.9%</w:t>
      </w:r>
      <w:r w:rsidRPr="006C7D31">
        <w:rPr>
          <w:rFonts w:ascii="Times New Roman" w:eastAsia="Times New Roman" w:hAnsi="Times New Roman" w:cs="Times New Roman"/>
          <w:sz w:val="20"/>
          <w:szCs w:val="20"/>
          <w:lang w:val="en-GB"/>
        </w:rPr>
        <w:t xml:space="preserve"> </w:t>
      </w:r>
      <w:r w:rsidR="265CB9D7" w:rsidRPr="006C7D31">
        <w:rPr>
          <w:rFonts w:ascii="Times New Roman" w:eastAsia="Times New Roman" w:hAnsi="Times New Roman" w:cs="Times New Roman"/>
          <w:sz w:val="20"/>
          <w:szCs w:val="20"/>
          <w:lang w:val="en-GB"/>
        </w:rPr>
        <w:t>in</w:t>
      </w:r>
      <w:r w:rsidRPr="006C7D31">
        <w:rPr>
          <w:rFonts w:ascii="Times New Roman" w:eastAsia="Times New Roman" w:hAnsi="Times New Roman" w:cs="Times New Roman"/>
          <w:sz w:val="20"/>
          <w:szCs w:val="20"/>
          <w:lang w:val="en-GB"/>
        </w:rPr>
        <w:t xml:space="preserve"> February 2019). </w:t>
      </w:r>
    </w:p>
    <w:p w14:paraId="1EA6182B" w14:textId="6376A2E1"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 xml:space="preserve">Since 2013, </w:t>
      </w:r>
      <w:r w:rsidR="01211FA7"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has continued to witness the blurring of the legal and political boundaries between the </w:t>
      </w:r>
      <w:r w:rsidR="10E2FB82" w:rsidRPr="006C7D31">
        <w:rPr>
          <w:rFonts w:ascii="Times New Roman" w:eastAsia="Times New Roman" w:hAnsi="Times New Roman" w:cs="Times New Roman"/>
          <w:sz w:val="20"/>
          <w:szCs w:val="20"/>
          <w:lang w:val="en-GB"/>
        </w:rPr>
        <w:t xml:space="preserve">Chinese and HKSAR’s </w:t>
      </w:r>
      <w:r w:rsidR="0BDFCE35" w:rsidRPr="006C7D31">
        <w:rPr>
          <w:rFonts w:ascii="Times New Roman" w:eastAsia="Times New Roman" w:hAnsi="Times New Roman" w:cs="Times New Roman"/>
          <w:sz w:val="20"/>
          <w:szCs w:val="20"/>
          <w:lang w:val="en-GB"/>
        </w:rPr>
        <w:t xml:space="preserve">distinct </w:t>
      </w:r>
      <w:r w:rsidR="36B0EF66" w:rsidRPr="006C7D31">
        <w:rPr>
          <w:rFonts w:ascii="Times New Roman" w:eastAsia="Times New Roman" w:hAnsi="Times New Roman" w:cs="Times New Roman"/>
          <w:sz w:val="20"/>
          <w:szCs w:val="20"/>
          <w:lang w:val="en-GB"/>
        </w:rPr>
        <w:t xml:space="preserve">legal </w:t>
      </w:r>
      <w:r w:rsidRPr="006C7D31">
        <w:rPr>
          <w:rFonts w:ascii="Times New Roman" w:eastAsia="Times New Roman" w:hAnsi="Times New Roman" w:cs="Times New Roman"/>
          <w:sz w:val="20"/>
          <w:szCs w:val="20"/>
          <w:lang w:val="en-GB"/>
        </w:rPr>
        <w:t xml:space="preserve">systems. On 10 June 2014, the State Council of the People's Republic of China published a White Paper on </w:t>
      </w:r>
      <w:hyperlink r:id="rId10">
        <w:r w:rsidRPr="006C7D31">
          <w:rPr>
            <w:rStyle w:val="a3"/>
            <w:rFonts w:ascii="Times New Roman" w:eastAsia="Times New Roman" w:hAnsi="Times New Roman" w:cs="Times New Roman"/>
            <w:i/>
            <w:iCs/>
            <w:color w:val="auto"/>
            <w:sz w:val="20"/>
            <w:szCs w:val="20"/>
            <w:lang w:val="en-GB"/>
          </w:rPr>
          <w:t xml:space="preserve">The Practice of the “One Country, Two Systems” Policy in the </w:t>
        </w:r>
        <w:r w:rsidR="3C250C24" w:rsidRPr="006C7D31">
          <w:rPr>
            <w:rStyle w:val="a3"/>
            <w:rFonts w:ascii="Times New Roman" w:eastAsia="Times New Roman" w:hAnsi="Times New Roman" w:cs="Times New Roman"/>
            <w:i/>
            <w:iCs/>
            <w:color w:val="auto"/>
            <w:sz w:val="20"/>
            <w:szCs w:val="20"/>
            <w:lang w:val="en-GB"/>
          </w:rPr>
          <w:t>HK</w:t>
        </w:r>
        <w:r w:rsidR="7D6605BD" w:rsidRPr="006C7D31">
          <w:rPr>
            <w:rStyle w:val="a3"/>
            <w:rFonts w:ascii="Times New Roman" w:eastAsia="Times New Roman" w:hAnsi="Times New Roman" w:cs="Times New Roman"/>
            <w:i/>
            <w:iCs/>
            <w:color w:val="auto"/>
            <w:sz w:val="20"/>
            <w:szCs w:val="20"/>
            <w:lang w:val="en-GB"/>
          </w:rPr>
          <w:t xml:space="preserve"> </w:t>
        </w:r>
        <w:r w:rsidRPr="006C7D31">
          <w:rPr>
            <w:rStyle w:val="a3"/>
            <w:rFonts w:ascii="Times New Roman" w:eastAsia="Times New Roman" w:hAnsi="Times New Roman" w:cs="Times New Roman"/>
            <w:i/>
            <w:iCs/>
            <w:color w:val="auto"/>
            <w:sz w:val="20"/>
            <w:szCs w:val="20"/>
            <w:lang w:val="en-GB"/>
          </w:rPr>
          <w:t>Special Administrative Region</w:t>
        </w:r>
      </w:hyperlink>
      <w:r w:rsidRPr="006C7D31">
        <w:rPr>
          <w:rFonts w:ascii="Times New Roman" w:eastAsia="Times New Roman" w:hAnsi="Times New Roman" w:cs="Times New Roman"/>
          <w:sz w:val="20"/>
          <w:szCs w:val="20"/>
          <w:lang w:val="en-GB"/>
        </w:rPr>
        <w:t xml:space="preserve">, which says: </w:t>
      </w:r>
      <w:r w:rsidRPr="006C7D31">
        <w:rPr>
          <w:rFonts w:ascii="Times New Roman" w:eastAsia="Times New Roman" w:hAnsi="Times New Roman" w:cs="Times New Roman"/>
          <w:sz w:val="20"/>
          <w:szCs w:val="20"/>
        </w:rPr>
        <w:t xml:space="preserve">“The Central Leadership </w:t>
      </w:r>
      <w:r w:rsidRPr="006C7D31">
        <w:rPr>
          <w:rFonts w:ascii="Times New Roman" w:eastAsia="Times New Roman" w:hAnsi="Times New Roman" w:cs="Times New Roman"/>
          <w:sz w:val="20"/>
          <w:szCs w:val="20"/>
          <w:u w:val="single"/>
        </w:rPr>
        <w:t xml:space="preserve">directly exercises jurisdiction </w:t>
      </w:r>
      <w:r w:rsidRPr="006C7D31">
        <w:rPr>
          <w:rFonts w:ascii="Times New Roman" w:eastAsia="Times New Roman" w:hAnsi="Times New Roman" w:cs="Times New Roman"/>
          <w:sz w:val="20"/>
          <w:szCs w:val="20"/>
        </w:rPr>
        <w:t xml:space="preserve">over the HKSAR in accordance with the law … As prescribed in the Constitution of the People’s Republic of China and the Basic Law of the HKSAR, the organs of power by which the central leadership directly exercises jurisdiction over the HKSAR are the NPC and its Standing Committee, the president of the state, the Central People’s Government, and the Central Military Commission.” </w:t>
      </w:r>
    </w:p>
    <w:p w14:paraId="46E28EB3" w14:textId="0BE669B8"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2014 White Paper is widely regarded by </w:t>
      </w:r>
      <w:r w:rsidR="0562573D"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as a blatant violation of Article</w:t>
      </w:r>
      <w:r w:rsidR="3FF14CAF"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5 and 22 of the</w:t>
      </w:r>
      <w:r w:rsidR="0B75D5B2" w:rsidRPr="006C7D31">
        <w:rPr>
          <w:rFonts w:ascii="Times New Roman" w:eastAsia="Times New Roman" w:hAnsi="Times New Roman" w:cs="Times New Roman"/>
          <w:sz w:val="20"/>
          <w:szCs w:val="20"/>
          <w:lang w:val="en-GB"/>
        </w:rPr>
        <w:t xml:space="preserve"> HK</w:t>
      </w:r>
      <w:r w:rsidRPr="006C7D31">
        <w:rPr>
          <w:rFonts w:ascii="Times New Roman" w:eastAsia="Times New Roman" w:hAnsi="Times New Roman" w:cs="Times New Roman"/>
          <w:sz w:val="20"/>
          <w:szCs w:val="20"/>
          <w:lang w:val="en-GB"/>
        </w:rPr>
        <w:t xml:space="preserve"> Basic Law and the OCTS policy. </w:t>
      </w:r>
      <w:r w:rsidR="65A0BD9B" w:rsidRPr="006C7D31">
        <w:rPr>
          <w:rFonts w:ascii="Times New Roman" w:eastAsia="Times New Roman" w:hAnsi="Times New Roman" w:cs="Times New Roman"/>
          <w:sz w:val="20"/>
          <w:szCs w:val="20"/>
          <w:lang w:val="en-GB"/>
        </w:rPr>
        <w:t>Art 5</w:t>
      </w:r>
      <w:r w:rsidRPr="006C7D31">
        <w:rPr>
          <w:rFonts w:ascii="Times New Roman" w:eastAsia="Times New Roman" w:hAnsi="Times New Roman" w:cs="Times New Roman"/>
          <w:sz w:val="20"/>
          <w:szCs w:val="20"/>
          <w:lang w:val="en-GB"/>
        </w:rPr>
        <w:t xml:space="preserve"> stipulates that the socialist system and policies shall not be practised in </w:t>
      </w:r>
      <w:r w:rsidR="29737870" w:rsidRPr="006C7D31">
        <w:rPr>
          <w:rFonts w:ascii="Times New Roman" w:eastAsia="Times New Roman" w:hAnsi="Times New Roman" w:cs="Times New Roman"/>
          <w:sz w:val="20"/>
          <w:szCs w:val="20"/>
          <w:lang w:val="en-GB"/>
        </w:rPr>
        <w:t>HK</w:t>
      </w:r>
      <w:r w:rsidR="1868DC68" w:rsidRPr="006C7D31">
        <w:rPr>
          <w:rFonts w:ascii="Times New Roman" w:eastAsia="Times New Roman" w:hAnsi="Times New Roman" w:cs="Times New Roman"/>
          <w:sz w:val="20"/>
          <w:szCs w:val="20"/>
          <w:lang w:val="en-GB"/>
        </w:rPr>
        <w:t xml:space="preserve"> </w:t>
      </w:r>
      <w:r w:rsidR="24EC8D4F" w:rsidRPr="006C7D31">
        <w:rPr>
          <w:rFonts w:ascii="Times New Roman" w:eastAsia="Times New Roman" w:hAnsi="Times New Roman" w:cs="Times New Roman"/>
          <w:sz w:val="20"/>
          <w:szCs w:val="20"/>
          <w:lang w:val="en-GB"/>
        </w:rPr>
        <w:t>while Art 22</w:t>
      </w:r>
      <w:r w:rsidRPr="006C7D31">
        <w:rPr>
          <w:rFonts w:ascii="Times New Roman" w:eastAsia="Times New Roman" w:hAnsi="Times New Roman" w:cs="Times New Roman"/>
          <w:sz w:val="20"/>
          <w:szCs w:val="20"/>
          <w:lang w:val="en-GB"/>
        </w:rPr>
        <w:t xml:space="preserve"> stipulates that no mainland authorities may interfere in the affairs which </w:t>
      </w:r>
      <w:r w:rsidR="3B24B14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administers on its own. There was no consultation and no deliberation in </w:t>
      </w:r>
      <w:r w:rsidR="3F3A2774"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before the release of the White Paper. T</w:t>
      </w:r>
      <w:r w:rsidRPr="006C7D31">
        <w:rPr>
          <w:rFonts w:ascii="Times New Roman" w:eastAsia="Times New Roman" w:hAnsi="Times New Roman" w:cs="Times New Roman"/>
          <w:sz w:val="20"/>
          <w:szCs w:val="20"/>
        </w:rPr>
        <w:t xml:space="preserve">he Government of </w:t>
      </w:r>
      <w:r w:rsidR="4E305634" w:rsidRPr="006C7D31">
        <w:rPr>
          <w:rFonts w:ascii="Times New Roman" w:eastAsia="Times New Roman" w:hAnsi="Times New Roman" w:cs="Times New Roman"/>
          <w:sz w:val="20"/>
          <w:szCs w:val="20"/>
        </w:rPr>
        <w:t xml:space="preserve">HK </w:t>
      </w:r>
      <w:r w:rsidRPr="006C7D31">
        <w:rPr>
          <w:rFonts w:ascii="Times New Roman" w:eastAsia="Times New Roman" w:hAnsi="Times New Roman" w:cs="Times New Roman"/>
          <w:sz w:val="20"/>
          <w:szCs w:val="20"/>
        </w:rPr>
        <w:t xml:space="preserve">has not been able to uphold OCTS </w:t>
      </w:r>
      <w:r w:rsidR="7076EEDB" w:rsidRPr="006C7D31">
        <w:rPr>
          <w:rFonts w:ascii="Times New Roman" w:eastAsia="Times New Roman" w:hAnsi="Times New Roman" w:cs="Times New Roman"/>
          <w:sz w:val="20"/>
          <w:szCs w:val="20"/>
        </w:rPr>
        <w:t xml:space="preserve">in </w:t>
      </w:r>
      <w:r w:rsidRPr="006C7D31">
        <w:rPr>
          <w:rFonts w:ascii="Times New Roman" w:eastAsia="Times New Roman" w:hAnsi="Times New Roman" w:cs="Times New Roman"/>
          <w:sz w:val="20"/>
          <w:szCs w:val="20"/>
        </w:rPr>
        <w:t>accord</w:t>
      </w:r>
      <w:r w:rsidR="3C798664" w:rsidRPr="006C7D31">
        <w:rPr>
          <w:rFonts w:ascii="Times New Roman" w:eastAsia="Times New Roman" w:hAnsi="Times New Roman" w:cs="Times New Roman"/>
          <w:sz w:val="20"/>
          <w:szCs w:val="20"/>
        </w:rPr>
        <w:t>ance</w:t>
      </w:r>
      <w:r w:rsidRPr="006C7D31">
        <w:rPr>
          <w:rFonts w:ascii="Times New Roman" w:eastAsia="Times New Roman" w:hAnsi="Times New Roman" w:cs="Times New Roman"/>
          <w:sz w:val="20"/>
          <w:szCs w:val="20"/>
        </w:rPr>
        <w:t xml:space="preserve"> </w:t>
      </w:r>
      <w:r w:rsidR="6A08E88D" w:rsidRPr="006C7D31">
        <w:rPr>
          <w:rFonts w:ascii="Times New Roman" w:eastAsia="Times New Roman" w:hAnsi="Times New Roman" w:cs="Times New Roman"/>
          <w:sz w:val="20"/>
          <w:szCs w:val="20"/>
        </w:rPr>
        <w:t xml:space="preserve">with </w:t>
      </w:r>
      <w:r w:rsidRPr="006C7D31">
        <w:rPr>
          <w:rFonts w:ascii="Times New Roman" w:eastAsia="Times New Roman" w:hAnsi="Times New Roman" w:cs="Times New Roman"/>
          <w:sz w:val="20"/>
          <w:szCs w:val="20"/>
        </w:rPr>
        <w:t xml:space="preserve">the </w:t>
      </w:r>
      <w:r w:rsidR="0588FD9F" w:rsidRPr="006C7D31">
        <w:rPr>
          <w:rFonts w:ascii="Times New Roman" w:eastAsia="Times New Roman" w:hAnsi="Times New Roman" w:cs="Times New Roman"/>
          <w:sz w:val="20"/>
          <w:szCs w:val="20"/>
        </w:rPr>
        <w:t xml:space="preserve">Basic Law </w:t>
      </w:r>
      <w:r w:rsidRPr="006C7D31">
        <w:rPr>
          <w:rFonts w:ascii="Times New Roman" w:eastAsia="Times New Roman" w:hAnsi="Times New Roman" w:cs="Times New Roman"/>
          <w:sz w:val="20"/>
          <w:szCs w:val="20"/>
        </w:rPr>
        <w:t>and the people’s expectation</w:t>
      </w:r>
      <w:r w:rsidR="7134D1C1"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w:t>
      </w:r>
      <w:r w:rsidRPr="006C7D31">
        <w:rPr>
          <w:rFonts w:ascii="Times New Roman" w:eastAsia="Times New Roman" w:hAnsi="Times New Roman" w:cs="Times New Roman"/>
          <w:b/>
          <w:bCs/>
          <w:sz w:val="20"/>
          <w:szCs w:val="20"/>
        </w:rPr>
        <w:t xml:space="preserve"> </w:t>
      </w:r>
      <w:r w:rsidRPr="006C7D31">
        <w:rPr>
          <w:rFonts w:ascii="Times New Roman" w:eastAsia="Times New Roman" w:hAnsi="Times New Roman" w:cs="Times New Roman"/>
          <w:sz w:val="20"/>
          <w:szCs w:val="20"/>
        </w:rPr>
        <w:t>For example,</w:t>
      </w:r>
      <w:r w:rsidRPr="006C7D31">
        <w:rPr>
          <w:rFonts w:ascii="Times New Roman" w:eastAsia="Times New Roman" w:hAnsi="Times New Roman" w:cs="Times New Roman"/>
          <w:b/>
          <w:bCs/>
          <w:sz w:val="20"/>
          <w:szCs w:val="20"/>
        </w:rPr>
        <w:t xml:space="preserve"> </w:t>
      </w:r>
      <w:r w:rsidRPr="006C7D31">
        <w:rPr>
          <w:rFonts w:ascii="Times New Roman" w:eastAsia="Times New Roman" w:hAnsi="Times New Roman" w:cs="Times New Roman"/>
          <w:sz w:val="20"/>
          <w:szCs w:val="20"/>
        </w:rPr>
        <w:t xml:space="preserve">Patrick Nip, </w:t>
      </w:r>
      <w:r w:rsidR="62995D3C" w:rsidRPr="006C7D31">
        <w:rPr>
          <w:rFonts w:ascii="Times New Roman" w:eastAsia="Times New Roman" w:hAnsi="Times New Roman" w:cs="Times New Roman"/>
          <w:sz w:val="20"/>
          <w:szCs w:val="20"/>
        </w:rPr>
        <w:t>the F</w:t>
      </w:r>
      <w:r w:rsidR="680E487F" w:rsidRPr="006C7D31">
        <w:rPr>
          <w:rFonts w:ascii="Times New Roman" w:eastAsia="Times New Roman" w:hAnsi="Times New Roman" w:cs="Times New Roman"/>
          <w:sz w:val="20"/>
          <w:szCs w:val="20"/>
        </w:rPr>
        <w:t xml:space="preserve">ormer </w:t>
      </w:r>
      <w:r w:rsidRPr="006C7D31">
        <w:rPr>
          <w:rFonts w:ascii="Times New Roman" w:eastAsia="Times New Roman" w:hAnsi="Times New Roman" w:cs="Times New Roman"/>
          <w:sz w:val="20"/>
          <w:szCs w:val="20"/>
        </w:rPr>
        <w:t>Secretary for Constitutional &amp; Mainland Affairs of Hong Kong, failed to elaborate on his comment in 2018 that the Chinese constitution applied when the Basic Law</w:t>
      </w:r>
      <w:r w:rsidR="52F01310" w:rsidRPr="006C7D31">
        <w:rPr>
          <w:rFonts w:ascii="Times New Roman" w:eastAsia="Times New Roman" w:hAnsi="Times New Roman" w:cs="Times New Roman"/>
          <w:sz w:val="20"/>
          <w:szCs w:val="20"/>
        </w:rPr>
        <w:t xml:space="preserve"> was silent on certain matters</w:t>
      </w:r>
      <w:r w:rsidR="5F54BD87" w:rsidRPr="006C7D31">
        <w:rPr>
          <w:rFonts w:ascii="Times New Roman" w:eastAsia="Times New Roman" w:hAnsi="Times New Roman" w:cs="Times New Roman"/>
          <w:sz w:val="20"/>
          <w:szCs w:val="20"/>
        </w:rPr>
        <w:t xml:space="preserve"> (“residual powers doctrine”)</w:t>
      </w:r>
      <w:r w:rsidRPr="006C7D31">
        <w:rPr>
          <w:rFonts w:ascii="Times New Roman" w:eastAsia="Times New Roman" w:hAnsi="Times New Roman" w:cs="Times New Roman"/>
          <w:sz w:val="20"/>
          <w:szCs w:val="20"/>
        </w:rPr>
        <w:t>. (</w:t>
      </w:r>
      <w:hyperlink r:id="rId11">
        <w:r w:rsidRPr="006C7D31">
          <w:rPr>
            <w:rStyle w:val="a3"/>
            <w:rFonts w:ascii="Times New Roman" w:eastAsia="Times New Roman" w:hAnsi="Times New Roman" w:cs="Times New Roman"/>
            <w:color w:val="auto"/>
            <w:sz w:val="20"/>
            <w:szCs w:val="20"/>
          </w:rPr>
          <w:t>SCMP, 17 May 2018</w:t>
        </w:r>
      </w:hyperlink>
      <w:r w:rsidRPr="006C7D31">
        <w:rPr>
          <w:rFonts w:ascii="Times New Roman" w:eastAsia="Times New Roman" w:hAnsi="Times New Roman" w:cs="Times New Roman"/>
          <w:sz w:val="20"/>
          <w:szCs w:val="20"/>
        </w:rPr>
        <w:t xml:space="preserve">). For his part, Wang Zhimin, Former Head of </w:t>
      </w:r>
      <w:r w:rsidR="71105994"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 xml:space="preserve">Liaison Office of </w:t>
      </w:r>
      <w:r w:rsidR="4B34858C"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 xml:space="preserve">Central People’s Government in </w:t>
      </w:r>
      <w:r w:rsidR="5C84804D" w:rsidRPr="006C7D31">
        <w:rPr>
          <w:rFonts w:ascii="Times New Roman" w:eastAsia="Times New Roman" w:hAnsi="Times New Roman" w:cs="Times New Roman"/>
          <w:sz w:val="20"/>
          <w:szCs w:val="20"/>
        </w:rPr>
        <w:t>HK</w:t>
      </w:r>
      <w:r w:rsidRPr="006C7D31">
        <w:rPr>
          <w:rFonts w:ascii="Times New Roman" w:eastAsia="Times New Roman" w:hAnsi="Times New Roman" w:cs="Times New Roman"/>
          <w:sz w:val="20"/>
          <w:szCs w:val="20"/>
        </w:rPr>
        <w:t xml:space="preserve">, called on the city’s legislature to follow </w:t>
      </w:r>
      <w:r w:rsidR="35F75AD5"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 xml:space="preserve">central government’s lead on issues. </w:t>
      </w:r>
      <w:r w:rsidRPr="006C7D31">
        <w:rPr>
          <w:rFonts w:ascii="Times New Roman" w:eastAsia="Times New Roman" w:hAnsi="Times New Roman" w:cs="Times New Roman"/>
          <w:sz w:val="20"/>
          <w:szCs w:val="20"/>
          <w:lang w:val="en-GB"/>
        </w:rPr>
        <w:t xml:space="preserve">“To protect state sovereignty, national security and the country’s development interest … there should only be a responsibility as one country, and no differences in the two systems,” he said. </w:t>
      </w:r>
      <w:r w:rsidRPr="006C7D31">
        <w:rPr>
          <w:rFonts w:ascii="Times New Roman" w:eastAsia="Times New Roman" w:hAnsi="Times New Roman" w:cs="Times New Roman"/>
          <w:sz w:val="20"/>
          <w:szCs w:val="20"/>
        </w:rPr>
        <w:t>(</w:t>
      </w:r>
      <w:hyperlink r:id="rId12">
        <w:r w:rsidRPr="006C7D31">
          <w:rPr>
            <w:rStyle w:val="a3"/>
            <w:rFonts w:ascii="Times New Roman" w:eastAsia="Times New Roman" w:hAnsi="Times New Roman" w:cs="Times New Roman"/>
            <w:color w:val="auto"/>
            <w:sz w:val="20"/>
            <w:szCs w:val="20"/>
          </w:rPr>
          <w:t>SCMP, 20 February 2019</w:t>
        </w:r>
      </w:hyperlink>
      <w:r w:rsidRPr="006C7D31">
        <w:rPr>
          <w:rFonts w:ascii="Times New Roman" w:eastAsia="Times New Roman" w:hAnsi="Times New Roman" w:cs="Times New Roman"/>
          <w:sz w:val="20"/>
          <w:szCs w:val="20"/>
        </w:rPr>
        <w:t>),</w:t>
      </w:r>
    </w:p>
    <w:p w14:paraId="5A3828D9" w14:textId="59DFC404"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independence of the judiciary in </w:t>
      </w:r>
      <w:r w:rsidR="69A595E7" w:rsidRPr="006C7D31">
        <w:rPr>
          <w:rFonts w:ascii="Times New Roman" w:eastAsia="Times New Roman" w:hAnsi="Times New Roman" w:cs="Times New Roman"/>
          <w:sz w:val="20"/>
          <w:szCs w:val="20"/>
          <w:lang w:val="en-GB"/>
        </w:rPr>
        <w:t>HK</w:t>
      </w:r>
      <w:r w:rsidR="5C55268B"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has been under enormous pressure. Article 158 of the Basic Law grants the National People’s Congress Standing Committee (NPCSC) the power to interpret the law—but </w:t>
      </w:r>
      <w:r w:rsidR="4228A9A1" w:rsidRPr="006C7D31">
        <w:rPr>
          <w:rFonts w:ascii="Times New Roman" w:eastAsia="Times New Roman" w:hAnsi="Times New Roman" w:cs="Times New Roman"/>
          <w:sz w:val="20"/>
          <w:szCs w:val="20"/>
          <w:lang w:val="en-GB"/>
        </w:rPr>
        <w:t xml:space="preserve">subject to </w:t>
      </w:r>
      <w:r w:rsidRPr="006C7D31">
        <w:rPr>
          <w:rFonts w:ascii="Times New Roman" w:eastAsia="Times New Roman" w:hAnsi="Times New Roman" w:cs="Times New Roman"/>
          <w:sz w:val="20"/>
          <w:szCs w:val="20"/>
          <w:lang w:val="en-GB"/>
        </w:rPr>
        <w:t xml:space="preserve">three criteria: First, the interpretation must </w:t>
      </w:r>
      <w:r w:rsidR="5E6CB391" w:rsidRPr="006C7D31">
        <w:rPr>
          <w:rFonts w:ascii="Times New Roman" w:eastAsia="Times New Roman" w:hAnsi="Times New Roman" w:cs="Times New Roman"/>
          <w:sz w:val="20"/>
          <w:szCs w:val="20"/>
          <w:lang w:val="en-GB"/>
        </w:rPr>
        <w:t xml:space="preserve">only </w:t>
      </w:r>
      <w:r w:rsidRPr="006C7D31">
        <w:rPr>
          <w:rFonts w:ascii="Times New Roman" w:eastAsia="Times New Roman" w:hAnsi="Times New Roman" w:cs="Times New Roman"/>
          <w:sz w:val="20"/>
          <w:szCs w:val="20"/>
          <w:lang w:val="en-GB"/>
        </w:rPr>
        <w:t xml:space="preserve">concern affairs that are the responsibility of </w:t>
      </w:r>
      <w:r w:rsidR="627DC6F2" w:rsidRPr="006C7D31">
        <w:rPr>
          <w:rFonts w:ascii="Times New Roman" w:eastAsia="Times New Roman" w:hAnsi="Times New Roman" w:cs="Times New Roman"/>
          <w:sz w:val="20"/>
          <w:szCs w:val="20"/>
          <w:lang w:val="en-GB"/>
        </w:rPr>
        <w:t xml:space="preserve">the Central Government </w:t>
      </w:r>
      <w:r w:rsidRPr="006C7D31">
        <w:rPr>
          <w:rFonts w:ascii="Times New Roman" w:eastAsia="Times New Roman" w:hAnsi="Times New Roman" w:cs="Times New Roman"/>
          <w:sz w:val="20"/>
          <w:szCs w:val="20"/>
          <w:lang w:val="en-GB"/>
        </w:rPr>
        <w:t xml:space="preserve">or the relationship between </w:t>
      </w:r>
      <w:r w:rsidR="13418365" w:rsidRPr="006C7D31">
        <w:rPr>
          <w:rFonts w:ascii="Times New Roman" w:eastAsia="Times New Roman" w:hAnsi="Times New Roman" w:cs="Times New Roman"/>
          <w:sz w:val="20"/>
          <w:szCs w:val="20"/>
          <w:lang w:val="en-GB"/>
        </w:rPr>
        <w:t xml:space="preserve">the Central Government </w:t>
      </w:r>
      <w:r w:rsidRPr="006C7D31">
        <w:rPr>
          <w:rFonts w:ascii="Times New Roman" w:eastAsia="Times New Roman" w:hAnsi="Times New Roman" w:cs="Times New Roman"/>
          <w:sz w:val="20"/>
          <w:szCs w:val="20"/>
          <w:lang w:val="en-GB"/>
        </w:rPr>
        <w:t xml:space="preserve">and Hong Kong. Second, </w:t>
      </w:r>
      <w:r w:rsidR="76CE67EC" w:rsidRPr="006C7D31">
        <w:rPr>
          <w:rFonts w:ascii="Times New Roman" w:eastAsia="Times New Roman" w:hAnsi="Times New Roman" w:cs="Times New Roman"/>
          <w:sz w:val="20"/>
          <w:szCs w:val="20"/>
          <w:lang w:val="en-GB"/>
        </w:rPr>
        <w:t>when</w:t>
      </w:r>
      <w:r w:rsidR="0C132390" w:rsidRPr="006C7D31">
        <w:rPr>
          <w:rFonts w:ascii="Times New Roman" w:eastAsia="Times New Roman" w:hAnsi="Times New Roman" w:cs="Times New Roman"/>
          <w:sz w:val="20"/>
          <w:szCs w:val="20"/>
          <w:lang w:val="en-GB"/>
        </w:rPr>
        <w:t xml:space="preserve"> the HK Court of Final Appeal (CFA)</w:t>
      </w:r>
      <w:r w:rsidR="76CE67EC" w:rsidRPr="006C7D31">
        <w:rPr>
          <w:rFonts w:ascii="Times New Roman" w:eastAsia="Times New Roman" w:hAnsi="Times New Roman" w:cs="Times New Roman"/>
          <w:sz w:val="20"/>
          <w:szCs w:val="20"/>
          <w:lang w:val="en-GB"/>
        </w:rPr>
        <w:t xml:space="preserve"> </w:t>
      </w:r>
      <w:r w:rsidR="1565A791" w:rsidRPr="006C7D31">
        <w:rPr>
          <w:rFonts w:ascii="Times New Roman" w:eastAsia="Times New Roman" w:hAnsi="Times New Roman" w:cs="Times New Roman"/>
          <w:sz w:val="20"/>
          <w:szCs w:val="20"/>
          <w:lang w:val="en-GB"/>
        </w:rPr>
        <w:t xml:space="preserve">refers an article falling within the criterion above to the NPCSC </w:t>
      </w:r>
      <w:r w:rsidR="4DA3F65E" w:rsidRPr="006C7D31">
        <w:rPr>
          <w:rFonts w:ascii="Times New Roman" w:eastAsia="Times New Roman" w:hAnsi="Times New Roman" w:cs="Times New Roman"/>
          <w:sz w:val="20"/>
          <w:szCs w:val="20"/>
          <w:lang w:val="en-GB"/>
        </w:rPr>
        <w:t xml:space="preserve">prior to making its </w:t>
      </w:r>
      <w:r w:rsidR="27C8189A" w:rsidRPr="006C7D31">
        <w:rPr>
          <w:rFonts w:ascii="Times New Roman" w:eastAsia="Times New Roman" w:hAnsi="Times New Roman" w:cs="Times New Roman"/>
          <w:sz w:val="20"/>
          <w:szCs w:val="20"/>
          <w:lang w:val="en-GB"/>
        </w:rPr>
        <w:t xml:space="preserve">final adjudication </w:t>
      </w:r>
      <w:r w:rsidR="0E24136D" w:rsidRPr="006C7D31">
        <w:rPr>
          <w:rFonts w:ascii="Times New Roman" w:eastAsia="Times New Roman" w:hAnsi="Times New Roman" w:cs="Times New Roman"/>
          <w:sz w:val="20"/>
          <w:szCs w:val="20"/>
          <w:lang w:val="en-GB"/>
        </w:rPr>
        <w:t>in a case.</w:t>
      </w:r>
      <w:r w:rsidRPr="006C7D31">
        <w:rPr>
          <w:rFonts w:ascii="Times New Roman" w:eastAsia="Times New Roman" w:hAnsi="Times New Roman" w:cs="Times New Roman"/>
          <w:sz w:val="20"/>
          <w:szCs w:val="20"/>
          <w:lang w:val="en-GB"/>
        </w:rPr>
        <w:t xml:space="preserve"> Third, “the interpretation is an interpretation rather than an amendment of the law.” Among a total of six interpretations and decisions made by the NPCSC for</w:t>
      </w:r>
      <w:r w:rsidR="3A958B61" w:rsidRPr="006C7D31">
        <w:rPr>
          <w:rFonts w:ascii="Times New Roman" w:eastAsia="Times New Roman" w:hAnsi="Times New Roman" w:cs="Times New Roman"/>
          <w:sz w:val="20"/>
          <w:szCs w:val="20"/>
          <w:lang w:val="en-GB"/>
        </w:rPr>
        <w:t xml:space="preserve"> HK</w:t>
      </w:r>
      <w:r w:rsidRPr="006C7D31">
        <w:rPr>
          <w:rFonts w:ascii="Times New Roman" w:eastAsia="Times New Roman" w:hAnsi="Times New Roman" w:cs="Times New Roman"/>
          <w:sz w:val="20"/>
          <w:szCs w:val="20"/>
          <w:lang w:val="en-GB"/>
        </w:rPr>
        <w:t xml:space="preserve">, only one of them meets all three criteria stipulated in Article 158. The </w:t>
      </w:r>
      <w:r w:rsidR="506866EB" w:rsidRPr="006C7D31">
        <w:rPr>
          <w:rFonts w:ascii="Times New Roman" w:eastAsia="Times New Roman" w:hAnsi="Times New Roman" w:cs="Times New Roman"/>
          <w:sz w:val="20"/>
          <w:szCs w:val="20"/>
          <w:lang w:val="en-GB"/>
        </w:rPr>
        <w:t xml:space="preserve">most </w:t>
      </w:r>
      <w:r w:rsidRPr="006C7D31">
        <w:rPr>
          <w:rFonts w:ascii="Times New Roman" w:eastAsia="Times New Roman" w:hAnsi="Times New Roman" w:cs="Times New Roman"/>
          <w:sz w:val="20"/>
          <w:szCs w:val="20"/>
          <w:lang w:val="en-GB"/>
        </w:rPr>
        <w:t xml:space="preserve">recent incidents concerned </w:t>
      </w:r>
      <w:r w:rsidR="083C0BD3" w:rsidRPr="006C7D31">
        <w:rPr>
          <w:rFonts w:ascii="Times New Roman" w:eastAsia="Times New Roman" w:hAnsi="Times New Roman" w:cs="Times New Roman"/>
          <w:sz w:val="20"/>
          <w:szCs w:val="20"/>
          <w:lang w:val="en-GB"/>
        </w:rPr>
        <w:t xml:space="preserve">the ouster of </w:t>
      </w:r>
      <w:r w:rsidR="0D748986" w:rsidRPr="006C7D31">
        <w:rPr>
          <w:rFonts w:ascii="Times New Roman" w:eastAsia="Times New Roman" w:hAnsi="Times New Roman" w:cs="Times New Roman"/>
          <w:sz w:val="20"/>
          <w:szCs w:val="20"/>
          <w:lang w:val="en-GB"/>
        </w:rPr>
        <w:t>six</w:t>
      </w:r>
      <w:r w:rsidRPr="006C7D31">
        <w:rPr>
          <w:rFonts w:ascii="Times New Roman" w:eastAsia="Times New Roman" w:hAnsi="Times New Roman" w:cs="Times New Roman"/>
          <w:sz w:val="20"/>
          <w:szCs w:val="20"/>
          <w:lang w:val="en-GB"/>
        </w:rPr>
        <w:t xml:space="preserve"> lawmakers who were duly elected in the 2016 Legislative Council elections </w:t>
      </w:r>
      <w:r w:rsidR="6CAF1F66" w:rsidRPr="006C7D31">
        <w:rPr>
          <w:rFonts w:ascii="Times New Roman" w:eastAsia="Times New Roman" w:hAnsi="Times New Roman" w:cs="Times New Roman"/>
          <w:sz w:val="20"/>
          <w:szCs w:val="20"/>
          <w:lang w:val="en-GB"/>
        </w:rPr>
        <w:t xml:space="preserve">but </w:t>
      </w:r>
      <w:r w:rsidRPr="006C7D31">
        <w:rPr>
          <w:rFonts w:ascii="Times New Roman" w:eastAsia="Times New Roman" w:hAnsi="Times New Roman" w:cs="Times New Roman"/>
          <w:sz w:val="20"/>
          <w:szCs w:val="20"/>
          <w:lang w:val="en-GB"/>
        </w:rPr>
        <w:t>lost their mandate for failing to “</w:t>
      </w:r>
      <w:r w:rsidR="030D5A72" w:rsidRPr="006C7D31">
        <w:rPr>
          <w:rFonts w:ascii="Times New Roman" w:eastAsia="Times New Roman" w:hAnsi="Times New Roman" w:cs="Times New Roman"/>
          <w:sz w:val="20"/>
          <w:szCs w:val="20"/>
          <w:lang w:val="en-GB"/>
        </w:rPr>
        <w:t xml:space="preserve">take the oath for office </w:t>
      </w:r>
      <w:r w:rsidRPr="006C7D31">
        <w:rPr>
          <w:rFonts w:ascii="Times New Roman" w:eastAsia="Times New Roman" w:hAnsi="Times New Roman" w:cs="Times New Roman"/>
          <w:sz w:val="20"/>
          <w:szCs w:val="20"/>
          <w:lang w:val="en-GB"/>
        </w:rPr>
        <w:t xml:space="preserve">“in manners required by the Central Authorities </w:t>
      </w:r>
      <w:r w:rsidR="7C71489E" w:rsidRPr="006C7D31">
        <w:rPr>
          <w:rFonts w:ascii="Times New Roman" w:eastAsia="Times New Roman" w:hAnsi="Times New Roman" w:cs="Times New Roman"/>
          <w:sz w:val="20"/>
          <w:szCs w:val="20"/>
          <w:lang w:val="en-GB"/>
        </w:rPr>
        <w:t xml:space="preserve">(not a </w:t>
      </w:r>
      <w:r w:rsidR="73E5957E" w:rsidRPr="006C7D31">
        <w:rPr>
          <w:rFonts w:ascii="Times New Roman" w:eastAsia="Times New Roman" w:hAnsi="Times New Roman" w:cs="Times New Roman"/>
          <w:sz w:val="20"/>
          <w:szCs w:val="20"/>
          <w:lang w:val="en-GB"/>
        </w:rPr>
        <w:t>legal criterion</w:t>
      </w:r>
      <w:r w:rsidR="7C71489E" w:rsidRPr="006C7D31">
        <w:rPr>
          <w:rFonts w:ascii="Times New Roman" w:eastAsia="Times New Roman" w:hAnsi="Times New Roman" w:cs="Times New Roman"/>
          <w:sz w:val="20"/>
          <w:szCs w:val="20"/>
          <w:lang w:val="en-GB"/>
        </w:rPr>
        <w:t xml:space="preserve"> for taking up office) </w:t>
      </w:r>
      <w:r w:rsidRPr="006C7D31">
        <w:rPr>
          <w:rFonts w:ascii="Times New Roman" w:eastAsia="Times New Roman" w:hAnsi="Times New Roman" w:cs="Times New Roman"/>
          <w:sz w:val="20"/>
          <w:szCs w:val="20"/>
          <w:lang w:val="en-GB"/>
        </w:rPr>
        <w:t xml:space="preserve">and the </w:t>
      </w:r>
      <w:r w:rsidR="3D6D0A13" w:rsidRPr="006C7D31">
        <w:rPr>
          <w:rFonts w:ascii="Times New Roman" w:eastAsia="Times New Roman" w:hAnsi="Times New Roman" w:cs="Times New Roman"/>
          <w:sz w:val="20"/>
          <w:szCs w:val="20"/>
          <w:lang w:val="en-GB"/>
        </w:rPr>
        <w:t>2017</w:t>
      </w:r>
      <w:r w:rsidRPr="006C7D31">
        <w:rPr>
          <w:rFonts w:ascii="Times New Roman" w:eastAsia="Times New Roman" w:hAnsi="Times New Roman" w:cs="Times New Roman"/>
          <w:sz w:val="20"/>
          <w:szCs w:val="20"/>
          <w:lang w:val="en-GB"/>
        </w:rPr>
        <w:t xml:space="preserve"> </w:t>
      </w:r>
      <w:hyperlink r:id="rId13">
        <w:r w:rsidRPr="006C7D31">
          <w:rPr>
            <w:rStyle w:val="a3"/>
            <w:rFonts w:ascii="Times New Roman" w:eastAsia="Times New Roman" w:hAnsi="Times New Roman" w:cs="Times New Roman"/>
            <w:color w:val="auto"/>
            <w:sz w:val="20"/>
            <w:szCs w:val="20"/>
            <w:lang w:val="en-GB"/>
          </w:rPr>
          <w:t>“Co-location”</w:t>
        </w:r>
      </w:hyperlink>
      <w:r w:rsidRPr="006C7D31">
        <w:rPr>
          <w:rFonts w:ascii="Times New Roman" w:eastAsia="Times New Roman" w:hAnsi="Times New Roman" w:cs="Times New Roman"/>
          <w:sz w:val="20"/>
          <w:szCs w:val="20"/>
          <w:lang w:val="en-GB"/>
        </w:rPr>
        <w:t xml:space="preserve"> </w:t>
      </w:r>
      <w:r w:rsidR="5C4216FA" w:rsidRPr="006C7D31">
        <w:rPr>
          <w:rFonts w:ascii="Times New Roman" w:eastAsia="Times New Roman" w:hAnsi="Times New Roman" w:cs="Times New Roman"/>
          <w:sz w:val="20"/>
          <w:szCs w:val="20"/>
          <w:lang w:val="en-GB"/>
        </w:rPr>
        <w:t xml:space="preserve">decision </w:t>
      </w:r>
      <w:r w:rsidRPr="006C7D31">
        <w:rPr>
          <w:rFonts w:ascii="Times New Roman" w:eastAsia="Times New Roman" w:hAnsi="Times New Roman" w:cs="Times New Roman"/>
          <w:sz w:val="20"/>
          <w:szCs w:val="20"/>
          <w:lang w:val="en-GB"/>
        </w:rPr>
        <w:t>(</w:t>
      </w:r>
      <w:r w:rsidR="4432DCAF" w:rsidRPr="006C7D31">
        <w:rPr>
          <w:rFonts w:ascii="Times New Roman" w:eastAsia="Times New Roman" w:hAnsi="Times New Roman" w:cs="Times New Roman"/>
          <w:sz w:val="20"/>
          <w:szCs w:val="20"/>
          <w:lang w:val="en-GB"/>
        </w:rPr>
        <w:t>which</w:t>
      </w:r>
      <w:r w:rsidRPr="006C7D31">
        <w:rPr>
          <w:rFonts w:ascii="Times New Roman" w:eastAsia="Times New Roman" w:hAnsi="Times New Roman" w:cs="Times New Roman"/>
          <w:sz w:val="20"/>
          <w:szCs w:val="20"/>
          <w:lang w:val="en-GB"/>
        </w:rPr>
        <w:t xml:space="preserve"> </w:t>
      </w:r>
      <w:r w:rsidR="78054913" w:rsidRPr="006C7D31">
        <w:rPr>
          <w:rFonts w:ascii="Times New Roman" w:eastAsia="Times New Roman" w:hAnsi="Times New Roman" w:cs="Times New Roman"/>
          <w:sz w:val="20"/>
          <w:szCs w:val="20"/>
          <w:lang w:val="en-GB"/>
        </w:rPr>
        <w:t xml:space="preserve">permitted </w:t>
      </w:r>
      <w:r w:rsidRPr="006C7D31">
        <w:rPr>
          <w:rFonts w:ascii="Times New Roman" w:eastAsia="Times New Roman" w:hAnsi="Times New Roman" w:cs="Times New Roman"/>
          <w:sz w:val="20"/>
          <w:szCs w:val="20"/>
          <w:lang w:val="en-GB"/>
        </w:rPr>
        <w:t xml:space="preserve">Chinese law </w:t>
      </w:r>
      <w:r w:rsidR="52F238E6" w:rsidRPr="006C7D31">
        <w:rPr>
          <w:rFonts w:ascii="Times New Roman" w:eastAsia="Times New Roman" w:hAnsi="Times New Roman" w:cs="Times New Roman"/>
          <w:sz w:val="20"/>
          <w:szCs w:val="20"/>
          <w:lang w:val="en-GB"/>
        </w:rPr>
        <w:t xml:space="preserve">to be applied and </w:t>
      </w:r>
      <w:r w:rsidRPr="006C7D31">
        <w:rPr>
          <w:rFonts w:ascii="Times New Roman" w:eastAsia="Times New Roman" w:hAnsi="Times New Roman" w:cs="Times New Roman"/>
          <w:sz w:val="20"/>
          <w:szCs w:val="20"/>
          <w:lang w:val="en-GB"/>
        </w:rPr>
        <w:t>enforce</w:t>
      </w:r>
      <w:r w:rsidR="3AEF2BAE" w:rsidRPr="006C7D31">
        <w:rPr>
          <w:rFonts w:ascii="Times New Roman" w:eastAsia="Times New Roman" w:hAnsi="Times New Roman" w:cs="Times New Roman"/>
          <w:sz w:val="20"/>
          <w:szCs w:val="20"/>
          <w:lang w:val="en-GB"/>
        </w:rPr>
        <w:t>d</w:t>
      </w:r>
      <w:r w:rsidRPr="006C7D31">
        <w:rPr>
          <w:rFonts w:ascii="Times New Roman" w:eastAsia="Times New Roman" w:hAnsi="Times New Roman" w:cs="Times New Roman"/>
          <w:sz w:val="20"/>
          <w:szCs w:val="20"/>
          <w:lang w:val="en-GB"/>
        </w:rPr>
        <w:t xml:space="preserve"> in Hong Kong’s West Kowloon Express Rail Terminus</w:t>
      </w:r>
      <w:r w:rsidR="24D02369"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w:t>
      </w:r>
      <w:r w:rsidR="4B822DBD"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NPCSC</w:t>
      </w:r>
      <w:r w:rsidR="38ED1D21" w:rsidRPr="006C7D31">
        <w:rPr>
          <w:rFonts w:ascii="Times New Roman" w:eastAsia="Times New Roman" w:hAnsi="Times New Roman" w:cs="Times New Roman"/>
          <w:sz w:val="20"/>
          <w:szCs w:val="20"/>
          <w:lang w:val="en-GB"/>
        </w:rPr>
        <w:t>’s acts in this regard</w:t>
      </w:r>
      <w:r w:rsidRPr="006C7D31">
        <w:rPr>
          <w:rFonts w:ascii="Times New Roman" w:eastAsia="Times New Roman" w:hAnsi="Times New Roman" w:cs="Times New Roman"/>
          <w:sz w:val="20"/>
          <w:szCs w:val="20"/>
          <w:lang w:val="en-GB"/>
        </w:rPr>
        <w:t xml:space="preserve"> have </w:t>
      </w:r>
      <w:r w:rsidR="24A8580F" w:rsidRPr="006C7D31">
        <w:rPr>
          <w:rFonts w:ascii="Times New Roman" w:eastAsia="Times New Roman" w:hAnsi="Times New Roman" w:cs="Times New Roman"/>
          <w:sz w:val="20"/>
          <w:szCs w:val="20"/>
          <w:lang w:val="en-GB"/>
        </w:rPr>
        <w:t xml:space="preserve">threatened judicial </w:t>
      </w:r>
      <w:r w:rsidR="12B7B910" w:rsidRPr="006C7D31">
        <w:rPr>
          <w:rFonts w:ascii="Times New Roman" w:eastAsia="Times New Roman" w:hAnsi="Times New Roman" w:cs="Times New Roman"/>
          <w:sz w:val="20"/>
          <w:szCs w:val="20"/>
          <w:lang w:val="en-GB"/>
        </w:rPr>
        <w:t>independence</w:t>
      </w:r>
      <w:r w:rsidR="24A8580F"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effectively prevent</w:t>
      </w:r>
      <w:r w:rsidR="3E34A582"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the judiciary in </w:t>
      </w:r>
      <w:r w:rsidR="389DDE3E" w:rsidRPr="006C7D31">
        <w:rPr>
          <w:rFonts w:ascii="Times New Roman" w:eastAsia="Times New Roman" w:hAnsi="Times New Roman" w:cs="Times New Roman"/>
          <w:sz w:val="20"/>
          <w:szCs w:val="20"/>
          <w:lang w:val="en-GB"/>
        </w:rPr>
        <w:t xml:space="preserve">HK </w:t>
      </w:r>
      <w:r w:rsidR="0BAA7A4C" w:rsidRPr="006C7D31">
        <w:rPr>
          <w:rFonts w:ascii="Times New Roman" w:eastAsia="Times New Roman" w:hAnsi="Times New Roman" w:cs="Times New Roman"/>
          <w:sz w:val="20"/>
          <w:szCs w:val="20"/>
          <w:lang w:val="en-GB"/>
        </w:rPr>
        <w:t xml:space="preserve">from </w:t>
      </w:r>
      <w:r w:rsidRPr="006C7D31">
        <w:rPr>
          <w:rFonts w:ascii="Times New Roman" w:eastAsia="Times New Roman" w:hAnsi="Times New Roman" w:cs="Times New Roman"/>
          <w:sz w:val="20"/>
          <w:szCs w:val="20"/>
          <w:lang w:val="en-GB"/>
        </w:rPr>
        <w:t>perform</w:t>
      </w:r>
      <w:r w:rsidR="34158497"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its constitutional roles independently and autonomously (</w:t>
      </w:r>
      <w:hyperlink r:id="rId14">
        <w:r w:rsidRPr="006C7D31">
          <w:rPr>
            <w:rStyle w:val="a3"/>
            <w:rFonts w:ascii="Times New Roman" w:eastAsia="Times New Roman" w:hAnsi="Times New Roman" w:cs="Times New Roman"/>
            <w:color w:val="auto"/>
            <w:sz w:val="20"/>
            <w:szCs w:val="20"/>
          </w:rPr>
          <w:t>Hong Kong’s judges voice fears over China influence in judiciary</w:t>
        </w:r>
      </w:hyperlink>
      <w:r w:rsidRPr="006C7D31">
        <w:rPr>
          <w:rFonts w:ascii="Times New Roman" w:eastAsia="Times New Roman" w:hAnsi="Times New Roman" w:cs="Times New Roman"/>
          <w:sz w:val="20"/>
          <w:szCs w:val="20"/>
        </w:rPr>
        <w:t>, Reuters 15 March 2018.).</w:t>
      </w:r>
      <w:r w:rsidR="5A5CF9D3" w:rsidRPr="006C7D31">
        <w:rPr>
          <w:rFonts w:ascii="Times New Roman" w:eastAsia="Times New Roman" w:hAnsi="Times New Roman" w:cs="Times New Roman"/>
          <w:sz w:val="20"/>
          <w:szCs w:val="20"/>
        </w:rPr>
        <w:t xml:space="preserve"> The 2016 Interpretation of </w:t>
      </w:r>
      <w:r w:rsidR="5FD0F42C" w:rsidRPr="006C7D31">
        <w:rPr>
          <w:rFonts w:ascii="Times New Roman" w:eastAsia="Times New Roman" w:hAnsi="Times New Roman" w:cs="Times New Roman"/>
          <w:sz w:val="20"/>
          <w:szCs w:val="20"/>
        </w:rPr>
        <w:t>Article 104 of the HK Basic Law</w:t>
      </w:r>
      <w:r w:rsidR="202504C7" w:rsidRPr="006C7D31">
        <w:rPr>
          <w:rFonts w:ascii="Times New Roman" w:eastAsia="Times New Roman" w:hAnsi="Times New Roman" w:cs="Times New Roman"/>
          <w:sz w:val="20"/>
          <w:szCs w:val="20"/>
        </w:rPr>
        <w:t xml:space="preserve"> which requires senior ranking public officials to swear to uphold the </w:t>
      </w:r>
      <w:r w:rsidR="07259DC4" w:rsidRPr="006C7D31">
        <w:rPr>
          <w:rFonts w:ascii="Times New Roman" w:eastAsia="Times New Roman" w:hAnsi="Times New Roman" w:cs="Times New Roman"/>
          <w:sz w:val="20"/>
          <w:szCs w:val="20"/>
        </w:rPr>
        <w:t xml:space="preserve">HK </w:t>
      </w:r>
      <w:r w:rsidR="202504C7" w:rsidRPr="006C7D31">
        <w:rPr>
          <w:rFonts w:ascii="Times New Roman" w:eastAsia="Times New Roman" w:hAnsi="Times New Roman" w:cs="Times New Roman"/>
          <w:sz w:val="20"/>
          <w:szCs w:val="20"/>
        </w:rPr>
        <w:t xml:space="preserve">Basic Law and swear allegiance to </w:t>
      </w:r>
      <w:r w:rsidR="683AC3E8" w:rsidRPr="006C7D31">
        <w:rPr>
          <w:rFonts w:ascii="Times New Roman" w:eastAsia="Times New Roman" w:hAnsi="Times New Roman" w:cs="Times New Roman"/>
          <w:sz w:val="20"/>
          <w:szCs w:val="20"/>
        </w:rPr>
        <w:t>HK</w:t>
      </w:r>
      <w:r w:rsidR="7241A4FC" w:rsidRPr="006C7D31">
        <w:rPr>
          <w:rFonts w:ascii="Times New Roman" w:eastAsia="Times New Roman" w:hAnsi="Times New Roman" w:cs="Times New Roman"/>
          <w:sz w:val="20"/>
          <w:szCs w:val="20"/>
        </w:rPr>
        <w:t xml:space="preserve"> in accordance with law when assuming office</w:t>
      </w:r>
      <w:r w:rsidR="58B50878" w:rsidRPr="006C7D31">
        <w:rPr>
          <w:rFonts w:ascii="Times New Roman" w:eastAsia="Times New Roman" w:hAnsi="Times New Roman" w:cs="Times New Roman"/>
          <w:sz w:val="20"/>
          <w:szCs w:val="20"/>
        </w:rPr>
        <w:t xml:space="preserve">, saw the NPCSC take the unprecedented step of interpreting </w:t>
      </w:r>
      <w:r w:rsidR="36035FB1" w:rsidRPr="006C7D31">
        <w:rPr>
          <w:rFonts w:ascii="Times New Roman" w:eastAsia="Times New Roman" w:hAnsi="Times New Roman" w:cs="Times New Roman"/>
          <w:sz w:val="20"/>
          <w:szCs w:val="20"/>
        </w:rPr>
        <w:t xml:space="preserve">section 19 of </w:t>
      </w:r>
      <w:r w:rsidR="58B50878" w:rsidRPr="006C7D31">
        <w:rPr>
          <w:rFonts w:ascii="Times New Roman" w:eastAsia="Times New Roman" w:hAnsi="Times New Roman" w:cs="Times New Roman"/>
          <w:sz w:val="20"/>
          <w:szCs w:val="20"/>
        </w:rPr>
        <w:t xml:space="preserve">the </w:t>
      </w:r>
      <w:r w:rsidR="5A5CF9D3" w:rsidRPr="006C7D31">
        <w:rPr>
          <w:rFonts w:ascii="Times New Roman" w:eastAsia="Times New Roman" w:hAnsi="Times New Roman" w:cs="Times New Roman"/>
          <w:sz w:val="20"/>
          <w:szCs w:val="20"/>
        </w:rPr>
        <w:t>Oaths and Declarations Ordinance (Cap. 11)</w:t>
      </w:r>
      <w:r w:rsidR="45F24C87" w:rsidRPr="006C7D31">
        <w:rPr>
          <w:rFonts w:ascii="Times New Roman" w:eastAsia="Times New Roman" w:hAnsi="Times New Roman" w:cs="Times New Roman"/>
          <w:sz w:val="20"/>
          <w:szCs w:val="20"/>
        </w:rPr>
        <w:t>, a locally enacted law. In th</w:t>
      </w:r>
      <w:r w:rsidR="5A5CF9D3" w:rsidRPr="006C7D31">
        <w:rPr>
          <w:rFonts w:ascii="Times New Roman" w:eastAsia="Times New Roman" w:hAnsi="Times New Roman" w:cs="Times New Roman"/>
          <w:sz w:val="20"/>
          <w:szCs w:val="20"/>
        </w:rPr>
        <w:t>is instance</w:t>
      </w:r>
      <w:r w:rsidR="4797A355" w:rsidRPr="006C7D31">
        <w:rPr>
          <w:rFonts w:ascii="Times New Roman" w:eastAsia="Times New Roman" w:hAnsi="Times New Roman" w:cs="Times New Roman"/>
          <w:sz w:val="20"/>
          <w:szCs w:val="20"/>
        </w:rPr>
        <w:t xml:space="preserve">, the </w:t>
      </w:r>
      <w:r w:rsidR="5A5CF9D3" w:rsidRPr="006C7D31">
        <w:rPr>
          <w:rFonts w:ascii="Times New Roman" w:eastAsia="Times New Roman" w:hAnsi="Times New Roman" w:cs="Times New Roman"/>
          <w:sz w:val="20"/>
          <w:szCs w:val="20"/>
        </w:rPr>
        <w:t>interpretation</w:t>
      </w:r>
      <w:r w:rsidR="691EA5A7" w:rsidRPr="006C7D31">
        <w:rPr>
          <w:rFonts w:ascii="Times New Roman" w:eastAsia="Times New Roman" w:hAnsi="Times New Roman" w:cs="Times New Roman"/>
          <w:sz w:val="20"/>
          <w:szCs w:val="20"/>
        </w:rPr>
        <w:t xml:space="preserve"> of Art 104 was</w:t>
      </w:r>
      <w:r w:rsidR="5A5CF9D3" w:rsidRPr="006C7D31">
        <w:rPr>
          <w:rFonts w:ascii="Times New Roman" w:eastAsia="Times New Roman" w:hAnsi="Times New Roman" w:cs="Times New Roman"/>
          <w:sz w:val="20"/>
          <w:szCs w:val="20"/>
        </w:rPr>
        <w:t xml:space="preserve"> made without a request from HK courts, </w:t>
      </w:r>
      <w:r w:rsidR="0A9CC647" w:rsidRPr="006C7D31">
        <w:rPr>
          <w:rFonts w:ascii="Times New Roman" w:eastAsia="Times New Roman" w:hAnsi="Times New Roman" w:cs="Times New Roman"/>
          <w:sz w:val="20"/>
          <w:szCs w:val="20"/>
        </w:rPr>
        <w:t xml:space="preserve">and did not </w:t>
      </w:r>
      <w:r w:rsidR="006C7D31" w:rsidRPr="006C7D31">
        <w:rPr>
          <w:rFonts w:ascii="Times New Roman" w:eastAsia="Times New Roman" w:hAnsi="Times New Roman" w:cs="Times New Roman"/>
          <w:sz w:val="20"/>
          <w:szCs w:val="20"/>
        </w:rPr>
        <w:t>fulfill</w:t>
      </w:r>
      <w:r w:rsidR="0A9CC647" w:rsidRPr="006C7D31">
        <w:rPr>
          <w:rFonts w:ascii="Times New Roman" w:eastAsia="Times New Roman" w:hAnsi="Times New Roman" w:cs="Times New Roman"/>
          <w:sz w:val="20"/>
          <w:szCs w:val="20"/>
        </w:rPr>
        <w:t xml:space="preserve"> any of the Art 158 criteria which would have triggered such an interpretation by the NPCSC. Moreover, it further interpreted legislation which is not within the powers of the NPCSC to interpret under the HK Basic Law</w:t>
      </w:r>
      <w:r w:rsidR="5FD35F88" w:rsidRPr="006C7D31">
        <w:rPr>
          <w:rFonts w:ascii="Times New Roman" w:eastAsia="Times New Roman" w:hAnsi="Times New Roman" w:cs="Times New Roman"/>
          <w:sz w:val="20"/>
          <w:szCs w:val="20"/>
        </w:rPr>
        <w:t xml:space="preserve">. This </w:t>
      </w:r>
      <w:r w:rsidR="5A5CF9D3" w:rsidRPr="006C7D31">
        <w:rPr>
          <w:rFonts w:ascii="Times New Roman" w:eastAsia="Times New Roman" w:hAnsi="Times New Roman" w:cs="Times New Roman"/>
          <w:sz w:val="20"/>
          <w:szCs w:val="20"/>
        </w:rPr>
        <w:t xml:space="preserve">pre-empted the courts from interpreting the law on </w:t>
      </w:r>
      <w:r w:rsidR="569F319F" w:rsidRPr="006C7D31">
        <w:rPr>
          <w:rFonts w:ascii="Times New Roman" w:eastAsia="Times New Roman" w:hAnsi="Times New Roman" w:cs="Times New Roman"/>
          <w:sz w:val="20"/>
          <w:szCs w:val="20"/>
        </w:rPr>
        <w:t xml:space="preserve">their </w:t>
      </w:r>
      <w:r w:rsidR="5A5CF9D3" w:rsidRPr="006C7D31">
        <w:rPr>
          <w:rFonts w:ascii="Times New Roman" w:eastAsia="Times New Roman" w:hAnsi="Times New Roman" w:cs="Times New Roman"/>
          <w:sz w:val="20"/>
          <w:szCs w:val="20"/>
        </w:rPr>
        <w:t xml:space="preserve">own in respect of a judicial review challenging the validity of oaths taken by duly elected legislative </w:t>
      </w:r>
      <w:r w:rsidR="006C7D31">
        <w:rPr>
          <w:rFonts w:ascii="Times New Roman" w:eastAsia="Times New Roman" w:hAnsi="Times New Roman" w:cs="Times New Roman"/>
          <w:sz w:val="20"/>
          <w:szCs w:val="20"/>
        </w:rPr>
        <w:t>coun</w:t>
      </w:r>
      <w:r w:rsidR="006C7D31">
        <w:rPr>
          <w:rFonts w:ascii="Times New Roman" w:eastAsia="Times New Roman" w:hAnsi="Times New Roman" w:cs="Times New Roman" w:hint="eastAsia"/>
          <w:sz w:val="20"/>
          <w:szCs w:val="20"/>
          <w:lang w:eastAsia="zh-TW"/>
        </w:rPr>
        <w:t>ci</w:t>
      </w:r>
      <w:r w:rsidR="006C7D31" w:rsidRPr="006C7D31">
        <w:rPr>
          <w:rFonts w:ascii="Times New Roman" w:eastAsia="Times New Roman" w:hAnsi="Times New Roman" w:cs="Times New Roman"/>
          <w:sz w:val="20"/>
          <w:szCs w:val="20"/>
        </w:rPr>
        <w:t>llors</w:t>
      </w:r>
      <w:r w:rsidR="4B7B87CA" w:rsidRPr="006C7D31">
        <w:rPr>
          <w:rFonts w:ascii="Times New Roman" w:eastAsia="Times New Roman" w:hAnsi="Times New Roman" w:cs="Times New Roman"/>
          <w:sz w:val="20"/>
          <w:szCs w:val="20"/>
        </w:rPr>
        <w:t xml:space="preserve"> and in a matter that was pending before the court</w:t>
      </w:r>
      <w:r w:rsidR="5A5CF9D3" w:rsidRPr="006C7D31">
        <w:rPr>
          <w:rFonts w:ascii="Times New Roman" w:eastAsia="Times New Roman" w:hAnsi="Times New Roman" w:cs="Times New Roman"/>
          <w:sz w:val="20"/>
          <w:szCs w:val="20"/>
        </w:rPr>
        <w:t xml:space="preserve">. In the circumstances, the NPCSC’s interpretation, which went well beyond the relevant Article of the Basic Law and was issued before the court had made its final determination in respect of the matter, interfered with judicial independence </w:t>
      </w:r>
      <w:r w:rsidR="68CAECDC" w:rsidRPr="006C7D31">
        <w:rPr>
          <w:rFonts w:ascii="Times New Roman" w:eastAsia="Times New Roman" w:hAnsi="Times New Roman" w:cs="Times New Roman"/>
          <w:sz w:val="20"/>
          <w:szCs w:val="20"/>
        </w:rPr>
        <w:t>in violation of OCTS and the rule of law</w:t>
      </w:r>
      <w:r w:rsidR="5A5CF9D3" w:rsidRPr="006C7D31">
        <w:rPr>
          <w:rFonts w:ascii="Times New Roman" w:eastAsia="Times New Roman" w:hAnsi="Times New Roman" w:cs="Times New Roman"/>
          <w:sz w:val="20"/>
          <w:szCs w:val="20"/>
        </w:rPr>
        <w:t>.</w:t>
      </w:r>
    </w:p>
    <w:p w14:paraId="44A85B4B" w14:textId="49DC9DC8" w:rsidR="00DA312B" w:rsidRPr="006C7D31" w:rsidRDefault="59FEEC0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Of grave concern is the NPC’s recent </w:t>
      </w:r>
      <w:r w:rsidR="026F3835" w:rsidRPr="006C7D31">
        <w:rPr>
          <w:rFonts w:ascii="Times New Roman" w:eastAsia="Times New Roman" w:hAnsi="Times New Roman" w:cs="Times New Roman"/>
          <w:sz w:val="20"/>
          <w:szCs w:val="20"/>
          <w:lang w:val="en-GB"/>
        </w:rPr>
        <w:t>Decision</w:t>
      </w:r>
      <w:r w:rsidRPr="006C7D31">
        <w:rPr>
          <w:rFonts w:ascii="Times New Roman" w:eastAsia="Times New Roman" w:hAnsi="Times New Roman" w:cs="Times New Roman"/>
          <w:sz w:val="20"/>
          <w:szCs w:val="20"/>
          <w:lang w:val="en-GB"/>
        </w:rPr>
        <w:t>, passed</w:t>
      </w:r>
      <w:r w:rsidR="0F2EF534" w:rsidRPr="006C7D31">
        <w:rPr>
          <w:rFonts w:ascii="Times New Roman" w:eastAsia="Times New Roman" w:hAnsi="Times New Roman" w:cs="Times New Roman"/>
          <w:sz w:val="20"/>
          <w:szCs w:val="20"/>
          <w:lang w:val="en-GB"/>
        </w:rPr>
        <w:t xml:space="preserve"> on 2</w:t>
      </w:r>
      <w:r w:rsidR="25EEE8F2" w:rsidRPr="006C7D31">
        <w:rPr>
          <w:rFonts w:ascii="Times New Roman" w:eastAsia="Times New Roman" w:hAnsi="Times New Roman" w:cs="Times New Roman"/>
          <w:sz w:val="20"/>
          <w:szCs w:val="20"/>
          <w:lang w:val="en-GB"/>
        </w:rPr>
        <w:t>8</w:t>
      </w:r>
      <w:r w:rsidR="0F2EF534" w:rsidRPr="006C7D31">
        <w:rPr>
          <w:rFonts w:ascii="Times New Roman" w:eastAsia="Times New Roman" w:hAnsi="Times New Roman" w:cs="Times New Roman"/>
          <w:sz w:val="20"/>
          <w:szCs w:val="20"/>
          <w:vertAlign w:val="superscript"/>
          <w:lang w:val="en-GB"/>
        </w:rPr>
        <w:t>t</w:t>
      </w:r>
      <w:r w:rsidR="595D7142" w:rsidRPr="006C7D31">
        <w:rPr>
          <w:rFonts w:ascii="Times New Roman" w:eastAsia="Times New Roman" w:hAnsi="Times New Roman" w:cs="Times New Roman"/>
          <w:sz w:val="20"/>
          <w:szCs w:val="20"/>
          <w:vertAlign w:val="superscript"/>
          <w:lang w:val="en-GB"/>
        </w:rPr>
        <w:t>h</w:t>
      </w:r>
      <w:r w:rsidR="0F2EF534" w:rsidRPr="006C7D31">
        <w:rPr>
          <w:rFonts w:ascii="Times New Roman" w:eastAsia="Times New Roman" w:hAnsi="Times New Roman" w:cs="Times New Roman"/>
          <w:sz w:val="20"/>
          <w:szCs w:val="20"/>
          <w:lang w:val="en-GB"/>
        </w:rPr>
        <w:t xml:space="preserve"> May 2020</w:t>
      </w:r>
      <w:r w:rsidR="7A82B2AE" w:rsidRPr="006C7D31">
        <w:rPr>
          <w:rFonts w:ascii="Times New Roman" w:eastAsia="Times New Roman" w:hAnsi="Times New Roman" w:cs="Times New Roman"/>
          <w:sz w:val="20"/>
          <w:szCs w:val="20"/>
          <w:lang w:val="en-GB"/>
        </w:rPr>
        <w:t xml:space="preserve"> at the third session of the thirteenth National People's Congress</w:t>
      </w:r>
      <w:r w:rsidR="6E3019F8" w:rsidRPr="006C7D31">
        <w:rPr>
          <w:rFonts w:ascii="Times New Roman" w:eastAsia="Times New Roman" w:hAnsi="Times New Roman" w:cs="Times New Roman"/>
          <w:sz w:val="20"/>
          <w:szCs w:val="20"/>
          <w:lang w:val="en-GB"/>
        </w:rPr>
        <w:t>,</w:t>
      </w:r>
      <w:r w:rsidR="0F2EF534" w:rsidRPr="006C7D31">
        <w:rPr>
          <w:rFonts w:ascii="Times New Roman" w:eastAsia="Times New Roman" w:hAnsi="Times New Roman" w:cs="Times New Roman"/>
          <w:sz w:val="20"/>
          <w:szCs w:val="20"/>
          <w:lang w:val="en-GB"/>
        </w:rPr>
        <w:t xml:space="preserve"> </w:t>
      </w:r>
      <w:r w:rsidR="2767AC25" w:rsidRPr="006C7D31">
        <w:rPr>
          <w:rFonts w:ascii="Times New Roman" w:eastAsia="Times New Roman" w:hAnsi="Times New Roman" w:cs="Times New Roman"/>
          <w:sz w:val="20"/>
          <w:szCs w:val="20"/>
          <w:lang w:val="en-GB"/>
        </w:rPr>
        <w:t>“</w:t>
      </w:r>
      <w:r w:rsidR="7456B496" w:rsidRPr="006C7D31">
        <w:rPr>
          <w:rFonts w:ascii="Times New Roman" w:eastAsia="Times New Roman" w:hAnsi="Times New Roman" w:cs="Times New Roman"/>
          <w:sz w:val="20"/>
          <w:szCs w:val="20"/>
          <w:lang w:val="en-GB"/>
        </w:rPr>
        <w:t xml:space="preserve">to establish and improve a legal framework and enforcement mechanism </w:t>
      </w:r>
      <w:r w:rsidR="675A18C6" w:rsidRPr="006C7D31">
        <w:rPr>
          <w:rFonts w:ascii="Times New Roman" w:eastAsia="Times New Roman" w:hAnsi="Times New Roman" w:cs="Times New Roman"/>
          <w:sz w:val="20"/>
          <w:szCs w:val="20"/>
          <w:lang w:val="en-GB"/>
        </w:rPr>
        <w:t xml:space="preserve">for safeguarding </w:t>
      </w:r>
      <w:r w:rsidR="7456B496" w:rsidRPr="006C7D31">
        <w:rPr>
          <w:rFonts w:ascii="Times New Roman" w:eastAsia="Times New Roman" w:hAnsi="Times New Roman" w:cs="Times New Roman"/>
          <w:sz w:val="20"/>
          <w:szCs w:val="20"/>
          <w:lang w:val="en-GB"/>
        </w:rPr>
        <w:t>national security</w:t>
      </w:r>
      <w:r w:rsidR="070FBB72" w:rsidRPr="006C7D31">
        <w:rPr>
          <w:rFonts w:ascii="Times New Roman" w:eastAsia="Times New Roman" w:hAnsi="Times New Roman" w:cs="Times New Roman"/>
          <w:sz w:val="20"/>
          <w:szCs w:val="20"/>
          <w:lang w:val="en-GB"/>
        </w:rPr>
        <w:t xml:space="preserve"> for HKSAR”</w:t>
      </w:r>
      <w:r w:rsidR="0F8EBE08" w:rsidRPr="006C7D31">
        <w:rPr>
          <w:rFonts w:ascii="Times New Roman" w:eastAsia="Times New Roman" w:hAnsi="Times New Roman" w:cs="Times New Roman"/>
          <w:sz w:val="20"/>
          <w:szCs w:val="20"/>
          <w:lang w:val="en-GB"/>
        </w:rPr>
        <w:t xml:space="preserve">. </w:t>
      </w:r>
      <w:r w:rsidR="45F29D99" w:rsidRPr="006C7D31">
        <w:rPr>
          <w:rFonts w:ascii="Times New Roman" w:eastAsia="Times New Roman" w:hAnsi="Times New Roman" w:cs="Times New Roman"/>
          <w:sz w:val="20"/>
          <w:szCs w:val="20"/>
          <w:lang w:val="en-GB"/>
        </w:rPr>
        <w:t xml:space="preserve"> </w:t>
      </w:r>
      <w:r w:rsidR="5E0C91C8" w:rsidRPr="006C7D31">
        <w:rPr>
          <w:rFonts w:ascii="Times New Roman" w:eastAsia="Times New Roman" w:hAnsi="Times New Roman" w:cs="Times New Roman"/>
          <w:sz w:val="20"/>
          <w:szCs w:val="20"/>
          <w:lang w:val="en-GB"/>
        </w:rPr>
        <w:t xml:space="preserve">The Decision proposes </w:t>
      </w:r>
      <w:r w:rsidR="45F29D99" w:rsidRPr="006C7D31">
        <w:rPr>
          <w:rFonts w:ascii="Times New Roman" w:eastAsia="Times New Roman" w:hAnsi="Times New Roman" w:cs="Times New Roman"/>
          <w:sz w:val="20"/>
          <w:szCs w:val="20"/>
          <w:lang w:val="en-GB"/>
        </w:rPr>
        <w:t>t</w:t>
      </w:r>
      <w:r w:rsidR="191F1790" w:rsidRPr="006C7D31">
        <w:rPr>
          <w:rFonts w:ascii="Times New Roman" w:eastAsia="Times New Roman" w:hAnsi="Times New Roman" w:cs="Times New Roman"/>
          <w:sz w:val="20"/>
          <w:szCs w:val="20"/>
          <w:lang w:val="en-GB"/>
        </w:rPr>
        <w:t>hat the NPCSC be authorised to</w:t>
      </w:r>
      <w:r w:rsidR="45F29D99" w:rsidRPr="006C7D31">
        <w:rPr>
          <w:rFonts w:ascii="Times New Roman" w:eastAsia="Times New Roman" w:hAnsi="Times New Roman" w:cs="Times New Roman"/>
          <w:sz w:val="20"/>
          <w:szCs w:val="20"/>
          <w:lang w:val="en-GB"/>
        </w:rPr>
        <w:t xml:space="preserve"> enact</w:t>
      </w:r>
      <w:r w:rsidR="0F2EF534" w:rsidRPr="006C7D31">
        <w:rPr>
          <w:rFonts w:ascii="Times New Roman" w:eastAsia="Times New Roman" w:hAnsi="Times New Roman" w:cs="Times New Roman"/>
          <w:sz w:val="20"/>
          <w:szCs w:val="20"/>
          <w:lang w:val="en-GB"/>
        </w:rPr>
        <w:t xml:space="preserve"> national </w:t>
      </w:r>
      <w:r w:rsidR="0F2EF534" w:rsidRPr="006C7D31">
        <w:rPr>
          <w:rFonts w:ascii="Times New Roman" w:eastAsia="Times New Roman" w:hAnsi="Times New Roman" w:cs="Times New Roman"/>
          <w:sz w:val="20"/>
          <w:szCs w:val="20"/>
          <w:lang w:val="en-GB"/>
        </w:rPr>
        <w:lastRenderedPageBreak/>
        <w:t xml:space="preserve">security legislation </w:t>
      </w:r>
      <w:r w:rsidR="3D6157C5" w:rsidRPr="006C7D31">
        <w:rPr>
          <w:rFonts w:ascii="Times New Roman" w:eastAsia="Times New Roman" w:hAnsi="Times New Roman" w:cs="Times New Roman"/>
          <w:sz w:val="20"/>
          <w:szCs w:val="20"/>
          <w:lang w:val="en-GB"/>
        </w:rPr>
        <w:t xml:space="preserve">to be directly promulgated </w:t>
      </w:r>
      <w:r w:rsidR="67DE09A6" w:rsidRPr="006C7D31">
        <w:rPr>
          <w:rFonts w:ascii="Times New Roman" w:eastAsia="Times New Roman" w:hAnsi="Times New Roman" w:cs="Times New Roman"/>
          <w:sz w:val="20"/>
          <w:szCs w:val="20"/>
          <w:lang w:val="en-GB"/>
        </w:rPr>
        <w:t xml:space="preserve">in </w:t>
      </w:r>
      <w:r w:rsidR="1D5772A4" w:rsidRPr="006C7D31">
        <w:rPr>
          <w:rFonts w:ascii="Times New Roman" w:eastAsia="Times New Roman" w:hAnsi="Times New Roman" w:cs="Times New Roman"/>
          <w:sz w:val="20"/>
          <w:szCs w:val="20"/>
          <w:lang w:val="en-GB"/>
        </w:rPr>
        <w:t>HK</w:t>
      </w:r>
      <w:r w:rsidR="36CD9170" w:rsidRPr="006C7D31">
        <w:rPr>
          <w:rFonts w:ascii="Times New Roman" w:eastAsia="Times New Roman" w:hAnsi="Times New Roman" w:cs="Times New Roman"/>
          <w:sz w:val="20"/>
          <w:szCs w:val="20"/>
          <w:lang w:val="en-GB"/>
        </w:rPr>
        <w:t xml:space="preserve"> and that</w:t>
      </w:r>
      <w:r w:rsidR="04F6CD85" w:rsidRPr="006C7D31">
        <w:rPr>
          <w:rFonts w:ascii="Times New Roman" w:eastAsia="Times New Roman" w:hAnsi="Times New Roman" w:cs="Times New Roman"/>
          <w:sz w:val="20"/>
          <w:szCs w:val="20"/>
          <w:lang w:val="en-GB"/>
        </w:rPr>
        <w:t xml:space="preserve"> </w:t>
      </w:r>
      <w:r w:rsidR="0F2EF534" w:rsidRPr="006C7D31">
        <w:rPr>
          <w:rFonts w:ascii="Times New Roman" w:eastAsia="Times New Roman" w:hAnsi="Times New Roman" w:cs="Times New Roman"/>
          <w:sz w:val="20"/>
          <w:szCs w:val="20"/>
          <w:lang w:val="en-GB"/>
        </w:rPr>
        <w:t xml:space="preserve">the NPCSC </w:t>
      </w:r>
      <w:r w:rsidR="1CE58A39" w:rsidRPr="006C7D31">
        <w:rPr>
          <w:rFonts w:ascii="Times New Roman" w:eastAsia="Times New Roman" w:hAnsi="Times New Roman" w:cs="Times New Roman"/>
          <w:sz w:val="20"/>
          <w:szCs w:val="20"/>
          <w:lang w:val="en-GB"/>
        </w:rPr>
        <w:t xml:space="preserve">would </w:t>
      </w:r>
      <w:r w:rsidR="0F2EF534" w:rsidRPr="006C7D31">
        <w:rPr>
          <w:rFonts w:ascii="Times New Roman" w:eastAsia="Times New Roman" w:hAnsi="Times New Roman" w:cs="Times New Roman"/>
          <w:sz w:val="20"/>
          <w:szCs w:val="20"/>
          <w:lang w:val="en-GB"/>
        </w:rPr>
        <w:t>draft the bill</w:t>
      </w:r>
      <w:r w:rsidR="1A243136" w:rsidRPr="006C7D31">
        <w:rPr>
          <w:rFonts w:ascii="Times New Roman" w:eastAsia="Times New Roman" w:hAnsi="Times New Roman" w:cs="Times New Roman"/>
          <w:sz w:val="20"/>
          <w:szCs w:val="20"/>
          <w:lang w:val="en-GB"/>
        </w:rPr>
        <w:t xml:space="preserve">, </w:t>
      </w:r>
      <w:r w:rsidR="0B7439D9" w:rsidRPr="006C7D31">
        <w:rPr>
          <w:rFonts w:ascii="Times New Roman" w:eastAsia="Times New Roman" w:hAnsi="Times New Roman" w:cs="Times New Roman"/>
          <w:sz w:val="20"/>
          <w:szCs w:val="20"/>
          <w:lang w:val="en-GB"/>
        </w:rPr>
        <w:t xml:space="preserve">thereby </w:t>
      </w:r>
      <w:r w:rsidR="1A243136" w:rsidRPr="006C7D31">
        <w:rPr>
          <w:rFonts w:ascii="Times New Roman" w:eastAsia="Times New Roman" w:hAnsi="Times New Roman" w:cs="Times New Roman"/>
          <w:sz w:val="20"/>
          <w:szCs w:val="20"/>
          <w:lang w:val="en-GB"/>
        </w:rPr>
        <w:t>bypassing HK’s legislature and any opportunities for public consultation</w:t>
      </w:r>
      <w:r w:rsidR="0F2EF534" w:rsidRPr="006C7D31">
        <w:rPr>
          <w:rFonts w:ascii="Times New Roman" w:eastAsia="Times New Roman" w:hAnsi="Times New Roman" w:cs="Times New Roman"/>
          <w:sz w:val="20"/>
          <w:szCs w:val="20"/>
          <w:lang w:val="en-GB"/>
        </w:rPr>
        <w:t xml:space="preserve">. According to the motion, the proposed </w:t>
      </w:r>
      <w:r w:rsidR="1AE8731D" w:rsidRPr="006C7D31">
        <w:rPr>
          <w:rFonts w:ascii="Times New Roman" w:eastAsia="Times New Roman" w:hAnsi="Times New Roman" w:cs="Times New Roman"/>
          <w:sz w:val="20"/>
          <w:szCs w:val="20"/>
          <w:lang w:val="en-GB"/>
        </w:rPr>
        <w:t xml:space="preserve">national security </w:t>
      </w:r>
      <w:r w:rsidR="0F2EF534" w:rsidRPr="006C7D31">
        <w:rPr>
          <w:rFonts w:ascii="Times New Roman" w:eastAsia="Times New Roman" w:hAnsi="Times New Roman" w:cs="Times New Roman"/>
          <w:sz w:val="20"/>
          <w:szCs w:val="20"/>
          <w:lang w:val="en-GB"/>
        </w:rPr>
        <w:t xml:space="preserve">bill will be incorporated into Annex III of the Basic Law as one of the national laws applicable to Hong Kong, in accordance with Article 18 of the Basic Law. </w:t>
      </w:r>
      <w:r w:rsidR="01F7EBE7" w:rsidRPr="006C7D31">
        <w:rPr>
          <w:rFonts w:ascii="Times New Roman" w:eastAsia="Times New Roman" w:hAnsi="Times New Roman" w:cs="Times New Roman"/>
          <w:sz w:val="20"/>
          <w:szCs w:val="20"/>
          <w:lang w:val="en-GB"/>
        </w:rPr>
        <w:t xml:space="preserve">However, </w:t>
      </w:r>
      <w:r w:rsidR="23C908D6" w:rsidRPr="006C7D31">
        <w:rPr>
          <w:rFonts w:ascii="Times New Roman" w:eastAsia="Times New Roman" w:hAnsi="Times New Roman" w:cs="Times New Roman"/>
          <w:sz w:val="20"/>
          <w:szCs w:val="20"/>
          <w:lang w:val="en-GB"/>
        </w:rPr>
        <w:t>the remit of national laws listed under Annex III pursuant to Article 18 is restricted to laws pertaining to matters not devolved to the HK government. Article 23 of the Basic Law expressl</w:t>
      </w:r>
      <w:r w:rsidR="4FA82A2C" w:rsidRPr="006C7D31">
        <w:rPr>
          <w:rFonts w:ascii="Times New Roman" w:eastAsia="Times New Roman" w:hAnsi="Times New Roman" w:cs="Times New Roman"/>
          <w:sz w:val="20"/>
          <w:szCs w:val="20"/>
          <w:lang w:val="en-GB"/>
        </w:rPr>
        <w:t>y requires HK</w:t>
      </w:r>
      <w:r w:rsidR="36F5EFED" w:rsidRPr="006C7D31">
        <w:rPr>
          <w:rFonts w:ascii="Times New Roman" w:eastAsia="Times New Roman" w:hAnsi="Times New Roman" w:cs="Times New Roman"/>
          <w:sz w:val="20"/>
          <w:szCs w:val="20"/>
          <w:lang w:val="en-GB"/>
        </w:rPr>
        <w:t xml:space="preserve"> to</w:t>
      </w:r>
      <w:r w:rsidR="596C8804" w:rsidRPr="006C7D31">
        <w:rPr>
          <w:rFonts w:ascii="Times New Roman" w:eastAsia="Times New Roman" w:hAnsi="Times New Roman" w:cs="Times New Roman"/>
          <w:sz w:val="20"/>
          <w:szCs w:val="20"/>
          <w:lang w:val="en-GB"/>
        </w:rPr>
        <w:t xml:space="preserve"> </w:t>
      </w:r>
      <w:r w:rsidR="36F5EFED" w:rsidRPr="006C7D31">
        <w:rPr>
          <w:rFonts w:ascii="Times New Roman" w:eastAsia="Times New Roman" w:hAnsi="Times New Roman" w:cs="Times New Roman"/>
          <w:sz w:val="20"/>
          <w:szCs w:val="20"/>
          <w:lang w:val="en-GB"/>
        </w:rPr>
        <w:t>enact on its own, laws to prohibit any act of treason, secession</w:t>
      </w:r>
      <w:r w:rsidR="3556170B" w:rsidRPr="006C7D31">
        <w:rPr>
          <w:rFonts w:ascii="Times New Roman" w:eastAsia="Times New Roman" w:hAnsi="Times New Roman" w:cs="Times New Roman"/>
          <w:sz w:val="20"/>
          <w:szCs w:val="20"/>
          <w:lang w:val="en-GB"/>
        </w:rPr>
        <w:t xml:space="preserve"> or</w:t>
      </w:r>
      <w:r w:rsidR="02EC91DD" w:rsidRPr="006C7D31">
        <w:rPr>
          <w:rFonts w:ascii="Times New Roman" w:eastAsia="Times New Roman" w:hAnsi="Times New Roman" w:cs="Times New Roman"/>
          <w:sz w:val="20"/>
          <w:szCs w:val="20"/>
          <w:lang w:val="en-GB"/>
        </w:rPr>
        <w:t xml:space="preserve"> </w:t>
      </w:r>
      <w:r w:rsidR="36F5EFED" w:rsidRPr="006C7D31">
        <w:rPr>
          <w:rFonts w:ascii="Times New Roman" w:eastAsia="Times New Roman" w:hAnsi="Times New Roman" w:cs="Times New Roman"/>
          <w:sz w:val="20"/>
          <w:szCs w:val="20"/>
          <w:lang w:val="en-GB"/>
        </w:rPr>
        <w:t>sedition,</w:t>
      </w:r>
      <w:r w:rsidR="41F733E4" w:rsidRPr="006C7D31">
        <w:rPr>
          <w:rFonts w:ascii="Times New Roman" w:eastAsia="Times New Roman" w:hAnsi="Times New Roman" w:cs="Times New Roman"/>
          <w:sz w:val="20"/>
          <w:szCs w:val="20"/>
          <w:lang w:val="en-GB"/>
        </w:rPr>
        <w:t xml:space="preserve"> with regard to</w:t>
      </w:r>
      <w:r w:rsidR="36F5EFED" w:rsidRPr="006C7D31">
        <w:rPr>
          <w:rFonts w:ascii="Times New Roman" w:eastAsia="Times New Roman" w:hAnsi="Times New Roman" w:cs="Times New Roman"/>
          <w:sz w:val="20"/>
          <w:szCs w:val="20"/>
          <w:lang w:val="en-GB"/>
        </w:rPr>
        <w:t xml:space="preserve"> national security. As such, </w:t>
      </w:r>
      <w:r w:rsidR="02D37265" w:rsidRPr="006C7D31">
        <w:rPr>
          <w:rFonts w:ascii="Times New Roman" w:eastAsia="Times New Roman" w:hAnsi="Times New Roman" w:cs="Times New Roman"/>
          <w:sz w:val="20"/>
          <w:szCs w:val="20"/>
          <w:lang w:val="en-GB"/>
        </w:rPr>
        <w:t xml:space="preserve">these are matters </w:t>
      </w:r>
      <w:r w:rsidR="36F5EFED" w:rsidRPr="006C7D31">
        <w:rPr>
          <w:rFonts w:ascii="Times New Roman" w:eastAsia="Times New Roman" w:hAnsi="Times New Roman" w:cs="Times New Roman"/>
          <w:sz w:val="20"/>
          <w:szCs w:val="20"/>
          <w:lang w:val="en-GB"/>
        </w:rPr>
        <w:t>within Hong Kong's autonomy</w:t>
      </w:r>
      <w:r w:rsidR="1660F4DB" w:rsidRPr="006C7D31">
        <w:rPr>
          <w:rFonts w:ascii="Times New Roman" w:eastAsia="Times New Roman" w:hAnsi="Times New Roman" w:cs="Times New Roman"/>
          <w:sz w:val="20"/>
          <w:szCs w:val="20"/>
          <w:lang w:val="en-GB"/>
        </w:rPr>
        <w:t xml:space="preserve">. </w:t>
      </w:r>
    </w:p>
    <w:p w14:paraId="609BF634" w14:textId="04E329F7" w:rsidR="00DA312B" w:rsidRPr="006C7D31" w:rsidRDefault="1660F4D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Department of Justice in HK however, has stated that this does not preclude the Central </w:t>
      </w:r>
      <w:r w:rsidR="071D6C03" w:rsidRPr="006C7D31">
        <w:rPr>
          <w:rFonts w:ascii="Times New Roman" w:eastAsia="Times New Roman" w:hAnsi="Times New Roman" w:cs="Times New Roman"/>
          <w:sz w:val="20"/>
          <w:szCs w:val="20"/>
          <w:lang w:val="en-GB"/>
        </w:rPr>
        <w:t>G</w:t>
      </w:r>
      <w:r w:rsidRPr="006C7D31">
        <w:rPr>
          <w:rFonts w:ascii="Times New Roman" w:eastAsia="Times New Roman" w:hAnsi="Times New Roman" w:cs="Times New Roman"/>
          <w:sz w:val="20"/>
          <w:szCs w:val="20"/>
          <w:lang w:val="en-GB"/>
        </w:rPr>
        <w:t>overnment’s authority to legislate the same</w:t>
      </w:r>
      <w:r w:rsidR="5FC7DFAE" w:rsidRPr="006C7D31">
        <w:rPr>
          <w:rFonts w:ascii="Times New Roman" w:eastAsia="Times New Roman" w:hAnsi="Times New Roman" w:cs="Times New Roman"/>
          <w:sz w:val="20"/>
          <w:szCs w:val="20"/>
          <w:lang w:val="en-GB"/>
        </w:rPr>
        <w:t xml:space="preserve"> while the latter has insisted HK still has the obligation to enact national security law pursuant to Art 23</w:t>
      </w:r>
      <w:r w:rsidR="630EC4F4" w:rsidRPr="006C7D31">
        <w:rPr>
          <w:rFonts w:ascii="Times New Roman" w:eastAsia="Times New Roman" w:hAnsi="Times New Roman" w:cs="Times New Roman"/>
          <w:sz w:val="20"/>
          <w:szCs w:val="20"/>
          <w:lang w:val="en-GB"/>
        </w:rPr>
        <w:t>.</w:t>
      </w:r>
      <w:r w:rsidR="5FC7DFAE" w:rsidRPr="006C7D31">
        <w:rPr>
          <w:rFonts w:ascii="Times New Roman" w:eastAsia="Times New Roman" w:hAnsi="Times New Roman" w:cs="Times New Roman"/>
          <w:sz w:val="20"/>
          <w:szCs w:val="20"/>
          <w:lang w:val="en-GB"/>
        </w:rPr>
        <w:t xml:space="preserve"> </w:t>
      </w:r>
      <w:r w:rsidR="726D4BFF" w:rsidRPr="006C7D31">
        <w:rPr>
          <w:rFonts w:ascii="Times New Roman" w:eastAsia="Times New Roman" w:hAnsi="Times New Roman" w:cs="Times New Roman"/>
          <w:sz w:val="20"/>
          <w:szCs w:val="20"/>
          <w:lang w:val="en-GB"/>
        </w:rPr>
        <w:t>T</w:t>
      </w:r>
      <w:r w:rsidR="5FC7DFAE" w:rsidRPr="006C7D31">
        <w:rPr>
          <w:rFonts w:ascii="Times New Roman" w:eastAsia="Times New Roman" w:hAnsi="Times New Roman" w:cs="Times New Roman"/>
          <w:sz w:val="20"/>
          <w:szCs w:val="20"/>
          <w:lang w:val="en-GB"/>
        </w:rPr>
        <w:t xml:space="preserve">his overlapping jurisdiction gravely threatens the OCTS framework given the </w:t>
      </w:r>
      <w:r w:rsidR="31037873" w:rsidRPr="006C7D31">
        <w:rPr>
          <w:rFonts w:ascii="Times New Roman" w:eastAsia="Times New Roman" w:hAnsi="Times New Roman" w:cs="Times New Roman"/>
          <w:sz w:val="20"/>
          <w:szCs w:val="20"/>
          <w:lang w:val="en-GB"/>
        </w:rPr>
        <w:t xml:space="preserve">proposed enactment of this law in a manner outside the purview of Art 18 of the HK Basic Law and </w:t>
      </w:r>
      <w:r w:rsidR="062DEA0A" w:rsidRPr="006C7D31">
        <w:rPr>
          <w:rFonts w:ascii="Times New Roman" w:eastAsia="Times New Roman" w:hAnsi="Times New Roman" w:cs="Times New Roman"/>
          <w:sz w:val="20"/>
          <w:szCs w:val="20"/>
          <w:lang w:val="en-GB"/>
        </w:rPr>
        <w:t xml:space="preserve">the </w:t>
      </w:r>
      <w:r w:rsidR="31037873" w:rsidRPr="006C7D31">
        <w:rPr>
          <w:rFonts w:ascii="Times New Roman" w:eastAsia="Times New Roman" w:hAnsi="Times New Roman" w:cs="Times New Roman"/>
          <w:sz w:val="20"/>
          <w:szCs w:val="20"/>
          <w:lang w:val="en-GB"/>
        </w:rPr>
        <w:t xml:space="preserve">imposition </w:t>
      </w:r>
      <w:r w:rsidR="5FC7DFAE" w:rsidRPr="006C7D31">
        <w:rPr>
          <w:rFonts w:ascii="Times New Roman" w:eastAsia="Times New Roman" w:hAnsi="Times New Roman" w:cs="Times New Roman"/>
          <w:sz w:val="20"/>
          <w:szCs w:val="20"/>
          <w:lang w:val="en-GB"/>
        </w:rPr>
        <w:t xml:space="preserve">of legal apparatus </w:t>
      </w:r>
      <w:r w:rsidR="16514257" w:rsidRPr="006C7D31">
        <w:rPr>
          <w:rFonts w:ascii="Times New Roman" w:eastAsia="Times New Roman" w:hAnsi="Times New Roman" w:cs="Times New Roman"/>
          <w:sz w:val="20"/>
          <w:szCs w:val="20"/>
          <w:lang w:val="en-GB"/>
        </w:rPr>
        <w:t>and law enforcement agencies within the jurisdiction of HK for the first time. This is contrary to the principle of non-interference under Art 22 of the Basic</w:t>
      </w:r>
      <w:r w:rsidR="292D37E9" w:rsidRPr="006C7D31">
        <w:rPr>
          <w:rFonts w:ascii="Times New Roman" w:eastAsia="Times New Roman" w:hAnsi="Times New Roman" w:cs="Times New Roman"/>
          <w:sz w:val="20"/>
          <w:szCs w:val="20"/>
          <w:lang w:val="en-GB"/>
        </w:rPr>
        <w:t xml:space="preserve"> </w:t>
      </w:r>
      <w:r w:rsidR="16514257" w:rsidRPr="006C7D31">
        <w:rPr>
          <w:rFonts w:ascii="Times New Roman" w:eastAsia="Times New Roman" w:hAnsi="Times New Roman" w:cs="Times New Roman"/>
          <w:sz w:val="20"/>
          <w:szCs w:val="20"/>
          <w:lang w:val="en-GB"/>
        </w:rPr>
        <w:t>Law</w:t>
      </w:r>
      <w:r w:rsidR="656C8251" w:rsidRPr="006C7D31">
        <w:rPr>
          <w:rFonts w:ascii="Times New Roman" w:eastAsia="Times New Roman" w:hAnsi="Times New Roman" w:cs="Times New Roman"/>
          <w:sz w:val="20"/>
          <w:szCs w:val="20"/>
          <w:lang w:val="en-GB"/>
        </w:rPr>
        <w:t>.</w:t>
      </w:r>
      <w:r w:rsidR="38039676" w:rsidRPr="006C7D31">
        <w:rPr>
          <w:rFonts w:ascii="Times New Roman" w:eastAsia="Times New Roman" w:hAnsi="Times New Roman" w:cs="Times New Roman"/>
          <w:sz w:val="20"/>
          <w:szCs w:val="20"/>
          <w:lang w:val="en-GB"/>
        </w:rPr>
        <w:t xml:space="preserve"> It also raises question</w:t>
      </w:r>
      <w:r w:rsidR="6ECA5000" w:rsidRPr="006C7D31">
        <w:rPr>
          <w:rFonts w:ascii="Times New Roman" w:eastAsia="Times New Roman" w:hAnsi="Times New Roman" w:cs="Times New Roman"/>
          <w:sz w:val="20"/>
          <w:szCs w:val="20"/>
          <w:lang w:val="en-GB"/>
        </w:rPr>
        <w:t>s</w:t>
      </w:r>
      <w:r w:rsidR="38039676" w:rsidRPr="006C7D31">
        <w:rPr>
          <w:rFonts w:ascii="Times New Roman" w:eastAsia="Times New Roman" w:hAnsi="Times New Roman" w:cs="Times New Roman"/>
          <w:sz w:val="20"/>
          <w:szCs w:val="20"/>
          <w:lang w:val="en-GB"/>
        </w:rPr>
        <w:t xml:space="preserve"> </w:t>
      </w:r>
      <w:r w:rsidR="6ECA5000" w:rsidRPr="006C7D31">
        <w:rPr>
          <w:rFonts w:ascii="Times New Roman" w:eastAsia="Times New Roman" w:hAnsi="Times New Roman" w:cs="Times New Roman"/>
          <w:sz w:val="20"/>
          <w:szCs w:val="20"/>
          <w:lang w:val="en-GB"/>
        </w:rPr>
        <w:t xml:space="preserve">about the </w:t>
      </w:r>
      <w:r w:rsidR="38039676" w:rsidRPr="006C7D31">
        <w:rPr>
          <w:rFonts w:ascii="Times New Roman" w:eastAsia="Times New Roman" w:hAnsi="Times New Roman" w:cs="Times New Roman"/>
          <w:sz w:val="20"/>
          <w:szCs w:val="20"/>
          <w:lang w:val="en-GB"/>
        </w:rPr>
        <w:t xml:space="preserve">accountability of Chinese public security agents </w:t>
      </w:r>
      <w:r w:rsidR="08B31AAE" w:rsidRPr="006C7D31">
        <w:rPr>
          <w:rFonts w:ascii="Times New Roman" w:eastAsia="Times New Roman" w:hAnsi="Times New Roman" w:cs="Times New Roman"/>
          <w:sz w:val="20"/>
          <w:szCs w:val="20"/>
          <w:lang w:val="en-GB"/>
        </w:rPr>
        <w:t xml:space="preserve">for acts </w:t>
      </w:r>
      <w:r w:rsidR="38039676" w:rsidRPr="006C7D31">
        <w:rPr>
          <w:rFonts w:ascii="Times New Roman" w:eastAsia="Times New Roman" w:hAnsi="Times New Roman" w:cs="Times New Roman"/>
          <w:sz w:val="20"/>
          <w:szCs w:val="20"/>
          <w:lang w:val="en-GB"/>
        </w:rPr>
        <w:t xml:space="preserve">carried out in HK. </w:t>
      </w:r>
    </w:p>
    <w:p w14:paraId="47946B49" w14:textId="0887A2FB" w:rsidR="00DA312B" w:rsidRPr="006C7D31" w:rsidRDefault="1DED407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Recent comments made by the Liaison Office of the Central People’s Government in Hong Kong, the Macau Affairs Office (HKMAO) and the Chinese government’s representative for the Foreign Affairs Ministry in respect </w:t>
      </w:r>
      <w:r w:rsidR="006C7D31" w:rsidRPr="006C7D31">
        <w:rPr>
          <w:rFonts w:ascii="Times New Roman" w:eastAsia="Times New Roman" w:hAnsi="Times New Roman" w:cs="Times New Roman"/>
          <w:sz w:val="20"/>
          <w:szCs w:val="20"/>
          <w:lang w:val="en-GB"/>
        </w:rPr>
        <w:t>of the</w:t>
      </w:r>
      <w:r w:rsidRPr="006C7D31">
        <w:rPr>
          <w:rFonts w:ascii="Times New Roman" w:eastAsia="Times New Roman" w:hAnsi="Times New Roman" w:cs="Times New Roman"/>
          <w:sz w:val="20"/>
          <w:szCs w:val="20"/>
          <w:lang w:val="en-GB"/>
        </w:rPr>
        <w:t xml:space="preserve"> functioning of the HK Legislative Council and </w:t>
      </w:r>
      <w:r w:rsidR="11C904A1" w:rsidRPr="006C7D31">
        <w:rPr>
          <w:rFonts w:ascii="Times New Roman" w:eastAsia="Times New Roman" w:hAnsi="Times New Roman" w:cs="Times New Roman"/>
          <w:sz w:val="20"/>
          <w:szCs w:val="20"/>
          <w:lang w:val="en-GB"/>
        </w:rPr>
        <w:t>t</w:t>
      </w:r>
      <w:r w:rsidR="1B8D454E" w:rsidRPr="006C7D31">
        <w:rPr>
          <w:rFonts w:ascii="Times New Roman" w:eastAsia="Times New Roman" w:hAnsi="Times New Roman" w:cs="Times New Roman"/>
          <w:sz w:val="20"/>
          <w:szCs w:val="20"/>
          <w:lang w:val="en-GB"/>
        </w:rPr>
        <w:t>a</w:t>
      </w:r>
      <w:r w:rsidRPr="006C7D31">
        <w:rPr>
          <w:rFonts w:ascii="Times New Roman" w:eastAsia="Times New Roman" w:hAnsi="Times New Roman" w:cs="Times New Roman"/>
          <w:sz w:val="20"/>
          <w:szCs w:val="20"/>
          <w:lang w:val="en-GB"/>
        </w:rPr>
        <w:t>rgeted attacks on members of the opposition camp reflect reason to be concerned that Mainland Chinese entities and their operatives do not consider themselves to be subject to Art 22 of the Basic Law which stipulates that Mainland authorities in HK shall be b</w:t>
      </w:r>
      <w:r w:rsidR="6F840662" w:rsidRPr="006C7D31">
        <w:rPr>
          <w:rFonts w:ascii="Times New Roman" w:eastAsia="Times New Roman" w:hAnsi="Times New Roman" w:cs="Times New Roman"/>
          <w:sz w:val="20"/>
          <w:szCs w:val="20"/>
          <w:lang w:val="en-GB"/>
        </w:rPr>
        <w:t>ound b</w:t>
      </w:r>
      <w:r w:rsidRPr="006C7D31">
        <w:rPr>
          <w:rFonts w:ascii="Times New Roman" w:eastAsia="Times New Roman" w:hAnsi="Times New Roman" w:cs="Times New Roman"/>
          <w:sz w:val="20"/>
          <w:szCs w:val="20"/>
          <w:lang w:val="en-GB"/>
        </w:rPr>
        <w:t>y the law</w:t>
      </w:r>
      <w:r w:rsidR="0B66C362" w:rsidRPr="006C7D31">
        <w:rPr>
          <w:rFonts w:ascii="Times New Roman" w:eastAsia="Times New Roman" w:hAnsi="Times New Roman" w:cs="Times New Roman"/>
          <w:sz w:val="20"/>
          <w:szCs w:val="20"/>
          <w:lang w:val="en-GB"/>
        </w:rPr>
        <w:t xml:space="preserve">s of Hong Kong and </w:t>
      </w:r>
      <w:r w:rsidR="732A9E33" w:rsidRPr="006C7D31">
        <w:rPr>
          <w:rFonts w:ascii="Times New Roman" w:eastAsia="Times New Roman" w:hAnsi="Times New Roman" w:cs="Times New Roman"/>
          <w:sz w:val="20"/>
          <w:szCs w:val="20"/>
          <w:lang w:val="en-GB"/>
        </w:rPr>
        <w:t xml:space="preserve">shall not </w:t>
      </w:r>
      <w:r w:rsidR="0B66C362" w:rsidRPr="006C7D31">
        <w:rPr>
          <w:rFonts w:ascii="Times New Roman" w:eastAsia="Times New Roman" w:hAnsi="Times New Roman" w:cs="Times New Roman"/>
          <w:sz w:val="20"/>
          <w:szCs w:val="20"/>
          <w:lang w:val="en-GB"/>
        </w:rPr>
        <w:t xml:space="preserve">interfere in the affairs which </w:t>
      </w:r>
      <w:r w:rsidR="0E7F86D9" w:rsidRPr="006C7D31">
        <w:rPr>
          <w:rFonts w:ascii="Times New Roman" w:eastAsia="Times New Roman" w:hAnsi="Times New Roman" w:cs="Times New Roman"/>
          <w:sz w:val="20"/>
          <w:szCs w:val="20"/>
          <w:lang w:val="en-GB"/>
        </w:rPr>
        <w:t>HK</w:t>
      </w:r>
      <w:r w:rsidR="0B66C362" w:rsidRPr="006C7D31">
        <w:rPr>
          <w:rFonts w:ascii="Times New Roman" w:eastAsia="Times New Roman" w:hAnsi="Times New Roman" w:cs="Times New Roman"/>
          <w:sz w:val="20"/>
          <w:szCs w:val="20"/>
          <w:lang w:val="en-GB"/>
        </w:rPr>
        <w:t xml:space="preserve"> administers on its own</w:t>
      </w:r>
      <w:r w:rsidRPr="006C7D31">
        <w:rPr>
          <w:rFonts w:ascii="Times New Roman" w:eastAsia="Times New Roman" w:hAnsi="Times New Roman" w:cs="Times New Roman"/>
          <w:sz w:val="20"/>
          <w:szCs w:val="20"/>
          <w:lang w:val="en-GB"/>
        </w:rPr>
        <w:t>.</w:t>
      </w:r>
    </w:p>
    <w:p w14:paraId="4663976D" w14:textId="342AF66A" w:rsidR="00DA312B" w:rsidRPr="006C7D31" w:rsidRDefault="0F2EF53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On 28</w:t>
      </w:r>
      <w:r w:rsidRPr="006C7D31">
        <w:rPr>
          <w:rFonts w:ascii="Times New Roman" w:eastAsia="Times New Roman" w:hAnsi="Times New Roman" w:cs="Times New Roman"/>
          <w:sz w:val="20"/>
          <w:szCs w:val="20"/>
          <w:vertAlign w:val="superscript"/>
          <w:lang w:val="en-GB"/>
        </w:rPr>
        <w:t>th</w:t>
      </w:r>
      <w:r w:rsidRPr="006C7D31">
        <w:rPr>
          <w:rFonts w:ascii="Times New Roman" w:eastAsia="Times New Roman" w:hAnsi="Times New Roman" w:cs="Times New Roman"/>
          <w:sz w:val="20"/>
          <w:szCs w:val="20"/>
          <w:lang w:val="en-GB"/>
        </w:rPr>
        <w:t xml:space="preserve"> May 2020, NPC </w:t>
      </w:r>
      <w:r w:rsidR="758C47BB" w:rsidRPr="006C7D31">
        <w:rPr>
          <w:rFonts w:ascii="Times New Roman" w:eastAsia="Times New Roman" w:hAnsi="Times New Roman" w:cs="Times New Roman"/>
          <w:sz w:val="20"/>
          <w:szCs w:val="20"/>
          <w:lang w:val="en-GB"/>
        </w:rPr>
        <w:t xml:space="preserve">passed a Resolution authorising the NPCSC </w:t>
      </w:r>
      <w:r w:rsidR="445A9235" w:rsidRPr="006C7D31">
        <w:rPr>
          <w:rFonts w:ascii="Times New Roman" w:eastAsia="Times New Roman" w:hAnsi="Times New Roman" w:cs="Times New Roman"/>
          <w:sz w:val="20"/>
          <w:szCs w:val="20"/>
          <w:lang w:val="en-GB"/>
        </w:rPr>
        <w:t xml:space="preserve">to draft and enact such a law, </w:t>
      </w:r>
      <w:r w:rsidRPr="006C7D31">
        <w:rPr>
          <w:rFonts w:ascii="Times New Roman" w:eastAsia="Times New Roman" w:hAnsi="Times New Roman" w:cs="Times New Roman"/>
          <w:sz w:val="20"/>
          <w:szCs w:val="20"/>
          <w:lang w:val="en-GB"/>
        </w:rPr>
        <w:t xml:space="preserve">emphasising the </w:t>
      </w:r>
      <w:r w:rsidR="442BEC10"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tate</w:t>
      </w:r>
      <w:r w:rsidR="45D4702F"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responsibility to ‘prevent, </w:t>
      </w:r>
      <w:r w:rsidR="6284EAE3" w:rsidRPr="006C7D31">
        <w:rPr>
          <w:rFonts w:ascii="Times New Roman" w:eastAsia="Times New Roman" w:hAnsi="Times New Roman" w:cs="Times New Roman"/>
          <w:sz w:val="20"/>
          <w:szCs w:val="20"/>
          <w:lang w:val="en-GB"/>
        </w:rPr>
        <w:t>frustrate</w:t>
      </w:r>
      <w:r w:rsidR="455C9030" w:rsidRPr="006C7D31">
        <w:rPr>
          <w:rFonts w:ascii="Times New Roman" w:eastAsia="Times New Roman" w:hAnsi="Times New Roman" w:cs="Times New Roman"/>
          <w:sz w:val="20"/>
          <w:szCs w:val="20"/>
          <w:lang w:val="en-GB"/>
        </w:rPr>
        <w:t xml:space="preserve"> </w:t>
      </w:r>
      <w:r w:rsidR="2DE9D1F7" w:rsidRPr="006C7D31">
        <w:rPr>
          <w:rFonts w:ascii="Times New Roman" w:eastAsia="Times New Roman" w:hAnsi="Times New Roman" w:cs="Times New Roman"/>
          <w:sz w:val="20"/>
          <w:szCs w:val="20"/>
          <w:lang w:val="en-GB"/>
        </w:rPr>
        <w:t>and punish’ behaviours and activities that harm national security, including treason, s</w:t>
      </w:r>
      <w:r w:rsidR="73262DA1" w:rsidRPr="006C7D31">
        <w:rPr>
          <w:rFonts w:ascii="Times New Roman" w:eastAsia="Times New Roman" w:hAnsi="Times New Roman" w:cs="Times New Roman"/>
          <w:sz w:val="20"/>
          <w:szCs w:val="20"/>
          <w:lang w:val="en-GB"/>
        </w:rPr>
        <w:t>ecession</w:t>
      </w:r>
      <w:r w:rsidRPr="006C7D31">
        <w:rPr>
          <w:rFonts w:ascii="Times New Roman" w:eastAsia="Times New Roman" w:hAnsi="Times New Roman" w:cs="Times New Roman"/>
          <w:sz w:val="20"/>
          <w:szCs w:val="20"/>
          <w:lang w:val="en-GB"/>
        </w:rPr>
        <w:t xml:space="preserve">, </w:t>
      </w:r>
      <w:r w:rsidR="5379F207" w:rsidRPr="006C7D31">
        <w:rPr>
          <w:rFonts w:ascii="Times New Roman" w:eastAsia="Times New Roman" w:hAnsi="Times New Roman" w:cs="Times New Roman"/>
          <w:sz w:val="20"/>
          <w:szCs w:val="20"/>
          <w:lang w:val="en-GB"/>
        </w:rPr>
        <w:t xml:space="preserve">sedition </w:t>
      </w:r>
      <w:r w:rsidR="6CC37D11" w:rsidRPr="006C7D31">
        <w:rPr>
          <w:rFonts w:ascii="Times New Roman" w:eastAsia="Times New Roman" w:hAnsi="Times New Roman" w:cs="Times New Roman"/>
          <w:sz w:val="20"/>
          <w:szCs w:val="20"/>
          <w:lang w:val="en-GB"/>
        </w:rPr>
        <w:t xml:space="preserve">against the Central People’s Government, or theft of state secrets, to prohibit foreign political organizations or bodies from conducting political activities in the Region, and to prohibit political organizations or bodies of the Region from establishing ties with foreign political organizations or bodies.’ </w:t>
      </w:r>
      <w:r w:rsidRPr="006C7D31">
        <w:rPr>
          <w:rFonts w:ascii="Times New Roman" w:eastAsia="Times New Roman" w:hAnsi="Times New Roman" w:cs="Times New Roman"/>
          <w:sz w:val="20"/>
          <w:szCs w:val="20"/>
          <w:lang w:val="en-GB"/>
        </w:rPr>
        <w:t xml:space="preserve">The </w:t>
      </w:r>
      <w:r w:rsidR="656D4ECF" w:rsidRPr="006C7D31">
        <w:rPr>
          <w:rFonts w:ascii="Times New Roman" w:eastAsia="Times New Roman" w:hAnsi="Times New Roman" w:cs="Times New Roman"/>
          <w:sz w:val="20"/>
          <w:szCs w:val="20"/>
          <w:lang w:val="en-GB"/>
        </w:rPr>
        <w:t xml:space="preserve">Resolution </w:t>
      </w:r>
      <w:r w:rsidRPr="006C7D31">
        <w:rPr>
          <w:rFonts w:ascii="Times New Roman" w:eastAsia="Times New Roman" w:hAnsi="Times New Roman" w:cs="Times New Roman"/>
          <w:sz w:val="20"/>
          <w:szCs w:val="20"/>
          <w:lang w:val="en-GB"/>
        </w:rPr>
        <w:t xml:space="preserve">defined ‘foreign forces’ ambiguously and decided that the Central </w:t>
      </w:r>
      <w:r w:rsidR="495C0F2C" w:rsidRPr="006C7D31">
        <w:rPr>
          <w:rFonts w:ascii="Times New Roman" w:eastAsia="Times New Roman" w:hAnsi="Times New Roman" w:cs="Times New Roman"/>
          <w:sz w:val="20"/>
          <w:szCs w:val="20"/>
          <w:lang w:val="en-GB"/>
        </w:rPr>
        <w:t>Authorities would</w:t>
      </w:r>
      <w:r w:rsidRPr="006C7D31">
        <w:rPr>
          <w:rFonts w:ascii="Times New Roman" w:eastAsia="Times New Roman" w:hAnsi="Times New Roman" w:cs="Times New Roman"/>
          <w:sz w:val="20"/>
          <w:szCs w:val="20"/>
          <w:lang w:val="en-GB"/>
        </w:rPr>
        <w:t xml:space="preserve"> set up national security institutions and implementation mechanism</w:t>
      </w:r>
      <w:r w:rsidR="4B8D03C2"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in </w:t>
      </w:r>
      <w:r w:rsidR="0EF78239" w:rsidRPr="006C7D31">
        <w:rPr>
          <w:rFonts w:ascii="Times New Roman" w:eastAsia="Times New Roman" w:hAnsi="Times New Roman" w:cs="Times New Roman"/>
          <w:sz w:val="20"/>
          <w:szCs w:val="20"/>
          <w:lang w:val="en-GB"/>
        </w:rPr>
        <w:t xml:space="preserve">HK </w:t>
      </w:r>
      <w:r w:rsidR="47022735" w:rsidRPr="006C7D31">
        <w:rPr>
          <w:rFonts w:ascii="Times New Roman" w:eastAsia="Times New Roman" w:hAnsi="Times New Roman" w:cs="Times New Roman"/>
          <w:sz w:val="20"/>
          <w:szCs w:val="20"/>
          <w:lang w:val="en-GB"/>
        </w:rPr>
        <w:t xml:space="preserve">to </w:t>
      </w:r>
      <w:r w:rsidRPr="006C7D31">
        <w:rPr>
          <w:rFonts w:ascii="Times New Roman" w:eastAsia="Times New Roman" w:hAnsi="Times New Roman" w:cs="Times New Roman"/>
          <w:sz w:val="20"/>
          <w:szCs w:val="20"/>
          <w:lang w:val="en-GB"/>
        </w:rPr>
        <w:t xml:space="preserve">enforce the </w:t>
      </w:r>
      <w:r w:rsidR="0236E701" w:rsidRPr="006C7D31">
        <w:rPr>
          <w:rFonts w:ascii="Times New Roman" w:eastAsia="Times New Roman" w:hAnsi="Times New Roman" w:cs="Times New Roman"/>
          <w:sz w:val="20"/>
          <w:szCs w:val="20"/>
          <w:lang w:val="en-GB"/>
        </w:rPr>
        <w:t xml:space="preserve">new </w:t>
      </w:r>
      <w:r w:rsidRPr="006C7D31">
        <w:rPr>
          <w:rFonts w:ascii="Times New Roman" w:eastAsia="Times New Roman" w:hAnsi="Times New Roman" w:cs="Times New Roman"/>
          <w:sz w:val="20"/>
          <w:szCs w:val="20"/>
          <w:lang w:val="en-GB"/>
        </w:rPr>
        <w:t xml:space="preserve">law. </w:t>
      </w:r>
      <w:r w:rsidR="77A8ACB2" w:rsidRPr="006C7D31">
        <w:rPr>
          <w:rFonts w:ascii="Times New Roman" w:eastAsia="Times New Roman" w:hAnsi="Times New Roman" w:cs="Times New Roman"/>
          <w:sz w:val="20"/>
          <w:szCs w:val="20"/>
          <w:lang w:val="en-GB"/>
        </w:rPr>
        <w:t xml:space="preserve">This would enable </w:t>
      </w:r>
      <w:r w:rsidR="567B33C1" w:rsidRPr="006C7D31">
        <w:rPr>
          <w:rFonts w:ascii="Times New Roman" w:eastAsia="Times New Roman" w:hAnsi="Times New Roman" w:cs="Times New Roman"/>
          <w:sz w:val="20"/>
          <w:szCs w:val="20"/>
          <w:lang w:val="en-GB"/>
        </w:rPr>
        <w:t xml:space="preserve">Mainland </w:t>
      </w:r>
      <w:r w:rsidR="2D8BE146" w:rsidRPr="006C7D31">
        <w:rPr>
          <w:rFonts w:ascii="Times New Roman" w:eastAsia="Times New Roman" w:hAnsi="Times New Roman" w:cs="Times New Roman"/>
          <w:sz w:val="20"/>
          <w:szCs w:val="20"/>
          <w:lang w:val="en-GB"/>
        </w:rPr>
        <w:t xml:space="preserve">law enforcement agents to operate in HK for the purposes of national security law, contrary to OCTS, </w:t>
      </w:r>
      <w:r w:rsidR="2651BE8C" w:rsidRPr="006C7D31">
        <w:rPr>
          <w:rFonts w:ascii="Times New Roman" w:eastAsia="Times New Roman" w:hAnsi="Times New Roman" w:cs="Times New Roman"/>
          <w:sz w:val="20"/>
          <w:szCs w:val="20"/>
          <w:lang w:val="en-GB"/>
        </w:rPr>
        <w:t xml:space="preserve">particularly </w:t>
      </w:r>
      <w:r w:rsidR="2D8BE146" w:rsidRPr="006C7D31">
        <w:rPr>
          <w:rFonts w:ascii="Times New Roman" w:eastAsia="Times New Roman" w:hAnsi="Times New Roman" w:cs="Times New Roman"/>
          <w:sz w:val="20"/>
          <w:szCs w:val="20"/>
          <w:lang w:val="en-GB"/>
        </w:rPr>
        <w:t xml:space="preserve">Art 22 </w:t>
      </w:r>
      <w:r w:rsidR="766C4313" w:rsidRPr="006C7D31">
        <w:rPr>
          <w:rFonts w:ascii="Times New Roman" w:eastAsia="Times New Roman" w:hAnsi="Times New Roman" w:cs="Times New Roman"/>
          <w:sz w:val="20"/>
          <w:szCs w:val="20"/>
          <w:lang w:val="en-GB"/>
        </w:rPr>
        <w:t>of the Basic Law.</w:t>
      </w:r>
    </w:p>
    <w:p w14:paraId="63351F09" w14:textId="12E8C116" w:rsidR="00DA312B" w:rsidRPr="006C7D31" w:rsidRDefault="07F6584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These developments are extremely concerning</w:t>
      </w:r>
      <w:r w:rsidR="57A138A6" w:rsidRPr="006C7D31">
        <w:rPr>
          <w:rFonts w:ascii="Times New Roman" w:eastAsia="Times New Roman" w:hAnsi="Times New Roman" w:cs="Times New Roman"/>
          <w:sz w:val="20"/>
          <w:szCs w:val="20"/>
          <w:lang w:val="en-GB"/>
        </w:rPr>
        <w:t xml:space="preserve"> given the threats they pose to the sustainability of OCTS and more importantly, </w:t>
      </w:r>
      <w:r w:rsidR="4F5C24FB" w:rsidRPr="006C7D31">
        <w:rPr>
          <w:rFonts w:ascii="Times New Roman" w:eastAsia="Times New Roman" w:hAnsi="Times New Roman" w:cs="Times New Roman"/>
          <w:sz w:val="20"/>
          <w:szCs w:val="20"/>
          <w:lang w:val="en-GB"/>
        </w:rPr>
        <w:t>to</w:t>
      </w:r>
      <w:r w:rsidR="57A138A6" w:rsidRPr="006C7D31">
        <w:rPr>
          <w:rFonts w:ascii="Times New Roman" w:eastAsia="Times New Roman" w:hAnsi="Times New Roman" w:cs="Times New Roman"/>
          <w:sz w:val="20"/>
          <w:szCs w:val="20"/>
          <w:lang w:val="en-GB"/>
        </w:rPr>
        <w:t xml:space="preserve"> the rule of law and the protections afforded to HK people </w:t>
      </w:r>
      <w:r w:rsidR="775C503A" w:rsidRPr="006C7D31">
        <w:rPr>
          <w:rFonts w:ascii="Times New Roman" w:eastAsia="Times New Roman" w:hAnsi="Times New Roman" w:cs="Times New Roman"/>
          <w:sz w:val="20"/>
          <w:szCs w:val="20"/>
          <w:lang w:val="en-GB"/>
        </w:rPr>
        <w:t xml:space="preserve">through </w:t>
      </w:r>
      <w:r w:rsidR="57A138A6" w:rsidRPr="006C7D31">
        <w:rPr>
          <w:rFonts w:ascii="Times New Roman" w:eastAsia="Times New Roman" w:hAnsi="Times New Roman" w:cs="Times New Roman"/>
          <w:sz w:val="20"/>
          <w:szCs w:val="20"/>
          <w:lang w:val="en-GB"/>
        </w:rPr>
        <w:t xml:space="preserve">the human rights </w:t>
      </w:r>
      <w:r w:rsidR="4607BBAC" w:rsidRPr="006C7D31">
        <w:rPr>
          <w:rFonts w:ascii="Times New Roman" w:eastAsia="Times New Roman" w:hAnsi="Times New Roman" w:cs="Times New Roman"/>
          <w:sz w:val="20"/>
          <w:szCs w:val="20"/>
          <w:lang w:val="en-GB"/>
        </w:rPr>
        <w:t xml:space="preserve">guarantees, especially those protected under the ICCPR, which are enshrined under the HK Basic Law, especially </w:t>
      </w:r>
      <w:r w:rsidRPr="006C7D31">
        <w:rPr>
          <w:rFonts w:ascii="Times New Roman" w:eastAsia="Times New Roman" w:hAnsi="Times New Roman" w:cs="Times New Roman"/>
          <w:sz w:val="20"/>
          <w:szCs w:val="20"/>
          <w:lang w:val="en-GB"/>
        </w:rPr>
        <w:t>given that the</w:t>
      </w:r>
      <w:r w:rsidR="5CB1F177" w:rsidRPr="006C7D31">
        <w:rPr>
          <w:rFonts w:ascii="Times New Roman" w:eastAsia="Times New Roman" w:hAnsi="Times New Roman" w:cs="Times New Roman"/>
          <w:sz w:val="20"/>
          <w:szCs w:val="20"/>
          <w:lang w:val="en-GB"/>
        </w:rPr>
        <w:t>se encroachments</w:t>
      </w:r>
      <w:r w:rsidRPr="006C7D31">
        <w:rPr>
          <w:rFonts w:ascii="Times New Roman" w:eastAsia="Times New Roman" w:hAnsi="Times New Roman" w:cs="Times New Roman"/>
          <w:sz w:val="20"/>
          <w:szCs w:val="20"/>
          <w:lang w:val="en-GB"/>
        </w:rPr>
        <w:t xml:space="preserve"> come against the backdrop </w:t>
      </w:r>
      <w:r w:rsidR="42C3B62A" w:rsidRPr="006C7D31">
        <w:rPr>
          <w:rFonts w:ascii="Times New Roman" w:eastAsia="Times New Roman" w:hAnsi="Times New Roman" w:cs="Times New Roman"/>
          <w:sz w:val="20"/>
          <w:szCs w:val="20"/>
          <w:lang w:val="en-GB"/>
        </w:rPr>
        <w:t>of the use of equivalent national security measures in the PRC to clamp down on civil society organisations, lawyers, human rights defenders and labour rights activists as well as others seen as political dissidents</w:t>
      </w:r>
      <w:r w:rsidR="2D257263" w:rsidRPr="006C7D31">
        <w:rPr>
          <w:rFonts w:ascii="Times New Roman" w:eastAsia="Times New Roman" w:hAnsi="Times New Roman" w:cs="Times New Roman"/>
          <w:sz w:val="20"/>
          <w:szCs w:val="20"/>
          <w:lang w:val="en-GB"/>
        </w:rPr>
        <w:t xml:space="preserve"> but increasingly, similar tactics being used in HK by the government in policing the recent protests in response to the </w:t>
      </w:r>
      <w:r w:rsidR="610DF186" w:rsidRPr="006C7D31">
        <w:rPr>
          <w:rFonts w:ascii="Times New Roman" w:eastAsia="Times New Roman" w:hAnsi="Times New Roman" w:cs="Times New Roman"/>
          <w:sz w:val="20"/>
          <w:szCs w:val="20"/>
          <w:lang w:val="en-GB"/>
        </w:rPr>
        <w:t xml:space="preserve">proposed laws that would enable the </w:t>
      </w:r>
      <w:r w:rsidR="2D257263" w:rsidRPr="006C7D31">
        <w:rPr>
          <w:rFonts w:ascii="Times New Roman" w:eastAsia="Times New Roman" w:hAnsi="Times New Roman" w:cs="Times New Roman"/>
          <w:sz w:val="20"/>
          <w:szCs w:val="20"/>
          <w:lang w:val="en-GB"/>
        </w:rPr>
        <w:t>extradition</w:t>
      </w:r>
      <w:r w:rsidR="5095A9D9" w:rsidRPr="006C7D31">
        <w:rPr>
          <w:rFonts w:ascii="Times New Roman" w:eastAsia="Times New Roman" w:hAnsi="Times New Roman" w:cs="Times New Roman"/>
          <w:sz w:val="20"/>
          <w:szCs w:val="20"/>
          <w:lang w:val="en-GB"/>
        </w:rPr>
        <w:t xml:space="preserve"> of suspects of certain crimes to the Mainland.</w:t>
      </w:r>
      <w:r w:rsidR="2D257263" w:rsidRPr="006C7D31">
        <w:rPr>
          <w:rFonts w:ascii="Times New Roman" w:eastAsia="Times New Roman" w:hAnsi="Times New Roman" w:cs="Times New Roman"/>
          <w:sz w:val="20"/>
          <w:szCs w:val="20"/>
          <w:lang w:val="en-GB"/>
        </w:rPr>
        <w:t xml:space="preserve"> </w:t>
      </w:r>
    </w:p>
    <w:p w14:paraId="7F656F45" w14:textId="28E6D1D9" w:rsidR="00DA312B" w:rsidRPr="006C7D31" w:rsidRDefault="6302D16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w:t>
      </w:r>
      <w:r w:rsidR="0E8BF22B" w:rsidRPr="006C7D31">
        <w:rPr>
          <w:rFonts w:ascii="Times New Roman" w:eastAsia="Times New Roman" w:hAnsi="Times New Roman" w:cs="Times New Roman"/>
          <w:sz w:val="20"/>
          <w:szCs w:val="20"/>
          <w:lang w:val="en-GB"/>
        </w:rPr>
        <w:t xml:space="preserve">ese incidents have caused great public distrust and anxiety about the future of human rights protections in HK, severely </w:t>
      </w:r>
      <w:r w:rsidR="00AF2E57" w:rsidRPr="006C7D31">
        <w:rPr>
          <w:rFonts w:ascii="Times New Roman" w:eastAsia="Times New Roman" w:hAnsi="Times New Roman" w:cs="Times New Roman"/>
          <w:sz w:val="20"/>
          <w:szCs w:val="20"/>
          <w:lang w:val="en-GB"/>
        </w:rPr>
        <w:t>undermined the</w:t>
      </w:r>
      <w:r w:rsidR="662B0964" w:rsidRPr="006C7D31">
        <w:rPr>
          <w:rFonts w:ascii="Times New Roman" w:eastAsia="Times New Roman" w:hAnsi="Times New Roman" w:cs="Times New Roman"/>
          <w:sz w:val="20"/>
          <w:szCs w:val="20"/>
          <w:lang w:val="en-GB"/>
        </w:rPr>
        <w:t xml:space="preserve"> workings of OCTS</w:t>
      </w:r>
      <w:r w:rsidR="0F2EF534" w:rsidRPr="006C7D31">
        <w:rPr>
          <w:rFonts w:ascii="Times New Roman" w:eastAsia="Times New Roman" w:hAnsi="Times New Roman" w:cs="Times New Roman"/>
          <w:sz w:val="20"/>
          <w:szCs w:val="20"/>
          <w:lang w:val="en-GB"/>
        </w:rPr>
        <w:t xml:space="preserve"> </w:t>
      </w:r>
      <w:r w:rsidR="7ABF22CC" w:rsidRPr="006C7D31">
        <w:rPr>
          <w:rFonts w:ascii="Times New Roman" w:eastAsia="Times New Roman" w:hAnsi="Times New Roman" w:cs="Times New Roman"/>
          <w:sz w:val="20"/>
          <w:szCs w:val="20"/>
          <w:lang w:val="en-GB"/>
        </w:rPr>
        <w:t xml:space="preserve">and </w:t>
      </w:r>
      <w:r w:rsidR="0F2EF534" w:rsidRPr="006C7D31">
        <w:rPr>
          <w:rFonts w:ascii="Times New Roman" w:eastAsia="Times New Roman" w:hAnsi="Times New Roman" w:cs="Times New Roman"/>
          <w:sz w:val="20"/>
          <w:szCs w:val="20"/>
          <w:lang w:val="en-GB"/>
        </w:rPr>
        <w:t xml:space="preserve">pose critical </w:t>
      </w:r>
      <w:r w:rsidR="0B1CD844" w:rsidRPr="006C7D31">
        <w:rPr>
          <w:rFonts w:ascii="Times New Roman" w:eastAsia="Times New Roman" w:hAnsi="Times New Roman" w:cs="Times New Roman"/>
          <w:sz w:val="20"/>
          <w:szCs w:val="20"/>
          <w:lang w:val="en-GB"/>
        </w:rPr>
        <w:t xml:space="preserve">threats </w:t>
      </w:r>
      <w:r w:rsidR="0F2EF534" w:rsidRPr="006C7D31">
        <w:rPr>
          <w:rFonts w:ascii="Times New Roman" w:eastAsia="Times New Roman" w:hAnsi="Times New Roman" w:cs="Times New Roman"/>
          <w:sz w:val="20"/>
          <w:szCs w:val="20"/>
          <w:lang w:val="en-GB"/>
        </w:rPr>
        <w:t xml:space="preserve">to the rule of law </w:t>
      </w:r>
      <w:r w:rsidR="5B1F8F5C" w:rsidRPr="006C7D31">
        <w:rPr>
          <w:rFonts w:ascii="Times New Roman" w:eastAsia="Times New Roman" w:hAnsi="Times New Roman" w:cs="Times New Roman"/>
          <w:sz w:val="20"/>
          <w:szCs w:val="20"/>
          <w:lang w:val="en-GB"/>
        </w:rPr>
        <w:t xml:space="preserve">as well as judicial </w:t>
      </w:r>
      <w:r w:rsidR="0F2EF534" w:rsidRPr="006C7D31">
        <w:rPr>
          <w:rFonts w:ascii="Times New Roman" w:eastAsia="Times New Roman" w:hAnsi="Times New Roman" w:cs="Times New Roman"/>
          <w:sz w:val="20"/>
          <w:szCs w:val="20"/>
          <w:lang w:val="en-GB"/>
        </w:rPr>
        <w:t xml:space="preserve">independence </w:t>
      </w:r>
      <w:r w:rsidR="4E6E0F4A" w:rsidRPr="006C7D31">
        <w:rPr>
          <w:rFonts w:ascii="Times New Roman" w:eastAsia="Times New Roman" w:hAnsi="Times New Roman" w:cs="Times New Roman"/>
          <w:sz w:val="20"/>
          <w:szCs w:val="20"/>
          <w:lang w:val="en-GB"/>
        </w:rPr>
        <w:t>as it has been proposed by one member of the NPCSC that t</w:t>
      </w:r>
      <w:r w:rsidR="4A458C25" w:rsidRPr="006C7D31">
        <w:rPr>
          <w:rFonts w:ascii="Times New Roman" w:eastAsia="Times New Roman" w:hAnsi="Times New Roman" w:cs="Times New Roman"/>
          <w:sz w:val="20"/>
          <w:szCs w:val="20"/>
          <w:lang w:val="en-GB"/>
        </w:rPr>
        <w:t xml:space="preserve">he new </w:t>
      </w:r>
      <w:r w:rsidR="4E6E0F4A" w:rsidRPr="006C7D31">
        <w:rPr>
          <w:rFonts w:ascii="Times New Roman" w:eastAsia="Times New Roman" w:hAnsi="Times New Roman" w:cs="Times New Roman"/>
          <w:sz w:val="20"/>
          <w:szCs w:val="20"/>
          <w:lang w:val="en-GB"/>
        </w:rPr>
        <w:t xml:space="preserve">national security measures may </w:t>
      </w:r>
      <w:r w:rsidR="503D25AC" w:rsidRPr="006C7D31">
        <w:rPr>
          <w:rFonts w:ascii="Times New Roman" w:eastAsia="Times New Roman" w:hAnsi="Times New Roman" w:cs="Times New Roman"/>
          <w:sz w:val="20"/>
          <w:szCs w:val="20"/>
          <w:lang w:val="en-GB"/>
        </w:rPr>
        <w:t>preclude</w:t>
      </w:r>
      <w:r w:rsidR="4E6E0F4A" w:rsidRPr="006C7D31">
        <w:rPr>
          <w:rFonts w:ascii="Times New Roman" w:eastAsia="Times New Roman" w:hAnsi="Times New Roman" w:cs="Times New Roman"/>
          <w:sz w:val="20"/>
          <w:szCs w:val="20"/>
          <w:lang w:val="en-GB"/>
        </w:rPr>
        <w:t xml:space="preserve"> </w:t>
      </w:r>
      <w:r w:rsidR="0F2EF534" w:rsidRPr="006C7D31">
        <w:rPr>
          <w:rFonts w:ascii="Times New Roman" w:eastAsia="Times New Roman" w:hAnsi="Times New Roman" w:cs="Times New Roman"/>
          <w:sz w:val="20"/>
          <w:szCs w:val="20"/>
          <w:lang w:val="en-GB"/>
        </w:rPr>
        <w:t xml:space="preserve">foreign judges in </w:t>
      </w:r>
      <w:r w:rsidR="32DFDA4A" w:rsidRPr="006C7D31">
        <w:rPr>
          <w:rFonts w:ascii="Times New Roman" w:eastAsia="Times New Roman" w:hAnsi="Times New Roman" w:cs="Times New Roman"/>
          <w:sz w:val="20"/>
          <w:szCs w:val="20"/>
          <w:lang w:val="en-GB"/>
        </w:rPr>
        <w:t>HK</w:t>
      </w:r>
      <w:r w:rsidR="1F24B00D" w:rsidRPr="006C7D31">
        <w:rPr>
          <w:rFonts w:ascii="Times New Roman" w:eastAsia="Times New Roman" w:hAnsi="Times New Roman" w:cs="Times New Roman"/>
          <w:sz w:val="20"/>
          <w:szCs w:val="20"/>
          <w:lang w:val="en-GB"/>
        </w:rPr>
        <w:t xml:space="preserve"> from hearing</w:t>
      </w:r>
      <w:r w:rsidR="0F2EF534" w:rsidRPr="006C7D31">
        <w:rPr>
          <w:rFonts w:ascii="Times New Roman" w:eastAsia="Times New Roman" w:hAnsi="Times New Roman" w:cs="Times New Roman"/>
          <w:sz w:val="20"/>
          <w:szCs w:val="20"/>
          <w:lang w:val="en-GB"/>
        </w:rPr>
        <w:t xml:space="preserve"> cases </w:t>
      </w:r>
      <w:r w:rsidR="779EE469" w:rsidRPr="006C7D31">
        <w:rPr>
          <w:rFonts w:ascii="Times New Roman" w:eastAsia="Times New Roman" w:hAnsi="Times New Roman" w:cs="Times New Roman"/>
          <w:sz w:val="20"/>
          <w:szCs w:val="20"/>
          <w:lang w:val="en-GB"/>
        </w:rPr>
        <w:t xml:space="preserve">involving </w:t>
      </w:r>
      <w:r w:rsidR="0F2EF534" w:rsidRPr="006C7D31">
        <w:rPr>
          <w:rFonts w:ascii="Times New Roman" w:eastAsia="Times New Roman" w:hAnsi="Times New Roman" w:cs="Times New Roman"/>
          <w:sz w:val="20"/>
          <w:szCs w:val="20"/>
          <w:lang w:val="en-GB"/>
        </w:rPr>
        <w:t xml:space="preserve">national security, and Chinese </w:t>
      </w:r>
      <w:r w:rsidR="537CA87A" w:rsidRPr="006C7D31">
        <w:rPr>
          <w:rFonts w:ascii="Times New Roman" w:eastAsia="Times New Roman" w:hAnsi="Times New Roman" w:cs="Times New Roman"/>
          <w:sz w:val="20"/>
          <w:szCs w:val="20"/>
          <w:lang w:val="en-GB"/>
        </w:rPr>
        <w:t xml:space="preserve">public security branches and </w:t>
      </w:r>
      <w:r w:rsidR="0F2EF534" w:rsidRPr="006C7D31">
        <w:rPr>
          <w:rFonts w:ascii="Times New Roman" w:eastAsia="Times New Roman" w:hAnsi="Times New Roman" w:cs="Times New Roman"/>
          <w:sz w:val="20"/>
          <w:szCs w:val="20"/>
          <w:lang w:val="en-GB"/>
        </w:rPr>
        <w:t>law enforcement agen</w:t>
      </w:r>
      <w:r w:rsidR="188C4B1B" w:rsidRPr="006C7D31">
        <w:rPr>
          <w:rFonts w:ascii="Times New Roman" w:eastAsia="Times New Roman" w:hAnsi="Times New Roman" w:cs="Times New Roman"/>
          <w:sz w:val="20"/>
          <w:szCs w:val="20"/>
          <w:lang w:val="en-GB"/>
        </w:rPr>
        <w:t>ts</w:t>
      </w:r>
      <w:r w:rsidR="0F2EF534" w:rsidRPr="006C7D31">
        <w:rPr>
          <w:rFonts w:ascii="Times New Roman" w:eastAsia="Times New Roman" w:hAnsi="Times New Roman" w:cs="Times New Roman"/>
          <w:sz w:val="20"/>
          <w:szCs w:val="20"/>
          <w:lang w:val="en-GB"/>
        </w:rPr>
        <w:t xml:space="preserve"> may perform </w:t>
      </w:r>
      <w:r w:rsidR="777AC0CC" w:rsidRPr="006C7D31">
        <w:rPr>
          <w:rFonts w:ascii="Times New Roman" w:eastAsia="Times New Roman" w:hAnsi="Times New Roman" w:cs="Times New Roman"/>
          <w:sz w:val="20"/>
          <w:szCs w:val="20"/>
          <w:lang w:val="en-GB"/>
        </w:rPr>
        <w:t xml:space="preserve">their </w:t>
      </w:r>
      <w:r w:rsidR="0F2EF534" w:rsidRPr="006C7D31">
        <w:rPr>
          <w:rFonts w:ascii="Times New Roman" w:eastAsia="Times New Roman" w:hAnsi="Times New Roman" w:cs="Times New Roman"/>
          <w:sz w:val="20"/>
          <w:szCs w:val="20"/>
          <w:lang w:val="en-GB"/>
        </w:rPr>
        <w:t>duties</w:t>
      </w:r>
      <w:r w:rsidR="17D466C1" w:rsidRPr="006C7D31">
        <w:rPr>
          <w:rFonts w:ascii="Times New Roman" w:eastAsia="Times New Roman" w:hAnsi="Times New Roman" w:cs="Times New Roman"/>
          <w:sz w:val="20"/>
          <w:szCs w:val="20"/>
          <w:lang w:val="en-GB"/>
        </w:rPr>
        <w:t xml:space="preserve"> in HK in relation to these matters</w:t>
      </w:r>
      <w:r w:rsidR="0F2EF534" w:rsidRPr="006C7D31">
        <w:rPr>
          <w:rFonts w:ascii="Times New Roman" w:eastAsia="Times New Roman" w:hAnsi="Times New Roman" w:cs="Times New Roman"/>
          <w:sz w:val="20"/>
          <w:szCs w:val="20"/>
          <w:lang w:val="en-GB"/>
        </w:rPr>
        <w:t>.</w:t>
      </w:r>
    </w:p>
    <w:p w14:paraId="0BC80870" w14:textId="1E8BC0E0" w:rsidR="00DA312B" w:rsidRPr="006C7D31" w:rsidRDefault="432540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growing number of violations of the basic premises and institutional guarantees under OCTS and the Joint Declaration pose a serious threat to the context within which the Basic Law-entrenched ICCPR human rights guarantees are safeguarded.</w:t>
      </w:r>
    </w:p>
    <w:tbl>
      <w:tblPr>
        <w:tblStyle w:val="a5"/>
        <w:tblW w:w="0" w:type="auto"/>
        <w:tblLayout w:type="fixed"/>
        <w:tblLook w:val="06A0" w:firstRow="1" w:lastRow="0" w:firstColumn="1" w:lastColumn="0" w:noHBand="1" w:noVBand="1"/>
      </w:tblPr>
      <w:tblGrid>
        <w:gridCol w:w="9360"/>
      </w:tblGrid>
      <w:tr w:rsidR="31C0ED8B" w:rsidRPr="006C7D31" w14:paraId="1285ACD1" w14:textId="77777777" w:rsidTr="2F9CB2F4">
        <w:tc>
          <w:tcPr>
            <w:tcW w:w="9360" w:type="dxa"/>
          </w:tcPr>
          <w:p w14:paraId="527E2804" w14:textId="0E6218CF" w:rsidR="632A372B" w:rsidRPr="006C7D31" w:rsidRDefault="6139A06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lastRenderedPageBreak/>
              <w:t xml:space="preserve">The Committee may consider asking </w:t>
            </w:r>
            <w:r w:rsidR="7A4FA180" w:rsidRPr="006C7D31">
              <w:rPr>
                <w:rFonts w:ascii="Times New Roman" w:eastAsia="Times New Roman" w:hAnsi="Times New Roman" w:cs="Times New Roman"/>
                <w:sz w:val="20"/>
                <w:szCs w:val="20"/>
                <w:lang w:val="en-GB"/>
              </w:rPr>
              <w:t xml:space="preserve">the </w:t>
            </w:r>
            <w:r w:rsidR="2AA4C430" w:rsidRPr="006C7D31">
              <w:rPr>
                <w:rFonts w:ascii="Times New Roman" w:eastAsia="Times New Roman" w:hAnsi="Times New Roman" w:cs="Times New Roman"/>
                <w:sz w:val="20"/>
                <w:szCs w:val="20"/>
                <w:lang w:val="en-GB"/>
              </w:rPr>
              <w:t xml:space="preserve">HK </w:t>
            </w:r>
            <w:r w:rsidR="608B746D" w:rsidRPr="006C7D31">
              <w:rPr>
                <w:rFonts w:ascii="Times New Roman" w:eastAsia="Times New Roman" w:hAnsi="Times New Roman" w:cs="Times New Roman"/>
                <w:sz w:val="20"/>
                <w:szCs w:val="20"/>
                <w:lang w:val="en-GB"/>
              </w:rPr>
              <w:t xml:space="preserve">government </w:t>
            </w:r>
            <w:r w:rsidRPr="006C7D31">
              <w:rPr>
                <w:rFonts w:ascii="Times New Roman" w:eastAsia="Times New Roman" w:hAnsi="Times New Roman" w:cs="Times New Roman"/>
                <w:sz w:val="20"/>
                <w:szCs w:val="20"/>
                <w:lang w:val="en-GB"/>
              </w:rPr>
              <w:t xml:space="preserve">to enlighten its members </w:t>
            </w:r>
            <w:r w:rsidR="74764371" w:rsidRPr="006C7D31">
              <w:rPr>
                <w:rFonts w:ascii="Times New Roman" w:eastAsia="Times New Roman" w:hAnsi="Times New Roman" w:cs="Times New Roman"/>
                <w:sz w:val="20"/>
                <w:szCs w:val="20"/>
                <w:lang w:val="en-GB"/>
              </w:rPr>
              <w:t xml:space="preserve">on the operative impacts of the 2014 White Paper on HK and </w:t>
            </w:r>
            <w:r w:rsidR="3F499145" w:rsidRPr="006C7D31">
              <w:rPr>
                <w:rFonts w:ascii="Times New Roman" w:eastAsia="Times New Roman" w:hAnsi="Times New Roman" w:cs="Times New Roman"/>
                <w:sz w:val="20"/>
                <w:szCs w:val="20"/>
                <w:lang w:val="en-GB"/>
              </w:rPr>
              <w:t xml:space="preserve">Mr. </w:t>
            </w:r>
            <w:r w:rsidRPr="006C7D31">
              <w:rPr>
                <w:rFonts w:ascii="Times New Roman" w:eastAsia="Times New Roman" w:hAnsi="Times New Roman" w:cs="Times New Roman"/>
                <w:sz w:val="20"/>
                <w:szCs w:val="20"/>
                <w:lang w:val="en-GB"/>
              </w:rPr>
              <w:t xml:space="preserve">Patrick Nip’s comment </w:t>
            </w:r>
            <w:r w:rsidR="009987A2" w:rsidRPr="006C7D31">
              <w:rPr>
                <w:rFonts w:ascii="Times New Roman" w:eastAsia="Times New Roman" w:hAnsi="Times New Roman" w:cs="Times New Roman"/>
                <w:sz w:val="20"/>
                <w:szCs w:val="20"/>
                <w:lang w:val="en-GB"/>
              </w:rPr>
              <w:t xml:space="preserve">on the delineation of powers between Hong Kong and the Central Government. </w:t>
            </w:r>
            <w:r w:rsidR="23973BF3" w:rsidRPr="006C7D31">
              <w:rPr>
                <w:rFonts w:ascii="Times New Roman" w:eastAsia="Times New Roman" w:hAnsi="Times New Roman" w:cs="Times New Roman"/>
                <w:sz w:val="20"/>
                <w:szCs w:val="20"/>
              </w:rPr>
              <w:t>T</w:t>
            </w:r>
            <w:r w:rsidRPr="006C7D31">
              <w:rPr>
                <w:rFonts w:ascii="Times New Roman" w:eastAsia="Times New Roman" w:hAnsi="Times New Roman" w:cs="Times New Roman"/>
                <w:sz w:val="20"/>
                <w:szCs w:val="20"/>
              </w:rPr>
              <w:t xml:space="preserve">he only justification needed </w:t>
            </w:r>
            <w:r w:rsidR="31816319" w:rsidRPr="006C7D31">
              <w:rPr>
                <w:rFonts w:ascii="Times New Roman" w:eastAsia="Times New Roman" w:hAnsi="Times New Roman" w:cs="Times New Roman"/>
                <w:sz w:val="20"/>
                <w:szCs w:val="20"/>
              </w:rPr>
              <w:t xml:space="preserve">to respond to </w:t>
            </w:r>
            <w:r w:rsidRPr="006C7D31">
              <w:rPr>
                <w:rFonts w:ascii="Times New Roman" w:eastAsia="Times New Roman" w:hAnsi="Times New Roman" w:cs="Times New Roman"/>
                <w:sz w:val="20"/>
                <w:szCs w:val="20"/>
              </w:rPr>
              <w:t xml:space="preserve">the growing number of violations of the basic premises and institutional guarantees of OCTS </w:t>
            </w:r>
            <w:r w:rsidR="31813961" w:rsidRPr="006C7D31">
              <w:rPr>
                <w:rFonts w:ascii="Times New Roman" w:eastAsia="Times New Roman" w:hAnsi="Times New Roman" w:cs="Times New Roman"/>
                <w:sz w:val="20"/>
                <w:szCs w:val="20"/>
              </w:rPr>
              <w:t xml:space="preserve">appear to be </w:t>
            </w:r>
            <w:r w:rsidRPr="006C7D31">
              <w:rPr>
                <w:rFonts w:ascii="Times New Roman" w:eastAsia="Times New Roman" w:hAnsi="Times New Roman" w:cs="Times New Roman"/>
                <w:sz w:val="20"/>
                <w:szCs w:val="20"/>
              </w:rPr>
              <w:t xml:space="preserve">that China has sovereignty over </w:t>
            </w:r>
            <w:r w:rsidR="33678EC9" w:rsidRPr="006C7D31">
              <w:rPr>
                <w:rFonts w:ascii="Times New Roman" w:eastAsia="Times New Roman" w:hAnsi="Times New Roman" w:cs="Times New Roman"/>
                <w:sz w:val="20"/>
                <w:szCs w:val="20"/>
              </w:rPr>
              <w:t xml:space="preserve">autonomous </w:t>
            </w:r>
            <w:r w:rsidR="0F31AC00" w:rsidRPr="006C7D31">
              <w:rPr>
                <w:rFonts w:ascii="Times New Roman" w:eastAsia="Times New Roman" w:hAnsi="Times New Roman" w:cs="Times New Roman"/>
                <w:sz w:val="20"/>
                <w:szCs w:val="20"/>
              </w:rPr>
              <w:t>HK</w:t>
            </w:r>
            <w:r w:rsidRPr="006C7D31">
              <w:rPr>
                <w:rFonts w:ascii="Times New Roman" w:eastAsia="Times New Roman" w:hAnsi="Times New Roman" w:cs="Times New Roman"/>
                <w:sz w:val="20"/>
                <w:szCs w:val="20"/>
              </w:rPr>
              <w:t>.</w:t>
            </w:r>
            <w:r w:rsidR="29DC9052" w:rsidRPr="006C7D31">
              <w:rPr>
                <w:rFonts w:ascii="Times New Roman" w:eastAsia="Times New Roman" w:hAnsi="Times New Roman" w:cs="Times New Roman"/>
                <w:sz w:val="20"/>
                <w:szCs w:val="20"/>
              </w:rPr>
              <w:t xml:space="preserve"> </w:t>
            </w:r>
          </w:p>
          <w:p w14:paraId="20DB252A" w14:textId="571EB7B1" w:rsidR="632A372B" w:rsidRPr="006C7D31" w:rsidRDefault="21ACF54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Please explain </w:t>
            </w:r>
            <w:r w:rsidR="210CDE81" w:rsidRPr="006C7D31">
              <w:rPr>
                <w:rFonts w:ascii="Times New Roman" w:eastAsia="Times New Roman" w:hAnsi="Times New Roman" w:cs="Times New Roman"/>
                <w:sz w:val="20"/>
                <w:szCs w:val="20"/>
              </w:rPr>
              <w:t xml:space="preserve">which provisions </w:t>
            </w:r>
            <w:r w:rsidR="4387C03D" w:rsidRPr="006C7D31">
              <w:rPr>
                <w:rFonts w:ascii="Times New Roman" w:eastAsia="Times New Roman" w:hAnsi="Times New Roman" w:cs="Times New Roman"/>
                <w:sz w:val="20"/>
                <w:szCs w:val="20"/>
              </w:rPr>
              <w:t xml:space="preserve">of Art. 158 of the </w:t>
            </w:r>
            <w:r w:rsidR="1E111A32" w:rsidRPr="006C7D31">
              <w:rPr>
                <w:rFonts w:ascii="Times New Roman" w:eastAsia="Times New Roman" w:hAnsi="Times New Roman" w:cs="Times New Roman"/>
                <w:sz w:val="20"/>
                <w:szCs w:val="20"/>
              </w:rPr>
              <w:t xml:space="preserve">HK </w:t>
            </w:r>
            <w:r w:rsidR="4387C03D" w:rsidRPr="006C7D31">
              <w:rPr>
                <w:rFonts w:ascii="Times New Roman" w:eastAsia="Times New Roman" w:hAnsi="Times New Roman" w:cs="Times New Roman"/>
                <w:sz w:val="20"/>
                <w:szCs w:val="20"/>
              </w:rPr>
              <w:t xml:space="preserve">Basic Law </w:t>
            </w:r>
            <w:r w:rsidR="765A14BC" w:rsidRPr="006C7D31">
              <w:rPr>
                <w:rFonts w:ascii="Times New Roman" w:eastAsia="Times New Roman" w:hAnsi="Times New Roman" w:cs="Times New Roman"/>
                <w:sz w:val="20"/>
                <w:szCs w:val="20"/>
              </w:rPr>
              <w:t xml:space="preserve">empower </w:t>
            </w:r>
            <w:r w:rsidR="4387C03D" w:rsidRPr="006C7D31">
              <w:rPr>
                <w:rFonts w:ascii="Times New Roman" w:eastAsia="Times New Roman" w:hAnsi="Times New Roman" w:cs="Times New Roman"/>
                <w:sz w:val="20"/>
                <w:szCs w:val="20"/>
              </w:rPr>
              <w:t xml:space="preserve">the NPCSC to interpret </w:t>
            </w:r>
            <w:r w:rsidR="32995F1D" w:rsidRPr="006C7D31">
              <w:rPr>
                <w:rFonts w:ascii="Times New Roman" w:eastAsia="Times New Roman" w:hAnsi="Times New Roman" w:cs="Times New Roman"/>
                <w:sz w:val="20"/>
                <w:szCs w:val="20"/>
              </w:rPr>
              <w:t xml:space="preserve">HK legislation enacted by the local legislature, in particular, in relation to </w:t>
            </w:r>
            <w:r w:rsidR="569FD265" w:rsidRPr="006C7D31">
              <w:rPr>
                <w:rFonts w:ascii="Times New Roman" w:eastAsia="Times New Roman" w:hAnsi="Times New Roman" w:cs="Times New Roman"/>
                <w:sz w:val="20"/>
                <w:szCs w:val="20"/>
              </w:rPr>
              <w:t xml:space="preserve">s. 19 of the </w:t>
            </w:r>
            <w:r w:rsidR="32995F1D" w:rsidRPr="006C7D31">
              <w:rPr>
                <w:rFonts w:ascii="Times New Roman" w:eastAsia="Times New Roman" w:hAnsi="Times New Roman" w:cs="Times New Roman"/>
                <w:sz w:val="20"/>
                <w:szCs w:val="20"/>
              </w:rPr>
              <w:t>Oaths and Declarations Ordinance</w:t>
            </w:r>
            <w:r w:rsidR="2357EB23" w:rsidRPr="006C7D31">
              <w:rPr>
                <w:rFonts w:ascii="Times New Roman" w:eastAsia="Times New Roman" w:hAnsi="Times New Roman" w:cs="Times New Roman"/>
                <w:sz w:val="20"/>
                <w:szCs w:val="20"/>
              </w:rPr>
              <w:t xml:space="preserve"> (Cap. 11). </w:t>
            </w:r>
            <w:r w:rsidR="2F330478" w:rsidRPr="006C7D31">
              <w:rPr>
                <w:rFonts w:ascii="Times New Roman" w:eastAsia="Times New Roman" w:hAnsi="Times New Roman" w:cs="Times New Roman"/>
                <w:sz w:val="20"/>
                <w:szCs w:val="20"/>
              </w:rPr>
              <w:t xml:space="preserve"> </w:t>
            </w:r>
            <w:r w:rsidR="74AE5694" w:rsidRPr="006C7D31">
              <w:rPr>
                <w:rFonts w:ascii="Times New Roman" w:eastAsia="Times New Roman" w:hAnsi="Times New Roman" w:cs="Times New Roman"/>
                <w:sz w:val="20"/>
                <w:szCs w:val="20"/>
              </w:rPr>
              <w:t>Please also advise how t</w:t>
            </w:r>
            <w:r w:rsidR="0C71977F" w:rsidRPr="006C7D31">
              <w:rPr>
                <w:rFonts w:ascii="Times New Roman" w:eastAsia="Times New Roman" w:hAnsi="Times New Roman" w:cs="Times New Roman"/>
                <w:sz w:val="20"/>
                <w:szCs w:val="20"/>
              </w:rPr>
              <w:t xml:space="preserve">his instance </w:t>
            </w:r>
            <w:r w:rsidR="5BBEED7A" w:rsidRPr="006C7D31">
              <w:rPr>
                <w:rFonts w:ascii="Times New Roman" w:eastAsia="Times New Roman" w:hAnsi="Times New Roman" w:cs="Times New Roman"/>
                <w:sz w:val="20"/>
                <w:szCs w:val="20"/>
              </w:rPr>
              <w:t>of interpretation, made without a request from HK courts</w:t>
            </w:r>
            <w:r w:rsidR="3B49432F" w:rsidRPr="006C7D31">
              <w:rPr>
                <w:rFonts w:ascii="Times New Roman" w:eastAsia="Times New Roman" w:hAnsi="Times New Roman" w:cs="Times New Roman"/>
                <w:sz w:val="20"/>
                <w:szCs w:val="20"/>
              </w:rPr>
              <w:t xml:space="preserve"> and </w:t>
            </w:r>
            <w:r w:rsidR="0C71977F" w:rsidRPr="006C7D31">
              <w:rPr>
                <w:rFonts w:ascii="Times New Roman" w:eastAsia="Times New Roman" w:hAnsi="Times New Roman" w:cs="Times New Roman"/>
                <w:sz w:val="20"/>
                <w:szCs w:val="20"/>
              </w:rPr>
              <w:t>pre-empt</w:t>
            </w:r>
            <w:r w:rsidR="0D14A328" w:rsidRPr="006C7D31">
              <w:rPr>
                <w:rFonts w:ascii="Times New Roman" w:eastAsia="Times New Roman" w:hAnsi="Times New Roman" w:cs="Times New Roman"/>
                <w:sz w:val="20"/>
                <w:szCs w:val="20"/>
              </w:rPr>
              <w:t>ing</w:t>
            </w:r>
            <w:r w:rsidR="0C71977F" w:rsidRPr="006C7D31">
              <w:rPr>
                <w:rFonts w:ascii="Times New Roman" w:eastAsia="Times New Roman" w:hAnsi="Times New Roman" w:cs="Times New Roman"/>
                <w:sz w:val="20"/>
                <w:szCs w:val="20"/>
              </w:rPr>
              <w:t xml:space="preserve"> the courts</w:t>
            </w:r>
            <w:r w:rsidR="65BBE71C" w:rsidRPr="006C7D31">
              <w:rPr>
                <w:rFonts w:ascii="Times New Roman" w:eastAsia="Times New Roman" w:hAnsi="Times New Roman" w:cs="Times New Roman"/>
                <w:sz w:val="20"/>
                <w:szCs w:val="20"/>
              </w:rPr>
              <w:t>’ judgment in the case, is consistent with judicial independence</w:t>
            </w:r>
            <w:r w:rsidR="1DA06FDA" w:rsidRPr="006C7D31">
              <w:rPr>
                <w:rFonts w:ascii="Times New Roman" w:eastAsia="Times New Roman" w:hAnsi="Times New Roman" w:cs="Times New Roman"/>
                <w:sz w:val="20"/>
                <w:szCs w:val="20"/>
              </w:rPr>
              <w:t>, the rule of law and OCTS</w:t>
            </w:r>
            <w:r w:rsidR="149B6A10" w:rsidRPr="006C7D31">
              <w:rPr>
                <w:rFonts w:ascii="Times New Roman" w:eastAsia="Times New Roman" w:hAnsi="Times New Roman" w:cs="Times New Roman"/>
                <w:sz w:val="20"/>
                <w:szCs w:val="20"/>
              </w:rPr>
              <w:t xml:space="preserve">. </w:t>
            </w:r>
          </w:p>
          <w:p w14:paraId="1D6D1B97" w14:textId="5A35B503" w:rsidR="497057F9" w:rsidRPr="006C7D31" w:rsidRDefault="63D2C5D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w:t>
            </w:r>
            <w:r w:rsidR="01FE6B57" w:rsidRPr="006C7D31">
              <w:rPr>
                <w:rFonts w:ascii="Times New Roman" w:eastAsia="Times New Roman" w:hAnsi="Times New Roman" w:cs="Times New Roman"/>
                <w:sz w:val="20"/>
                <w:szCs w:val="20"/>
                <w:lang w:val="en-GB"/>
              </w:rPr>
              <w:t xml:space="preserve">Please advise what measures will be taken by the HK Government and the Central Government of PRC to ensure that the proposed national </w:t>
            </w:r>
            <w:r w:rsidR="741467FE" w:rsidRPr="006C7D31">
              <w:rPr>
                <w:rFonts w:ascii="Times New Roman" w:eastAsia="Times New Roman" w:hAnsi="Times New Roman" w:cs="Times New Roman"/>
                <w:sz w:val="20"/>
                <w:szCs w:val="20"/>
                <w:lang w:val="en-GB"/>
              </w:rPr>
              <w:t>security l</w:t>
            </w:r>
            <w:r w:rsidR="01FE6B57" w:rsidRPr="006C7D31">
              <w:rPr>
                <w:rFonts w:ascii="Times New Roman" w:eastAsia="Times New Roman" w:hAnsi="Times New Roman" w:cs="Times New Roman"/>
                <w:sz w:val="20"/>
                <w:szCs w:val="20"/>
                <w:lang w:val="en-GB"/>
              </w:rPr>
              <w:t>aw is in line with Hong Kong’s ICCPR o</w:t>
            </w:r>
            <w:r w:rsidR="161CA2E4" w:rsidRPr="006C7D31">
              <w:rPr>
                <w:rFonts w:ascii="Times New Roman" w:eastAsia="Times New Roman" w:hAnsi="Times New Roman" w:cs="Times New Roman"/>
                <w:sz w:val="20"/>
                <w:szCs w:val="20"/>
                <w:lang w:val="en-GB"/>
              </w:rPr>
              <w:t>b</w:t>
            </w:r>
            <w:r w:rsidR="01FE6B57" w:rsidRPr="006C7D31">
              <w:rPr>
                <w:rFonts w:ascii="Times New Roman" w:eastAsia="Times New Roman" w:hAnsi="Times New Roman" w:cs="Times New Roman"/>
                <w:sz w:val="20"/>
                <w:szCs w:val="20"/>
                <w:lang w:val="en-GB"/>
              </w:rPr>
              <w:t>ligations</w:t>
            </w:r>
            <w:r w:rsidR="7A66FDD2" w:rsidRPr="006C7D31">
              <w:rPr>
                <w:rFonts w:ascii="Times New Roman" w:eastAsia="Times New Roman" w:hAnsi="Times New Roman" w:cs="Times New Roman"/>
                <w:sz w:val="20"/>
                <w:szCs w:val="20"/>
                <w:lang w:val="en-GB"/>
              </w:rPr>
              <w:t xml:space="preserve"> and</w:t>
            </w:r>
            <w:r w:rsidR="01FE6B57" w:rsidRPr="006C7D31">
              <w:rPr>
                <w:rFonts w:ascii="Times New Roman" w:eastAsia="Times New Roman" w:hAnsi="Times New Roman" w:cs="Times New Roman"/>
                <w:sz w:val="20"/>
                <w:szCs w:val="20"/>
                <w:lang w:val="en-GB"/>
              </w:rPr>
              <w:t xml:space="preserve"> the Committee’s recommendations in the </w:t>
            </w:r>
            <w:r w:rsidR="25FF3AF3" w:rsidRPr="006C7D31">
              <w:rPr>
                <w:rFonts w:ascii="Times New Roman" w:eastAsia="Times New Roman" w:hAnsi="Times New Roman" w:cs="Times New Roman"/>
                <w:sz w:val="20"/>
                <w:szCs w:val="20"/>
                <w:lang w:val="en-GB"/>
              </w:rPr>
              <w:t xml:space="preserve">2013 </w:t>
            </w:r>
            <w:r w:rsidR="01FE6B57" w:rsidRPr="006C7D31">
              <w:rPr>
                <w:rFonts w:ascii="Times New Roman" w:eastAsia="Times New Roman" w:hAnsi="Times New Roman" w:cs="Times New Roman"/>
                <w:sz w:val="20"/>
                <w:szCs w:val="20"/>
                <w:lang w:val="en-GB"/>
              </w:rPr>
              <w:t xml:space="preserve">Concluding Observations. </w:t>
            </w:r>
          </w:p>
          <w:p w14:paraId="3598160F" w14:textId="47F2A51E" w:rsidR="6756330D" w:rsidRPr="006C7D31" w:rsidRDefault="4014603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w:t>
            </w:r>
            <w:r w:rsidR="6205C654" w:rsidRPr="006C7D31">
              <w:rPr>
                <w:rFonts w:ascii="Times New Roman" w:eastAsia="Times New Roman" w:hAnsi="Times New Roman" w:cs="Times New Roman"/>
                <w:sz w:val="20"/>
                <w:szCs w:val="20"/>
                <w:lang w:val="en-GB"/>
              </w:rPr>
              <w:t>Specifically, please stipulate the measures taken to ensure that the scope of the offences of</w:t>
            </w:r>
            <w:r w:rsidR="252524B8" w:rsidRPr="006C7D31">
              <w:rPr>
                <w:rFonts w:ascii="Times New Roman" w:eastAsia="Times New Roman" w:hAnsi="Times New Roman" w:cs="Times New Roman"/>
                <w:sz w:val="20"/>
                <w:szCs w:val="20"/>
                <w:lang w:val="en-GB"/>
              </w:rPr>
              <w:t xml:space="preserve"> ‘treason’, ‘sedition’ and </w:t>
            </w:r>
            <w:r w:rsidR="50F731D7" w:rsidRPr="006C7D31">
              <w:rPr>
                <w:rFonts w:ascii="Times New Roman" w:eastAsia="Times New Roman" w:hAnsi="Times New Roman" w:cs="Times New Roman"/>
                <w:sz w:val="20"/>
                <w:szCs w:val="20"/>
                <w:lang w:val="en-GB"/>
              </w:rPr>
              <w:t xml:space="preserve">the definition of </w:t>
            </w:r>
            <w:r w:rsidR="252524B8" w:rsidRPr="006C7D31">
              <w:rPr>
                <w:rFonts w:ascii="Times New Roman" w:eastAsia="Times New Roman" w:hAnsi="Times New Roman" w:cs="Times New Roman"/>
                <w:sz w:val="20"/>
                <w:szCs w:val="20"/>
                <w:lang w:val="en-GB"/>
              </w:rPr>
              <w:t xml:space="preserve">‘foreign forces’ </w:t>
            </w:r>
            <w:r w:rsidR="25CFF456" w:rsidRPr="006C7D31">
              <w:rPr>
                <w:rFonts w:ascii="Times New Roman" w:eastAsia="Times New Roman" w:hAnsi="Times New Roman" w:cs="Times New Roman"/>
                <w:sz w:val="20"/>
                <w:szCs w:val="20"/>
                <w:lang w:val="en-GB"/>
              </w:rPr>
              <w:t xml:space="preserve">are appropriately and narrowly </w:t>
            </w:r>
            <w:r w:rsidR="252524B8" w:rsidRPr="006C7D31">
              <w:rPr>
                <w:rFonts w:ascii="Times New Roman" w:eastAsia="Times New Roman" w:hAnsi="Times New Roman" w:cs="Times New Roman"/>
                <w:sz w:val="20"/>
                <w:szCs w:val="20"/>
                <w:lang w:val="en-GB"/>
              </w:rPr>
              <w:t xml:space="preserve">defined and exclude the exercise of rights to freedom of speech, freedom of press, freedom of association, freedom of assembly and freedom of religious belief, </w:t>
            </w:r>
            <w:r w:rsidR="008A0513" w:rsidRPr="006C7D31">
              <w:rPr>
                <w:rFonts w:ascii="Times New Roman" w:eastAsia="Times New Roman" w:hAnsi="Times New Roman" w:cs="Times New Roman"/>
                <w:sz w:val="20"/>
                <w:szCs w:val="20"/>
                <w:lang w:val="en-GB"/>
              </w:rPr>
              <w:t xml:space="preserve">all of which </w:t>
            </w:r>
            <w:r w:rsidR="252524B8" w:rsidRPr="006C7D31">
              <w:rPr>
                <w:rFonts w:ascii="Times New Roman" w:eastAsia="Times New Roman" w:hAnsi="Times New Roman" w:cs="Times New Roman"/>
                <w:sz w:val="20"/>
                <w:szCs w:val="20"/>
                <w:lang w:val="en-GB"/>
              </w:rPr>
              <w:t xml:space="preserve">clearly defined and accepted under international human rights law, in particular the ICCPR and the </w:t>
            </w:r>
            <w:r w:rsidR="54F1B839" w:rsidRPr="006C7D31">
              <w:rPr>
                <w:rFonts w:ascii="Times New Roman" w:eastAsia="Times New Roman" w:hAnsi="Times New Roman" w:cs="Times New Roman"/>
                <w:sz w:val="20"/>
                <w:szCs w:val="20"/>
                <w:lang w:val="en-GB"/>
              </w:rPr>
              <w:t>g</w:t>
            </w:r>
            <w:r w:rsidR="252524B8" w:rsidRPr="006C7D31">
              <w:rPr>
                <w:rFonts w:ascii="Times New Roman" w:eastAsia="Times New Roman" w:hAnsi="Times New Roman" w:cs="Times New Roman"/>
                <w:sz w:val="20"/>
                <w:szCs w:val="20"/>
                <w:lang w:val="en-GB"/>
              </w:rPr>
              <w:t>eneral comments.</w:t>
            </w:r>
          </w:p>
          <w:p w14:paraId="1895560D" w14:textId="160240B3" w:rsidR="632A372B" w:rsidRPr="006C7D31" w:rsidRDefault="3CCA7B9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 xml:space="preserve">Please explain how the “one country two systems” arrangement under the Joint Declaration and the Basic Law is maintained when Mainland law enforcements agents are allowed to operate in HK for the purposes of national security laws. Please specify whether there are measures being implemented to bar foreign judges from hearing cases involving national security and if so, how can this be reconciled with the </w:t>
            </w:r>
            <w:r w:rsidR="75E7B5CB" w:rsidRPr="006C7D31">
              <w:rPr>
                <w:rFonts w:ascii="Times New Roman" w:eastAsia="Times New Roman" w:hAnsi="Times New Roman" w:cs="Times New Roman"/>
                <w:sz w:val="20"/>
                <w:szCs w:val="20"/>
              </w:rPr>
              <w:t>right to a fair trial which does not permit selection of judicial panels on the basis of nationality, race or ethnicity.</w:t>
            </w:r>
            <w:r w:rsidRPr="006C7D31">
              <w:rPr>
                <w:rFonts w:ascii="Times New Roman" w:eastAsia="Times New Roman" w:hAnsi="Times New Roman" w:cs="Times New Roman"/>
                <w:sz w:val="20"/>
                <w:szCs w:val="20"/>
              </w:rPr>
              <w:t xml:space="preserve">  </w:t>
            </w:r>
          </w:p>
          <w:p w14:paraId="206B6DD4" w14:textId="4FA26F8C" w:rsidR="632A372B" w:rsidRPr="006C7D31" w:rsidRDefault="5A7C293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advise what apparatus will be put into place to enable</w:t>
            </w:r>
            <w:r w:rsidR="252524B8" w:rsidRPr="006C7D31">
              <w:rPr>
                <w:rFonts w:ascii="Times New Roman" w:eastAsia="Times New Roman" w:hAnsi="Times New Roman" w:cs="Times New Roman"/>
                <w:sz w:val="20"/>
                <w:szCs w:val="20"/>
                <w:lang w:val="en-GB"/>
              </w:rPr>
              <w:t xml:space="preserve"> monitoring mechanisms to </w:t>
            </w:r>
            <w:r w:rsidR="70A87B4A" w:rsidRPr="006C7D31">
              <w:rPr>
                <w:rFonts w:ascii="Times New Roman" w:eastAsia="Times New Roman" w:hAnsi="Times New Roman" w:cs="Times New Roman"/>
                <w:sz w:val="20"/>
                <w:szCs w:val="20"/>
                <w:lang w:val="en-GB"/>
              </w:rPr>
              <w:t xml:space="preserve">oversee the exercise of powers under the proposed national security laws, in particular, to ensure the availability of suitable </w:t>
            </w:r>
            <w:r w:rsidR="1C534B86" w:rsidRPr="006C7D31">
              <w:rPr>
                <w:rFonts w:ascii="Times New Roman" w:eastAsia="Times New Roman" w:hAnsi="Times New Roman" w:cs="Times New Roman"/>
                <w:sz w:val="20"/>
                <w:szCs w:val="20"/>
                <w:lang w:val="en-GB"/>
              </w:rPr>
              <w:t xml:space="preserve">independent mechanisms to monitor </w:t>
            </w:r>
            <w:r w:rsidR="70A87B4A" w:rsidRPr="006C7D31">
              <w:rPr>
                <w:rFonts w:ascii="Times New Roman" w:eastAsia="Times New Roman" w:hAnsi="Times New Roman" w:cs="Times New Roman"/>
                <w:sz w:val="20"/>
                <w:szCs w:val="20"/>
                <w:lang w:val="en-GB"/>
              </w:rPr>
              <w:t>complaints</w:t>
            </w:r>
            <w:r w:rsidR="3AA184DE" w:rsidRPr="006C7D31">
              <w:rPr>
                <w:rFonts w:ascii="Times New Roman" w:eastAsia="Times New Roman" w:hAnsi="Times New Roman" w:cs="Times New Roman"/>
                <w:sz w:val="20"/>
                <w:szCs w:val="20"/>
                <w:lang w:val="en-GB"/>
              </w:rPr>
              <w:t xml:space="preserve">, </w:t>
            </w:r>
            <w:r w:rsidR="17A33DFD" w:rsidRPr="006C7D31">
              <w:rPr>
                <w:rFonts w:ascii="Times New Roman" w:eastAsia="Times New Roman" w:hAnsi="Times New Roman" w:cs="Times New Roman"/>
                <w:sz w:val="20"/>
                <w:szCs w:val="20"/>
                <w:lang w:val="en-GB"/>
              </w:rPr>
              <w:t>oversee</w:t>
            </w:r>
            <w:r w:rsidR="252524B8" w:rsidRPr="006C7D31">
              <w:rPr>
                <w:rFonts w:ascii="Times New Roman" w:eastAsia="Times New Roman" w:hAnsi="Times New Roman" w:cs="Times New Roman"/>
                <w:sz w:val="20"/>
                <w:szCs w:val="20"/>
                <w:lang w:val="en-GB"/>
              </w:rPr>
              <w:t xml:space="preserve"> </w:t>
            </w:r>
            <w:r w:rsidR="572531CC" w:rsidRPr="006C7D31">
              <w:rPr>
                <w:rFonts w:ascii="Times New Roman" w:eastAsia="Times New Roman" w:hAnsi="Times New Roman" w:cs="Times New Roman"/>
                <w:sz w:val="20"/>
                <w:szCs w:val="20"/>
                <w:lang w:val="en-GB"/>
              </w:rPr>
              <w:t xml:space="preserve">and ensure accountability for </w:t>
            </w:r>
            <w:r w:rsidR="0D48D5C1" w:rsidRPr="006C7D31">
              <w:rPr>
                <w:rFonts w:ascii="Times New Roman" w:eastAsia="Times New Roman" w:hAnsi="Times New Roman" w:cs="Times New Roman"/>
                <w:sz w:val="20"/>
                <w:szCs w:val="20"/>
                <w:lang w:val="en-GB"/>
              </w:rPr>
              <w:t>the exercise of powers by</w:t>
            </w:r>
            <w:r w:rsidR="252524B8" w:rsidRPr="006C7D31">
              <w:rPr>
                <w:rFonts w:ascii="Times New Roman" w:eastAsia="Times New Roman" w:hAnsi="Times New Roman" w:cs="Times New Roman"/>
                <w:sz w:val="20"/>
                <w:szCs w:val="20"/>
                <w:lang w:val="en-GB"/>
              </w:rPr>
              <w:t xml:space="preserve"> </w:t>
            </w:r>
            <w:r w:rsidR="4A01A3FD" w:rsidRPr="006C7D31">
              <w:rPr>
                <w:rFonts w:ascii="Times New Roman" w:eastAsia="Times New Roman" w:hAnsi="Times New Roman" w:cs="Times New Roman"/>
                <w:sz w:val="20"/>
                <w:szCs w:val="20"/>
                <w:lang w:val="en-GB"/>
              </w:rPr>
              <w:t xml:space="preserve">Mainland Chinese </w:t>
            </w:r>
            <w:r w:rsidR="252524B8" w:rsidRPr="006C7D31">
              <w:rPr>
                <w:rFonts w:ascii="Times New Roman" w:eastAsia="Times New Roman" w:hAnsi="Times New Roman" w:cs="Times New Roman"/>
                <w:sz w:val="20"/>
                <w:szCs w:val="20"/>
                <w:lang w:val="en-GB"/>
              </w:rPr>
              <w:t>national security agenc</w:t>
            </w:r>
            <w:r w:rsidR="72984D94" w:rsidRPr="006C7D31">
              <w:rPr>
                <w:rFonts w:ascii="Times New Roman" w:eastAsia="Times New Roman" w:hAnsi="Times New Roman" w:cs="Times New Roman"/>
                <w:sz w:val="20"/>
                <w:szCs w:val="20"/>
                <w:lang w:val="en-GB"/>
              </w:rPr>
              <w:t xml:space="preserve">ies and </w:t>
            </w:r>
            <w:r w:rsidR="252524B8" w:rsidRPr="006C7D31">
              <w:rPr>
                <w:rFonts w:ascii="Times New Roman" w:eastAsia="Times New Roman" w:hAnsi="Times New Roman" w:cs="Times New Roman"/>
                <w:sz w:val="20"/>
                <w:szCs w:val="20"/>
                <w:lang w:val="en-GB"/>
              </w:rPr>
              <w:t xml:space="preserve">law enforcement </w:t>
            </w:r>
            <w:r w:rsidR="6C15F0C7" w:rsidRPr="006C7D31">
              <w:rPr>
                <w:rFonts w:ascii="Times New Roman" w:eastAsia="Times New Roman" w:hAnsi="Times New Roman" w:cs="Times New Roman"/>
                <w:sz w:val="20"/>
                <w:szCs w:val="20"/>
                <w:lang w:val="en-GB"/>
              </w:rPr>
              <w:t>officer</w:t>
            </w:r>
            <w:r w:rsidR="342DAFBB" w:rsidRPr="006C7D31">
              <w:rPr>
                <w:rFonts w:ascii="Times New Roman" w:eastAsia="Times New Roman" w:hAnsi="Times New Roman" w:cs="Times New Roman"/>
                <w:sz w:val="20"/>
                <w:szCs w:val="20"/>
                <w:lang w:val="en-GB"/>
              </w:rPr>
              <w:t xml:space="preserve">s </w:t>
            </w:r>
            <w:r w:rsidR="252524B8" w:rsidRPr="006C7D31">
              <w:rPr>
                <w:rFonts w:ascii="Times New Roman" w:eastAsia="Times New Roman" w:hAnsi="Times New Roman" w:cs="Times New Roman"/>
                <w:sz w:val="20"/>
                <w:szCs w:val="20"/>
                <w:lang w:val="en-GB"/>
              </w:rPr>
              <w:t>perform</w:t>
            </w:r>
            <w:r w:rsidR="0A6AD397" w:rsidRPr="006C7D31">
              <w:rPr>
                <w:rFonts w:ascii="Times New Roman" w:eastAsia="Times New Roman" w:hAnsi="Times New Roman" w:cs="Times New Roman"/>
                <w:sz w:val="20"/>
                <w:szCs w:val="20"/>
                <w:lang w:val="en-GB"/>
              </w:rPr>
              <w:t>ing</w:t>
            </w:r>
            <w:r w:rsidR="252524B8" w:rsidRPr="006C7D31">
              <w:rPr>
                <w:rFonts w:ascii="Times New Roman" w:eastAsia="Times New Roman" w:hAnsi="Times New Roman" w:cs="Times New Roman"/>
                <w:sz w:val="20"/>
                <w:szCs w:val="20"/>
                <w:lang w:val="en-GB"/>
              </w:rPr>
              <w:t xml:space="preserve"> duties in HK </w:t>
            </w:r>
            <w:r w:rsidR="03C226A2" w:rsidRPr="006C7D31">
              <w:rPr>
                <w:rFonts w:ascii="Times New Roman" w:eastAsia="Times New Roman" w:hAnsi="Times New Roman" w:cs="Times New Roman"/>
                <w:sz w:val="20"/>
                <w:szCs w:val="20"/>
                <w:lang w:val="en-GB"/>
              </w:rPr>
              <w:t xml:space="preserve">to enforce </w:t>
            </w:r>
            <w:r w:rsidR="252524B8" w:rsidRPr="006C7D31">
              <w:rPr>
                <w:rFonts w:ascii="Times New Roman" w:eastAsia="Times New Roman" w:hAnsi="Times New Roman" w:cs="Times New Roman"/>
                <w:sz w:val="20"/>
                <w:szCs w:val="20"/>
                <w:lang w:val="en-GB"/>
              </w:rPr>
              <w:t xml:space="preserve">national security </w:t>
            </w:r>
            <w:r w:rsidR="076C06BD" w:rsidRPr="006C7D31">
              <w:rPr>
                <w:rFonts w:ascii="Times New Roman" w:eastAsia="Times New Roman" w:hAnsi="Times New Roman" w:cs="Times New Roman"/>
                <w:sz w:val="20"/>
                <w:szCs w:val="20"/>
                <w:lang w:val="en-GB"/>
              </w:rPr>
              <w:t>laws</w:t>
            </w:r>
            <w:r w:rsidR="252524B8" w:rsidRPr="006C7D31">
              <w:rPr>
                <w:rFonts w:ascii="Times New Roman" w:eastAsia="Times New Roman" w:hAnsi="Times New Roman" w:cs="Times New Roman"/>
                <w:sz w:val="20"/>
                <w:szCs w:val="20"/>
                <w:lang w:val="en-GB"/>
              </w:rPr>
              <w:t>.</w:t>
            </w:r>
          </w:p>
        </w:tc>
      </w:tr>
    </w:tbl>
    <w:p w14:paraId="1F3D4F81" w14:textId="1DF6A21F"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                   </w:t>
      </w:r>
    </w:p>
    <w:p w14:paraId="60B91F21" w14:textId="0F2EFEEA" w:rsidR="00DA312B"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Article 2</w:t>
      </w:r>
      <w:r w:rsidR="00BD20BC" w:rsidRPr="006C7D31">
        <w:rPr>
          <w:rFonts w:ascii="Times New Roman" w:hAnsi="Times New Roman" w:cs="Times New Roman"/>
          <w:sz w:val="20"/>
          <w:szCs w:val="20"/>
          <w:lang w:val="en-GB"/>
        </w:rPr>
        <w:t xml:space="preserve"> </w:t>
      </w:r>
      <w:r w:rsidRPr="006C7D31">
        <w:rPr>
          <w:rFonts w:ascii="Times New Roman" w:eastAsia="Times New Roman" w:hAnsi="Times New Roman" w:cs="Times New Roman"/>
          <w:b/>
          <w:bCs/>
          <w:sz w:val="20"/>
          <w:szCs w:val="20"/>
          <w:lang w:val="en-GB"/>
        </w:rPr>
        <w:t>Ensuring to all individuals the rights recognised in the Covenant</w:t>
      </w:r>
    </w:p>
    <w:p w14:paraId="6BE520AD" w14:textId="5A942B5D"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Human rights institution</w:t>
      </w:r>
      <w:r w:rsidR="3FCB8EDF" w:rsidRPr="006C7D31">
        <w:rPr>
          <w:rFonts w:ascii="Times New Roman" w:eastAsia="Times New Roman" w:hAnsi="Times New Roman" w:cs="Times New Roman"/>
          <w:b/>
          <w:bCs/>
          <w:sz w:val="20"/>
          <w:szCs w:val="20"/>
          <w:lang w:val="en-GB"/>
        </w:rPr>
        <w:t>s</w:t>
      </w:r>
      <w:r w:rsidR="7DB88A9D" w:rsidRPr="006C7D31">
        <w:rPr>
          <w:rFonts w:ascii="Times New Roman" w:eastAsia="Times New Roman" w:hAnsi="Times New Roman" w:cs="Times New Roman"/>
          <w:b/>
          <w:bCs/>
          <w:sz w:val="20"/>
          <w:szCs w:val="20"/>
          <w:lang w:val="en-GB"/>
        </w:rPr>
        <w:t xml:space="preserve"> – paras</w:t>
      </w:r>
      <w:r w:rsidR="1478DF00" w:rsidRPr="006C7D31">
        <w:rPr>
          <w:rFonts w:ascii="Times New Roman" w:eastAsia="Times New Roman" w:hAnsi="Times New Roman" w:cs="Times New Roman"/>
          <w:b/>
          <w:bCs/>
          <w:sz w:val="20"/>
          <w:szCs w:val="20"/>
          <w:lang w:val="en-GB"/>
        </w:rPr>
        <w:t xml:space="preserve"> </w:t>
      </w:r>
      <w:r w:rsidR="7DB88A9D" w:rsidRPr="006C7D31">
        <w:rPr>
          <w:rFonts w:ascii="Times New Roman" w:eastAsia="Times New Roman" w:hAnsi="Times New Roman" w:cs="Times New Roman"/>
          <w:b/>
          <w:bCs/>
          <w:sz w:val="20"/>
          <w:szCs w:val="20"/>
          <w:lang w:val="en-GB"/>
        </w:rPr>
        <w:t>8-9</w:t>
      </w:r>
      <w:r w:rsidR="62BD3543" w:rsidRPr="006C7D31">
        <w:rPr>
          <w:rFonts w:ascii="Times New Roman" w:eastAsia="Times New Roman" w:hAnsi="Times New Roman" w:cs="Times New Roman"/>
          <w:b/>
          <w:bCs/>
          <w:sz w:val="20"/>
          <w:szCs w:val="20"/>
          <w:lang w:val="en-GB"/>
        </w:rPr>
        <w:t xml:space="preserve"> of the State Report</w:t>
      </w:r>
    </w:p>
    <w:tbl>
      <w:tblPr>
        <w:tblStyle w:val="a5"/>
        <w:tblW w:w="0" w:type="auto"/>
        <w:tblLayout w:type="fixed"/>
        <w:tblLook w:val="06A0" w:firstRow="1" w:lastRow="0" w:firstColumn="1" w:lastColumn="0" w:noHBand="1" w:noVBand="1"/>
      </w:tblPr>
      <w:tblGrid>
        <w:gridCol w:w="9360"/>
      </w:tblGrid>
      <w:tr w:rsidR="31C0ED8B" w:rsidRPr="006C7D31" w14:paraId="3BA8774B" w14:textId="77777777" w:rsidTr="2F9CB2F4">
        <w:tc>
          <w:tcPr>
            <w:tcW w:w="9360" w:type="dxa"/>
          </w:tcPr>
          <w:p w14:paraId="4F72D60F" w14:textId="6D4E64A9" w:rsidR="31C0ED8B" w:rsidRPr="006C7D31" w:rsidRDefault="223E649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HK"/>
              </w:rPr>
              <w:t xml:space="preserve">Para 7 of the </w:t>
            </w:r>
            <w:r w:rsidR="16700EBA" w:rsidRPr="006C7D31">
              <w:rPr>
                <w:rFonts w:ascii="Times New Roman" w:eastAsia="Times New Roman" w:hAnsi="Times New Roman" w:cs="Times New Roman"/>
                <w:sz w:val="20"/>
                <w:szCs w:val="20"/>
                <w:lang w:val="en-HK"/>
              </w:rPr>
              <w:t>C</w:t>
            </w:r>
            <w:r w:rsidRPr="006C7D31">
              <w:rPr>
                <w:rFonts w:ascii="Times New Roman" w:eastAsia="Times New Roman" w:hAnsi="Times New Roman" w:cs="Times New Roman"/>
                <w:sz w:val="20"/>
                <w:szCs w:val="20"/>
                <w:lang w:val="en-HK"/>
              </w:rPr>
              <w:t xml:space="preserve">oncluding </w:t>
            </w:r>
            <w:r w:rsidR="12D74B80" w:rsidRPr="006C7D31">
              <w:rPr>
                <w:rFonts w:ascii="Times New Roman" w:eastAsia="Times New Roman" w:hAnsi="Times New Roman" w:cs="Times New Roman"/>
                <w:sz w:val="20"/>
                <w:szCs w:val="20"/>
                <w:lang w:val="en-HK"/>
              </w:rPr>
              <w:t>O</w:t>
            </w:r>
            <w:r w:rsidRPr="006C7D31">
              <w:rPr>
                <w:rFonts w:ascii="Times New Roman" w:eastAsia="Times New Roman" w:hAnsi="Times New Roman" w:cs="Times New Roman"/>
                <w:sz w:val="20"/>
                <w:szCs w:val="20"/>
                <w:lang w:val="en-HK"/>
              </w:rPr>
              <w:t xml:space="preserve">bservations on the </w:t>
            </w:r>
            <w:r w:rsidR="75AFDAE3" w:rsidRPr="006C7D31">
              <w:rPr>
                <w:rFonts w:ascii="Times New Roman" w:eastAsia="Times New Roman" w:hAnsi="Times New Roman" w:cs="Times New Roman"/>
                <w:sz w:val="20"/>
                <w:szCs w:val="20"/>
                <w:lang w:val="en-HK"/>
              </w:rPr>
              <w:t>T</w:t>
            </w:r>
            <w:r w:rsidRPr="006C7D31">
              <w:rPr>
                <w:rFonts w:ascii="Times New Roman" w:eastAsia="Times New Roman" w:hAnsi="Times New Roman" w:cs="Times New Roman"/>
                <w:sz w:val="20"/>
                <w:szCs w:val="20"/>
                <w:lang w:val="en-HK"/>
              </w:rPr>
              <w:t xml:space="preserve">hird </w:t>
            </w:r>
            <w:r w:rsidR="46CC23D0" w:rsidRPr="006C7D31">
              <w:rPr>
                <w:rFonts w:ascii="Times New Roman" w:eastAsia="Times New Roman" w:hAnsi="Times New Roman" w:cs="Times New Roman"/>
                <w:sz w:val="20"/>
                <w:szCs w:val="20"/>
                <w:lang w:val="en-HK"/>
              </w:rPr>
              <w:t>P</w:t>
            </w:r>
            <w:r w:rsidRPr="006C7D31">
              <w:rPr>
                <w:rFonts w:ascii="Times New Roman" w:eastAsia="Times New Roman" w:hAnsi="Times New Roman" w:cs="Times New Roman"/>
                <w:sz w:val="20"/>
                <w:szCs w:val="20"/>
                <w:lang w:val="en-HK"/>
              </w:rPr>
              <w:t xml:space="preserve">eriodic </w:t>
            </w:r>
            <w:r w:rsidR="656489B1" w:rsidRPr="006C7D31">
              <w:rPr>
                <w:rFonts w:ascii="Times New Roman" w:eastAsia="Times New Roman" w:hAnsi="Times New Roman" w:cs="Times New Roman"/>
                <w:sz w:val="20"/>
                <w:szCs w:val="20"/>
                <w:lang w:val="en-HK"/>
              </w:rPr>
              <w:t>R</w:t>
            </w:r>
            <w:r w:rsidRPr="006C7D31">
              <w:rPr>
                <w:rFonts w:ascii="Times New Roman" w:eastAsia="Times New Roman" w:hAnsi="Times New Roman" w:cs="Times New Roman"/>
                <w:sz w:val="20"/>
                <w:szCs w:val="20"/>
                <w:lang w:val="en-HK"/>
              </w:rPr>
              <w:t xml:space="preserve">eport of </w:t>
            </w:r>
            <w:r w:rsidR="4F426280" w:rsidRPr="006C7D31">
              <w:rPr>
                <w:rFonts w:ascii="Times New Roman" w:eastAsia="Times New Roman" w:hAnsi="Times New Roman" w:cs="Times New Roman"/>
                <w:sz w:val="20"/>
                <w:szCs w:val="20"/>
                <w:lang w:val="en-HK"/>
              </w:rPr>
              <w:t xml:space="preserve">HK </w:t>
            </w:r>
            <w:r w:rsidRPr="006C7D31">
              <w:rPr>
                <w:rFonts w:ascii="Times New Roman" w:eastAsia="Times New Roman" w:hAnsi="Times New Roman" w:cs="Times New Roman"/>
                <w:sz w:val="20"/>
                <w:szCs w:val="20"/>
                <w:lang w:val="en-HK"/>
              </w:rPr>
              <w:t xml:space="preserve">urged </w:t>
            </w:r>
            <w:r w:rsidR="4F426280" w:rsidRPr="006C7D31">
              <w:rPr>
                <w:rFonts w:ascii="Times New Roman" w:eastAsia="Times New Roman" w:hAnsi="Times New Roman" w:cs="Times New Roman"/>
                <w:sz w:val="20"/>
                <w:szCs w:val="20"/>
                <w:lang w:val="en-HK"/>
              </w:rPr>
              <w:t xml:space="preserve">HK </w:t>
            </w:r>
            <w:r w:rsidRPr="006C7D31">
              <w:rPr>
                <w:rFonts w:ascii="Times New Roman" w:eastAsia="Times New Roman" w:hAnsi="Times New Roman" w:cs="Times New Roman"/>
                <w:sz w:val="20"/>
                <w:szCs w:val="20"/>
                <w:lang w:val="en-HK"/>
              </w:rPr>
              <w:t xml:space="preserve">“to consider establishing a human rights institution, in accordance with … the Paris Principles … with a broad mandate covering all international human rights standards accepted by Hong Kong, China, and with competence to consider and act on individual complaints of human rights violations by public authorities and to enforce the </w:t>
            </w:r>
            <w:r w:rsidR="1A4F5C43" w:rsidRPr="006C7D31">
              <w:rPr>
                <w:rFonts w:ascii="Times New Roman" w:eastAsia="Times New Roman" w:hAnsi="Times New Roman" w:cs="Times New Roman"/>
                <w:sz w:val="20"/>
                <w:szCs w:val="20"/>
                <w:lang w:val="en-HK"/>
              </w:rPr>
              <w:t xml:space="preserve">HK </w:t>
            </w:r>
            <w:r w:rsidRPr="006C7D31">
              <w:rPr>
                <w:rFonts w:ascii="Times New Roman" w:eastAsia="Times New Roman" w:hAnsi="Times New Roman" w:cs="Times New Roman"/>
                <w:sz w:val="20"/>
                <w:szCs w:val="20"/>
                <w:lang w:val="en-HK"/>
              </w:rPr>
              <w:t xml:space="preserve">Bill of Rights Ordinance.” In view of the comments provided by </w:t>
            </w:r>
            <w:r w:rsidR="65C41E63" w:rsidRPr="006C7D31">
              <w:rPr>
                <w:rFonts w:ascii="Times New Roman" w:eastAsia="Times New Roman" w:hAnsi="Times New Roman" w:cs="Times New Roman"/>
                <w:sz w:val="20"/>
                <w:szCs w:val="20"/>
                <w:lang w:val="en-HK"/>
              </w:rPr>
              <w:t xml:space="preserve">HK </w:t>
            </w:r>
            <w:r w:rsidRPr="006C7D31">
              <w:rPr>
                <w:rFonts w:ascii="Times New Roman" w:eastAsia="Times New Roman" w:hAnsi="Times New Roman" w:cs="Times New Roman"/>
                <w:sz w:val="20"/>
                <w:szCs w:val="20"/>
                <w:lang w:val="en-HK"/>
              </w:rPr>
              <w:t xml:space="preserve">in paras 8 and 9 of its </w:t>
            </w:r>
            <w:r w:rsidR="27BAF07A" w:rsidRPr="006C7D31">
              <w:rPr>
                <w:rFonts w:ascii="Times New Roman" w:eastAsia="Times New Roman" w:hAnsi="Times New Roman" w:cs="Times New Roman"/>
                <w:sz w:val="20"/>
                <w:szCs w:val="20"/>
                <w:lang w:val="en-HK"/>
              </w:rPr>
              <w:t>F</w:t>
            </w:r>
            <w:r w:rsidRPr="006C7D31">
              <w:rPr>
                <w:rFonts w:ascii="Times New Roman" w:eastAsia="Times New Roman" w:hAnsi="Times New Roman" w:cs="Times New Roman"/>
                <w:sz w:val="20"/>
                <w:szCs w:val="20"/>
                <w:lang w:val="en-HK"/>
              </w:rPr>
              <w:t xml:space="preserve">ourth </w:t>
            </w:r>
            <w:r w:rsidR="64ACEF61" w:rsidRPr="006C7D31">
              <w:rPr>
                <w:rFonts w:ascii="Times New Roman" w:eastAsia="Times New Roman" w:hAnsi="Times New Roman" w:cs="Times New Roman"/>
                <w:sz w:val="20"/>
                <w:szCs w:val="20"/>
                <w:lang w:val="en-HK"/>
              </w:rPr>
              <w:t>P</w:t>
            </w:r>
            <w:r w:rsidRPr="006C7D31">
              <w:rPr>
                <w:rFonts w:ascii="Times New Roman" w:eastAsia="Times New Roman" w:hAnsi="Times New Roman" w:cs="Times New Roman"/>
                <w:sz w:val="20"/>
                <w:szCs w:val="20"/>
                <w:lang w:val="en-HK"/>
              </w:rPr>
              <w:t xml:space="preserve">eriodic </w:t>
            </w:r>
            <w:r w:rsidR="5F5978E3" w:rsidRPr="006C7D31">
              <w:rPr>
                <w:rFonts w:ascii="Times New Roman" w:eastAsia="Times New Roman" w:hAnsi="Times New Roman" w:cs="Times New Roman"/>
                <w:sz w:val="20"/>
                <w:szCs w:val="20"/>
                <w:lang w:val="en-HK"/>
              </w:rPr>
              <w:t>R</w:t>
            </w:r>
            <w:r w:rsidRPr="006C7D31">
              <w:rPr>
                <w:rFonts w:ascii="Times New Roman" w:eastAsia="Times New Roman" w:hAnsi="Times New Roman" w:cs="Times New Roman"/>
                <w:sz w:val="20"/>
                <w:szCs w:val="20"/>
                <w:lang w:val="en-HK"/>
              </w:rPr>
              <w:t xml:space="preserve">eport that “existing mechanism of protecting human rights has worked well and that there is no need to establish another human rights institution to duplicate the functions of or supersede the existing mechanism”, please list the </w:t>
            </w:r>
            <w:r w:rsidRPr="006C7D31">
              <w:rPr>
                <w:rFonts w:ascii="Times New Roman" w:eastAsia="Times New Roman" w:hAnsi="Times New Roman" w:cs="Times New Roman"/>
                <w:b/>
                <w:bCs/>
                <w:sz w:val="20"/>
                <w:szCs w:val="20"/>
                <w:lang w:val="en-HK"/>
              </w:rPr>
              <w:t>organizations</w:t>
            </w:r>
            <w:r w:rsidRPr="006C7D31">
              <w:rPr>
                <w:rFonts w:ascii="Times New Roman" w:eastAsia="Times New Roman" w:hAnsi="Times New Roman" w:cs="Times New Roman"/>
                <w:sz w:val="20"/>
                <w:szCs w:val="20"/>
                <w:lang w:val="en-HK"/>
              </w:rPr>
              <w:t xml:space="preserve"> under the existing institutional framework that safeguard </w:t>
            </w:r>
            <w:r w:rsidR="71B45D2D" w:rsidRPr="006C7D31">
              <w:rPr>
                <w:rFonts w:ascii="Times New Roman" w:eastAsia="Times New Roman" w:hAnsi="Times New Roman" w:cs="Times New Roman"/>
                <w:sz w:val="20"/>
                <w:szCs w:val="20"/>
                <w:lang w:val="en-HK"/>
              </w:rPr>
              <w:t xml:space="preserve">human rights guaranteed by each of </w:t>
            </w:r>
            <w:r w:rsidRPr="006C7D31">
              <w:rPr>
                <w:rFonts w:ascii="Times New Roman" w:eastAsia="Times New Roman" w:hAnsi="Times New Roman" w:cs="Times New Roman"/>
                <w:sz w:val="20"/>
                <w:szCs w:val="20"/>
                <w:lang w:val="en-HK"/>
              </w:rPr>
              <w:t>the</w:t>
            </w:r>
            <w:r w:rsidR="38CBCB64" w:rsidRPr="006C7D31">
              <w:rPr>
                <w:rFonts w:ascii="Times New Roman" w:eastAsia="Times New Roman" w:hAnsi="Times New Roman" w:cs="Times New Roman"/>
                <w:sz w:val="20"/>
                <w:szCs w:val="20"/>
                <w:lang w:val="en-HK"/>
              </w:rPr>
              <w:t xml:space="preserve"> articles of </w:t>
            </w:r>
            <w:r w:rsidRPr="006C7D31">
              <w:rPr>
                <w:rFonts w:ascii="Times New Roman" w:eastAsia="Times New Roman" w:hAnsi="Times New Roman" w:cs="Times New Roman"/>
                <w:sz w:val="20"/>
                <w:szCs w:val="20"/>
                <w:lang w:val="en-HK"/>
              </w:rPr>
              <w:t>the Covenant.</w:t>
            </w:r>
          </w:p>
        </w:tc>
      </w:tr>
    </w:tbl>
    <w:p w14:paraId="0C09FB11" w14:textId="7FDCD6D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 </w:t>
      </w:r>
    </w:p>
    <w:p w14:paraId="2AE03025" w14:textId="01506867"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highlight w:val="yellow"/>
          <w:lang w:val="en-GB"/>
        </w:rPr>
      </w:pPr>
      <w:r w:rsidRPr="006C7D31">
        <w:rPr>
          <w:rFonts w:ascii="Times New Roman" w:eastAsia="Times New Roman" w:hAnsi="Times New Roman" w:cs="Times New Roman"/>
          <w:b/>
          <w:bCs/>
          <w:sz w:val="20"/>
          <w:szCs w:val="20"/>
          <w:lang w:val="en-GB"/>
        </w:rPr>
        <w:t xml:space="preserve">Independent Police Complaints Council </w:t>
      </w:r>
      <w:r w:rsidRPr="006C7D31">
        <w:rPr>
          <w:rFonts w:ascii="Times New Roman" w:eastAsia="Times New Roman" w:hAnsi="Times New Roman" w:cs="Times New Roman"/>
          <w:sz w:val="20"/>
          <w:szCs w:val="20"/>
          <w:lang w:val="en-GB"/>
        </w:rPr>
        <w:t xml:space="preserve">                   </w:t>
      </w:r>
    </w:p>
    <w:p w14:paraId="169A1CF1" w14:textId="51DE40E0" w:rsidR="6AA0A2BC" w:rsidRPr="006C7D31" w:rsidRDefault="6AA0A2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With r</w:t>
      </w:r>
      <w:r w:rsidR="5BB498D9" w:rsidRPr="006C7D31">
        <w:rPr>
          <w:rFonts w:ascii="Times New Roman" w:eastAsia="Times New Roman" w:hAnsi="Times New Roman" w:cs="Times New Roman"/>
          <w:sz w:val="20"/>
          <w:szCs w:val="20"/>
          <w:lang w:val="en-GB"/>
        </w:rPr>
        <w:t>eference to para 10 of the State Report</w:t>
      </w:r>
      <w:r w:rsidR="355C8B5C" w:rsidRPr="006C7D31">
        <w:rPr>
          <w:rFonts w:ascii="Times New Roman" w:eastAsia="Times New Roman" w:hAnsi="Times New Roman" w:cs="Times New Roman"/>
          <w:sz w:val="20"/>
          <w:szCs w:val="20"/>
          <w:lang w:val="en-GB"/>
        </w:rPr>
        <w:t>,</w:t>
      </w:r>
      <w:r w:rsidR="5BB498D9" w:rsidRPr="006C7D31">
        <w:rPr>
          <w:rFonts w:ascii="Times New Roman" w:eastAsia="Times New Roman" w:hAnsi="Times New Roman" w:cs="Times New Roman"/>
          <w:sz w:val="20"/>
          <w:szCs w:val="20"/>
          <w:lang w:val="en-GB"/>
        </w:rPr>
        <w:t xml:space="preserve"> </w:t>
      </w:r>
      <w:r w:rsidR="02637D0F" w:rsidRPr="006C7D31">
        <w:rPr>
          <w:rFonts w:ascii="Times New Roman" w:eastAsia="Times New Roman" w:hAnsi="Times New Roman" w:cs="Times New Roman"/>
          <w:sz w:val="20"/>
          <w:szCs w:val="20"/>
          <w:lang w:val="en-GB"/>
        </w:rPr>
        <w:t>u</w:t>
      </w:r>
      <w:r w:rsidR="5BB498D9" w:rsidRPr="006C7D31">
        <w:rPr>
          <w:rFonts w:ascii="Times New Roman" w:eastAsia="Times New Roman" w:hAnsi="Times New Roman" w:cs="Times New Roman"/>
          <w:sz w:val="20"/>
          <w:szCs w:val="20"/>
          <w:lang w:val="en-GB"/>
        </w:rPr>
        <w:t xml:space="preserve">nder the two-tier system, the Independent Police Complaints Council </w:t>
      </w:r>
      <w:r w:rsidR="65B9324F" w:rsidRPr="006C7D31">
        <w:rPr>
          <w:rFonts w:ascii="Times New Roman" w:eastAsia="Times New Roman" w:hAnsi="Times New Roman" w:cs="Times New Roman"/>
          <w:sz w:val="20"/>
          <w:szCs w:val="20"/>
          <w:lang w:val="en-GB"/>
        </w:rPr>
        <w:t xml:space="preserve">(IPCC) </w:t>
      </w:r>
      <w:r w:rsidR="5BB498D9" w:rsidRPr="006C7D31">
        <w:rPr>
          <w:rFonts w:ascii="Times New Roman" w:eastAsia="Times New Roman" w:hAnsi="Times New Roman" w:cs="Times New Roman"/>
          <w:sz w:val="20"/>
          <w:szCs w:val="20"/>
          <w:lang w:val="en-GB"/>
        </w:rPr>
        <w:t xml:space="preserve">has no power to investigate </w:t>
      </w:r>
      <w:r w:rsidR="0D575960" w:rsidRPr="006C7D31">
        <w:rPr>
          <w:rFonts w:ascii="Times New Roman" w:eastAsia="Times New Roman" w:hAnsi="Times New Roman" w:cs="Times New Roman"/>
          <w:sz w:val="20"/>
          <w:szCs w:val="20"/>
          <w:lang w:val="en-GB"/>
        </w:rPr>
        <w:t xml:space="preserve">any complaint filed against the </w:t>
      </w:r>
      <w:r w:rsidR="16AE6006" w:rsidRPr="006C7D31">
        <w:rPr>
          <w:rFonts w:ascii="Times New Roman" w:eastAsia="Times New Roman" w:hAnsi="Times New Roman" w:cs="Times New Roman"/>
          <w:sz w:val="20"/>
          <w:szCs w:val="20"/>
          <w:lang w:val="en-GB"/>
        </w:rPr>
        <w:t xml:space="preserve">HK </w:t>
      </w:r>
      <w:r w:rsidR="0D575960" w:rsidRPr="006C7D31">
        <w:rPr>
          <w:rFonts w:ascii="Times New Roman" w:eastAsia="Times New Roman" w:hAnsi="Times New Roman" w:cs="Times New Roman"/>
          <w:sz w:val="20"/>
          <w:szCs w:val="20"/>
          <w:lang w:val="en-GB"/>
        </w:rPr>
        <w:t>Police Force</w:t>
      </w:r>
      <w:r w:rsidR="13752AEC" w:rsidRPr="006C7D31">
        <w:rPr>
          <w:rFonts w:ascii="Times New Roman" w:eastAsia="Times New Roman" w:hAnsi="Times New Roman" w:cs="Times New Roman"/>
          <w:sz w:val="20"/>
          <w:szCs w:val="20"/>
          <w:lang w:val="en-GB"/>
        </w:rPr>
        <w:t xml:space="preserve"> (HKPF)</w:t>
      </w:r>
      <w:r w:rsidR="0D575960" w:rsidRPr="006C7D31">
        <w:rPr>
          <w:rFonts w:ascii="Times New Roman" w:eastAsia="Times New Roman" w:hAnsi="Times New Roman" w:cs="Times New Roman"/>
          <w:sz w:val="20"/>
          <w:szCs w:val="20"/>
          <w:lang w:val="en-GB"/>
        </w:rPr>
        <w:t xml:space="preserve">. Instead, the </w:t>
      </w:r>
      <w:r w:rsidR="2850DD68" w:rsidRPr="006C7D31">
        <w:rPr>
          <w:rFonts w:ascii="Times New Roman" w:eastAsia="Times New Roman" w:hAnsi="Times New Roman" w:cs="Times New Roman"/>
          <w:sz w:val="20"/>
          <w:szCs w:val="20"/>
          <w:lang w:val="en-GB"/>
        </w:rPr>
        <w:t>HKPF</w:t>
      </w:r>
      <w:r w:rsidR="0D575960" w:rsidRPr="006C7D31">
        <w:rPr>
          <w:rFonts w:ascii="Times New Roman" w:eastAsia="Times New Roman" w:hAnsi="Times New Roman" w:cs="Times New Roman"/>
          <w:sz w:val="20"/>
          <w:szCs w:val="20"/>
          <w:lang w:val="en-GB"/>
        </w:rPr>
        <w:t>’s own department, the Complaints Against Police Office (CAPO) receives and investigates complaints. The monitor</w:t>
      </w:r>
      <w:r w:rsidR="7F166944" w:rsidRPr="006C7D31">
        <w:rPr>
          <w:rFonts w:ascii="Times New Roman" w:eastAsia="Times New Roman" w:hAnsi="Times New Roman" w:cs="Times New Roman"/>
          <w:sz w:val="20"/>
          <w:szCs w:val="20"/>
          <w:lang w:val="en-GB"/>
        </w:rPr>
        <w:t>ing</w:t>
      </w:r>
      <w:r w:rsidR="0D575960" w:rsidRPr="006C7D31">
        <w:rPr>
          <w:rFonts w:ascii="Times New Roman" w:eastAsia="Times New Roman" w:hAnsi="Times New Roman" w:cs="Times New Roman"/>
          <w:sz w:val="20"/>
          <w:szCs w:val="20"/>
          <w:lang w:val="en-GB"/>
        </w:rPr>
        <w:t xml:space="preserve"> </w:t>
      </w:r>
      <w:r w:rsidR="0567D41A" w:rsidRPr="006C7D31">
        <w:rPr>
          <w:rFonts w:ascii="Times New Roman" w:eastAsia="Times New Roman" w:hAnsi="Times New Roman" w:cs="Times New Roman"/>
          <w:sz w:val="20"/>
          <w:szCs w:val="20"/>
          <w:lang w:val="en-GB"/>
        </w:rPr>
        <w:t xml:space="preserve">functions </w:t>
      </w:r>
      <w:r w:rsidR="0D575960" w:rsidRPr="006C7D31">
        <w:rPr>
          <w:rFonts w:ascii="Times New Roman" w:eastAsia="Times New Roman" w:hAnsi="Times New Roman" w:cs="Times New Roman"/>
          <w:sz w:val="20"/>
          <w:szCs w:val="20"/>
          <w:lang w:val="en-GB"/>
        </w:rPr>
        <w:t xml:space="preserve">of the IPCC </w:t>
      </w:r>
      <w:r w:rsidR="4F3C07B0" w:rsidRPr="006C7D31">
        <w:rPr>
          <w:rFonts w:ascii="Times New Roman" w:eastAsia="Times New Roman" w:hAnsi="Times New Roman" w:cs="Times New Roman"/>
          <w:sz w:val="20"/>
          <w:szCs w:val="20"/>
          <w:lang w:val="en-GB"/>
        </w:rPr>
        <w:t xml:space="preserve">are </w:t>
      </w:r>
      <w:r w:rsidR="0D575960" w:rsidRPr="006C7D31">
        <w:rPr>
          <w:rFonts w:ascii="Times New Roman" w:eastAsia="Times New Roman" w:hAnsi="Times New Roman" w:cs="Times New Roman"/>
          <w:sz w:val="20"/>
          <w:szCs w:val="20"/>
          <w:lang w:val="en-GB"/>
        </w:rPr>
        <w:t xml:space="preserve">limited </w:t>
      </w:r>
      <w:r w:rsidR="152FD627" w:rsidRPr="006C7D31">
        <w:rPr>
          <w:rFonts w:ascii="Times New Roman" w:eastAsia="Times New Roman" w:hAnsi="Times New Roman" w:cs="Times New Roman"/>
          <w:sz w:val="20"/>
          <w:szCs w:val="20"/>
          <w:lang w:val="en-GB"/>
        </w:rPr>
        <w:t xml:space="preserve">by </w:t>
      </w:r>
      <w:r w:rsidR="3FF77DB8" w:rsidRPr="006C7D31">
        <w:rPr>
          <w:rFonts w:ascii="Times New Roman" w:eastAsia="Times New Roman" w:hAnsi="Times New Roman" w:cs="Times New Roman"/>
          <w:sz w:val="20"/>
          <w:szCs w:val="20"/>
          <w:lang w:val="en-GB"/>
        </w:rPr>
        <w:t>statut</w:t>
      </w:r>
      <w:r w:rsidR="3E716818" w:rsidRPr="006C7D31">
        <w:rPr>
          <w:rFonts w:ascii="Times New Roman" w:eastAsia="Times New Roman" w:hAnsi="Times New Roman" w:cs="Times New Roman"/>
          <w:sz w:val="20"/>
          <w:szCs w:val="20"/>
          <w:lang w:val="en-GB"/>
        </w:rPr>
        <w:t>e</w:t>
      </w:r>
      <w:r w:rsidR="3FF77DB8" w:rsidRPr="006C7D31">
        <w:rPr>
          <w:rFonts w:ascii="Times New Roman" w:eastAsia="Times New Roman" w:hAnsi="Times New Roman" w:cs="Times New Roman"/>
          <w:sz w:val="20"/>
          <w:szCs w:val="20"/>
          <w:lang w:val="en-GB"/>
        </w:rPr>
        <w:t xml:space="preserve">. Moreover, </w:t>
      </w:r>
      <w:r w:rsidR="142D2658" w:rsidRPr="006C7D31">
        <w:rPr>
          <w:rFonts w:ascii="Times New Roman" w:eastAsia="Times New Roman" w:hAnsi="Times New Roman" w:cs="Times New Roman"/>
          <w:sz w:val="20"/>
          <w:szCs w:val="20"/>
          <w:lang w:val="en-GB"/>
        </w:rPr>
        <w:t xml:space="preserve">the </w:t>
      </w:r>
      <w:r w:rsidR="19F59920" w:rsidRPr="006C7D31">
        <w:rPr>
          <w:rFonts w:ascii="Times New Roman" w:eastAsia="Times New Roman" w:hAnsi="Times New Roman" w:cs="Times New Roman"/>
          <w:sz w:val="20"/>
          <w:szCs w:val="20"/>
          <w:lang w:val="en-GB"/>
        </w:rPr>
        <w:t xml:space="preserve">membership to the Independent Police Complaints Council is by </w:t>
      </w:r>
      <w:r w:rsidR="3FF77DB8" w:rsidRPr="006C7D31">
        <w:rPr>
          <w:rFonts w:ascii="Times New Roman" w:eastAsia="Times New Roman" w:hAnsi="Times New Roman" w:cs="Times New Roman"/>
          <w:sz w:val="20"/>
          <w:szCs w:val="20"/>
          <w:lang w:val="en-GB"/>
        </w:rPr>
        <w:t>a</w:t>
      </w:r>
      <w:r w:rsidR="4D79E032" w:rsidRPr="006C7D31">
        <w:rPr>
          <w:rFonts w:ascii="Times New Roman" w:eastAsia="Times New Roman" w:hAnsi="Times New Roman" w:cs="Times New Roman"/>
          <w:sz w:val="20"/>
          <w:szCs w:val="20"/>
          <w:lang w:val="en-GB"/>
        </w:rPr>
        <w:t xml:space="preserve">ppointment </w:t>
      </w:r>
      <w:r w:rsidR="24B3809A" w:rsidRPr="006C7D31">
        <w:rPr>
          <w:rFonts w:ascii="Times New Roman" w:eastAsia="Times New Roman" w:hAnsi="Times New Roman" w:cs="Times New Roman"/>
          <w:sz w:val="20"/>
          <w:szCs w:val="20"/>
          <w:lang w:val="en-GB"/>
        </w:rPr>
        <w:t>by</w:t>
      </w:r>
      <w:r w:rsidR="4D79E032" w:rsidRPr="006C7D31">
        <w:rPr>
          <w:rFonts w:ascii="Times New Roman" w:eastAsia="Times New Roman" w:hAnsi="Times New Roman" w:cs="Times New Roman"/>
          <w:sz w:val="20"/>
          <w:szCs w:val="20"/>
          <w:lang w:val="en-GB"/>
        </w:rPr>
        <w:t xml:space="preserve"> the Chief Executive</w:t>
      </w:r>
      <w:r w:rsidR="2D47DA7A" w:rsidRPr="006C7D31">
        <w:rPr>
          <w:rFonts w:ascii="Times New Roman" w:eastAsia="Times New Roman" w:hAnsi="Times New Roman" w:cs="Times New Roman"/>
          <w:sz w:val="20"/>
          <w:szCs w:val="20"/>
          <w:lang w:val="en-GB"/>
        </w:rPr>
        <w:t>. The IPCC</w:t>
      </w:r>
      <w:r w:rsidR="4D79E032" w:rsidRPr="006C7D31">
        <w:rPr>
          <w:rFonts w:ascii="Times New Roman" w:eastAsia="Times New Roman" w:hAnsi="Times New Roman" w:cs="Times New Roman"/>
          <w:sz w:val="20"/>
          <w:szCs w:val="20"/>
          <w:lang w:val="en-GB"/>
        </w:rPr>
        <w:t xml:space="preserve"> has repeatedly been criticised for </w:t>
      </w:r>
      <w:r w:rsidR="1CCEB2F2" w:rsidRPr="006C7D31">
        <w:rPr>
          <w:rFonts w:ascii="Times New Roman" w:eastAsia="Times New Roman" w:hAnsi="Times New Roman" w:cs="Times New Roman"/>
          <w:sz w:val="20"/>
          <w:szCs w:val="20"/>
          <w:lang w:val="en-GB"/>
        </w:rPr>
        <w:t xml:space="preserve">its </w:t>
      </w:r>
      <w:r w:rsidR="4D79E032" w:rsidRPr="006C7D31">
        <w:rPr>
          <w:rFonts w:ascii="Times New Roman" w:eastAsia="Times New Roman" w:hAnsi="Times New Roman" w:cs="Times New Roman"/>
          <w:sz w:val="20"/>
          <w:szCs w:val="20"/>
          <w:lang w:val="en-GB"/>
        </w:rPr>
        <w:t>actual or apparently biased investigations in relation to police misconduct</w:t>
      </w:r>
      <w:r w:rsidR="658772DD" w:rsidRPr="006C7D31">
        <w:rPr>
          <w:rFonts w:ascii="Times New Roman" w:eastAsia="Times New Roman" w:hAnsi="Times New Roman" w:cs="Times New Roman"/>
          <w:sz w:val="20"/>
          <w:szCs w:val="20"/>
          <w:lang w:val="en-GB"/>
        </w:rPr>
        <w:t>, complaints dating back to the Umbrella movement of 2014</w:t>
      </w:r>
      <w:r w:rsidR="4D79E032" w:rsidRPr="006C7D31">
        <w:rPr>
          <w:rFonts w:ascii="Times New Roman" w:eastAsia="Times New Roman" w:hAnsi="Times New Roman" w:cs="Times New Roman"/>
          <w:sz w:val="20"/>
          <w:szCs w:val="20"/>
          <w:lang w:val="en-GB"/>
        </w:rPr>
        <w:t xml:space="preserve">.  </w:t>
      </w:r>
      <w:r w:rsidR="090DC389" w:rsidRPr="006C7D31">
        <w:rPr>
          <w:rFonts w:ascii="Times New Roman" w:eastAsia="Times New Roman" w:hAnsi="Times New Roman" w:cs="Times New Roman"/>
          <w:sz w:val="20"/>
          <w:szCs w:val="20"/>
          <w:lang w:val="en-GB"/>
        </w:rPr>
        <w:t xml:space="preserve">The IPCC should be a fully independent body that is mandated to receive and investigate complaints against all officials in the HKPF to ensure transparency and full accountability for the exercise of police powers and to prevent abuse of power. </w:t>
      </w:r>
      <w:r w:rsidR="10910A52" w:rsidRPr="006C7D31">
        <w:rPr>
          <w:rFonts w:ascii="Times New Roman" w:eastAsia="Times New Roman" w:hAnsi="Times New Roman" w:cs="Times New Roman"/>
          <w:sz w:val="20"/>
          <w:szCs w:val="20"/>
          <w:lang w:val="en-GB"/>
        </w:rPr>
        <w:t>To this end, t</w:t>
      </w:r>
      <w:r w:rsidR="4D79E032" w:rsidRPr="006C7D31">
        <w:rPr>
          <w:rFonts w:ascii="Times New Roman" w:eastAsia="Times New Roman" w:hAnsi="Times New Roman" w:cs="Times New Roman"/>
          <w:sz w:val="20"/>
          <w:szCs w:val="20"/>
          <w:lang w:val="en-GB"/>
        </w:rPr>
        <w:t xml:space="preserve">he mandate and composition of the </w:t>
      </w:r>
      <w:r w:rsidR="01209C14" w:rsidRPr="006C7D31">
        <w:rPr>
          <w:rFonts w:ascii="Times New Roman" w:eastAsia="Times New Roman" w:hAnsi="Times New Roman" w:cs="Times New Roman"/>
          <w:sz w:val="20"/>
          <w:szCs w:val="20"/>
          <w:lang w:val="en-GB"/>
        </w:rPr>
        <w:t>IPCC</w:t>
      </w:r>
      <w:r w:rsidR="4D79E032" w:rsidRPr="006C7D31">
        <w:rPr>
          <w:rFonts w:ascii="Times New Roman" w:eastAsia="Times New Roman" w:hAnsi="Times New Roman" w:cs="Times New Roman"/>
          <w:sz w:val="20"/>
          <w:szCs w:val="20"/>
          <w:lang w:val="en-GB"/>
        </w:rPr>
        <w:t xml:space="preserve"> should be compliant with the Paris Principles to ensure the participation of stakeholders from across the political spectrum</w:t>
      </w:r>
      <w:r w:rsidR="103E995A" w:rsidRPr="006C7D31">
        <w:rPr>
          <w:rFonts w:ascii="Times New Roman" w:eastAsia="Times New Roman" w:hAnsi="Times New Roman" w:cs="Times New Roman"/>
          <w:sz w:val="20"/>
          <w:szCs w:val="20"/>
          <w:lang w:val="en-GB"/>
        </w:rPr>
        <w:t xml:space="preserve"> and involve people with relevant expertise</w:t>
      </w:r>
      <w:r w:rsidR="4D79E032" w:rsidRPr="006C7D31">
        <w:rPr>
          <w:rFonts w:ascii="Times New Roman" w:eastAsia="Times New Roman" w:hAnsi="Times New Roman" w:cs="Times New Roman"/>
          <w:sz w:val="20"/>
          <w:szCs w:val="20"/>
          <w:lang w:val="en-GB"/>
        </w:rPr>
        <w:t xml:space="preserve">. </w:t>
      </w:r>
    </w:p>
    <w:p w14:paraId="3692B2D5" w14:textId="3A407B33" w:rsidR="2B59E9AC" w:rsidRPr="006C7D31" w:rsidRDefault="2144F58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A journalist was beaten by a group of uniformed police officers with shields and batons when he was covering a protest in 2016. The incident was recorded on video by another journalist. He then made complaints against the police officers for misconduct and assault but the allegations were found</w:t>
      </w:r>
      <w:r w:rsidR="1D96FDDA" w:rsidRPr="006C7D31">
        <w:rPr>
          <w:rFonts w:ascii="Times New Roman" w:eastAsia="Times New Roman" w:hAnsi="Times New Roman" w:cs="Times New Roman"/>
          <w:sz w:val="20"/>
          <w:szCs w:val="20"/>
          <w:lang w:val="en-GB"/>
        </w:rPr>
        <w:t xml:space="preserve"> to be</w:t>
      </w:r>
      <w:r w:rsidRPr="006C7D31">
        <w:rPr>
          <w:rFonts w:ascii="Times New Roman" w:eastAsia="Times New Roman" w:hAnsi="Times New Roman" w:cs="Times New Roman"/>
          <w:sz w:val="20"/>
          <w:szCs w:val="20"/>
          <w:lang w:val="en-GB"/>
        </w:rPr>
        <w:t xml:space="preserve"> not fully substantiated and not pursuable because the CAPO could not identify the officers involved. Similarly, in 2019, many complaints could not be pursued despite video evidence due to the failure of police officers to wear any form of identification on their uniform, a strategy purportedly deployed deliberately in efforts to evade accountability for abuse of power. </w:t>
      </w:r>
    </w:p>
    <w:p w14:paraId="5CFB77C8" w14:textId="2A426617" w:rsidR="0BE7A3FD" w:rsidRPr="006C7D31" w:rsidRDefault="2B59E9A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w:t>
      </w:r>
      <w:r w:rsidR="452DDCA1" w:rsidRPr="006C7D31">
        <w:rPr>
          <w:rFonts w:ascii="Times New Roman" w:eastAsia="Times New Roman" w:hAnsi="Times New Roman" w:cs="Times New Roman"/>
          <w:sz w:val="20"/>
          <w:szCs w:val="20"/>
          <w:lang w:val="en-GB"/>
        </w:rPr>
        <w:t>2018/19</w:t>
      </w:r>
      <w:r w:rsidRPr="006C7D31">
        <w:rPr>
          <w:rFonts w:ascii="Times New Roman" w:eastAsia="Times New Roman" w:hAnsi="Times New Roman" w:cs="Times New Roman"/>
          <w:sz w:val="20"/>
          <w:szCs w:val="20"/>
          <w:lang w:val="en-GB"/>
        </w:rPr>
        <w:t xml:space="preserve">, </w:t>
      </w:r>
      <w:r w:rsidR="11FA499D" w:rsidRPr="006C7D31">
        <w:rPr>
          <w:rFonts w:ascii="Times New Roman" w:eastAsia="Times New Roman" w:hAnsi="Times New Roman" w:cs="Times New Roman"/>
          <w:sz w:val="20"/>
          <w:szCs w:val="20"/>
          <w:lang w:val="en-GB"/>
        </w:rPr>
        <w:t>630</w:t>
      </w:r>
      <w:r w:rsidRPr="006C7D31">
        <w:rPr>
          <w:rFonts w:ascii="Times New Roman" w:eastAsia="Times New Roman" w:hAnsi="Times New Roman" w:cs="Times New Roman"/>
          <w:sz w:val="20"/>
          <w:szCs w:val="20"/>
          <w:lang w:val="en-GB"/>
        </w:rPr>
        <w:t xml:space="preserve"> </w:t>
      </w:r>
      <w:r w:rsidR="761C75A3" w:rsidRPr="006C7D31">
        <w:rPr>
          <w:rFonts w:ascii="Times New Roman" w:eastAsia="Times New Roman" w:hAnsi="Times New Roman" w:cs="Times New Roman"/>
          <w:sz w:val="20"/>
          <w:szCs w:val="20"/>
          <w:lang w:val="en-GB"/>
        </w:rPr>
        <w:t xml:space="preserve">allegations </w:t>
      </w:r>
      <w:r w:rsidR="3A9F3F58" w:rsidRPr="006C7D31">
        <w:rPr>
          <w:rFonts w:ascii="Times New Roman" w:eastAsia="Times New Roman" w:hAnsi="Times New Roman" w:cs="Times New Roman"/>
          <w:sz w:val="20"/>
          <w:szCs w:val="20"/>
          <w:lang w:val="en-GB"/>
        </w:rPr>
        <w:t xml:space="preserve">against police </w:t>
      </w:r>
      <w:r w:rsidR="06A0EBA6" w:rsidRPr="006C7D31">
        <w:rPr>
          <w:rFonts w:ascii="Times New Roman" w:eastAsia="Times New Roman" w:hAnsi="Times New Roman" w:cs="Times New Roman"/>
          <w:sz w:val="20"/>
          <w:szCs w:val="20"/>
          <w:lang w:val="en-GB"/>
        </w:rPr>
        <w:t>conduct required</w:t>
      </w:r>
      <w:r w:rsidR="761C75A3" w:rsidRPr="006C7D31">
        <w:rPr>
          <w:rFonts w:ascii="Times New Roman" w:eastAsia="Times New Roman" w:hAnsi="Times New Roman" w:cs="Times New Roman"/>
          <w:sz w:val="20"/>
          <w:szCs w:val="20"/>
          <w:lang w:val="en-GB"/>
        </w:rPr>
        <w:t xml:space="preserve"> full investigation by CAPO</w:t>
      </w:r>
      <w:r w:rsidR="1A0E77EF" w:rsidRPr="006C7D31">
        <w:rPr>
          <w:rFonts w:ascii="Times New Roman" w:eastAsia="Times New Roman" w:hAnsi="Times New Roman" w:cs="Times New Roman"/>
          <w:sz w:val="20"/>
          <w:szCs w:val="20"/>
          <w:lang w:val="en-GB"/>
        </w:rPr>
        <w:t>,</w:t>
      </w:r>
      <w:r w:rsidR="761C75A3" w:rsidRPr="006C7D31">
        <w:rPr>
          <w:rFonts w:ascii="Times New Roman" w:eastAsia="Times New Roman" w:hAnsi="Times New Roman" w:cs="Times New Roman"/>
          <w:sz w:val="20"/>
          <w:szCs w:val="20"/>
          <w:lang w:val="en-GB"/>
        </w:rPr>
        <w:t xml:space="preserve"> of which </w:t>
      </w:r>
      <w:r w:rsidR="229DB633" w:rsidRPr="006C7D31">
        <w:rPr>
          <w:rFonts w:ascii="Times New Roman" w:eastAsia="Times New Roman" w:hAnsi="Times New Roman" w:cs="Times New Roman"/>
          <w:sz w:val="20"/>
          <w:szCs w:val="20"/>
          <w:lang w:val="en-GB"/>
        </w:rPr>
        <w:t xml:space="preserve">just </w:t>
      </w:r>
      <w:r w:rsidR="4500E7F8" w:rsidRPr="006C7D31">
        <w:rPr>
          <w:rFonts w:ascii="Times New Roman" w:eastAsia="Times New Roman" w:hAnsi="Times New Roman" w:cs="Times New Roman"/>
          <w:sz w:val="20"/>
          <w:szCs w:val="20"/>
          <w:lang w:val="en-GB"/>
        </w:rPr>
        <w:t>72</w:t>
      </w:r>
      <w:r w:rsidR="4C360427" w:rsidRPr="006C7D31">
        <w:rPr>
          <w:rFonts w:ascii="Times New Roman" w:eastAsia="Times New Roman" w:hAnsi="Times New Roman" w:cs="Times New Roman"/>
          <w:sz w:val="20"/>
          <w:szCs w:val="20"/>
          <w:lang w:val="en-GB"/>
        </w:rPr>
        <w:t xml:space="preserve"> cases (</w:t>
      </w:r>
      <w:r w:rsidR="64BD8FCA" w:rsidRPr="006C7D31">
        <w:rPr>
          <w:rFonts w:ascii="Times New Roman" w:eastAsia="Times New Roman" w:hAnsi="Times New Roman" w:cs="Times New Roman"/>
          <w:sz w:val="20"/>
          <w:szCs w:val="20"/>
          <w:lang w:val="en-GB"/>
        </w:rPr>
        <w:t>11.4</w:t>
      </w:r>
      <w:r w:rsidR="4C360427" w:rsidRPr="006C7D31">
        <w:rPr>
          <w:rFonts w:ascii="Times New Roman" w:eastAsia="Times New Roman" w:hAnsi="Times New Roman" w:cs="Times New Roman"/>
          <w:sz w:val="20"/>
          <w:szCs w:val="20"/>
          <w:lang w:val="en-GB"/>
        </w:rPr>
        <w:t>%) were found</w:t>
      </w:r>
      <w:r w:rsidR="38AF7F09" w:rsidRPr="006C7D31">
        <w:rPr>
          <w:rFonts w:ascii="Times New Roman" w:eastAsia="Times New Roman" w:hAnsi="Times New Roman" w:cs="Times New Roman"/>
          <w:sz w:val="20"/>
          <w:szCs w:val="20"/>
          <w:lang w:val="en-GB"/>
        </w:rPr>
        <w:t xml:space="preserve"> to be</w:t>
      </w:r>
      <w:r w:rsidR="4C360427" w:rsidRPr="006C7D31">
        <w:rPr>
          <w:rFonts w:ascii="Times New Roman" w:eastAsia="Times New Roman" w:hAnsi="Times New Roman" w:cs="Times New Roman"/>
          <w:sz w:val="20"/>
          <w:szCs w:val="20"/>
          <w:lang w:val="en-GB"/>
        </w:rPr>
        <w:t xml:space="preserve"> substantiated, 219 cases </w:t>
      </w:r>
      <w:r w:rsidR="193CE261" w:rsidRPr="006C7D31">
        <w:rPr>
          <w:rFonts w:ascii="Times New Roman" w:eastAsia="Times New Roman" w:hAnsi="Times New Roman" w:cs="Times New Roman"/>
          <w:sz w:val="20"/>
          <w:szCs w:val="20"/>
          <w:lang w:val="en-GB"/>
        </w:rPr>
        <w:t>(34.8%)</w:t>
      </w:r>
      <w:r w:rsidR="2A7C2C2F" w:rsidRPr="006C7D31">
        <w:rPr>
          <w:rFonts w:ascii="Times New Roman" w:eastAsia="Times New Roman" w:hAnsi="Times New Roman" w:cs="Times New Roman"/>
          <w:sz w:val="20"/>
          <w:szCs w:val="20"/>
          <w:lang w:val="en-GB"/>
        </w:rPr>
        <w:t xml:space="preserve"> were found </w:t>
      </w:r>
      <w:r w:rsidR="5363634D" w:rsidRPr="006C7D31">
        <w:rPr>
          <w:rFonts w:ascii="Times New Roman" w:eastAsia="Times New Roman" w:hAnsi="Times New Roman" w:cs="Times New Roman"/>
          <w:sz w:val="20"/>
          <w:szCs w:val="20"/>
          <w:lang w:val="en-GB"/>
        </w:rPr>
        <w:t xml:space="preserve">to be without </w:t>
      </w:r>
      <w:r w:rsidR="2A7C2C2F" w:rsidRPr="006C7D31">
        <w:rPr>
          <w:rFonts w:ascii="Times New Roman" w:eastAsia="Times New Roman" w:hAnsi="Times New Roman" w:cs="Times New Roman"/>
          <w:sz w:val="20"/>
          <w:szCs w:val="20"/>
          <w:lang w:val="en-GB"/>
        </w:rPr>
        <w:t>fault,</w:t>
      </w:r>
      <w:r w:rsidR="54669BD5" w:rsidRPr="006C7D31">
        <w:rPr>
          <w:rFonts w:ascii="Times New Roman" w:eastAsia="Times New Roman" w:hAnsi="Times New Roman" w:cs="Times New Roman"/>
          <w:sz w:val="20"/>
          <w:szCs w:val="20"/>
          <w:lang w:val="en-GB"/>
        </w:rPr>
        <w:t xml:space="preserve"> while</w:t>
      </w:r>
      <w:r w:rsidR="2A7C2C2F" w:rsidRPr="006C7D31">
        <w:rPr>
          <w:rFonts w:ascii="Times New Roman" w:eastAsia="Times New Roman" w:hAnsi="Times New Roman" w:cs="Times New Roman"/>
          <w:sz w:val="20"/>
          <w:szCs w:val="20"/>
          <w:lang w:val="en-GB"/>
        </w:rPr>
        <w:t xml:space="preserve"> 33 cases</w:t>
      </w:r>
      <w:r w:rsidR="318E6DB3" w:rsidRPr="006C7D31">
        <w:rPr>
          <w:rFonts w:ascii="Times New Roman" w:eastAsia="Times New Roman" w:hAnsi="Times New Roman" w:cs="Times New Roman"/>
          <w:sz w:val="20"/>
          <w:szCs w:val="20"/>
          <w:lang w:val="en-GB"/>
        </w:rPr>
        <w:t xml:space="preserve"> were considered as false complaints. It should be noted that </w:t>
      </w:r>
      <w:r w:rsidR="2F9F2E4C" w:rsidRPr="006C7D31">
        <w:rPr>
          <w:rFonts w:ascii="Times New Roman" w:eastAsia="Times New Roman" w:hAnsi="Times New Roman" w:cs="Times New Roman"/>
          <w:sz w:val="20"/>
          <w:szCs w:val="20"/>
          <w:lang w:val="en-GB"/>
        </w:rPr>
        <w:t xml:space="preserve">an overwhelming </w:t>
      </w:r>
      <w:r w:rsidR="342E2472" w:rsidRPr="006C7D31">
        <w:rPr>
          <w:rFonts w:ascii="Times New Roman" w:eastAsia="Times New Roman" w:hAnsi="Times New Roman" w:cs="Times New Roman"/>
          <w:sz w:val="20"/>
          <w:szCs w:val="20"/>
          <w:lang w:val="en-GB"/>
        </w:rPr>
        <w:t>3</w:t>
      </w:r>
      <w:r w:rsidR="648C654F" w:rsidRPr="006C7D31">
        <w:rPr>
          <w:rFonts w:ascii="Times New Roman" w:eastAsia="Times New Roman" w:hAnsi="Times New Roman" w:cs="Times New Roman"/>
          <w:sz w:val="20"/>
          <w:szCs w:val="20"/>
          <w:lang w:val="en-GB"/>
        </w:rPr>
        <w:t>06</w:t>
      </w:r>
      <w:r w:rsidR="342E2472" w:rsidRPr="006C7D31">
        <w:rPr>
          <w:rFonts w:ascii="Times New Roman" w:eastAsia="Times New Roman" w:hAnsi="Times New Roman" w:cs="Times New Roman"/>
          <w:sz w:val="20"/>
          <w:szCs w:val="20"/>
          <w:lang w:val="en-GB"/>
        </w:rPr>
        <w:t xml:space="preserve"> cases (</w:t>
      </w:r>
      <w:r w:rsidR="6227DC83" w:rsidRPr="006C7D31">
        <w:rPr>
          <w:rFonts w:ascii="Times New Roman" w:eastAsia="Times New Roman" w:hAnsi="Times New Roman" w:cs="Times New Roman"/>
          <w:sz w:val="20"/>
          <w:szCs w:val="20"/>
          <w:lang w:val="en-GB"/>
        </w:rPr>
        <w:t>48.5</w:t>
      </w:r>
      <w:r w:rsidR="342E2472" w:rsidRPr="006C7D31">
        <w:rPr>
          <w:rFonts w:ascii="Times New Roman" w:eastAsia="Times New Roman" w:hAnsi="Times New Roman" w:cs="Times New Roman"/>
          <w:sz w:val="20"/>
          <w:szCs w:val="20"/>
          <w:lang w:val="en-GB"/>
        </w:rPr>
        <w:t xml:space="preserve">%) were found </w:t>
      </w:r>
      <w:r w:rsidR="0E4CF1C7" w:rsidRPr="006C7D31">
        <w:rPr>
          <w:rFonts w:ascii="Times New Roman" w:eastAsia="Times New Roman" w:hAnsi="Times New Roman" w:cs="Times New Roman"/>
          <w:sz w:val="20"/>
          <w:szCs w:val="20"/>
          <w:lang w:val="en-GB"/>
        </w:rPr>
        <w:t>unsubstantiated,</w:t>
      </w:r>
      <w:r w:rsidR="38E0BE8F" w:rsidRPr="006C7D31">
        <w:rPr>
          <w:rFonts w:ascii="Times New Roman" w:eastAsia="Times New Roman" w:hAnsi="Times New Roman" w:cs="Times New Roman"/>
          <w:sz w:val="20"/>
          <w:szCs w:val="20"/>
          <w:lang w:val="en-GB"/>
        </w:rPr>
        <w:t xml:space="preserve"> or</w:t>
      </w:r>
      <w:r w:rsidR="0E4CF1C7" w:rsidRPr="006C7D31">
        <w:rPr>
          <w:rFonts w:ascii="Times New Roman" w:eastAsia="Times New Roman" w:hAnsi="Times New Roman" w:cs="Times New Roman"/>
          <w:sz w:val="20"/>
          <w:szCs w:val="20"/>
          <w:lang w:val="en-GB"/>
        </w:rPr>
        <w:t xml:space="preserve"> not fully substantiated</w:t>
      </w:r>
      <w:r w:rsidR="520996FD" w:rsidRPr="006C7D31">
        <w:rPr>
          <w:rFonts w:ascii="Times New Roman" w:eastAsia="Times New Roman" w:hAnsi="Times New Roman" w:cs="Times New Roman"/>
          <w:sz w:val="20"/>
          <w:szCs w:val="20"/>
          <w:lang w:val="en-GB"/>
        </w:rPr>
        <w:t xml:space="preserve">. </w:t>
      </w:r>
      <w:r w:rsidR="52D0B751" w:rsidRPr="006C7D31">
        <w:rPr>
          <w:rFonts w:ascii="Times New Roman" w:eastAsia="Times New Roman" w:hAnsi="Times New Roman" w:cs="Times New Roman"/>
          <w:sz w:val="20"/>
          <w:szCs w:val="20"/>
          <w:lang w:val="en-GB"/>
        </w:rPr>
        <w:t xml:space="preserve">These trends do not inspire public confidence in the mechanism or the police force. Public distrust of the police is at an all-time low. </w:t>
      </w:r>
      <w:r w:rsidR="2609B004" w:rsidRPr="006C7D31">
        <w:rPr>
          <w:rFonts w:ascii="Times New Roman" w:eastAsia="Times New Roman" w:hAnsi="Times New Roman" w:cs="Times New Roman"/>
          <w:sz w:val="20"/>
          <w:szCs w:val="20"/>
          <w:lang w:val="en-GB"/>
        </w:rPr>
        <w:t xml:space="preserve">It is highly undesirable if </w:t>
      </w:r>
      <w:r w:rsidR="7D6CA34E" w:rsidRPr="006C7D31">
        <w:rPr>
          <w:rFonts w:ascii="Times New Roman" w:eastAsia="Times New Roman" w:hAnsi="Times New Roman" w:cs="Times New Roman"/>
          <w:sz w:val="20"/>
          <w:szCs w:val="20"/>
          <w:lang w:val="en-GB"/>
        </w:rPr>
        <w:t xml:space="preserve">a </w:t>
      </w:r>
      <w:r w:rsidR="520996FD" w:rsidRPr="006C7D31">
        <w:rPr>
          <w:rFonts w:ascii="Times New Roman" w:eastAsia="Times New Roman" w:hAnsi="Times New Roman" w:cs="Times New Roman"/>
          <w:sz w:val="20"/>
          <w:szCs w:val="20"/>
          <w:lang w:val="en-GB"/>
        </w:rPr>
        <w:t xml:space="preserve">significant number of </w:t>
      </w:r>
      <w:r w:rsidR="139AF3D6" w:rsidRPr="006C7D31">
        <w:rPr>
          <w:rFonts w:ascii="Times New Roman" w:eastAsia="Times New Roman" w:hAnsi="Times New Roman" w:cs="Times New Roman"/>
          <w:sz w:val="20"/>
          <w:szCs w:val="20"/>
          <w:lang w:val="en-GB"/>
        </w:rPr>
        <w:t xml:space="preserve">complaints </w:t>
      </w:r>
      <w:r w:rsidR="4602AF71" w:rsidRPr="006C7D31">
        <w:rPr>
          <w:rFonts w:ascii="Times New Roman" w:eastAsia="Times New Roman" w:hAnsi="Times New Roman" w:cs="Times New Roman"/>
          <w:sz w:val="20"/>
          <w:szCs w:val="20"/>
          <w:lang w:val="en-GB"/>
        </w:rPr>
        <w:t xml:space="preserve">cannot be resolved with clear </w:t>
      </w:r>
      <w:r w:rsidR="67120873" w:rsidRPr="006C7D31">
        <w:rPr>
          <w:rFonts w:ascii="Times New Roman" w:eastAsia="Times New Roman" w:hAnsi="Times New Roman" w:cs="Times New Roman"/>
          <w:sz w:val="20"/>
          <w:szCs w:val="20"/>
          <w:lang w:val="en-GB"/>
        </w:rPr>
        <w:t xml:space="preserve">outcomes </w:t>
      </w:r>
      <w:r w:rsidR="4602AF71" w:rsidRPr="006C7D31">
        <w:rPr>
          <w:rFonts w:ascii="Times New Roman" w:eastAsia="Times New Roman" w:hAnsi="Times New Roman" w:cs="Times New Roman"/>
          <w:sz w:val="20"/>
          <w:szCs w:val="20"/>
          <w:lang w:val="en-GB"/>
        </w:rPr>
        <w:t xml:space="preserve">about the allegations. </w:t>
      </w:r>
      <w:r w:rsidR="006C7D31" w:rsidRPr="006C7D31">
        <w:rPr>
          <w:rFonts w:ascii="Times New Roman" w:eastAsia="Times New Roman" w:hAnsi="Times New Roman" w:cs="Times New Roman"/>
          <w:sz w:val="20"/>
          <w:szCs w:val="20"/>
          <w:lang w:val="en-GB"/>
        </w:rPr>
        <w:t>Questions have also been raised about the police complaints mechanism where select details have been leaked about complainants, even those of a victim subject to a court anonymity order due to the sensitive nature of the sexual assault complaint, resulting in online do</w:t>
      </w:r>
      <w:r w:rsidR="006C7D31">
        <w:rPr>
          <w:rFonts w:ascii="Times New Roman" w:eastAsia="Times New Roman" w:hAnsi="Times New Roman" w:cs="Times New Roman" w:hint="eastAsia"/>
          <w:sz w:val="20"/>
          <w:szCs w:val="20"/>
          <w:lang w:val="en-GB" w:eastAsia="zh-TW"/>
        </w:rPr>
        <w:t>x</w:t>
      </w:r>
      <w:r w:rsidR="006C7D31" w:rsidRPr="006C7D31">
        <w:rPr>
          <w:rFonts w:ascii="Times New Roman" w:eastAsia="Times New Roman" w:hAnsi="Times New Roman" w:cs="Times New Roman"/>
          <w:sz w:val="20"/>
          <w:szCs w:val="20"/>
          <w:lang w:val="en-GB"/>
        </w:rPr>
        <w:t xml:space="preserve">xing and other attacks, compromising confidence in the mechanism. </w:t>
      </w:r>
      <w:r w:rsidR="3B6EBB2F" w:rsidRPr="006C7D31">
        <w:rPr>
          <w:rFonts w:ascii="Times New Roman" w:eastAsia="Times New Roman" w:hAnsi="Times New Roman" w:cs="Times New Roman"/>
          <w:sz w:val="20"/>
          <w:szCs w:val="20"/>
          <w:lang w:val="en-GB"/>
        </w:rPr>
        <w:t>Based on the flaws pertaining to the appointment of members, the limited mandate and the two-tiered process which entails government-appointed personnel and police monitoring their own,</w:t>
      </w:r>
      <w:r w:rsidR="38AB6BA8" w:rsidRPr="006C7D31">
        <w:rPr>
          <w:rFonts w:ascii="Times New Roman" w:eastAsia="Times New Roman" w:hAnsi="Times New Roman" w:cs="Times New Roman"/>
          <w:sz w:val="20"/>
          <w:szCs w:val="20"/>
          <w:lang w:val="en-GB"/>
        </w:rPr>
        <w:t xml:space="preserve"> i</w:t>
      </w:r>
      <w:r w:rsidR="4602AF71" w:rsidRPr="006C7D31">
        <w:rPr>
          <w:rFonts w:ascii="Times New Roman" w:eastAsia="Times New Roman" w:hAnsi="Times New Roman" w:cs="Times New Roman"/>
          <w:sz w:val="20"/>
          <w:szCs w:val="20"/>
          <w:lang w:val="en-GB"/>
        </w:rPr>
        <w:t xml:space="preserve">t </w:t>
      </w:r>
      <w:r w:rsidR="426E56CC" w:rsidRPr="006C7D31">
        <w:rPr>
          <w:rFonts w:ascii="Times New Roman" w:eastAsia="Times New Roman" w:hAnsi="Times New Roman" w:cs="Times New Roman"/>
          <w:sz w:val="20"/>
          <w:szCs w:val="20"/>
          <w:lang w:val="en-GB"/>
        </w:rPr>
        <w:t xml:space="preserve">may be </w:t>
      </w:r>
      <w:r w:rsidR="346DB27E" w:rsidRPr="006C7D31">
        <w:rPr>
          <w:rFonts w:ascii="Times New Roman" w:eastAsia="Times New Roman" w:hAnsi="Times New Roman" w:cs="Times New Roman"/>
          <w:sz w:val="20"/>
          <w:szCs w:val="20"/>
          <w:lang w:val="en-GB"/>
        </w:rPr>
        <w:t xml:space="preserve">inferred that investigative mechanism </w:t>
      </w:r>
      <w:r w:rsidR="0919F336" w:rsidRPr="006C7D31">
        <w:rPr>
          <w:rFonts w:ascii="Times New Roman" w:eastAsia="Times New Roman" w:hAnsi="Times New Roman" w:cs="Times New Roman"/>
          <w:sz w:val="20"/>
          <w:szCs w:val="20"/>
          <w:lang w:val="en-GB"/>
        </w:rPr>
        <w:t xml:space="preserve">and collection of evidence </w:t>
      </w:r>
      <w:r w:rsidR="626B0820" w:rsidRPr="006C7D31">
        <w:rPr>
          <w:rFonts w:ascii="Times New Roman" w:eastAsia="Times New Roman" w:hAnsi="Times New Roman" w:cs="Times New Roman"/>
          <w:sz w:val="20"/>
          <w:szCs w:val="20"/>
          <w:lang w:val="en-GB"/>
        </w:rPr>
        <w:t xml:space="preserve">are </w:t>
      </w:r>
      <w:r w:rsidR="4602AF71" w:rsidRPr="006C7D31">
        <w:rPr>
          <w:rFonts w:ascii="Times New Roman" w:eastAsia="Times New Roman" w:hAnsi="Times New Roman" w:cs="Times New Roman"/>
          <w:sz w:val="20"/>
          <w:szCs w:val="20"/>
          <w:lang w:val="en-GB"/>
        </w:rPr>
        <w:t>in</w:t>
      </w:r>
      <w:r w:rsidR="620F0371" w:rsidRPr="006C7D31">
        <w:rPr>
          <w:rFonts w:ascii="Times New Roman" w:eastAsia="Times New Roman" w:hAnsi="Times New Roman" w:cs="Times New Roman"/>
          <w:sz w:val="20"/>
          <w:szCs w:val="20"/>
          <w:lang w:val="en-GB"/>
        </w:rPr>
        <w:t>effective</w:t>
      </w:r>
      <w:r w:rsidR="5B25301B" w:rsidRPr="006C7D31">
        <w:rPr>
          <w:rFonts w:ascii="Times New Roman" w:eastAsia="Times New Roman" w:hAnsi="Times New Roman" w:cs="Times New Roman"/>
          <w:sz w:val="20"/>
          <w:szCs w:val="20"/>
          <w:lang w:val="en-GB"/>
        </w:rPr>
        <w:t xml:space="preserve"> and </w:t>
      </w:r>
      <w:r w:rsidR="531104C7" w:rsidRPr="006C7D31">
        <w:rPr>
          <w:rFonts w:ascii="Times New Roman" w:eastAsia="Times New Roman" w:hAnsi="Times New Roman" w:cs="Times New Roman"/>
          <w:sz w:val="20"/>
          <w:szCs w:val="20"/>
          <w:lang w:val="en-GB"/>
        </w:rPr>
        <w:t>not impartial</w:t>
      </w:r>
      <w:r w:rsidR="10510B57" w:rsidRPr="006C7D31">
        <w:rPr>
          <w:rFonts w:ascii="Times New Roman" w:eastAsia="Times New Roman" w:hAnsi="Times New Roman" w:cs="Times New Roman"/>
          <w:sz w:val="20"/>
          <w:szCs w:val="20"/>
          <w:lang w:val="en-GB"/>
        </w:rPr>
        <w:t>.</w:t>
      </w:r>
    </w:p>
    <w:p w14:paraId="6AA2AAE7" w14:textId="5E0DFDBD" w:rsidR="62ABB851" w:rsidRPr="006C7D31" w:rsidRDefault="196A237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Despite the widespread public protests and mass discontent over the policing of the protests, public calls for an independent inquiry led by an impartial tribunal have been dismissed with</w:t>
      </w:r>
      <w:r w:rsidR="478457C1" w:rsidRPr="006C7D31">
        <w:rPr>
          <w:rFonts w:ascii="Times New Roman" w:eastAsia="Times New Roman" w:hAnsi="Times New Roman" w:cs="Times New Roman"/>
          <w:sz w:val="20"/>
          <w:szCs w:val="20"/>
          <w:lang w:val="en-GB"/>
        </w:rPr>
        <w:t xml:space="preserve"> t</w:t>
      </w:r>
      <w:r w:rsidR="0B95799E" w:rsidRPr="006C7D31">
        <w:rPr>
          <w:rFonts w:ascii="Times New Roman" w:eastAsia="Times New Roman" w:hAnsi="Times New Roman" w:cs="Times New Roman"/>
          <w:sz w:val="20"/>
          <w:szCs w:val="20"/>
          <w:lang w:val="en-GB"/>
        </w:rPr>
        <w:t xml:space="preserve">he Chief Executive </w:t>
      </w:r>
      <w:r w:rsidR="5E98AF07" w:rsidRPr="006C7D31">
        <w:rPr>
          <w:rFonts w:ascii="Times New Roman" w:eastAsia="Times New Roman" w:hAnsi="Times New Roman" w:cs="Times New Roman"/>
          <w:sz w:val="20"/>
          <w:szCs w:val="20"/>
          <w:lang w:val="en-GB"/>
        </w:rPr>
        <w:t>asking</w:t>
      </w:r>
      <w:r w:rsidR="0B95799E" w:rsidRPr="006C7D31">
        <w:rPr>
          <w:rFonts w:ascii="Times New Roman" w:eastAsia="Times New Roman" w:hAnsi="Times New Roman" w:cs="Times New Roman"/>
          <w:sz w:val="20"/>
          <w:szCs w:val="20"/>
          <w:lang w:val="en-GB"/>
        </w:rPr>
        <w:t xml:space="preserve"> the IPCC to conduct a review of </w:t>
      </w:r>
      <w:r w:rsidR="6AD504D3" w:rsidRPr="006C7D31">
        <w:rPr>
          <w:rFonts w:ascii="Times New Roman" w:eastAsia="Times New Roman" w:hAnsi="Times New Roman" w:cs="Times New Roman"/>
          <w:sz w:val="20"/>
          <w:szCs w:val="20"/>
          <w:lang w:val="en-GB"/>
        </w:rPr>
        <w:t xml:space="preserve">the Anti-Extradition protests. </w:t>
      </w:r>
      <w:r w:rsidR="6307A0BF" w:rsidRPr="006C7D31">
        <w:rPr>
          <w:rFonts w:ascii="Times New Roman" w:eastAsia="Times New Roman" w:hAnsi="Times New Roman" w:cs="Times New Roman"/>
          <w:sz w:val="20"/>
          <w:szCs w:val="20"/>
          <w:lang w:val="en-GB"/>
        </w:rPr>
        <w:t>The</w:t>
      </w:r>
      <w:r w:rsidR="70EB78A4" w:rsidRPr="006C7D31">
        <w:rPr>
          <w:rFonts w:ascii="Times New Roman" w:eastAsia="Times New Roman" w:hAnsi="Times New Roman" w:cs="Times New Roman"/>
          <w:sz w:val="20"/>
          <w:szCs w:val="20"/>
          <w:lang w:val="en-GB"/>
        </w:rPr>
        <w:t xml:space="preserve"> IPCC’s</w:t>
      </w:r>
      <w:r w:rsidR="6307A0BF" w:rsidRPr="006C7D31">
        <w:rPr>
          <w:rFonts w:ascii="Times New Roman" w:eastAsia="Times New Roman" w:hAnsi="Times New Roman" w:cs="Times New Roman"/>
          <w:sz w:val="20"/>
          <w:szCs w:val="20"/>
          <w:lang w:val="en-GB"/>
        </w:rPr>
        <w:t xml:space="preserve"> </w:t>
      </w:r>
      <w:r w:rsidR="5642640C" w:rsidRPr="006C7D31">
        <w:rPr>
          <w:rFonts w:ascii="Times New Roman" w:eastAsia="Times New Roman" w:hAnsi="Times New Roman" w:cs="Times New Roman"/>
          <w:sz w:val="20"/>
          <w:szCs w:val="20"/>
          <w:lang w:val="en-GB"/>
        </w:rPr>
        <w:t xml:space="preserve">final </w:t>
      </w:r>
      <w:r w:rsidR="6307A0BF" w:rsidRPr="006C7D31">
        <w:rPr>
          <w:rFonts w:ascii="Times New Roman" w:eastAsia="Times New Roman" w:hAnsi="Times New Roman" w:cs="Times New Roman"/>
          <w:sz w:val="20"/>
          <w:szCs w:val="20"/>
          <w:lang w:val="en-GB"/>
        </w:rPr>
        <w:t xml:space="preserve">report, published in May 2020, </w:t>
      </w:r>
      <w:r w:rsidR="27409349" w:rsidRPr="006C7D31">
        <w:rPr>
          <w:rFonts w:ascii="Times New Roman" w:eastAsia="Times New Roman" w:hAnsi="Times New Roman" w:cs="Times New Roman"/>
          <w:sz w:val="20"/>
          <w:szCs w:val="20"/>
          <w:lang w:val="en-GB"/>
        </w:rPr>
        <w:t>has been</w:t>
      </w:r>
      <w:r w:rsidR="41525398" w:rsidRPr="006C7D31">
        <w:rPr>
          <w:rFonts w:ascii="Times New Roman" w:eastAsia="Times New Roman" w:hAnsi="Times New Roman" w:cs="Times New Roman"/>
          <w:sz w:val="20"/>
          <w:szCs w:val="20"/>
          <w:lang w:val="en-GB"/>
        </w:rPr>
        <w:t xml:space="preserve"> widely</w:t>
      </w:r>
      <w:r w:rsidR="6307A0BF" w:rsidRPr="006C7D31">
        <w:rPr>
          <w:rFonts w:ascii="Times New Roman" w:eastAsia="Times New Roman" w:hAnsi="Times New Roman" w:cs="Times New Roman"/>
          <w:sz w:val="20"/>
          <w:szCs w:val="20"/>
          <w:lang w:val="en-GB"/>
        </w:rPr>
        <w:t xml:space="preserve"> criticised </w:t>
      </w:r>
      <w:r w:rsidR="1DCFD229" w:rsidRPr="006C7D31">
        <w:rPr>
          <w:rFonts w:ascii="Times New Roman" w:eastAsia="Times New Roman" w:hAnsi="Times New Roman" w:cs="Times New Roman"/>
          <w:sz w:val="20"/>
          <w:szCs w:val="20"/>
          <w:lang w:val="en-GB"/>
        </w:rPr>
        <w:t xml:space="preserve">for </w:t>
      </w:r>
      <w:r w:rsidR="23FC3389" w:rsidRPr="006C7D31">
        <w:rPr>
          <w:rFonts w:ascii="Times New Roman" w:eastAsia="Times New Roman" w:hAnsi="Times New Roman" w:cs="Times New Roman"/>
          <w:sz w:val="20"/>
          <w:szCs w:val="20"/>
          <w:lang w:val="en-GB"/>
        </w:rPr>
        <w:t xml:space="preserve">demonstrating the limited scope of the review given the lack of investigative powers, including the inability to summon witnesses and the outcomes as </w:t>
      </w:r>
      <w:r w:rsidR="1DCFD229" w:rsidRPr="006C7D31">
        <w:rPr>
          <w:rFonts w:ascii="Times New Roman" w:eastAsia="Times New Roman" w:hAnsi="Times New Roman" w:cs="Times New Roman"/>
          <w:sz w:val="20"/>
          <w:szCs w:val="20"/>
          <w:lang w:val="en-GB"/>
        </w:rPr>
        <w:t>being</w:t>
      </w:r>
      <w:r w:rsidR="6307A0BF" w:rsidRPr="006C7D31">
        <w:rPr>
          <w:rFonts w:ascii="Times New Roman" w:eastAsia="Times New Roman" w:hAnsi="Times New Roman" w:cs="Times New Roman"/>
          <w:sz w:val="20"/>
          <w:szCs w:val="20"/>
          <w:lang w:val="en-GB"/>
        </w:rPr>
        <w:t xml:space="preserve"> lenient </w:t>
      </w:r>
      <w:r w:rsidR="0A5DE962" w:rsidRPr="006C7D31">
        <w:rPr>
          <w:rFonts w:ascii="Times New Roman" w:eastAsia="Times New Roman" w:hAnsi="Times New Roman" w:cs="Times New Roman"/>
          <w:sz w:val="20"/>
          <w:szCs w:val="20"/>
          <w:lang w:val="en-GB"/>
        </w:rPr>
        <w:t xml:space="preserve">or even favourable </w:t>
      </w:r>
      <w:r w:rsidR="6307A0BF" w:rsidRPr="006C7D31">
        <w:rPr>
          <w:rFonts w:ascii="Times New Roman" w:eastAsia="Times New Roman" w:hAnsi="Times New Roman" w:cs="Times New Roman"/>
          <w:sz w:val="20"/>
          <w:szCs w:val="20"/>
          <w:lang w:val="en-GB"/>
        </w:rPr>
        <w:t xml:space="preserve">towards the Police. </w:t>
      </w:r>
      <w:r w:rsidR="15635500" w:rsidRPr="006C7D31">
        <w:rPr>
          <w:rFonts w:ascii="Times New Roman" w:eastAsia="Times New Roman" w:hAnsi="Times New Roman" w:cs="Times New Roman"/>
          <w:sz w:val="20"/>
          <w:szCs w:val="20"/>
          <w:lang w:val="en-GB"/>
        </w:rPr>
        <w:t>The IPCC report gave no consideration to the international human rights standards on the right to peaceful assembly</w:t>
      </w:r>
      <w:r w:rsidR="462DF8A3" w:rsidRPr="006C7D31">
        <w:rPr>
          <w:rFonts w:ascii="Times New Roman" w:eastAsia="Times New Roman" w:hAnsi="Times New Roman" w:cs="Times New Roman"/>
          <w:sz w:val="20"/>
          <w:szCs w:val="20"/>
          <w:lang w:val="en-GB"/>
        </w:rPr>
        <w:t xml:space="preserve"> and the principle of the use of proportionate force in policing protests</w:t>
      </w:r>
      <w:r w:rsidR="15635500" w:rsidRPr="006C7D31">
        <w:rPr>
          <w:rFonts w:ascii="Times New Roman" w:eastAsia="Times New Roman" w:hAnsi="Times New Roman" w:cs="Times New Roman"/>
          <w:sz w:val="20"/>
          <w:szCs w:val="20"/>
          <w:lang w:val="en-GB"/>
        </w:rPr>
        <w:t xml:space="preserve">. </w:t>
      </w:r>
      <w:r w:rsidR="62ABB851" w:rsidRPr="006C7D31">
        <w:rPr>
          <w:rFonts w:ascii="Times New Roman" w:eastAsia="Times New Roman" w:hAnsi="Times New Roman" w:cs="Times New Roman"/>
          <w:sz w:val="20"/>
          <w:szCs w:val="20"/>
          <w:lang w:val="en-GB"/>
        </w:rPr>
        <w:t xml:space="preserve">The IPCC has emphasized that the report “does not deal with specific complaints or the conduct of individual officers”. However, many victims </w:t>
      </w:r>
      <w:r w:rsidR="6EDB8BD5" w:rsidRPr="006C7D31">
        <w:rPr>
          <w:rFonts w:ascii="Times New Roman" w:eastAsia="Times New Roman" w:hAnsi="Times New Roman" w:cs="Times New Roman"/>
          <w:sz w:val="20"/>
          <w:szCs w:val="20"/>
          <w:lang w:val="en-GB"/>
        </w:rPr>
        <w:t xml:space="preserve">choose not to lodge a complaint because they have </w:t>
      </w:r>
      <w:r w:rsidR="100F8502" w:rsidRPr="006C7D31">
        <w:rPr>
          <w:rFonts w:ascii="Times New Roman" w:eastAsia="Times New Roman" w:hAnsi="Times New Roman" w:cs="Times New Roman"/>
          <w:sz w:val="20"/>
          <w:szCs w:val="20"/>
          <w:lang w:val="en-GB"/>
        </w:rPr>
        <w:t>no</w:t>
      </w:r>
      <w:r w:rsidR="6EDB8BD5" w:rsidRPr="006C7D31">
        <w:rPr>
          <w:rFonts w:ascii="Times New Roman" w:eastAsia="Times New Roman" w:hAnsi="Times New Roman" w:cs="Times New Roman"/>
          <w:sz w:val="20"/>
          <w:szCs w:val="20"/>
          <w:lang w:val="en-GB"/>
        </w:rPr>
        <w:t xml:space="preserve"> trust </w:t>
      </w:r>
      <w:r w:rsidR="68A368FF" w:rsidRPr="006C7D31">
        <w:rPr>
          <w:rFonts w:ascii="Times New Roman" w:eastAsia="Times New Roman" w:hAnsi="Times New Roman" w:cs="Times New Roman"/>
          <w:sz w:val="20"/>
          <w:szCs w:val="20"/>
          <w:lang w:val="en-GB"/>
        </w:rPr>
        <w:t>in the current system.</w:t>
      </w:r>
      <w:r w:rsidR="40A0927C" w:rsidRPr="006C7D31">
        <w:rPr>
          <w:rFonts w:ascii="Times New Roman" w:eastAsia="Times New Roman" w:hAnsi="Times New Roman" w:cs="Times New Roman"/>
          <w:sz w:val="20"/>
          <w:szCs w:val="20"/>
          <w:lang w:val="en-GB"/>
        </w:rPr>
        <w:t xml:space="preserve"> </w:t>
      </w:r>
    </w:p>
    <w:p w14:paraId="305ECA3F" w14:textId="6E5A84A6" w:rsidR="62ABB851" w:rsidRPr="006C7D31" w:rsidRDefault="062B2A2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There is also a lack of confidence in police recently due to the widespread involvement of a number of police officers in criminal activities or the breach of various laws. Police acting with impunity with regard to the law in this manner reflects a systemic problem in the accountability and oversight mechanisms and as such, must be overhauled in order to earn back the confidence of the public and ensure that the police do not continue to act with impunity. A failure to address these systemic issues runs the risk of police abuse of power.</w:t>
      </w:r>
    </w:p>
    <w:tbl>
      <w:tblPr>
        <w:tblStyle w:val="a5"/>
        <w:tblW w:w="0" w:type="auto"/>
        <w:tblLayout w:type="fixed"/>
        <w:tblLook w:val="06A0" w:firstRow="1" w:lastRow="0" w:firstColumn="1" w:lastColumn="0" w:noHBand="1" w:noVBand="1"/>
      </w:tblPr>
      <w:tblGrid>
        <w:gridCol w:w="9360"/>
      </w:tblGrid>
      <w:tr w:rsidR="31C0ED8B" w:rsidRPr="006C7D31" w14:paraId="42D6E9CC" w14:textId="77777777" w:rsidTr="2F9CB2F4">
        <w:tc>
          <w:tcPr>
            <w:tcW w:w="9360" w:type="dxa"/>
          </w:tcPr>
          <w:p w14:paraId="7EE1614E" w14:textId="558DB1E9" w:rsidR="5EACC281" w:rsidRPr="006C7D31" w:rsidRDefault="5A9A3A7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explain the consistently low number of cases substantiated by CAPO and IPCC and report on the progress made by the IPCC in handling the large number of complaints against HKPF officers during the 2019-2020 Protests. Please also provide the number of HKPF officers being charged and investigated by CAPO for </w:t>
            </w:r>
            <w:r w:rsidRPr="006C7D31">
              <w:rPr>
                <w:rFonts w:ascii="Times New Roman" w:eastAsia="Times New Roman" w:hAnsi="Times New Roman" w:cs="Times New Roman"/>
                <w:sz w:val="20"/>
                <w:szCs w:val="20"/>
                <w:lang w:val="en-GB"/>
              </w:rPr>
              <w:lastRenderedPageBreak/>
              <w:t>misconduct related to the</w:t>
            </w:r>
            <w:r w:rsidR="4FE15155" w:rsidRPr="006C7D31">
              <w:rPr>
                <w:rFonts w:ascii="Times New Roman" w:eastAsia="Times New Roman" w:hAnsi="Times New Roman" w:cs="Times New Roman"/>
                <w:sz w:val="20"/>
                <w:szCs w:val="20"/>
                <w:lang w:val="en-GB"/>
              </w:rPr>
              <w:t xml:space="preserve"> 2014 Umbrella Movement and the</w:t>
            </w:r>
            <w:r w:rsidRPr="006C7D31">
              <w:rPr>
                <w:rFonts w:ascii="Times New Roman" w:eastAsia="Times New Roman" w:hAnsi="Times New Roman" w:cs="Times New Roman"/>
                <w:sz w:val="20"/>
                <w:szCs w:val="20"/>
                <w:lang w:val="en-GB"/>
              </w:rPr>
              <w:t xml:space="preserve"> 2019-2020 Protests.</w:t>
            </w:r>
          </w:p>
          <w:p w14:paraId="59746B61" w14:textId="5796DC98" w:rsidR="5EACC281" w:rsidRPr="006C7D31" w:rsidRDefault="393C155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IPCC and CAPO </w:t>
            </w:r>
            <w:r w:rsidR="35137595" w:rsidRPr="006C7D31">
              <w:rPr>
                <w:rFonts w:ascii="Times New Roman" w:eastAsia="Times New Roman" w:hAnsi="Times New Roman" w:cs="Times New Roman"/>
                <w:sz w:val="20"/>
                <w:szCs w:val="20"/>
                <w:lang w:val="en-GB"/>
              </w:rPr>
              <w:t>do not have powers to</w:t>
            </w:r>
            <w:r w:rsidRPr="006C7D31">
              <w:rPr>
                <w:rFonts w:ascii="Times New Roman" w:eastAsia="Times New Roman" w:hAnsi="Times New Roman" w:cs="Times New Roman"/>
                <w:sz w:val="20"/>
                <w:szCs w:val="20"/>
                <w:lang w:val="en-GB"/>
              </w:rPr>
              <w:t xml:space="preserve"> provide legal protection for complainants or any person</w:t>
            </w:r>
            <w:r w:rsidR="3930D7B2"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provid</w:t>
            </w:r>
            <w:r w:rsidR="0C2297B3"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evidence for the complaint</w:t>
            </w:r>
            <w:r w:rsidR="35FB66E8" w:rsidRPr="006C7D31">
              <w:rPr>
                <w:rFonts w:ascii="Times New Roman" w:eastAsia="Times New Roman" w:hAnsi="Times New Roman" w:cs="Times New Roman"/>
                <w:sz w:val="20"/>
                <w:szCs w:val="20"/>
                <w:lang w:val="en-GB"/>
              </w:rPr>
              <w:t xml:space="preserve">. Invariably, </w:t>
            </w:r>
            <w:r w:rsidRPr="006C7D31">
              <w:rPr>
                <w:rFonts w:ascii="Times New Roman" w:eastAsia="Times New Roman" w:hAnsi="Times New Roman" w:cs="Times New Roman"/>
                <w:sz w:val="20"/>
                <w:szCs w:val="20"/>
                <w:lang w:val="en-GB"/>
              </w:rPr>
              <w:t xml:space="preserve">complainants may </w:t>
            </w:r>
            <w:r w:rsidR="228B428F" w:rsidRPr="006C7D31">
              <w:rPr>
                <w:rFonts w:ascii="Times New Roman" w:eastAsia="Times New Roman" w:hAnsi="Times New Roman" w:cs="Times New Roman"/>
                <w:sz w:val="20"/>
                <w:szCs w:val="20"/>
                <w:lang w:val="en-GB"/>
              </w:rPr>
              <w:t>hesitate</w:t>
            </w:r>
            <w:r w:rsidRPr="006C7D31">
              <w:rPr>
                <w:rFonts w:ascii="Times New Roman" w:eastAsia="Times New Roman" w:hAnsi="Times New Roman" w:cs="Times New Roman"/>
                <w:sz w:val="20"/>
                <w:szCs w:val="20"/>
                <w:lang w:val="en-GB"/>
              </w:rPr>
              <w:t xml:space="preserve"> </w:t>
            </w:r>
            <w:r w:rsidR="44924DE5" w:rsidRPr="006C7D31">
              <w:rPr>
                <w:rFonts w:ascii="Times New Roman" w:eastAsia="Times New Roman" w:hAnsi="Times New Roman" w:cs="Times New Roman"/>
                <w:sz w:val="20"/>
                <w:szCs w:val="20"/>
                <w:lang w:val="en-GB"/>
              </w:rPr>
              <w:t xml:space="preserve">over </w:t>
            </w:r>
            <w:r w:rsidRPr="006C7D31">
              <w:rPr>
                <w:rFonts w:ascii="Times New Roman" w:eastAsia="Times New Roman" w:hAnsi="Times New Roman" w:cs="Times New Roman"/>
                <w:sz w:val="20"/>
                <w:szCs w:val="20"/>
                <w:lang w:val="en-GB"/>
              </w:rPr>
              <w:t>lodg</w:t>
            </w:r>
            <w:r w:rsidR="24DFA978"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complaints because of the </w:t>
            </w:r>
            <w:r w:rsidR="65E215B9" w:rsidRPr="006C7D31">
              <w:rPr>
                <w:rFonts w:ascii="Times New Roman" w:eastAsia="Times New Roman" w:hAnsi="Times New Roman" w:cs="Times New Roman"/>
                <w:sz w:val="20"/>
                <w:szCs w:val="20"/>
                <w:lang w:val="en-GB"/>
              </w:rPr>
              <w:t>concerns</w:t>
            </w:r>
            <w:r w:rsidR="616E7CB2" w:rsidRPr="006C7D31">
              <w:rPr>
                <w:rFonts w:ascii="Times New Roman" w:eastAsia="Times New Roman" w:hAnsi="Times New Roman" w:cs="Times New Roman"/>
                <w:sz w:val="20"/>
                <w:szCs w:val="20"/>
                <w:lang w:val="en-GB"/>
              </w:rPr>
              <w:t xml:space="preserve"> </w:t>
            </w:r>
            <w:r w:rsidR="15FEB545" w:rsidRPr="006C7D31">
              <w:rPr>
                <w:rFonts w:ascii="Times New Roman" w:eastAsia="Times New Roman" w:hAnsi="Times New Roman" w:cs="Times New Roman"/>
                <w:sz w:val="20"/>
                <w:szCs w:val="20"/>
                <w:lang w:val="en-GB"/>
              </w:rPr>
              <w:t xml:space="preserve">against </w:t>
            </w:r>
            <w:r w:rsidRPr="006C7D31">
              <w:rPr>
                <w:rFonts w:ascii="Times New Roman" w:eastAsia="Times New Roman" w:hAnsi="Times New Roman" w:cs="Times New Roman"/>
                <w:sz w:val="20"/>
                <w:szCs w:val="20"/>
                <w:lang w:val="en-GB"/>
              </w:rPr>
              <w:t>self-incrimination</w:t>
            </w:r>
            <w:r w:rsidR="3CF47599" w:rsidRPr="006C7D31">
              <w:rPr>
                <w:rFonts w:ascii="Times New Roman" w:eastAsia="Times New Roman" w:hAnsi="Times New Roman" w:cs="Times New Roman"/>
                <w:sz w:val="20"/>
                <w:szCs w:val="20"/>
                <w:lang w:val="en-GB"/>
              </w:rPr>
              <w:t xml:space="preserve"> or police retaliation</w:t>
            </w:r>
            <w:r w:rsidRPr="006C7D31">
              <w:rPr>
                <w:rFonts w:ascii="Times New Roman" w:eastAsia="Times New Roman" w:hAnsi="Times New Roman" w:cs="Times New Roman"/>
                <w:sz w:val="20"/>
                <w:szCs w:val="20"/>
                <w:lang w:val="en-GB"/>
              </w:rPr>
              <w:t>.</w:t>
            </w:r>
            <w:r w:rsidR="54CD7548" w:rsidRPr="006C7D31">
              <w:rPr>
                <w:rFonts w:ascii="Times New Roman" w:eastAsia="Times New Roman" w:hAnsi="Times New Roman" w:cs="Times New Roman"/>
                <w:sz w:val="20"/>
                <w:szCs w:val="20"/>
                <w:lang w:val="en-GB"/>
              </w:rPr>
              <w:t xml:space="preserve"> Would the </w:t>
            </w:r>
            <w:r w:rsidR="1DB43084" w:rsidRPr="006C7D31">
              <w:rPr>
                <w:rFonts w:ascii="Times New Roman" w:eastAsia="Times New Roman" w:hAnsi="Times New Roman" w:cs="Times New Roman"/>
                <w:sz w:val="20"/>
                <w:szCs w:val="20"/>
                <w:lang w:val="en-GB"/>
              </w:rPr>
              <w:t xml:space="preserve">HK </w:t>
            </w:r>
            <w:r w:rsidR="54CD7548" w:rsidRPr="006C7D31">
              <w:rPr>
                <w:rFonts w:ascii="Times New Roman" w:eastAsia="Times New Roman" w:hAnsi="Times New Roman" w:cs="Times New Roman"/>
                <w:sz w:val="20"/>
                <w:szCs w:val="20"/>
                <w:lang w:val="en-GB"/>
              </w:rPr>
              <w:t>government explain</w:t>
            </w:r>
            <w:r w:rsidR="5D369231" w:rsidRPr="006C7D31">
              <w:rPr>
                <w:rFonts w:ascii="Times New Roman" w:eastAsia="Times New Roman" w:hAnsi="Times New Roman" w:cs="Times New Roman"/>
                <w:sz w:val="20"/>
                <w:szCs w:val="20"/>
                <w:lang w:val="en-GB"/>
              </w:rPr>
              <w:t xml:space="preserve"> what,</w:t>
            </w:r>
            <w:r w:rsidR="54CD7548" w:rsidRPr="006C7D31">
              <w:rPr>
                <w:rFonts w:ascii="Times New Roman" w:eastAsia="Times New Roman" w:hAnsi="Times New Roman" w:cs="Times New Roman"/>
                <w:sz w:val="20"/>
                <w:szCs w:val="20"/>
                <w:lang w:val="en-GB"/>
              </w:rPr>
              <w:t xml:space="preserve"> if any measure</w:t>
            </w:r>
            <w:r w:rsidR="6C523455" w:rsidRPr="006C7D31">
              <w:rPr>
                <w:rFonts w:ascii="Times New Roman" w:eastAsia="Times New Roman" w:hAnsi="Times New Roman" w:cs="Times New Roman"/>
                <w:sz w:val="20"/>
                <w:szCs w:val="20"/>
                <w:lang w:val="en-GB"/>
              </w:rPr>
              <w:t>s, are</w:t>
            </w:r>
            <w:r w:rsidR="54CD7548" w:rsidRPr="006C7D31">
              <w:rPr>
                <w:rFonts w:ascii="Times New Roman" w:eastAsia="Times New Roman" w:hAnsi="Times New Roman" w:cs="Times New Roman"/>
                <w:sz w:val="20"/>
                <w:szCs w:val="20"/>
                <w:lang w:val="en-GB"/>
              </w:rPr>
              <w:t xml:space="preserve"> implement</w:t>
            </w:r>
            <w:r w:rsidR="742C7E2F" w:rsidRPr="006C7D31">
              <w:rPr>
                <w:rFonts w:ascii="Times New Roman" w:eastAsia="Times New Roman" w:hAnsi="Times New Roman" w:cs="Times New Roman"/>
                <w:sz w:val="20"/>
                <w:szCs w:val="20"/>
                <w:lang w:val="en-GB"/>
              </w:rPr>
              <w:t>ed</w:t>
            </w:r>
            <w:r w:rsidR="54CD7548" w:rsidRPr="006C7D31">
              <w:rPr>
                <w:rFonts w:ascii="Times New Roman" w:eastAsia="Times New Roman" w:hAnsi="Times New Roman" w:cs="Times New Roman"/>
                <w:sz w:val="20"/>
                <w:szCs w:val="20"/>
                <w:lang w:val="en-GB"/>
              </w:rPr>
              <w:t xml:space="preserve"> by CAPO and IPCC to protect the complaint</w:t>
            </w:r>
            <w:r w:rsidR="75F4EBC8" w:rsidRPr="006C7D31">
              <w:rPr>
                <w:rFonts w:ascii="Times New Roman" w:eastAsia="Times New Roman" w:hAnsi="Times New Roman" w:cs="Times New Roman"/>
                <w:sz w:val="20"/>
                <w:szCs w:val="20"/>
                <w:lang w:val="en-GB"/>
              </w:rPr>
              <w:t xml:space="preserve"> against self-incrimination and victimisation</w:t>
            </w:r>
            <w:r w:rsidR="257DEE87" w:rsidRPr="006C7D31">
              <w:rPr>
                <w:rFonts w:ascii="Times New Roman" w:eastAsia="Times New Roman" w:hAnsi="Times New Roman" w:cs="Times New Roman"/>
                <w:sz w:val="20"/>
                <w:szCs w:val="20"/>
                <w:lang w:val="en-GB"/>
              </w:rPr>
              <w:t>?</w:t>
            </w:r>
          </w:p>
          <w:p w14:paraId="174D161C" w14:textId="7A41EC32" w:rsidR="5EACC281" w:rsidRPr="006C7D31" w:rsidRDefault="5748134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the number of </w:t>
            </w:r>
            <w:r w:rsidR="07ADF6E1" w:rsidRPr="006C7D31">
              <w:rPr>
                <w:rFonts w:ascii="Times New Roman" w:eastAsia="Times New Roman" w:hAnsi="Times New Roman" w:cs="Times New Roman"/>
                <w:sz w:val="20"/>
                <w:szCs w:val="20"/>
                <w:lang w:val="en-GB"/>
              </w:rPr>
              <w:t xml:space="preserve">active complaints against </w:t>
            </w:r>
            <w:r w:rsidRPr="006C7D31">
              <w:rPr>
                <w:rFonts w:ascii="Times New Roman" w:eastAsia="Times New Roman" w:hAnsi="Times New Roman" w:cs="Times New Roman"/>
                <w:sz w:val="20"/>
                <w:szCs w:val="20"/>
                <w:lang w:val="en-GB"/>
              </w:rPr>
              <w:t>HKPF officers</w:t>
            </w:r>
            <w:r w:rsidR="19321805" w:rsidRPr="006C7D31">
              <w:rPr>
                <w:rFonts w:ascii="Times New Roman" w:eastAsia="Times New Roman" w:hAnsi="Times New Roman" w:cs="Times New Roman"/>
                <w:sz w:val="20"/>
                <w:szCs w:val="20"/>
                <w:lang w:val="en-GB"/>
              </w:rPr>
              <w:t>, the number of police officers</w:t>
            </w:r>
            <w:r w:rsidRPr="006C7D31">
              <w:rPr>
                <w:rFonts w:ascii="Times New Roman" w:eastAsia="Times New Roman" w:hAnsi="Times New Roman" w:cs="Times New Roman"/>
                <w:sz w:val="20"/>
                <w:szCs w:val="20"/>
                <w:lang w:val="en-GB"/>
              </w:rPr>
              <w:t xml:space="preserve"> being reprimanded by their commanding officers but not charged for misconduct during the </w:t>
            </w:r>
            <w:r w:rsidR="655B0B02" w:rsidRPr="006C7D31">
              <w:rPr>
                <w:rFonts w:ascii="Times New Roman" w:eastAsia="Times New Roman" w:hAnsi="Times New Roman" w:cs="Times New Roman"/>
                <w:sz w:val="20"/>
                <w:szCs w:val="20"/>
                <w:lang w:val="en-GB"/>
              </w:rPr>
              <w:t xml:space="preserve">2014 Umbrella Movement and the </w:t>
            </w:r>
            <w:r w:rsidR="1BADFC5B" w:rsidRPr="006C7D31">
              <w:rPr>
                <w:rFonts w:ascii="Times New Roman" w:eastAsia="Times New Roman" w:hAnsi="Times New Roman" w:cs="Times New Roman"/>
                <w:sz w:val="20"/>
                <w:szCs w:val="20"/>
                <w:lang w:val="en-GB"/>
              </w:rPr>
              <w:t xml:space="preserve">policing of the 2019 Anti-Extradition Bill </w:t>
            </w:r>
            <w:r w:rsidRPr="006C7D31">
              <w:rPr>
                <w:rFonts w:ascii="Times New Roman" w:eastAsia="Times New Roman" w:hAnsi="Times New Roman" w:cs="Times New Roman"/>
                <w:sz w:val="20"/>
                <w:szCs w:val="20"/>
                <w:lang w:val="en-GB"/>
              </w:rPr>
              <w:t>Protests and provide the details of the cases.</w:t>
            </w:r>
          </w:p>
          <w:p w14:paraId="74123FD4" w14:textId="2363261B" w:rsidR="5EACC281" w:rsidRPr="006C7D31" w:rsidRDefault="10F5795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w:t>
            </w:r>
            <w:r w:rsidR="0F4B60C8" w:rsidRPr="006C7D31">
              <w:rPr>
                <w:rFonts w:ascii="Times New Roman" w:eastAsia="Times New Roman" w:hAnsi="Times New Roman" w:cs="Times New Roman"/>
                <w:sz w:val="20"/>
                <w:szCs w:val="20"/>
                <w:lang w:val="en-GB"/>
              </w:rPr>
              <w:t xml:space="preserve">provide </w:t>
            </w:r>
            <w:r w:rsidRPr="006C7D31">
              <w:rPr>
                <w:rFonts w:ascii="Times New Roman" w:eastAsia="Times New Roman" w:hAnsi="Times New Roman" w:cs="Times New Roman"/>
                <w:sz w:val="20"/>
                <w:szCs w:val="20"/>
                <w:lang w:val="en-GB"/>
              </w:rPr>
              <w:t xml:space="preserve">the number of instances where HKPF officers performed duties during assemblies and other protest activities without showing their police warrant cards. Please explain the failure to show their police warrant cards </w:t>
            </w:r>
            <w:r w:rsidR="5D02A9FD" w:rsidRPr="006C7D31">
              <w:rPr>
                <w:rFonts w:ascii="Times New Roman" w:eastAsia="Times New Roman" w:hAnsi="Times New Roman" w:cs="Times New Roman"/>
                <w:sz w:val="20"/>
                <w:szCs w:val="20"/>
                <w:lang w:val="en-GB"/>
              </w:rPr>
              <w:t xml:space="preserve">and the obligations police officers are under to do so </w:t>
            </w:r>
            <w:r w:rsidRPr="006C7D31">
              <w:rPr>
                <w:rFonts w:ascii="Times New Roman" w:eastAsia="Times New Roman" w:hAnsi="Times New Roman" w:cs="Times New Roman"/>
                <w:sz w:val="20"/>
                <w:szCs w:val="20"/>
                <w:lang w:val="en-GB"/>
              </w:rPr>
              <w:t>according to the Police General Orders.</w:t>
            </w:r>
          </w:p>
          <w:p w14:paraId="49031519" w14:textId="4364D510" w:rsidR="5EACC281" w:rsidRPr="006C7D31" w:rsidRDefault="0A1F33B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explain why </w:t>
            </w:r>
            <w:r w:rsidR="43583EE5" w:rsidRPr="006C7D31">
              <w:rPr>
                <w:rFonts w:ascii="Times New Roman" w:eastAsia="Times New Roman" w:hAnsi="Times New Roman" w:cs="Times New Roman"/>
                <w:sz w:val="20"/>
                <w:szCs w:val="20"/>
                <w:lang w:val="en-GB"/>
              </w:rPr>
              <w:t xml:space="preserve">the </w:t>
            </w:r>
            <w:r w:rsidR="76CDFB92" w:rsidRPr="006C7D31">
              <w:rPr>
                <w:rFonts w:ascii="Times New Roman" w:eastAsia="Times New Roman" w:hAnsi="Times New Roman" w:cs="Times New Roman"/>
                <w:sz w:val="20"/>
                <w:szCs w:val="20"/>
                <w:lang w:val="en-GB"/>
              </w:rPr>
              <w:t xml:space="preserve">HK </w:t>
            </w:r>
            <w:r w:rsidR="43583EE5" w:rsidRPr="006C7D31">
              <w:rPr>
                <w:rFonts w:ascii="Times New Roman" w:eastAsia="Times New Roman" w:hAnsi="Times New Roman" w:cs="Times New Roman"/>
                <w:sz w:val="20"/>
                <w:szCs w:val="20"/>
                <w:lang w:val="en-GB"/>
              </w:rPr>
              <w:t>government refused to conduct an inde</w:t>
            </w:r>
            <w:r w:rsidR="6C9FA027" w:rsidRPr="006C7D31">
              <w:rPr>
                <w:rFonts w:ascii="Times New Roman" w:eastAsia="Times New Roman" w:hAnsi="Times New Roman" w:cs="Times New Roman"/>
                <w:sz w:val="20"/>
                <w:szCs w:val="20"/>
                <w:lang w:val="en-GB"/>
              </w:rPr>
              <w:t>pe</w:t>
            </w:r>
            <w:r w:rsidR="43583EE5" w:rsidRPr="006C7D31">
              <w:rPr>
                <w:rFonts w:ascii="Times New Roman" w:eastAsia="Times New Roman" w:hAnsi="Times New Roman" w:cs="Times New Roman"/>
                <w:sz w:val="20"/>
                <w:szCs w:val="20"/>
                <w:lang w:val="en-GB"/>
              </w:rPr>
              <w:t xml:space="preserve">ndent </w:t>
            </w:r>
            <w:r w:rsidR="69190CE9" w:rsidRPr="006C7D31">
              <w:rPr>
                <w:rFonts w:ascii="Times New Roman" w:eastAsia="Times New Roman" w:hAnsi="Times New Roman" w:cs="Times New Roman"/>
                <w:sz w:val="20"/>
                <w:szCs w:val="20"/>
                <w:lang w:val="en-GB"/>
              </w:rPr>
              <w:t>inquiry</w:t>
            </w:r>
            <w:r w:rsidR="43583EE5" w:rsidRPr="006C7D31">
              <w:rPr>
                <w:rFonts w:ascii="Times New Roman" w:eastAsia="Times New Roman" w:hAnsi="Times New Roman" w:cs="Times New Roman"/>
                <w:sz w:val="20"/>
                <w:szCs w:val="20"/>
                <w:lang w:val="en-GB"/>
              </w:rPr>
              <w:t xml:space="preserve"> </w:t>
            </w:r>
            <w:r w:rsidR="059176C7" w:rsidRPr="006C7D31">
              <w:rPr>
                <w:rFonts w:ascii="Times New Roman" w:eastAsia="Times New Roman" w:hAnsi="Times New Roman" w:cs="Times New Roman"/>
                <w:sz w:val="20"/>
                <w:szCs w:val="20"/>
                <w:lang w:val="en-GB"/>
              </w:rPr>
              <w:t>in</w:t>
            </w:r>
            <w:r w:rsidR="25F59D7D" w:rsidRPr="006C7D31">
              <w:rPr>
                <w:rFonts w:ascii="Times New Roman" w:eastAsia="Times New Roman" w:hAnsi="Times New Roman" w:cs="Times New Roman"/>
                <w:sz w:val="20"/>
                <w:szCs w:val="20"/>
                <w:lang w:val="en-GB"/>
              </w:rPr>
              <w:t>to</w:t>
            </w:r>
            <w:r w:rsidR="059176C7" w:rsidRPr="006C7D31">
              <w:rPr>
                <w:rFonts w:ascii="Times New Roman" w:eastAsia="Times New Roman" w:hAnsi="Times New Roman" w:cs="Times New Roman"/>
                <w:sz w:val="20"/>
                <w:szCs w:val="20"/>
                <w:lang w:val="en-GB"/>
              </w:rPr>
              <w:t xml:space="preserve"> the police use of force and other issues related to the Anti-Extradition protests.</w:t>
            </w:r>
          </w:p>
          <w:p w14:paraId="7DCA7E74" w14:textId="0D8C9602" w:rsidR="5EACC281" w:rsidRPr="006C7D31" w:rsidRDefault="059176C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explain </w:t>
            </w:r>
            <w:r w:rsidR="5AE6580B" w:rsidRPr="006C7D31">
              <w:rPr>
                <w:rFonts w:ascii="Times New Roman" w:eastAsia="Times New Roman" w:hAnsi="Times New Roman" w:cs="Times New Roman"/>
                <w:sz w:val="20"/>
                <w:szCs w:val="20"/>
                <w:lang w:val="en-GB"/>
              </w:rPr>
              <w:t xml:space="preserve">if the </w:t>
            </w:r>
            <w:r w:rsidR="76CDFB92" w:rsidRPr="006C7D31">
              <w:rPr>
                <w:rFonts w:ascii="Times New Roman" w:eastAsia="Times New Roman" w:hAnsi="Times New Roman" w:cs="Times New Roman"/>
                <w:sz w:val="20"/>
                <w:szCs w:val="20"/>
                <w:lang w:val="en-GB"/>
              </w:rPr>
              <w:t xml:space="preserve">HK </w:t>
            </w:r>
            <w:r w:rsidR="5AE6580B" w:rsidRPr="006C7D31">
              <w:rPr>
                <w:rFonts w:ascii="Times New Roman" w:eastAsia="Times New Roman" w:hAnsi="Times New Roman" w:cs="Times New Roman"/>
                <w:sz w:val="20"/>
                <w:szCs w:val="20"/>
                <w:lang w:val="en-GB"/>
              </w:rPr>
              <w:t>government has plan</w:t>
            </w:r>
            <w:r w:rsidR="472D9D9B" w:rsidRPr="006C7D31">
              <w:rPr>
                <w:rFonts w:ascii="Times New Roman" w:eastAsia="Times New Roman" w:hAnsi="Times New Roman" w:cs="Times New Roman"/>
                <w:sz w:val="20"/>
                <w:szCs w:val="20"/>
                <w:lang w:val="en-GB"/>
              </w:rPr>
              <w:t>s</w:t>
            </w:r>
            <w:r w:rsidR="5AE6580B" w:rsidRPr="006C7D31">
              <w:rPr>
                <w:rFonts w:ascii="Times New Roman" w:eastAsia="Times New Roman" w:hAnsi="Times New Roman" w:cs="Times New Roman"/>
                <w:sz w:val="20"/>
                <w:szCs w:val="20"/>
                <w:lang w:val="en-GB"/>
              </w:rPr>
              <w:t xml:space="preserve"> to reform the current police complaints mechanism to enhance its independence</w:t>
            </w:r>
            <w:r w:rsidR="3B3BC136" w:rsidRPr="006C7D31">
              <w:rPr>
                <w:rFonts w:ascii="Times New Roman" w:eastAsia="Times New Roman" w:hAnsi="Times New Roman" w:cs="Times New Roman"/>
                <w:sz w:val="20"/>
                <w:szCs w:val="20"/>
                <w:lang w:val="en-GB"/>
              </w:rPr>
              <w:t>, impartiality</w:t>
            </w:r>
            <w:r w:rsidR="5AE6580B" w:rsidRPr="006C7D31">
              <w:rPr>
                <w:rFonts w:ascii="Times New Roman" w:eastAsia="Times New Roman" w:hAnsi="Times New Roman" w:cs="Times New Roman"/>
                <w:sz w:val="20"/>
                <w:szCs w:val="20"/>
                <w:lang w:val="en-GB"/>
              </w:rPr>
              <w:t xml:space="preserve"> and effectiveness</w:t>
            </w:r>
            <w:r w:rsidR="0078E2CC" w:rsidRPr="006C7D31">
              <w:rPr>
                <w:rFonts w:ascii="Times New Roman" w:eastAsia="Times New Roman" w:hAnsi="Times New Roman" w:cs="Times New Roman"/>
                <w:sz w:val="20"/>
                <w:szCs w:val="20"/>
                <w:lang w:val="en-GB"/>
              </w:rPr>
              <w:t>, outline the measures being contemplated and the proposed plan for their implementation.</w:t>
            </w:r>
          </w:p>
        </w:tc>
      </w:tr>
    </w:tbl>
    <w:p w14:paraId="0ACB7AC8" w14:textId="77777777" w:rsidR="00BD20BC" w:rsidRPr="006C7D31" w:rsidRDefault="00BD20BC"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p>
    <w:p w14:paraId="30AE7BDB" w14:textId="18F76113" w:rsidR="00DA312B"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Article 3</w:t>
      </w:r>
      <w:r w:rsidR="00BB0FA5"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Equal rights of men and women</w:t>
      </w:r>
    </w:p>
    <w:p w14:paraId="6687728F" w14:textId="6CEAA841" w:rsidR="256FFCC3" w:rsidRPr="006C7D31" w:rsidRDefault="522D890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status of women in Hong Kong has not achieved parity with men despite HK’s obligations of gender equality under various treaties and despite its own </w:t>
      </w:r>
      <w:r w:rsidR="152C958E" w:rsidRPr="006C7D31">
        <w:rPr>
          <w:rFonts w:ascii="Times New Roman" w:eastAsia="Times New Roman" w:hAnsi="Times New Roman" w:cs="Times New Roman"/>
          <w:sz w:val="20"/>
          <w:szCs w:val="20"/>
          <w:lang w:val="en-GB"/>
        </w:rPr>
        <w:t xml:space="preserve">Art 25 Equality before the Law guarantee under the HK Basic Law. </w:t>
      </w:r>
      <w:hyperlink r:id="rId15">
        <w:r w:rsidR="152C958E" w:rsidRPr="006C7D31">
          <w:rPr>
            <w:rFonts w:ascii="Times New Roman" w:eastAsia="Times New Roman" w:hAnsi="Times New Roman" w:cs="Times New Roman"/>
            <w:sz w:val="20"/>
            <w:szCs w:val="20"/>
            <w:lang w:val="en-GB"/>
          </w:rPr>
          <w:t xml:space="preserve">HK </w:t>
        </w:r>
        <w:r w:rsidR="061C53F0" w:rsidRPr="006C7D31">
          <w:rPr>
            <w:rFonts w:ascii="Times New Roman" w:eastAsia="Times New Roman" w:hAnsi="Times New Roman" w:cs="Times New Roman"/>
            <w:sz w:val="20"/>
            <w:szCs w:val="20"/>
            <w:lang w:val="en-GB"/>
          </w:rPr>
          <w:t>W</w:t>
        </w:r>
        <w:r w:rsidR="152C958E" w:rsidRPr="006C7D31">
          <w:rPr>
            <w:rFonts w:ascii="Times New Roman" w:eastAsia="Times New Roman" w:hAnsi="Times New Roman" w:cs="Times New Roman"/>
            <w:sz w:val="20"/>
            <w:szCs w:val="20"/>
            <w:lang w:val="en-GB"/>
          </w:rPr>
          <w:t xml:space="preserve">omen in </w:t>
        </w:r>
        <w:r w:rsidR="69609062" w:rsidRPr="006C7D31">
          <w:rPr>
            <w:rFonts w:ascii="Times New Roman" w:eastAsia="Times New Roman" w:hAnsi="Times New Roman" w:cs="Times New Roman"/>
            <w:sz w:val="20"/>
            <w:szCs w:val="20"/>
            <w:lang w:val="en-GB"/>
          </w:rPr>
          <w:t>F</w:t>
        </w:r>
        <w:r w:rsidR="152C958E" w:rsidRPr="006C7D31">
          <w:rPr>
            <w:rStyle w:val="a3"/>
            <w:rFonts w:ascii="Times New Roman" w:eastAsia="Times New Roman" w:hAnsi="Times New Roman" w:cs="Times New Roman"/>
            <w:color w:val="auto"/>
            <w:sz w:val="20"/>
            <w:szCs w:val="20"/>
            <w:lang w:val="en-GB"/>
          </w:rPr>
          <w:t>igures</w:t>
        </w:r>
      </w:hyperlink>
      <w:r w:rsidR="152C958E" w:rsidRPr="006C7D31">
        <w:rPr>
          <w:rFonts w:ascii="Times New Roman" w:eastAsia="Times New Roman" w:hAnsi="Times New Roman" w:cs="Times New Roman"/>
          <w:sz w:val="20"/>
          <w:szCs w:val="20"/>
          <w:lang w:val="en-GB"/>
        </w:rPr>
        <w:t xml:space="preserve"> </w:t>
      </w:r>
      <w:r w:rsidR="771AC334" w:rsidRPr="006C7D31">
        <w:rPr>
          <w:rFonts w:ascii="Times New Roman" w:eastAsia="Times New Roman" w:hAnsi="Times New Roman" w:cs="Times New Roman"/>
          <w:sz w:val="20"/>
          <w:szCs w:val="20"/>
          <w:lang w:val="en-GB"/>
        </w:rPr>
        <w:t>published by the Women’s Commission delineates the many areas where women trail behind men. In particular, the figures denote the feminisation of poverty, the high proportion of single mothers and the plateau</w:t>
      </w:r>
      <w:r w:rsidR="58FD3900" w:rsidRPr="006C7D31">
        <w:rPr>
          <w:rFonts w:ascii="Times New Roman" w:eastAsia="Times New Roman" w:hAnsi="Times New Roman" w:cs="Times New Roman"/>
          <w:sz w:val="20"/>
          <w:szCs w:val="20"/>
          <w:lang w:val="en-GB"/>
        </w:rPr>
        <w:t xml:space="preserve"> in the curve of working women above child-bearing age and the high rates of female attrition from the workforce </w:t>
      </w:r>
      <w:r w:rsidR="0015F940" w:rsidRPr="006C7D31">
        <w:rPr>
          <w:rFonts w:ascii="Times New Roman" w:eastAsia="Times New Roman" w:hAnsi="Times New Roman" w:cs="Times New Roman"/>
          <w:sz w:val="20"/>
          <w:szCs w:val="20"/>
          <w:lang w:val="en-GB"/>
        </w:rPr>
        <w:t xml:space="preserve">after women have </w:t>
      </w:r>
      <w:r w:rsidR="00AF2E57" w:rsidRPr="006C7D31">
        <w:rPr>
          <w:rFonts w:ascii="Times New Roman" w:eastAsia="Times New Roman" w:hAnsi="Times New Roman" w:cs="Times New Roman"/>
          <w:sz w:val="20"/>
          <w:szCs w:val="20"/>
          <w:lang w:val="en-GB"/>
        </w:rPr>
        <w:t>their</w:t>
      </w:r>
      <w:r w:rsidR="0015F940" w:rsidRPr="006C7D31">
        <w:rPr>
          <w:rFonts w:ascii="Times New Roman" w:eastAsia="Times New Roman" w:hAnsi="Times New Roman" w:cs="Times New Roman"/>
          <w:sz w:val="20"/>
          <w:szCs w:val="20"/>
          <w:lang w:val="en-GB"/>
        </w:rPr>
        <w:t xml:space="preserve"> first and second child. The HK EOC has commissioned various studies that reveals the high rates of discrimination </w:t>
      </w:r>
      <w:r w:rsidR="12A5D6A6" w:rsidRPr="006C7D31">
        <w:rPr>
          <w:rFonts w:ascii="Times New Roman" w:eastAsia="Times New Roman" w:hAnsi="Times New Roman" w:cs="Times New Roman"/>
          <w:sz w:val="20"/>
          <w:szCs w:val="20"/>
          <w:lang w:val="en-GB"/>
        </w:rPr>
        <w:t>experienced by women across various sectors across workplaces and in both large companies but more so, in small and medium en</w:t>
      </w:r>
      <w:r w:rsidR="1FAF3361" w:rsidRPr="006C7D31">
        <w:rPr>
          <w:rFonts w:ascii="Times New Roman" w:eastAsia="Times New Roman" w:hAnsi="Times New Roman" w:cs="Times New Roman"/>
          <w:sz w:val="20"/>
          <w:szCs w:val="20"/>
          <w:lang w:val="en-GB"/>
        </w:rPr>
        <w:t>te</w:t>
      </w:r>
      <w:r w:rsidR="12A5D6A6" w:rsidRPr="006C7D31">
        <w:rPr>
          <w:rFonts w:ascii="Times New Roman" w:eastAsia="Times New Roman" w:hAnsi="Times New Roman" w:cs="Times New Roman"/>
          <w:sz w:val="20"/>
          <w:szCs w:val="20"/>
          <w:lang w:val="en-GB"/>
        </w:rPr>
        <w:t>rpr</w:t>
      </w:r>
      <w:r w:rsidR="616F120C" w:rsidRPr="006C7D31">
        <w:rPr>
          <w:rFonts w:ascii="Times New Roman" w:eastAsia="Times New Roman" w:hAnsi="Times New Roman" w:cs="Times New Roman"/>
          <w:sz w:val="20"/>
          <w:szCs w:val="20"/>
          <w:lang w:val="en-GB"/>
        </w:rPr>
        <w:t xml:space="preserve">ises. </w:t>
      </w:r>
    </w:p>
    <w:p w14:paraId="2A06197C" w14:textId="74A3AE42" w:rsidR="256FFCC3" w:rsidRPr="006C7D31" w:rsidRDefault="5538CD6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Particularly egregious are the high rates of pregnancy and family status discrimination but also, the disproportionately high rates of sexual harassment which is rampant across industries but most acut</w:t>
      </w:r>
      <w:r w:rsidR="7D728FAD" w:rsidRPr="006C7D31">
        <w:rPr>
          <w:rFonts w:ascii="Times New Roman" w:eastAsia="Times New Roman" w:hAnsi="Times New Roman" w:cs="Times New Roman"/>
          <w:sz w:val="20"/>
          <w:szCs w:val="20"/>
          <w:lang w:val="en-GB"/>
        </w:rPr>
        <w:t>e</w:t>
      </w:r>
      <w:r w:rsidRPr="006C7D31">
        <w:rPr>
          <w:rFonts w:ascii="Times New Roman" w:eastAsia="Times New Roman" w:hAnsi="Times New Roman" w:cs="Times New Roman"/>
          <w:sz w:val="20"/>
          <w:szCs w:val="20"/>
          <w:lang w:val="en-GB"/>
        </w:rPr>
        <w:t>l</w:t>
      </w:r>
      <w:r w:rsidR="16CD4469" w:rsidRPr="006C7D31">
        <w:rPr>
          <w:rFonts w:ascii="Times New Roman" w:eastAsia="Times New Roman" w:hAnsi="Times New Roman" w:cs="Times New Roman"/>
          <w:sz w:val="20"/>
          <w:szCs w:val="20"/>
          <w:lang w:val="en-GB"/>
        </w:rPr>
        <w:t>y</w:t>
      </w:r>
      <w:r w:rsidRPr="006C7D31">
        <w:rPr>
          <w:rFonts w:ascii="Times New Roman" w:eastAsia="Times New Roman" w:hAnsi="Times New Roman" w:cs="Times New Roman"/>
          <w:sz w:val="20"/>
          <w:szCs w:val="20"/>
          <w:lang w:val="en-GB"/>
        </w:rPr>
        <w:t xml:space="preserve">, in the services </w:t>
      </w:r>
      <w:r w:rsidR="48C816D4" w:rsidRPr="006C7D31">
        <w:rPr>
          <w:rFonts w:ascii="Times New Roman" w:eastAsia="Times New Roman" w:hAnsi="Times New Roman" w:cs="Times New Roman"/>
          <w:sz w:val="20"/>
          <w:szCs w:val="20"/>
          <w:lang w:val="en-GB"/>
        </w:rPr>
        <w:t xml:space="preserve">and hospitality sectors. </w:t>
      </w:r>
      <w:r w:rsidR="361AA8B9" w:rsidRPr="006C7D31">
        <w:rPr>
          <w:rFonts w:ascii="Times New Roman" w:eastAsia="Times New Roman" w:hAnsi="Times New Roman" w:cs="Times New Roman"/>
          <w:sz w:val="20"/>
          <w:szCs w:val="20"/>
          <w:lang w:val="en-GB"/>
        </w:rPr>
        <w:t>The gender pay gap remains a major obstacle to the advancement of equality in society where women are persistently undervalued for work of a similar nature, relative to men but also due to the lack of</w:t>
      </w:r>
      <w:r w:rsidR="0A3FBC76" w:rsidRPr="006C7D31">
        <w:rPr>
          <w:rFonts w:ascii="Times New Roman" w:eastAsia="Times New Roman" w:hAnsi="Times New Roman" w:cs="Times New Roman"/>
          <w:sz w:val="20"/>
          <w:szCs w:val="20"/>
          <w:lang w:val="en-GB"/>
        </w:rPr>
        <w:t xml:space="preserve"> value placed on the work of care, which continues to be performed disproportionately by women.</w:t>
      </w:r>
      <w:r w:rsidR="361AA8B9" w:rsidRPr="006C7D31">
        <w:rPr>
          <w:rFonts w:ascii="Times New Roman" w:eastAsia="Times New Roman" w:hAnsi="Times New Roman" w:cs="Times New Roman"/>
          <w:sz w:val="20"/>
          <w:szCs w:val="20"/>
          <w:lang w:val="en-GB"/>
        </w:rPr>
        <w:t xml:space="preserve"> </w:t>
      </w:r>
      <w:r w:rsidR="3E5DD429" w:rsidRPr="006C7D31">
        <w:rPr>
          <w:rFonts w:ascii="Times New Roman" w:eastAsia="Times New Roman" w:hAnsi="Times New Roman" w:cs="Times New Roman"/>
          <w:sz w:val="20"/>
          <w:szCs w:val="20"/>
          <w:lang w:val="en-GB"/>
        </w:rPr>
        <w:t xml:space="preserve">Poor redress mechanisms and poor public awareness and high levels of discrimination on the basis of prohibited grounds create </w:t>
      </w:r>
      <w:r w:rsidR="67889F7B" w:rsidRPr="006C7D31">
        <w:rPr>
          <w:rFonts w:ascii="Times New Roman" w:eastAsia="Times New Roman" w:hAnsi="Times New Roman" w:cs="Times New Roman"/>
          <w:sz w:val="20"/>
          <w:szCs w:val="20"/>
          <w:lang w:val="en-GB"/>
        </w:rPr>
        <w:t xml:space="preserve">conditions </w:t>
      </w:r>
      <w:r w:rsidR="3B64E40C" w:rsidRPr="006C7D31">
        <w:rPr>
          <w:rFonts w:ascii="Times New Roman" w:eastAsia="Times New Roman" w:hAnsi="Times New Roman" w:cs="Times New Roman"/>
          <w:sz w:val="20"/>
          <w:szCs w:val="20"/>
          <w:lang w:val="en-GB"/>
        </w:rPr>
        <w:t xml:space="preserve">which </w:t>
      </w:r>
      <w:r w:rsidR="67889F7B" w:rsidRPr="006C7D31">
        <w:rPr>
          <w:rFonts w:ascii="Times New Roman" w:eastAsia="Times New Roman" w:hAnsi="Times New Roman" w:cs="Times New Roman"/>
          <w:sz w:val="20"/>
          <w:szCs w:val="20"/>
          <w:lang w:val="en-GB"/>
        </w:rPr>
        <w:t>exacerbate inequalities</w:t>
      </w:r>
      <w:r w:rsidR="4DB9B4DA" w:rsidRPr="006C7D31">
        <w:rPr>
          <w:rFonts w:ascii="Times New Roman" w:eastAsia="Times New Roman" w:hAnsi="Times New Roman" w:cs="Times New Roman"/>
          <w:sz w:val="20"/>
          <w:szCs w:val="20"/>
          <w:lang w:val="en-GB"/>
        </w:rPr>
        <w:t xml:space="preserve"> and</w:t>
      </w:r>
      <w:r w:rsidR="67889F7B" w:rsidRPr="006C7D31">
        <w:rPr>
          <w:rFonts w:ascii="Times New Roman" w:eastAsia="Times New Roman" w:hAnsi="Times New Roman" w:cs="Times New Roman"/>
          <w:sz w:val="20"/>
          <w:szCs w:val="20"/>
          <w:lang w:val="en-GB"/>
        </w:rPr>
        <w:t xml:space="preserve"> reinforc</w:t>
      </w:r>
      <w:r w:rsidR="61B1E7F4" w:rsidRPr="006C7D31">
        <w:rPr>
          <w:rFonts w:ascii="Times New Roman" w:eastAsia="Times New Roman" w:hAnsi="Times New Roman" w:cs="Times New Roman"/>
          <w:sz w:val="20"/>
          <w:szCs w:val="20"/>
          <w:lang w:val="en-GB"/>
        </w:rPr>
        <w:t>e</w:t>
      </w:r>
      <w:r w:rsidR="67889F7B" w:rsidRPr="006C7D31">
        <w:rPr>
          <w:rFonts w:ascii="Times New Roman" w:eastAsia="Times New Roman" w:hAnsi="Times New Roman" w:cs="Times New Roman"/>
          <w:sz w:val="20"/>
          <w:szCs w:val="20"/>
          <w:lang w:val="en-GB"/>
        </w:rPr>
        <w:t xml:space="preserve"> unequal power relations</w:t>
      </w:r>
      <w:r w:rsidR="7E3AAED7" w:rsidRPr="006C7D31">
        <w:rPr>
          <w:rFonts w:ascii="Times New Roman" w:eastAsia="Times New Roman" w:hAnsi="Times New Roman" w:cs="Times New Roman"/>
          <w:sz w:val="20"/>
          <w:szCs w:val="20"/>
          <w:lang w:val="en-GB"/>
        </w:rPr>
        <w:t>.</w:t>
      </w:r>
    </w:p>
    <w:p w14:paraId="64E31A96" w14:textId="2C128801" w:rsidR="256FFCC3" w:rsidRPr="006C7D31" w:rsidRDefault="115F73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These inequalities remain intact despite the enactment of anti-discrimination laws to prohibit sex, family status and pregnancy discrimination 25 years ago. Studies evaluating the mechanism for the enforcement of an</w:t>
      </w:r>
      <w:r w:rsidR="4EE90F18" w:rsidRPr="006C7D31">
        <w:rPr>
          <w:rFonts w:ascii="Times New Roman" w:eastAsia="Times New Roman" w:hAnsi="Times New Roman" w:cs="Times New Roman"/>
          <w:sz w:val="20"/>
          <w:szCs w:val="20"/>
          <w:lang w:val="en-GB"/>
        </w:rPr>
        <w:t>ti-discrimination laws as well as a process review of the EOC’s powers and its mechanisms have revealed many shortcomings in the system which place victims of discrimination at a disadvantage and do little to empower them or advance equality in the manner anticipated by international legal frameworks which enshrine the right to equality on the basis of gender.</w:t>
      </w:r>
    </w:p>
    <w:p w14:paraId="163C31F0" w14:textId="54E25F6E" w:rsidR="256FFCC3" w:rsidRPr="006C7D31" w:rsidRDefault="2429DEF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To this end, the EOC carried out a Discrimination Law Review exercise reviewing all aspects of the existing anti-discrimination laws and </w:t>
      </w:r>
      <w:r w:rsidR="2AF218E0" w:rsidRPr="006C7D31">
        <w:rPr>
          <w:rFonts w:ascii="Times New Roman" w:eastAsia="Times New Roman" w:hAnsi="Times New Roman" w:cs="Times New Roman"/>
          <w:sz w:val="20"/>
          <w:szCs w:val="20"/>
          <w:lang w:val="en-GB"/>
        </w:rPr>
        <w:t>put forward 73 recommendations on reforms to the four existing anti-discrimination ordinances</w:t>
      </w:r>
      <w:r w:rsidR="59ABA9DA" w:rsidRPr="006C7D31">
        <w:rPr>
          <w:rFonts w:ascii="Times New Roman" w:eastAsia="Times New Roman" w:hAnsi="Times New Roman" w:cs="Times New Roman"/>
          <w:sz w:val="20"/>
          <w:szCs w:val="20"/>
          <w:lang w:val="en-GB"/>
        </w:rPr>
        <w:t xml:space="preserve"> </w:t>
      </w:r>
      <w:r w:rsidR="2AF218E0" w:rsidRPr="006C7D31">
        <w:rPr>
          <w:rFonts w:ascii="Times New Roman" w:eastAsia="Times New Roman" w:hAnsi="Times New Roman" w:cs="Times New Roman"/>
          <w:sz w:val="20"/>
          <w:szCs w:val="20"/>
          <w:lang w:val="en-GB"/>
        </w:rPr>
        <w:t xml:space="preserve">to the </w:t>
      </w:r>
      <w:r w:rsidR="5AC76332" w:rsidRPr="006C7D31">
        <w:rPr>
          <w:rFonts w:ascii="Times New Roman" w:eastAsia="Times New Roman" w:hAnsi="Times New Roman" w:cs="Times New Roman"/>
          <w:sz w:val="20"/>
          <w:szCs w:val="20"/>
          <w:lang w:val="en-GB"/>
        </w:rPr>
        <w:t xml:space="preserve">HK </w:t>
      </w:r>
      <w:r w:rsidR="2AF218E0" w:rsidRPr="006C7D31">
        <w:rPr>
          <w:rFonts w:ascii="Times New Roman" w:eastAsia="Times New Roman" w:hAnsi="Times New Roman" w:cs="Times New Roman"/>
          <w:sz w:val="20"/>
          <w:szCs w:val="20"/>
          <w:lang w:val="en-GB"/>
        </w:rPr>
        <w:t xml:space="preserve">Government. </w:t>
      </w:r>
      <w:r w:rsidR="651D4803" w:rsidRPr="006C7D31">
        <w:rPr>
          <w:rFonts w:ascii="Times New Roman" w:eastAsia="Times New Roman" w:hAnsi="Times New Roman" w:cs="Times New Roman"/>
          <w:sz w:val="20"/>
          <w:szCs w:val="20"/>
          <w:lang w:val="en-GB"/>
        </w:rPr>
        <w:t xml:space="preserve">Out of these, </w:t>
      </w:r>
      <w:r w:rsidR="2AF218E0" w:rsidRPr="006C7D31">
        <w:rPr>
          <w:rFonts w:ascii="Times New Roman" w:eastAsia="Times New Roman" w:hAnsi="Times New Roman" w:cs="Times New Roman"/>
          <w:sz w:val="20"/>
          <w:szCs w:val="20"/>
          <w:lang w:val="en-GB"/>
        </w:rPr>
        <w:t xml:space="preserve">the EOC </w:t>
      </w:r>
      <w:r w:rsidR="4F56F1CF" w:rsidRPr="006C7D31">
        <w:rPr>
          <w:rFonts w:ascii="Times New Roman" w:eastAsia="Times New Roman" w:hAnsi="Times New Roman" w:cs="Times New Roman"/>
          <w:sz w:val="20"/>
          <w:szCs w:val="20"/>
          <w:lang w:val="en-GB"/>
        </w:rPr>
        <w:t>identified</w:t>
      </w:r>
      <w:r w:rsidR="2AF218E0" w:rsidRPr="006C7D31">
        <w:rPr>
          <w:rFonts w:ascii="Times New Roman" w:eastAsia="Times New Roman" w:hAnsi="Times New Roman" w:cs="Times New Roman"/>
          <w:sz w:val="20"/>
          <w:szCs w:val="20"/>
          <w:lang w:val="en-GB"/>
        </w:rPr>
        <w:t xml:space="preserve"> 27 higher priority issues for legislative reform or other actions </w:t>
      </w:r>
      <w:r w:rsidR="5981A56F" w:rsidRPr="006C7D31">
        <w:rPr>
          <w:rFonts w:ascii="Times New Roman" w:eastAsia="Times New Roman" w:hAnsi="Times New Roman" w:cs="Times New Roman"/>
          <w:sz w:val="20"/>
          <w:szCs w:val="20"/>
          <w:lang w:val="en-GB"/>
        </w:rPr>
        <w:t xml:space="preserve">for urgent implementation. Thus far, the Government identified 8 out of the 27 </w:t>
      </w:r>
      <w:r w:rsidR="5981A56F" w:rsidRPr="006C7D31">
        <w:rPr>
          <w:rFonts w:ascii="Times New Roman" w:eastAsia="Times New Roman" w:hAnsi="Times New Roman" w:cs="Times New Roman"/>
          <w:sz w:val="20"/>
          <w:szCs w:val="20"/>
          <w:lang w:val="en-GB"/>
        </w:rPr>
        <w:lastRenderedPageBreak/>
        <w:t xml:space="preserve">high priority recommendations and has advised that it would </w:t>
      </w:r>
      <w:r w:rsidR="0129DE52" w:rsidRPr="006C7D31">
        <w:rPr>
          <w:rFonts w:ascii="Times New Roman" w:eastAsia="Times New Roman" w:hAnsi="Times New Roman" w:cs="Times New Roman"/>
          <w:sz w:val="20"/>
          <w:szCs w:val="20"/>
          <w:lang w:val="en-GB"/>
        </w:rPr>
        <w:t xml:space="preserve">follow up with the 19 priority amendments recommended by EOC after the amendment bill </w:t>
      </w:r>
      <w:r w:rsidR="5C264F2F" w:rsidRPr="006C7D31">
        <w:rPr>
          <w:rFonts w:ascii="Times New Roman" w:eastAsia="Times New Roman" w:hAnsi="Times New Roman" w:cs="Times New Roman"/>
          <w:sz w:val="20"/>
          <w:szCs w:val="20"/>
          <w:lang w:val="en-GB"/>
        </w:rPr>
        <w:t>was</w:t>
      </w:r>
      <w:r w:rsidR="0129DE52" w:rsidRPr="006C7D31">
        <w:rPr>
          <w:rFonts w:ascii="Times New Roman" w:eastAsia="Times New Roman" w:hAnsi="Times New Roman" w:cs="Times New Roman"/>
          <w:sz w:val="20"/>
          <w:szCs w:val="20"/>
          <w:lang w:val="en-GB"/>
        </w:rPr>
        <w:t xml:space="preserve"> passed</w:t>
      </w:r>
      <w:r w:rsidR="2CF9A93A" w:rsidRPr="006C7D31">
        <w:rPr>
          <w:rFonts w:ascii="Times New Roman" w:eastAsia="Times New Roman" w:hAnsi="Times New Roman" w:cs="Times New Roman"/>
          <w:sz w:val="20"/>
          <w:szCs w:val="20"/>
          <w:lang w:val="en-GB"/>
        </w:rPr>
        <w:t>.</w:t>
      </w:r>
      <w:r w:rsidR="20E0BD2F" w:rsidRPr="006C7D31">
        <w:rPr>
          <w:rFonts w:ascii="Times New Roman" w:eastAsia="Times New Roman" w:hAnsi="Times New Roman" w:cs="Times New Roman"/>
          <w:sz w:val="20"/>
          <w:szCs w:val="20"/>
          <w:lang w:val="en-GB"/>
        </w:rPr>
        <w:t xml:space="preserve"> </w:t>
      </w:r>
      <w:r w:rsidR="2CF9A93A" w:rsidRPr="006C7D31">
        <w:rPr>
          <w:rFonts w:ascii="Times New Roman" w:eastAsia="Times New Roman" w:hAnsi="Times New Roman" w:cs="Times New Roman"/>
          <w:sz w:val="20"/>
          <w:szCs w:val="20"/>
          <w:lang w:val="en-GB"/>
        </w:rPr>
        <w:t xml:space="preserve">It remains unclear how and when and which recommendations the </w:t>
      </w:r>
      <w:r w:rsidR="5B00EF26" w:rsidRPr="006C7D31">
        <w:rPr>
          <w:rFonts w:ascii="Times New Roman" w:eastAsia="Times New Roman" w:hAnsi="Times New Roman" w:cs="Times New Roman"/>
          <w:sz w:val="20"/>
          <w:szCs w:val="20"/>
          <w:lang w:val="en-GB"/>
        </w:rPr>
        <w:t>Government</w:t>
      </w:r>
      <w:r w:rsidR="2CF9A93A" w:rsidRPr="006C7D31">
        <w:rPr>
          <w:rFonts w:ascii="Times New Roman" w:eastAsia="Times New Roman" w:hAnsi="Times New Roman" w:cs="Times New Roman"/>
          <w:sz w:val="20"/>
          <w:szCs w:val="20"/>
          <w:lang w:val="en-GB"/>
        </w:rPr>
        <w:t xml:space="preserve"> will</w:t>
      </w:r>
      <w:r w:rsidR="66740358" w:rsidRPr="006C7D31">
        <w:rPr>
          <w:rFonts w:ascii="Times New Roman" w:eastAsia="Times New Roman" w:hAnsi="Times New Roman" w:cs="Times New Roman"/>
          <w:sz w:val="20"/>
          <w:szCs w:val="20"/>
          <w:lang w:val="en-GB"/>
        </w:rPr>
        <w:t xml:space="preserve"> take up next.</w:t>
      </w:r>
    </w:p>
    <w:p w14:paraId="0086F6AB" w14:textId="67E7D898" w:rsidR="256FFCC3" w:rsidRPr="006C7D31" w:rsidRDefault="2CF9A93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Apart from a failure to address systemic and deep-rooted discrimination, </w:t>
      </w:r>
      <w:r w:rsidR="2356ED1F" w:rsidRPr="006C7D31">
        <w:rPr>
          <w:rFonts w:ascii="Times New Roman" w:eastAsia="Times New Roman" w:hAnsi="Times New Roman" w:cs="Times New Roman"/>
          <w:sz w:val="20"/>
          <w:szCs w:val="20"/>
          <w:lang w:val="en-GB"/>
        </w:rPr>
        <w:t>there is a complete lack of proactive approaches to raise public awareness and enhance educational measures to propel a cultural shift in public attitudes towards gender-based discrimination. Sexism, m</w:t>
      </w:r>
      <w:r w:rsidR="051A26E4" w:rsidRPr="006C7D31">
        <w:rPr>
          <w:rFonts w:ascii="Times New Roman" w:eastAsia="Times New Roman" w:hAnsi="Times New Roman" w:cs="Times New Roman"/>
          <w:sz w:val="20"/>
          <w:szCs w:val="20"/>
          <w:lang w:val="en-GB"/>
        </w:rPr>
        <w:t>isogyny and other forms of sex discrimination and patriarchy remain intact in HK.</w:t>
      </w:r>
    </w:p>
    <w:p w14:paraId="737858A5" w14:textId="2E2C53FC" w:rsidR="256FFCC3" w:rsidRPr="006C7D31" w:rsidRDefault="02949B6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HK </w:t>
      </w:r>
      <w:r w:rsidR="3E6AFC12" w:rsidRPr="006C7D31">
        <w:rPr>
          <w:rFonts w:ascii="Times New Roman" w:eastAsia="Times New Roman" w:hAnsi="Times New Roman" w:cs="Times New Roman"/>
          <w:sz w:val="20"/>
          <w:szCs w:val="20"/>
          <w:lang w:val="en-GB"/>
        </w:rPr>
        <w:t>#</w:t>
      </w:r>
      <w:r w:rsidR="27C2B6EF" w:rsidRPr="006C7D31">
        <w:rPr>
          <w:rFonts w:ascii="Times New Roman" w:eastAsia="Times New Roman" w:hAnsi="Times New Roman" w:cs="Times New Roman"/>
          <w:sz w:val="20"/>
          <w:szCs w:val="20"/>
          <w:lang w:val="en-GB"/>
        </w:rPr>
        <w:t>metoo</w:t>
      </w:r>
      <w:r w:rsidR="24BBC058" w:rsidRPr="006C7D31">
        <w:rPr>
          <w:rFonts w:ascii="Times New Roman" w:eastAsia="Times New Roman" w:hAnsi="Times New Roman" w:cs="Times New Roman"/>
          <w:sz w:val="20"/>
          <w:szCs w:val="20"/>
          <w:lang w:val="en-GB"/>
        </w:rPr>
        <w:t xml:space="preserve"> movement was instigated by Vera Lui Lai-yiu, an Olympic gold medallist hurdler w</w:t>
      </w:r>
      <w:r w:rsidR="32D04FF3" w:rsidRPr="006C7D31">
        <w:rPr>
          <w:rFonts w:ascii="Times New Roman" w:eastAsia="Times New Roman" w:hAnsi="Times New Roman" w:cs="Times New Roman"/>
          <w:sz w:val="20"/>
          <w:szCs w:val="20"/>
          <w:lang w:val="en-GB"/>
        </w:rPr>
        <w:t>h</w:t>
      </w:r>
      <w:r w:rsidR="24BBC058" w:rsidRPr="006C7D31">
        <w:rPr>
          <w:rFonts w:ascii="Times New Roman" w:eastAsia="Times New Roman" w:hAnsi="Times New Roman" w:cs="Times New Roman"/>
          <w:sz w:val="20"/>
          <w:szCs w:val="20"/>
          <w:lang w:val="en-GB"/>
        </w:rPr>
        <w:t xml:space="preserve">o had been sexually assaulted when she was 13 </w:t>
      </w:r>
      <w:r w:rsidR="4407A6DC" w:rsidRPr="006C7D31">
        <w:rPr>
          <w:rFonts w:ascii="Times New Roman" w:eastAsia="Times New Roman" w:hAnsi="Times New Roman" w:cs="Times New Roman"/>
          <w:sz w:val="20"/>
          <w:szCs w:val="20"/>
          <w:lang w:val="en-GB"/>
        </w:rPr>
        <w:t xml:space="preserve">by her sports coach. While she brought HK into the #metoo era and is credited with freeing other victims to share their stories, unfortunately, </w:t>
      </w:r>
      <w:r w:rsidR="29BC64EC" w:rsidRPr="006C7D31">
        <w:rPr>
          <w:rFonts w:ascii="Times New Roman" w:eastAsia="Times New Roman" w:hAnsi="Times New Roman" w:cs="Times New Roman"/>
          <w:sz w:val="20"/>
          <w:szCs w:val="20"/>
          <w:lang w:val="en-GB"/>
        </w:rPr>
        <w:t xml:space="preserve">when Lui’s case was brought before the courts, the magistrate concerned used various rape myths as the benchmark against which to test the veracity of her testimony against the accused. </w:t>
      </w:r>
      <w:r w:rsidR="0F522E96" w:rsidRPr="006C7D31">
        <w:rPr>
          <w:rFonts w:ascii="Times New Roman" w:eastAsia="Times New Roman" w:hAnsi="Times New Roman" w:cs="Times New Roman"/>
          <w:sz w:val="20"/>
          <w:szCs w:val="20"/>
          <w:lang w:val="en-GB"/>
        </w:rPr>
        <w:t xml:space="preserve">The judge found that Lui‘s claims could not pass the </w:t>
      </w:r>
      <w:r w:rsidR="7063C828" w:rsidRPr="006C7D31">
        <w:rPr>
          <w:rFonts w:ascii="Times New Roman" w:eastAsia="Times New Roman" w:hAnsi="Times New Roman" w:cs="Times New Roman"/>
          <w:sz w:val="20"/>
          <w:szCs w:val="20"/>
          <w:lang w:val="en-GB"/>
        </w:rPr>
        <w:t>burden of proof required given that she did not stop the assault, did not tell anyone after</w:t>
      </w:r>
      <w:r w:rsidR="29BC64EC" w:rsidRPr="006C7D31">
        <w:rPr>
          <w:rFonts w:ascii="Times New Roman" w:eastAsia="Times New Roman" w:hAnsi="Times New Roman" w:cs="Times New Roman"/>
          <w:sz w:val="20"/>
          <w:szCs w:val="20"/>
          <w:lang w:val="en-GB"/>
        </w:rPr>
        <w:t xml:space="preserve"> </w:t>
      </w:r>
      <w:r w:rsidR="675F49B8" w:rsidRPr="006C7D31">
        <w:rPr>
          <w:rFonts w:ascii="Times New Roman" w:eastAsia="Times New Roman" w:hAnsi="Times New Roman" w:cs="Times New Roman"/>
          <w:sz w:val="20"/>
          <w:szCs w:val="20"/>
          <w:lang w:val="en-GB"/>
        </w:rPr>
        <w:t xml:space="preserve">it happened and she continued to maintain contact with her coach on her birthdays. This was used to undermine her claims and the perpetrator was found not guilty. </w:t>
      </w:r>
      <w:r w:rsidR="2388D8BF" w:rsidRPr="006C7D31">
        <w:rPr>
          <w:rFonts w:ascii="Times New Roman" w:eastAsia="Times New Roman" w:hAnsi="Times New Roman" w:cs="Times New Roman"/>
          <w:sz w:val="20"/>
          <w:szCs w:val="20"/>
          <w:lang w:val="en-GB"/>
        </w:rPr>
        <w:t>Such rape myths</w:t>
      </w:r>
      <w:r w:rsidR="29BC64EC" w:rsidRPr="006C7D31">
        <w:rPr>
          <w:rFonts w:ascii="Times New Roman" w:eastAsia="Times New Roman" w:hAnsi="Times New Roman" w:cs="Times New Roman"/>
          <w:sz w:val="20"/>
          <w:szCs w:val="20"/>
          <w:lang w:val="en-GB"/>
        </w:rPr>
        <w:t xml:space="preserve"> </w:t>
      </w:r>
      <w:r w:rsidR="3EC21952" w:rsidRPr="006C7D31">
        <w:rPr>
          <w:rFonts w:ascii="Times New Roman" w:eastAsia="Times New Roman" w:hAnsi="Times New Roman" w:cs="Times New Roman"/>
          <w:sz w:val="20"/>
          <w:szCs w:val="20"/>
          <w:lang w:val="en-GB"/>
        </w:rPr>
        <w:t>continue to pervade social discourse but also, the attitudes of frontline responders who are tasked with assisting victims of</w:t>
      </w:r>
      <w:r w:rsidR="27C2B6EF" w:rsidRPr="006C7D31">
        <w:rPr>
          <w:rFonts w:ascii="Times New Roman" w:eastAsia="Times New Roman" w:hAnsi="Times New Roman" w:cs="Times New Roman"/>
          <w:sz w:val="20"/>
          <w:szCs w:val="20"/>
          <w:lang w:val="en-GB"/>
        </w:rPr>
        <w:t xml:space="preserve"> gender-based violence</w:t>
      </w:r>
      <w:r w:rsidR="16671D0B" w:rsidRPr="006C7D31">
        <w:rPr>
          <w:rFonts w:ascii="Times New Roman" w:eastAsia="Times New Roman" w:hAnsi="Times New Roman" w:cs="Times New Roman"/>
          <w:sz w:val="20"/>
          <w:szCs w:val="20"/>
          <w:lang w:val="en-GB"/>
        </w:rPr>
        <w:t xml:space="preserve"> and were reinforced in the judgement</w:t>
      </w:r>
      <w:r w:rsidR="6E4675C3" w:rsidRPr="006C7D31">
        <w:rPr>
          <w:rFonts w:ascii="Times New Roman" w:eastAsia="Times New Roman" w:hAnsi="Times New Roman" w:cs="Times New Roman"/>
          <w:sz w:val="20"/>
          <w:szCs w:val="20"/>
          <w:lang w:val="en-GB"/>
        </w:rPr>
        <w:t>.</w:t>
      </w:r>
    </w:p>
    <w:p w14:paraId="056AB6A6" w14:textId="194A385A" w:rsidR="256FFCC3" w:rsidRPr="006C7D31" w:rsidRDefault="6E4675C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Research continues to show that HK has high rates of sexual and domestic violence with 1 in 3 women likely to experience such violence in the course of her lifetime. Recent figures on the </w:t>
      </w:r>
      <w:r w:rsidR="4DF05718" w:rsidRPr="006C7D31">
        <w:rPr>
          <w:rFonts w:ascii="Times New Roman" w:eastAsia="Times New Roman" w:hAnsi="Times New Roman" w:cs="Times New Roman"/>
          <w:sz w:val="20"/>
          <w:szCs w:val="20"/>
          <w:lang w:val="en-GB"/>
        </w:rPr>
        <w:t>r</w:t>
      </w:r>
      <w:r w:rsidR="27C2B6EF" w:rsidRPr="006C7D31">
        <w:rPr>
          <w:rFonts w:ascii="Times New Roman" w:eastAsia="Times New Roman" w:hAnsi="Times New Roman" w:cs="Times New Roman"/>
          <w:sz w:val="20"/>
          <w:szCs w:val="20"/>
          <w:lang w:val="en-GB"/>
        </w:rPr>
        <w:t xml:space="preserve">ates of </w:t>
      </w:r>
      <w:r w:rsidR="0B20E947" w:rsidRPr="006C7D31">
        <w:rPr>
          <w:rFonts w:ascii="Times New Roman" w:eastAsia="Times New Roman" w:hAnsi="Times New Roman" w:cs="Times New Roman"/>
          <w:sz w:val="20"/>
          <w:szCs w:val="20"/>
          <w:lang w:val="en-GB"/>
        </w:rPr>
        <w:t xml:space="preserve">domestic violence </w:t>
      </w:r>
      <w:r w:rsidR="1D71B75E" w:rsidRPr="006C7D31">
        <w:rPr>
          <w:rFonts w:ascii="Times New Roman" w:eastAsia="Times New Roman" w:hAnsi="Times New Roman" w:cs="Times New Roman"/>
          <w:sz w:val="20"/>
          <w:szCs w:val="20"/>
          <w:lang w:val="en-GB"/>
        </w:rPr>
        <w:t>reveals</w:t>
      </w:r>
      <w:r w:rsidR="0B20E947" w:rsidRPr="006C7D31">
        <w:rPr>
          <w:rFonts w:ascii="Times New Roman" w:eastAsia="Times New Roman" w:hAnsi="Times New Roman" w:cs="Times New Roman"/>
          <w:sz w:val="20"/>
          <w:szCs w:val="20"/>
          <w:lang w:val="en-GB"/>
        </w:rPr>
        <w:t xml:space="preserve"> a number that has been steadily rising over the years. Of the close to 7000 </w:t>
      </w:r>
      <w:r w:rsidR="5ADA61A0" w:rsidRPr="006C7D31">
        <w:rPr>
          <w:rFonts w:ascii="Times New Roman" w:eastAsia="Times New Roman" w:hAnsi="Times New Roman" w:cs="Times New Roman"/>
          <w:sz w:val="20"/>
          <w:szCs w:val="20"/>
          <w:lang w:val="en-GB"/>
        </w:rPr>
        <w:t xml:space="preserve">reports of domestic violence, the majority are disproportionately female victims. </w:t>
      </w:r>
      <w:r w:rsidR="0B20E947" w:rsidRPr="006C7D31">
        <w:rPr>
          <w:rFonts w:ascii="Times New Roman" w:eastAsia="Times New Roman" w:hAnsi="Times New Roman" w:cs="Times New Roman"/>
          <w:sz w:val="20"/>
          <w:szCs w:val="20"/>
          <w:lang w:val="en-GB"/>
        </w:rPr>
        <w:t>Despite this, however</w:t>
      </w:r>
      <w:r w:rsidR="3BEEE272" w:rsidRPr="006C7D31">
        <w:rPr>
          <w:rFonts w:ascii="Times New Roman" w:eastAsia="Times New Roman" w:hAnsi="Times New Roman" w:cs="Times New Roman"/>
          <w:sz w:val="20"/>
          <w:szCs w:val="20"/>
          <w:lang w:val="en-GB"/>
        </w:rPr>
        <w:t>,</w:t>
      </w:r>
      <w:r w:rsidR="1CA7365A" w:rsidRPr="006C7D31">
        <w:rPr>
          <w:rFonts w:ascii="Times New Roman" w:eastAsia="Times New Roman" w:hAnsi="Times New Roman" w:cs="Times New Roman"/>
          <w:sz w:val="20"/>
          <w:szCs w:val="20"/>
          <w:lang w:val="en-GB"/>
        </w:rPr>
        <w:t xml:space="preserve"> </w:t>
      </w:r>
      <w:r w:rsidR="3BEEE272" w:rsidRPr="006C7D31">
        <w:rPr>
          <w:rFonts w:ascii="Times New Roman" w:eastAsia="Times New Roman" w:hAnsi="Times New Roman" w:cs="Times New Roman"/>
          <w:sz w:val="20"/>
          <w:szCs w:val="20"/>
          <w:lang w:val="en-GB"/>
        </w:rPr>
        <w:t>HK has only</w:t>
      </w:r>
      <w:r w:rsidR="27C2B6EF" w:rsidRPr="006C7D31">
        <w:rPr>
          <w:rFonts w:ascii="Times New Roman" w:eastAsia="Times New Roman" w:hAnsi="Times New Roman" w:cs="Times New Roman"/>
          <w:sz w:val="20"/>
          <w:szCs w:val="20"/>
          <w:lang w:val="en-GB"/>
        </w:rPr>
        <w:t xml:space="preserve"> </w:t>
      </w:r>
      <w:r w:rsidR="2C9649A5" w:rsidRPr="006C7D31">
        <w:rPr>
          <w:rFonts w:ascii="Times New Roman" w:eastAsia="Times New Roman" w:hAnsi="Times New Roman" w:cs="Times New Roman"/>
          <w:sz w:val="20"/>
          <w:szCs w:val="20"/>
          <w:lang w:val="en-GB"/>
        </w:rPr>
        <w:t xml:space="preserve">five </w:t>
      </w:r>
      <w:r w:rsidR="27C2B6EF" w:rsidRPr="006C7D31">
        <w:rPr>
          <w:rFonts w:ascii="Times New Roman" w:eastAsia="Times New Roman" w:hAnsi="Times New Roman" w:cs="Times New Roman"/>
          <w:sz w:val="20"/>
          <w:szCs w:val="20"/>
          <w:lang w:val="en-GB"/>
        </w:rPr>
        <w:t xml:space="preserve">shelters </w:t>
      </w:r>
      <w:r w:rsidR="39D86EDB" w:rsidRPr="006C7D31">
        <w:rPr>
          <w:rFonts w:ascii="Times New Roman" w:eastAsia="Times New Roman" w:hAnsi="Times New Roman" w:cs="Times New Roman"/>
          <w:sz w:val="20"/>
          <w:szCs w:val="20"/>
          <w:lang w:val="en-GB"/>
        </w:rPr>
        <w:t xml:space="preserve">with </w:t>
      </w:r>
      <w:r w:rsidR="27C2B6EF" w:rsidRPr="006C7D31">
        <w:rPr>
          <w:rFonts w:ascii="Times New Roman" w:eastAsia="Times New Roman" w:hAnsi="Times New Roman" w:cs="Times New Roman"/>
          <w:sz w:val="20"/>
          <w:szCs w:val="20"/>
          <w:lang w:val="en-GB"/>
        </w:rPr>
        <w:t>only 268 beds</w:t>
      </w:r>
      <w:r w:rsidR="2F4E1743" w:rsidRPr="006C7D31">
        <w:rPr>
          <w:rFonts w:ascii="Times New Roman" w:eastAsia="Times New Roman" w:hAnsi="Times New Roman" w:cs="Times New Roman"/>
          <w:sz w:val="20"/>
          <w:szCs w:val="20"/>
          <w:lang w:val="en-GB"/>
        </w:rPr>
        <w:t xml:space="preserve"> across the territory. The facilitates and personnel to assist victims are grossly under-resourced and many victims find themselves returning to the perpetrator for</w:t>
      </w:r>
      <w:r w:rsidR="15040236" w:rsidRPr="006C7D31">
        <w:rPr>
          <w:rFonts w:ascii="Times New Roman" w:eastAsia="Times New Roman" w:hAnsi="Times New Roman" w:cs="Times New Roman"/>
          <w:sz w:val="20"/>
          <w:szCs w:val="20"/>
          <w:lang w:val="en-GB"/>
        </w:rPr>
        <w:t xml:space="preserve"> </w:t>
      </w:r>
      <w:r w:rsidR="2F4E1743" w:rsidRPr="006C7D31">
        <w:rPr>
          <w:rFonts w:ascii="Times New Roman" w:eastAsia="Times New Roman" w:hAnsi="Times New Roman" w:cs="Times New Roman"/>
          <w:sz w:val="20"/>
          <w:szCs w:val="20"/>
          <w:lang w:val="en-GB"/>
        </w:rPr>
        <w:t>lack of other options</w:t>
      </w:r>
      <w:r w:rsidR="4A21D4C7" w:rsidRPr="006C7D31">
        <w:rPr>
          <w:rFonts w:ascii="Times New Roman" w:eastAsia="Times New Roman" w:hAnsi="Times New Roman" w:cs="Times New Roman"/>
          <w:sz w:val="20"/>
          <w:szCs w:val="20"/>
          <w:lang w:val="en-GB"/>
        </w:rPr>
        <w:t>. Many victims have complained that the police tend to lack gender sensitivity, often playing down complaints</w:t>
      </w:r>
      <w:r w:rsidR="23C286E1" w:rsidRPr="006C7D31">
        <w:rPr>
          <w:rFonts w:ascii="Times New Roman" w:eastAsia="Times New Roman" w:hAnsi="Times New Roman" w:cs="Times New Roman"/>
          <w:sz w:val="20"/>
          <w:szCs w:val="20"/>
          <w:lang w:val="en-GB"/>
        </w:rPr>
        <w:t>, the severity of the violence</w:t>
      </w:r>
      <w:r w:rsidR="4A21D4C7" w:rsidRPr="006C7D31">
        <w:rPr>
          <w:rFonts w:ascii="Times New Roman" w:eastAsia="Times New Roman" w:hAnsi="Times New Roman" w:cs="Times New Roman"/>
          <w:sz w:val="20"/>
          <w:szCs w:val="20"/>
          <w:lang w:val="en-GB"/>
        </w:rPr>
        <w:t xml:space="preserve"> and encouraging victims to drop the complaint</w:t>
      </w:r>
      <w:r w:rsidR="299C7157" w:rsidRPr="006C7D31">
        <w:rPr>
          <w:rFonts w:ascii="Times New Roman" w:eastAsia="Times New Roman" w:hAnsi="Times New Roman" w:cs="Times New Roman"/>
          <w:sz w:val="20"/>
          <w:szCs w:val="20"/>
          <w:lang w:val="en-GB"/>
        </w:rPr>
        <w:t>.</w:t>
      </w:r>
      <w:r w:rsidR="27C2B6EF" w:rsidRPr="006C7D31">
        <w:rPr>
          <w:rFonts w:ascii="Times New Roman" w:eastAsia="Times New Roman" w:hAnsi="Times New Roman" w:cs="Times New Roman"/>
          <w:sz w:val="20"/>
          <w:szCs w:val="20"/>
          <w:lang w:val="en-GB"/>
        </w:rPr>
        <w:t xml:space="preserve"> </w:t>
      </w:r>
      <w:r w:rsidR="676F8A7A" w:rsidRPr="006C7D31">
        <w:rPr>
          <w:rFonts w:ascii="Times New Roman" w:eastAsia="Times New Roman" w:hAnsi="Times New Roman" w:cs="Times New Roman"/>
          <w:sz w:val="20"/>
          <w:szCs w:val="20"/>
          <w:lang w:val="en-GB"/>
        </w:rPr>
        <w:t>HK</w:t>
      </w:r>
      <w:r w:rsidR="27C2B6EF" w:rsidRPr="006C7D31">
        <w:rPr>
          <w:rFonts w:ascii="Times New Roman" w:eastAsia="Times New Roman" w:hAnsi="Times New Roman" w:cs="Times New Roman"/>
          <w:sz w:val="20"/>
          <w:szCs w:val="20"/>
          <w:lang w:val="en-GB"/>
        </w:rPr>
        <w:t xml:space="preserve"> has </w:t>
      </w:r>
      <w:r w:rsidR="299C7157" w:rsidRPr="006C7D31">
        <w:rPr>
          <w:rFonts w:ascii="Times New Roman" w:eastAsia="Times New Roman" w:hAnsi="Times New Roman" w:cs="Times New Roman"/>
          <w:sz w:val="20"/>
          <w:szCs w:val="20"/>
          <w:lang w:val="en-GB"/>
        </w:rPr>
        <w:t xml:space="preserve">the </w:t>
      </w:r>
      <w:r w:rsidR="27C2B6EF" w:rsidRPr="006C7D31">
        <w:rPr>
          <w:rFonts w:ascii="Times New Roman" w:eastAsia="Times New Roman" w:hAnsi="Times New Roman" w:cs="Times New Roman"/>
          <w:sz w:val="20"/>
          <w:szCs w:val="20"/>
          <w:lang w:val="en-GB"/>
        </w:rPr>
        <w:t xml:space="preserve">highest </w:t>
      </w:r>
      <w:r w:rsidR="7482EC27" w:rsidRPr="006C7D31">
        <w:rPr>
          <w:rFonts w:ascii="Times New Roman" w:eastAsia="Times New Roman" w:hAnsi="Times New Roman" w:cs="Times New Roman"/>
          <w:sz w:val="20"/>
          <w:szCs w:val="20"/>
          <w:lang w:val="en-GB"/>
        </w:rPr>
        <w:t xml:space="preserve">female </w:t>
      </w:r>
      <w:r w:rsidR="27C2B6EF" w:rsidRPr="006C7D31">
        <w:rPr>
          <w:rFonts w:ascii="Times New Roman" w:eastAsia="Times New Roman" w:hAnsi="Times New Roman" w:cs="Times New Roman"/>
          <w:sz w:val="20"/>
          <w:szCs w:val="20"/>
          <w:lang w:val="en-GB"/>
        </w:rPr>
        <w:t>homicide rate in the world</w:t>
      </w:r>
      <w:r w:rsidR="367CFE53" w:rsidRPr="006C7D31">
        <w:rPr>
          <w:rFonts w:ascii="Times New Roman" w:eastAsia="Times New Roman" w:hAnsi="Times New Roman" w:cs="Times New Roman"/>
          <w:sz w:val="20"/>
          <w:szCs w:val="20"/>
          <w:lang w:val="en-GB"/>
        </w:rPr>
        <w:t xml:space="preserve"> according to a 2014</w:t>
      </w:r>
      <w:r w:rsidR="0029293E" w:rsidRPr="006C7D31">
        <w:rPr>
          <w:rFonts w:ascii="Times New Roman" w:eastAsia="Times New Roman" w:hAnsi="Times New Roman" w:cs="Times New Roman"/>
          <w:sz w:val="20"/>
          <w:szCs w:val="20"/>
          <w:lang w:val="en-GB"/>
        </w:rPr>
        <w:t xml:space="preserve"> Report of the UN Office on Drugs and Crime.</w:t>
      </w:r>
      <w:r w:rsidR="0029293E" w:rsidRPr="006C7D31">
        <w:rPr>
          <w:rStyle w:val="a8"/>
          <w:rFonts w:ascii="Times New Roman" w:eastAsia="Times New Roman" w:hAnsi="Times New Roman" w:cs="Times New Roman"/>
          <w:sz w:val="20"/>
          <w:szCs w:val="20"/>
          <w:lang w:val="en-GB"/>
        </w:rPr>
        <w:footnoteReference w:id="1"/>
      </w:r>
      <w:r w:rsidR="367CFE53" w:rsidRPr="006C7D31">
        <w:rPr>
          <w:rFonts w:ascii="Times New Roman" w:eastAsia="Times New Roman" w:hAnsi="Times New Roman" w:cs="Times New Roman"/>
          <w:sz w:val="20"/>
          <w:szCs w:val="20"/>
          <w:lang w:val="en-GB"/>
        </w:rPr>
        <w:t xml:space="preserve"> </w:t>
      </w:r>
      <w:r w:rsidR="701D72F1" w:rsidRPr="006C7D31">
        <w:rPr>
          <w:rFonts w:ascii="Times New Roman" w:eastAsia="Times New Roman" w:hAnsi="Times New Roman" w:cs="Times New Roman"/>
          <w:sz w:val="20"/>
          <w:szCs w:val="20"/>
          <w:lang w:val="en-GB"/>
        </w:rPr>
        <w:t xml:space="preserve">The situation is even more acute for minority victims of domestic and intimate partner abuse, including ethnic, racial, sexual minorities and persons with disabilities. A range of barriers prevent timely assistance and a lack of resources to deliver responsive </w:t>
      </w:r>
      <w:r w:rsidR="383A1418" w:rsidRPr="006C7D31">
        <w:rPr>
          <w:rFonts w:ascii="Times New Roman" w:eastAsia="Times New Roman" w:hAnsi="Times New Roman" w:cs="Times New Roman"/>
          <w:sz w:val="20"/>
          <w:szCs w:val="20"/>
          <w:lang w:val="en-GB"/>
        </w:rPr>
        <w:t>measures to tackle domestic violence within these marginalised groups on account of discrimination, lack of sensitivity or suitable training or</w:t>
      </w:r>
      <w:r w:rsidR="759D9612" w:rsidRPr="006C7D31">
        <w:rPr>
          <w:rFonts w:ascii="Times New Roman" w:eastAsia="Times New Roman" w:hAnsi="Times New Roman" w:cs="Times New Roman"/>
          <w:sz w:val="20"/>
          <w:szCs w:val="20"/>
          <w:lang w:val="en-GB"/>
        </w:rPr>
        <w:t xml:space="preserve"> expertise to tackle these issues</w:t>
      </w:r>
      <w:r w:rsidR="383A1418" w:rsidRPr="006C7D31">
        <w:rPr>
          <w:rFonts w:ascii="Times New Roman" w:eastAsia="Times New Roman" w:hAnsi="Times New Roman" w:cs="Times New Roman"/>
          <w:sz w:val="20"/>
          <w:szCs w:val="20"/>
          <w:lang w:val="en-GB"/>
        </w:rPr>
        <w:t xml:space="preserve">, language barriers, patriarchal attitudes and </w:t>
      </w:r>
      <w:r w:rsidR="76E29C18" w:rsidRPr="006C7D31">
        <w:rPr>
          <w:rFonts w:ascii="Times New Roman" w:eastAsia="Times New Roman" w:hAnsi="Times New Roman" w:cs="Times New Roman"/>
          <w:sz w:val="20"/>
          <w:szCs w:val="20"/>
          <w:lang w:val="en-GB"/>
        </w:rPr>
        <w:t xml:space="preserve">a lack of awareness of rights as well as inconsistent definitions of what counts as domestic or gender based violence that is actionable, all contribute to the exacerbated circumstances of abuse faced by such communities. </w:t>
      </w:r>
    </w:p>
    <w:p w14:paraId="447BA4C6" w14:textId="6F41142B" w:rsidR="256FFCC3" w:rsidRPr="006C7D31" w:rsidRDefault="7114790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These figures and the general </w:t>
      </w:r>
      <w:r w:rsidR="27C2B6EF" w:rsidRPr="006C7D31">
        <w:rPr>
          <w:rFonts w:ascii="Times New Roman" w:eastAsia="Times New Roman" w:hAnsi="Times New Roman" w:cs="Times New Roman"/>
          <w:sz w:val="20"/>
          <w:szCs w:val="20"/>
          <w:lang w:val="en-GB"/>
        </w:rPr>
        <w:t xml:space="preserve">lack of </w:t>
      </w:r>
      <w:r w:rsidR="06338D7C" w:rsidRPr="006C7D31">
        <w:rPr>
          <w:rFonts w:ascii="Times New Roman" w:eastAsia="Times New Roman" w:hAnsi="Times New Roman" w:cs="Times New Roman"/>
          <w:sz w:val="20"/>
          <w:szCs w:val="20"/>
          <w:lang w:val="en-GB"/>
        </w:rPr>
        <w:t xml:space="preserve">female </w:t>
      </w:r>
      <w:r w:rsidR="27C2B6EF" w:rsidRPr="006C7D31">
        <w:rPr>
          <w:rFonts w:ascii="Times New Roman" w:eastAsia="Times New Roman" w:hAnsi="Times New Roman" w:cs="Times New Roman"/>
          <w:sz w:val="20"/>
          <w:szCs w:val="20"/>
          <w:lang w:val="en-GB"/>
        </w:rPr>
        <w:t xml:space="preserve">representation </w:t>
      </w:r>
      <w:r w:rsidR="6E1234E1" w:rsidRPr="006C7D31">
        <w:rPr>
          <w:rFonts w:ascii="Times New Roman" w:eastAsia="Times New Roman" w:hAnsi="Times New Roman" w:cs="Times New Roman"/>
          <w:sz w:val="20"/>
          <w:szCs w:val="20"/>
          <w:lang w:val="en-GB"/>
        </w:rPr>
        <w:t>in</w:t>
      </w:r>
      <w:r w:rsidR="27C2B6EF" w:rsidRPr="006C7D31">
        <w:rPr>
          <w:rFonts w:ascii="Times New Roman" w:eastAsia="Times New Roman" w:hAnsi="Times New Roman" w:cs="Times New Roman"/>
          <w:sz w:val="20"/>
          <w:szCs w:val="20"/>
          <w:lang w:val="en-GB"/>
        </w:rPr>
        <w:t xml:space="preserve"> positions of leadership across HK overall suggests that gender inequality remains deeply entrenched in society.</w:t>
      </w:r>
    </w:p>
    <w:p w14:paraId="726F6F10" w14:textId="0FFD2DD4" w:rsidR="256FFCC3" w:rsidRPr="006C7D31" w:rsidRDefault="251AEA3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This contexts creates acute vulnerabilities in times of crisis such as during the height of the anti-extradition bill protests in 2019 with allegations rife against police brutality towards female protesters and journalists including the use of gendered and targeted tactics that were calculated to sexualise, humiliate and in many cases, tantamount to sexual assault. </w:t>
      </w:r>
    </w:p>
    <w:p w14:paraId="001EFD8F" w14:textId="4E18FEFC" w:rsidR="256FFCC3" w:rsidRPr="006C7D31" w:rsidRDefault="4550E52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impact of witnessing police brutality against protestors, their absence at the scene of vicious attacks by suspected triads against people inside a subway station in Yuen Long despite numerous calls to the police station for assistance, has led many victims of domestic abuse to refuse to call the police for help. In the wake of Vera Lui’s attacker walking free and more recently, the selective release of personal data and the identity of a complainant (whose anonymity was protected under court order) against the police for a gang rape that allegedly occurred while she was being held in custody after being arrested for involvement in protest activities, women have stated that they would not call the police for assistance even in situations of domestic abuse.</w:t>
      </w:r>
    </w:p>
    <w:p w14:paraId="1151364F" w14:textId="722D64D0" w:rsidR="5256F44C" w:rsidRPr="006C7D31" w:rsidRDefault="5256F44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tbl>
      <w:tblPr>
        <w:tblStyle w:val="a5"/>
        <w:tblW w:w="0" w:type="auto"/>
        <w:tblLayout w:type="fixed"/>
        <w:tblLook w:val="06A0" w:firstRow="1" w:lastRow="0" w:firstColumn="1" w:lastColumn="0" w:noHBand="1" w:noVBand="1"/>
      </w:tblPr>
      <w:tblGrid>
        <w:gridCol w:w="9360"/>
      </w:tblGrid>
      <w:tr w:rsidR="31C0ED8B" w:rsidRPr="006C7D31" w14:paraId="7C109473" w14:textId="77777777" w:rsidTr="2F9CB2F4">
        <w:tc>
          <w:tcPr>
            <w:tcW w:w="9360" w:type="dxa"/>
          </w:tcPr>
          <w:p w14:paraId="736FB5D0" w14:textId="534A3AAA" w:rsidR="663947DB" w:rsidRPr="006C7D31" w:rsidRDefault="1F377F3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advise the timetable for the implementation of the 19 priority recommendations outlined under the DLR and the next steps and time frame for implementing the remainder of the recommendations issued. </w:t>
            </w:r>
          </w:p>
          <w:p w14:paraId="7608995B" w14:textId="21556107" w:rsidR="663947DB" w:rsidRPr="006C7D31" w:rsidRDefault="2A5F132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Government should advise its strategies and plans to introduce </w:t>
            </w:r>
            <w:r w:rsidR="45B768DF" w:rsidRPr="006C7D31">
              <w:rPr>
                <w:rFonts w:ascii="Times New Roman" w:eastAsia="Times New Roman" w:hAnsi="Times New Roman" w:cs="Times New Roman"/>
                <w:sz w:val="20"/>
                <w:szCs w:val="20"/>
                <w:lang w:val="en-GB"/>
              </w:rPr>
              <w:t>g</w:t>
            </w:r>
            <w:r w:rsidR="5FDBEA59" w:rsidRPr="006C7D31">
              <w:rPr>
                <w:rFonts w:ascii="Times New Roman" w:eastAsia="Times New Roman" w:hAnsi="Times New Roman" w:cs="Times New Roman"/>
                <w:sz w:val="20"/>
                <w:szCs w:val="20"/>
                <w:lang w:val="en-GB"/>
              </w:rPr>
              <w:t xml:space="preserve">ender budgeting and gender mainstreaming and policies which go beyond </w:t>
            </w:r>
            <w:r w:rsidR="24831899" w:rsidRPr="006C7D31">
              <w:rPr>
                <w:rFonts w:ascii="Times New Roman" w:eastAsia="Times New Roman" w:hAnsi="Times New Roman" w:cs="Times New Roman"/>
                <w:sz w:val="20"/>
                <w:szCs w:val="20"/>
                <w:lang w:val="en-GB"/>
              </w:rPr>
              <w:t xml:space="preserve">a </w:t>
            </w:r>
            <w:r w:rsidR="5FDBEA59" w:rsidRPr="006C7D31">
              <w:rPr>
                <w:rFonts w:ascii="Times New Roman" w:eastAsia="Times New Roman" w:hAnsi="Times New Roman" w:cs="Times New Roman"/>
                <w:sz w:val="20"/>
                <w:szCs w:val="20"/>
                <w:lang w:val="en-GB"/>
              </w:rPr>
              <w:t>gender mainstreaming checklist</w:t>
            </w:r>
            <w:r w:rsidR="606B3820" w:rsidRPr="006C7D31">
              <w:rPr>
                <w:rFonts w:ascii="Times New Roman" w:eastAsia="Times New Roman" w:hAnsi="Times New Roman" w:cs="Times New Roman"/>
                <w:sz w:val="20"/>
                <w:szCs w:val="20"/>
                <w:lang w:val="en-GB"/>
              </w:rPr>
              <w:t>, which appears to be of limited use and of little meaningful value given its lack of influence on policy or decision-making.</w:t>
            </w:r>
          </w:p>
          <w:p w14:paraId="28F1E7ED" w14:textId="2CFFA310" w:rsidR="663947DB" w:rsidRPr="006C7D31" w:rsidRDefault="00AF2E5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advise which unit(s), organisation(s) and department(s) within the government have the responsibility for taking a gender-responsive approach to policy-making and its implementation, in particular in relation to law reform and the development and implementation of various policies. </w:t>
            </w:r>
          </w:p>
          <w:p w14:paraId="246B1CA7" w14:textId="29ADD2E3" w:rsidR="663947DB" w:rsidRPr="006C7D31" w:rsidRDefault="37CF21C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HRC’s</w:t>
            </w:r>
            <w:r w:rsidR="6A1099E3" w:rsidRPr="006C7D31">
              <w:rPr>
                <w:rFonts w:ascii="Times New Roman" w:eastAsia="Times New Roman" w:hAnsi="Times New Roman" w:cs="Times New Roman"/>
                <w:sz w:val="20"/>
                <w:szCs w:val="20"/>
                <w:lang w:val="en-GB"/>
              </w:rPr>
              <w:t xml:space="preserve"> </w:t>
            </w:r>
            <w:r w:rsidR="15448A3F" w:rsidRPr="006C7D31">
              <w:rPr>
                <w:rFonts w:ascii="Times New Roman" w:eastAsia="Times New Roman" w:hAnsi="Times New Roman" w:cs="Times New Roman"/>
                <w:sz w:val="20"/>
                <w:szCs w:val="20"/>
                <w:lang w:val="en-GB"/>
              </w:rPr>
              <w:t>2013 C</w:t>
            </w:r>
            <w:r w:rsidR="160B05F5" w:rsidRPr="006C7D31">
              <w:rPr>
                <w:rFonts w:ascii="Times New Roman" w:eastAsia="Times New Roman" w:hAnsi="Times New Roman" w:cs="Times New Roman"/>
                <w:sz w:val="20"/>
                <w:szCs w:val="20"/>
                <w:lang w:val="en-GB"/>
              </w:rPr>
              <w:t xml:space="preserve">oncluding Observations </w:t>
            </w:r>
            <w:r w:rsidR="616031D3" w:rsidRPr="006C7D31">
              <w:rPr>
                <w:rFonts w:ascii="Times New Roman" w:eastAsia="Times New Roman" w:hAnsi="Times New Roman" w:cs="Times New Roman"/>
                <w:sz w:val="20"/>
                <w:szCs w:val="20"/>
                <w:lang w:val="en-GB"/>
              </w:rPr>
              <w:t xml:space="preserve">expressed </w:t>
            </w:r>
            <w:r w:rsidR="15448A3F" w:rsidRPr="006C7D31">
              <w:rPr>
                <w:rFonts w:ascii="Times New Roman" w:eastAsia="Times New Roman" w:hAnsi="Times New Roman" w:cs="Times New Roman"/>
                <w:sz w:val="20"/>
                <w:szCs w:val="20"/>
                <w:lang w:val="en-GB"/>
              </w:rPr>
              <w:t xml:space="preserve">concern at the high incidence of domestic violence in Hong Kong, including domestic violence against women and girls with disabilities </w:t>
            </w:r>
            <w:r w:rsidR="1D8208CC" w:rsidRPr="006C7D31">
              <w:rPr>
                <w:rFonts w:ascii="Times New Roman" w:eastAsia="Times New Roman" w:hAnsi="Times New Roman" w:cs="Times New Roman"/>
                <w:sz w:val="20"/>
                <w:szCs w:val="20"/>
                <w:lang w:val="en-GB"/>
              </w:rPr>
              <w:t>and recommended that the Government i</w:t>
            </w:r>
            <w:r w:rsidR="15448A3F" w:rsidRPr="006C7D31">
              <w:rPr>
                <w:rFonts w:ascii="Times New Roman" w:eastAsia="Times New Roman" w:hAnsi="Times New Roman" w:cs="Times New Roman"/>
                <w:sz w:val="20"/>
                <w:szCs w:val="20"/>
                <w:lang w:val="en-GB"/>
              </w:rPr>
              <w:t xml:space="preserve">ncrease its efforts to combat domestic violence by, inter alia, ensuring effective implementation of the Domestic and Cohabitation Relationships Violence Ordinance (DCRVO). </w:t>
            </w:r>
            <w:r w:rsidR="4B40BC45" w:rsidRPr="006C7D31">
              <w:rPr>
                <w:rFonts w:ascii="Times New Roman" w:eastAsia="Times New Roman" w:hAnsi="Times New Roman" w:cs="Times New Roman"/>
                <w:sz w:val="20"/>
                <w:szCs w:val="20"/>
                <w:lang w:val="en-GB"/>
              </w:rPr>
              <w:t>In particu</w:t>
            </w:r>
            <w:r w:rsidR="5944629A" w:rsidRPr="006C7D31">
              <w:rPr>
                <w:rFonts w:ascii="Times New Roman" w:eastAsia="Times New Roman" w:hAnsi="Times New Roman" w:cs="Times New Roman"/>
                <w:sz w:val="20"/>
                <w:szCs w:val="20"/>
                <w:lang w:val="en-GB"/>
              </w:rPr>
              <w:t>l</w:t>
            </w:r>
            <w:r w:rsidR="4B40BC45" w:rsidRPr="006C7D31">
              <w:rPr>
                <w:rFonts w:ascii="Times New Roman" w:eastAsia="Times New Roman" w:hAnsi="Times New Roman" w:cs="Times New Roman"/>
                <w:sz w:val="20"/>
                <w:szCs w:val="20"/>
                <w:lang w:val="en-GB"/>
              </w:rPr>
              <w:t>ar, it was recommended that the Government</w:t>
            </w:r>
            <w:r w:rsidR="15448A3F" w:rsidRPr="006C7D31">
              <w:rPr>
                <w:rFonts w:ascii="Times New Roman" w:eastAsia="Times New Roman" w:hAnsi="Times New Roman" w:cs="Times New Roman"/>
                <w:sz w:val="20"/>
                <w:szCs w:val="20"/>
                <w:lang w:val="en-GB"/>
              </w:rPr>
              <w:t xml:space="preserve"> should ensure the provision of assistance and protection to victims, the criminal prosecution of perpetrators of such violence, and the sensitization of society as a whole to this matter.</w:t>
            </w:r>
          </w:p>
          <w:p w14:paraId="7E2EF8F9" w14:textId="0B3BA8C5" w:rsidR="663947DB" w:rsidRPr="006C7D31" w:rsidRDefault="4A3599E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data on the number and nature of claims brought under the DCRVO for the past 10 years, gender of claimants, </w:t>
            </w:r>
            <w:r w:rsidR="006C7D31" w:rsidRPr="006C7D31">
              <w:rPr>
                <w:rFonts w:ascii="Times New Roman" w:eastAsia="Times New Roman" w:hAnsi="Times New Roman" w:cs="Times New Roman"/>
                <w:sz w:val="20"/>
                <w:szCs w:val="20"/>
                <w:lang w:val="en-GB"/>
              </w:rPr>
              <w:t>and outcomes</w:t>
            </w:r>
            <w:r w:rsidRPr="006C7D31">
              <w:rPr>
                <w:rFonts w:ascii="Times New Roman" w:eastAsia="Times New Roman" w:hAnsi="Times New Roman" w:cs="Times New Roman"/>
                <w:sz w:val="20"/>
                <w:szCs w:val="20"/>
                <w:lang w:val="en-GB"/>
              </w:rPr>
              <w:t xml:space="preserve"> of those cases. Please also specify </w:t>
            </w:r>
            <w:r w:rsidR="5561F028" w:rsidRPr="006C7D31">
              <w:rPr>
                <w:rFonts w:ascii="Times New Roman" w:eastAsia="Times New Roman" w:hAnsi="Times New Roman" w:cs="Times New Roman"/>
                <w:sz w:val="20"/>
                <w:szCs w:val="20"/>
                <w:lang w:val="en-GB"/>
              </w:rPr>
              <w:t xml:space="preserve">for the past 10 years, </w:t>
            </w:r>
            <w:r w:rsidRPr="006C7D31">
              <w:rPr>
                <w:rFonts w:ascii="Times New Roman" w:eastAsia="Times New Roman" w:hAnsi="Times New Roman" w:cs="Times New Roman"/>
                <w:sz w:val="20"/>
                <w:szCs w:val="20"/>
                <w:lang w:val="en-GB"/>
              </w:rPr>
              <w:t xml:space="preserve">the number of applicants applying for the protection order under the </w:t>
            </w:r>
            <w:r w:rsidR="1AE83DCB" w:rsidRPr="006C7D31">
              <w:rPr>
                <w:rFonts w:ascii="Times New Roman" w:eastAsia="Times New Roman" w:hAnsi="Times New Roman" w:cs="Times New Roman"/>
                <w:sz w:val="20"/>
                <w:szCs w:val="20"/>
                <w:lang w:val="en-GB"/>
              </w:rPr>
              <w:t>DCRVO, the number of successful applications and the number of cases in respect of which batterers were referred to a batterers’ intervention programme or other similar measures</w:t>
            </w:r>
            <w:r w:rsidR="720BFEA4" w:rsidRPr="006C7D31">
              <w:rPr>
                <w:rFonts w:ascii="Times New Roman" w:eastAsia="Times New Roman" w:hAnsi="Times New Roman" w:cs="Times New Roman"/>
                <w:sz w:val="20"/>
                <w:szCs w:val="20"/>
                <w:lang w:val="en-GB"/>
              </w:rPr>
              <w:t>.</w:t>
            </w:r>
          </w:p>
          <w:p w14:paraId="6DCB681F" w14:textId="442ACF4C" w:rsidR="663947DB" w:rsidRPr="006C7D31" w:rsidRDefault="09B7B28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Government is advised to p</w:t>
            </w:r>
            <w:r w:rsidR="00D1B611" w:rsidRPr="006C7D31">
              <w:rPr>
                <w:rFonts w:ascii="Times New Roman" w:eastAsia="Times New Roman" w:hAnsi="Times New Roman" w:cs="Times New Roman"/>
                <w:sz w:val="20"/>
                <w:szCs w:val="20"/>
                <w:lang w:val="en-GB"/>
              </w:rPr>
              <w:t>rovide information on how many government personnel undergo g</w:t>
            </w:r>
            <w:r w:rsidR="3FF6E5A8" w:rsidRPr="006C7D31">
              <w:rPr>
                <w:rFonts w:ascii="Times New Roman" w:eastAsia="Times New Roman" w:hAnsi="Times New Roman" w:cs="Times New Roman"/>
                <w:sz w:val="20"/>
                <w:szCs w:val="20"/>
                <w:lang w:val="en-GB"/>
              </w:rPr>
              <w:t>ender sensitivity t</w:t>
            </w:r>
            <w:r w:rsidR="5FDBEA59" w:rsidRPr="006C7D31">
              <w:rPr>
                <w:rFonts w:ascii="Times New Roman" w:eastAsia="Times New Roman" w:hAnsi="Times New Roman" w:cs="Times New Roman"/>
                <w:sz w:val="20"/>
                <w:szCs w:val="20"/>
                <w:lang w:val="en-GB"/>
              </w:rPr>
              <w:t xml:space="preserve">raining </w:t>
            </w:r>
            <w:r w:rsidR="418D2EDA" w:rsidRPr="006C7D31">
              <w:rPr>
                <w:rFonts w:ascii="Times New Roman" w:eastAsia="Times New Roman" w:hAnsi="Times New Roman" w:cs="Times New Roman"/>
                <w:sz w:val="20"/>
                <w:szCs w:val="20"/>
                <w:lang w:val="en-GB"/>
              </w:rPr>
              <w:t>including</w:t>
            </w:r>
            <w:r w:rsidR="748EAAD8" w:rsidRPr="006C7D31">
              <w:rPr>
                <w:rFonts w:ascii="Times New Roman" w:eastAsia="Times New Roman" w:hAnsi="Times New Roman" w:cs="Times New Roman"/>
                <w:sz w:val="20"/>
                <w:szCs w:val="20"/>
                <w:lang w:val="en-GB"/>
              </w:rPr>
              <w:t xml:space="preserve"> </w:t>
            </w:r>
            <w:r w:rsidR="6E6FF539" w:rsidRPr="006C7D31">
              <w:rPr>
                <w:rFonts w:ascii="Times New Roman" w:eastAsia="Times New Roman" w:hAnsi="Times New Roman" w:cs="Times New Roman"/>
                <w:sz w:val="20"/>
                <w:szCs w:val="20"/>
                <w:lang w:val="en-GB"/>
              </w:rPr>
              <w:t xml:space="preserve">officials working on government policy-making and their implementation, </w:t>
            </w:r>
            <w:r w:rsidR="6FAB2360" w:rsidRPr="006C7D31">
              <w:rPr>
                <w:rFonts w:ascii="Times New Roman" w:eastAsia="Times New Roman" w:hAnsi="Times New Roman" w:cs="Times New Roman"/>
                <w:sz w:val="20"/>
                <w:szCs w:val="20"/>
                <w:lang w:val="en-GB"/>
              </w:rPr>
              <w:t>social workers, social welfare officers and other</w:t>
            </w:r>
            <w:r w:rsidR="37B1A67E" w:rsidRPr="006C7D31">
              <w:rPr>
                <w:rFonts w:ascii="Times New Roman" w:eastAsia="Times New Roman" w:hAnsi="Times New Roman" w:cs="Times New Roman"/>
                <w:sz w:val="20"/>
                <w:szCs w:val="20"/>
                <w:lang w:val="en-GB"/>
              </w:rPr>
              <w:t>s</w:t>
            </w:r>
            <w:r w:rsidR="6FAB2360" w:rsidRPr="006C7D31">
              <w:rPr>
                <w:rFonts w:ascii="Times New Roman" w:eastAsia="Times New Roman" w:hAnsi="Times New Roman" w:cs="Times New Roman"/>
                <w:sz w:val="20"/>
                <w:szCs w:val="20"/>
                <w:lang w:val="en-GB"/>
              </w:rPr>
              <w:t xml:space="preserve">, </w:t>
            </w:r>
            <w:r w:rsidR="5D94F511" w:rsidRPr="006C7D31">
              <w:rPr>
                <w:rFonts w:ascii="Times New Roman" w:eastAsia="Times New Roman" w:hAnsi="Times New Roman" w:cs="Times New Roman"/>
                <w:sz w:val="20"/>
                <w:szCs w:val="20"/>
                <w:lang w:val="en-GB"/>
              </w:rPr>
              <w:t xml:space="preserve">and </w:t>
            </w:r>
            <w:r w:rsidR="6FAB2360" w:rsidRPr="006C7D31">
              <w:rPr>
                <w:rFonts w:ascii="Times New Roman" w:eastAsia="Times New Roman" w:hAnsi="Times New Roman" w:cs="Times New Roman"/>
                <w:sz w:val="20"/>
                <w:szCs w:val="20"/>
                <w:lang w:val="en-GB"/>
              </w:rPr>
              <w:t xml:space="preserve">in particular, </w:t>
            </w:r>
            <w:r w:rsidR="1F902ADD" w:rsidRPr="006C7D31">
              <w:rPr>
                <w:rFonts w:ascii="Times New Roman" w:eastAsia="Times New Roman" w:hAnsi="Times New Roman" w:cs="Times New Roman"/>
                <w:sz w:val="20"/>
                <w:szCs w:val="20"/>
                <w:lang w:val="en-GB"/>
              </w:rPr>
              <w:t xml:space="preserve">frontline responders who handle the needs of victims of gender-based violence, </w:t>
            </w:r>
            <w:r w:rsidR="5027FB06" w:rsidRPr="006C7D31">
              <w:rPr>
                <w:rFonts w:ascii="Times New Roman" w:eastAsia="Times New Roman" w:hAnsi="Times New Roman" w:cs="Times New Roman"/>
                <w:sz w:val="20"/>
                <w:szCs w:val="20"/>
                <w:lang w:val="en-GB"/>
              </w:rPr>
              <w:t>including police officers,</w:t>
            </w:r>
            <w:r w:rsidR="23EF6F44" w:rsidRPr="006C7D31">
              <w:rPr>
                <w:rFonts w:ascii="Times New Roman" w:eastAsia="Times New Roman" w:hAnsi="Times New Roman" w:cs="Times New Roman"/>
                <w:sz w:val="20"/>
                <w:szCs w:val="20"/>
                <w:lang w:val="en-GB"/>
              </w:rPr>
              <w:t xml:space="preserve"> healthcare personnel, social workers, </w:t>
            </w:r>
            <w:r w:rsidR="2468BA14" w:rsidRPr="006C7D31">
              <w:rPr>
                <w:rFonts w:ascii="Times New Roman" w:eastAsia="Times New Roman" w:hAnsi="Times New Roman" w:cs="Times New Roman"/>
                <w:sz w:val="20"/>
                <w:szCs w:val="20"/>
                <w:lang w:val="en-GB"/>
              </w:rPr>
              <w:t xml:space="preserve">judges, lawyers, teachers, </w:t>
            </w:r>
            <w:r w:rsidR="00AF2E57" w:rsidRPr="006C7D31">
              <w:rPr>
                <w:rFonts w:ascii="Times New Roman" w:eastAsia="Times New Roman" w:hAnsi="Times New Roman" w:cs="Times New Roman"/>
                <w:sz w:val="20"/>
                <w:szCs w:val="20"/>
                <w:lang w:val="en-GB"/>
              </w:rPr>
              <w:t>etc.</w:t>
            </w:r>
            <w:r w:rsidR="577B3ED9" w:rsidRPr="006C7D31">
              <w:rPr>
                <w:rFonts w:ascii="Times New Roman" w:eastAsia="Times New Roman" w:hAnsi="Times New Roman" w:cs="Times New Roman"/>
                <w:sz w:val="20"/>
                <w:szCs w:val="20"/>
                <w:lang w:val="en-GB"/>
              </w:rPr>
              <w:t xml:space="preserve"> </w:t>
            </w:r>
          </w:p>
          <w:p w14:paraId="4C6F7058" w14:textId="0FC262B6" w:rsidR="663947DB" w:rsidRPr="006C7D31" w:rsidRDefault="577B3ED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w:t>
            </w:r>
            <w:r w:rsidR="6B466117" w:rsidRPr="006C7D31">
              <w:rPr>
                <w:rFonts w:ascii="Times New Roman" w:eastAsia="Times New Roman" w:hAnsi="Times New Roman" w:cs="Times New Roman"/>
                <w:sz w:val="20"/>
                <w:szCs w:val="20"/>
                <w:lang w:val="en-GB"/>
              </w:rPr>
              <w:t xml:space="preserve">provide information </w:t>
            </w:r>
            <w:r w:rsidRPr="006C7D31">
              <w:rPr>
                <w:rFonts w:ascii="Times New Roman" w:eastAsia="Times New Roman" w:hAnsi="Times New Roman" w:cs="Times New Roman"/>
                <w:sz w:val="20"/>
                <w:szCs w:val="20"/>
                <w:lang w:val="en-GB"/>
              </w:rPr>
              <w:t xml:space="preserve">on reports </w:t>
            </w:r>
            <w:r w:rsidR="4060E0BD" w:rsidRPr="006C7D31">
              <w:rPr>
                <w:rFonts w:ascii="Times New Roman" w:eastAsia="Times New Roman" w:hAnsi="Times New Roman" w:cs="Times New Roman"/>
                <w:sz w:val="20"/>
                <w:szCs w:val="20"/>
                <w:lang w:val="en-GB"/>
              </w:rPr>
              <w:t xml:space="preserve">or complaints </w:t>
            </w:r>
            <w:r w:rsidRPr="006C7D31">
              <w:rPr>
                <w:rFonts w:ascii="Times New Roman" w:eastAsia="Times New Roman" w:hAnsi="Times New Roman" w:cs="Times New Roman"/>
                <w:sz w:val="20"/>
                <w:szCs w:val="20"/>
                <w:lang w:val="en-GB"/>
              </w:rPr>
              <w:t xml:space="preserve">concerning </w:t>
            </w:r>
            <w:r w:rsidR="0C200C5D" w:rsidRPr="006C7D31">
              <w:rPr>
                <w:rFonts w:ascii="Times New Roman" w:eastAsia="Times New Roman" w:hAnsi="Times New Roman" w:cs="Times New Roman"/>
                <w:sz w:val="20"/>
                <w:szCs w:val="20"/>
                <w:lang w:val="en-GB"/>
              </w:rPr>
              <w:t xml:space="preserve">the use of excessive (physical, mental, verbal or sexual) force against women </w:t>
            </w:r>
            <w:r w:rsidR="4815F3B5" w:rsidRPr="006C7D31">
              <w:rPr>
                <w:rFonts w:ascii="Times New Roman" w:eastAsia="Times New Roman" w:hAnsi="Times New Roman" w:cs="Times New Roman"/>
                <w:sz w:val="20"/>
                <w:szCs w:val="20"/>
                <w:lang w:val="en-GB"/>
              </w:rPr>
              <w:t xml:space="preserve">by </w:t>
            </w:r>
            <w:r w:rsidRPr="006C7D31">
              <w:rPr>
                <w:rFonts w:ascii="Times New Roman" w:eastAsia="Times New Roman" w:hAnsi="Times New Roman" w:cs="Times New Roman"/>
                <w:sz w:val="20"/>
                <w:szCs w:val="20"/>
                <w:lang w:val="en-GB"/>
              </w:rPr>
              <w:t xml:space="preserve">police officers in </w:t>
            </w:r>
            <w:r w:rsidR="68789545" w:rsidRPr="006C7D31">
              <w:rPr>
                <w:rFonts w:ascii="Times New Roman" w:eastAsia="Times New Roman" w:hAnsi="Times New Roman" w:cs="Times New Roman"/>
                <w:sz w:val="20"/>
                <w:szCs w:val="20"/>
                <w:lang w:val="en-GB"/>
              </w:rPr>
              <w:t>the course of</w:t>
            </w:r>
            <w:r w:rsidR="3A82E7FD" w:rsidRPr="006C7D31">
              <w:rPr>
                <w:rFonts w:ascii="Times New Roman" w:eastAsia="Times New Roman" w:hAnsi="Times New Roman" w:cs="Times New Roman"/>
                <w:sz w:val="20"/>
                <w:szCs w:val="20"/>
                <w:lang w:val="en-GB"/>
              </w:rPr>
              <w:t xml:space="preserve"> policing, </w:t>
            </w:r>
            <w:r w:rsidRPr="006C7D31">
              <w:rPr>
                <w:rFonts w:ascii="Times New Roman" w:eastAsia="Times New Roman" w:hAnsi="Times New Roman" w:cs="Times New Roman"/>
                <w:sz w:val="20"/>
                <w:szCs w:val="20"/>
                <w:lang w:val="en-GB"/>
              </w:rPr>
              <w:t>arrest</w:t>
            </w:r>
            <w:r w:rsidR="25691EF3" w:rsidRPr="006C7D31">
              <w:rPr>
                <w:rFonts w:ascii="Times New Roman" w:eastAsia="Times New Roman" w:hAnsi="Times New Roman" w:cs="Times New Roman"/>
                <w:sz w:val="20"/>
                <w:szCs w:val="20"/>
                <w:lang w:val="en-GB"/>
              </w:rPr>
              <w:t xml:space="preserve"> or dispersal operations</w:t>
            </w:r>
            <w:r w:rsidRPr="006C7D31">
              <w:rPr>
                <w:rFonts w:ascii="Times New Roman" w:eastAsia="Times New Roman" w:hAnsi="Times New Roman" w:cs="Times New Roman"/>
                <w:sz w:val="20"/>
                <w:szCs w:val="20"/>
                <w:lang w:val="en-GB"/>
              </w:rPr>
              <w:t xml:space="preserve"> </w:t>
            </w:r>
            <w:r w:rsidR="65D40382" w:rsidRPr="006C7D31">
              <w:rPr>
                <w:rFonts w:ascii="Times New Roman" w:eastAsia="Times New Roman" w:hAnsi="Times New Roman" w:cs="Times New Roman"/>
                <w:sz w:val="20"/>
                <w:szCs w:val="20"/>
                <w:lang w:val="en-GB"/>
              </w:rPr>
              <w:t xml:space="preserve">in the context of the 2019 anti-extradition bill law protests </w:t>
            </w:r>
            <w:r w:rsidRPr="006C7D31">
              <w:rPr>
                <w:rFonts w:ascii="Times New Roman" w:eastAsia="Times New Roman" w:hAnsi="Times New Roman" w:cs="Times New Roman"/>
                <w:sz w:val="20"/>
                <w:szCs w:val="20"/>
                <w:lang w:val="en-GB"/>
              </w:rPr>
              <w:t xml:space="preserve">and </w:t>
            </w:r>
            <w:r w:rsidR="592D10EE" w:rsidRPr="006C7D31">
              <w:rPr>
                <w:rFonts w:ascii="Times New Roman" w:eastAsia="Times New Roman" w:hAnsi="Times New Roman" w:cs="Times New Roman"/>
                <w:sz w:val="20"/>
                <w:szCs w:val="20"/>
                <w:lang w:val="en-GB"/>
              </w:rPr>
              <w:t xml:space="preserve">their </w:t>
            </w:r>
            <w:r w:rsidRPr="006C7D31">
              <w:rPr>
                <w:rFonts w:ascii="Times New Roman" w:eastAsia="Times New Roman" w:hAnsi="Times New Roman" w:cs="Times New Roman"/>
                <w:sz w:val="20"/>
                <w:szCs w:val="20"/>
                <w:lang w:val="en-GB"/>
              </w:rPr>
              <w:t xml:space="preserve">detention </w:t>
            </w:r>
            <w:r w:rsidR="76721DBA" w:rsidRPr="006C7D31">
              <w:rPr>
                <w:rFonts w:ascii="Times New Roman" w:eastAsia="Times New Roman" w:hAnsi="Times New Roman" w:cs="Times New Roman"/>
                <w:sz w:val="20"/>
                <w:szCs w:val="20"/>
                <w:lang w:val="en-GB"/>
              </w:rPr>
              <w:t>in respect of protest related activities</w:t>
            </w:r>
            <w:r w:rsidRPr="006C7D31">
              <w:rPr>
                <w:rFonts w:ascii="Times New Roman" w:eastAsia="Times New Roman" w:hAnsi="Times New Roman" w:cs="Times New Roman"/>
                <w:sz w:val="20"/>
                <w:szCs w:val="20"/>
                <w:lang w:val="en-GB"/>
              </w:rPr>
              <w:t>.</w:t>
            </w:r>
            <w:r w:rsidR="73548C82" w:rsidRPr="006C7D31">
              <w:rPr>
                <w:rFonts w:ascii="Times New Roman" w:eastAsia="Times New Roman" w:hAnsi="Times New Roman" w:cs="Times New Roman"/>
                <w:sz w:val="20"/>
                <w:szCs w:val="20"/>
                <w:lang w:val="en-GB"/>
              </w:rPr>
              <w:t xml:space="preserve"> Please state the age, nature and gender of the complainant as well as how the complaint was resolved, the officers found accountable where such complaints were substantiated and what measures were taken to reprimand or otherwise, sanction the </w:t>
            </w:r>
            <w:r w:rsidR="7292DE55" w:rsidRPr="006C7D31">
              <w:rPr>
                <w:rFonts w:ascii="Times New Roman" w:eastAsia="Times New Roman" w:hAnsi="Times New Roman" w:cs="Times New Roman"/>
                <w:sz w:val="20"/>
                <w:szCs w:val="20"/>
                <w:lang w:val="en-GB"/>
              </w:rPr>
              <w:t>officers</w:t>
            </w:r>
            <w:r w:rsidR="73548C82" w:rsidRPr="006C7D31">
              <w:rPr>
                <w:rFonts w:ascii="Times New Roman" w:eastAsia="Times New Roman" w:hAnsi="Times New Roman" w:cs="Times New Roman"/>
                <w:sz w:val="20"/>
                <w:szCs w:val="20"/>
                <w:lang w:val="en-GB"/>
              </w:rPr>
              <w:t xml:space="preserve"> concerned.</w:t>
            </w:r>
            <w:r w:rsidR="24630A52" w:rsidRPr="006C7D31">
              <w:rPr>
                <w:rFonts w:ascii="Times New Roman" w:eastAsia="Times New Roman" w:hAnsi="Times New Roman" w:cs="Times New Roman"/>
                <w:sz w:val="20"/>
                <w:szCs w:val="20"/>
                <w:lang w:val="en-GB"/>
              </w:rPr>
              <w:t xml:space="preserve"> </w:t>
            </w:r>
            <w:r w:rsidR="673E5895" w:rsidRPr="006C7D31">
              <w:rPr>
                <w:rFonts w:ascii="Times New Roman" w:eastAsia="Times New Roman" w:hAnsi="Times New Roman" w:cs="Times New Roman"/>
                <w:sz w:val="20"/>
                <w:szCs w:val="20"/>
                <w:lang w:val="en-GB"/>
              </w:rPr>
              <w:t>Where the complaints were unsubstantiated, please state the reasons therefor.</w:t>
            </w:r>
          </w:p>
        </w:tc>
      </w:tr>
    </w:tbl>
    <w:p w14:paraId="35DE2EC8" w14:textId="1A71566B"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                      </w:t>
      </w:r>
    </w:p>
    <w:p w14:paraId="21241692" w14:textId="3203E63B"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Legislation against sex discrimination </w:t>
      </w:r>
    </w:p>
    <w:p w14:paraId="1DE06136" w14:textId="788F5B92" w:rsidR="00DA312B" w:rsidRPr="006C7D31" w:rsidRDefault="4C91847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w:t>
      </w:r>
      <w:r w:rsidR="1FA863E9" w:rsidRPr="006C7D31">
        <w:rPr>
          <w:rFonts w:ascii="Times New Roman" w:eastAsia="Times New Roman" w:hAnsi="Times New Roman" w:cs="Times New Roman"/>
          <w:sz w:val="20"/>
          <w:szCs w:val="20"/>
          <w:lang w:val="en-GB"/>
        </w:rPr>
        <w:t xml:space="preserve">lease </w:t>
      </w:r>
      <w:r w:rsidR="26706E75" w:rsidRPr="006C7D31">
        <w:rPr>
          <w:rFonts w:ascii="Times New Roman" w:eastAsia="Times New Roman" w:hAnsi="Times New Roman" w:cs="Times New Roman"/>
          <w:sz w:val="20"/>
          <w:szCs w:val="20"/>
          <w:lang w:val="en-GB"/>
        </w:rPr>
        <w:t>refer to submissions under</w:t>
      </w:r>
      <w:r w:rsidR="1FA863E9" w:rsidRPr="006C7D31">
        <w:rPr>
          <w:rFonts w:ascii="Times New Roman" w:eastAsia="Times New Roman" w:hAnsi="Times New Roman" w:cs="Times New Roman"/>
          <w:sz w:val="20"/>
          <w:szCs w:val="20"/>
          <w:lang w:val="en-GB"/>
        </w:rPr>
        <w:t xml:space="preserve"> Article 26</w:t>
      </w:r>
      <w:r w:rsidR="15D58733" w:rsidRPr="006C7D31">
        <w:rPr>
          <w:rFonts w:ascii="Times New Roman" w:eastAsia="Times New Roman" w:hAnsi="Times New Roman" w:cs="Times New Roman"/>
          <w:sz w:val="20"/>
          <w:szCs w:val="20"/>
          <w:lang w:val="en-GB"/>
        </w:rPr>
        <w:t>.</w:t>
      </w:r>
    </w:p>
    <w:p w14:paraId="68C3419E" w14:textId="77777777" w:rsidR="00BD20BC" w:rsidRDefault="00BD20BC"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1C5A3007" w14:textId="77777777" w:rsidR="006C7D31" w:rsidRP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5160AE8C" w14:textId="78D2F7B2" w:rsidR="00DA312B"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Article 4</w:t>
      </w:r>
      <w:r w:rsidR="00BB0FA5"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Public emergencies</w:t>
      </w:r>
    </w:p>
    <w:p w14:paraId="2B297F2A" w14:textId="6A4C0627" w:rsidR="00DA312B" w:rsidRPr="006C7D31" w:rsidRDefault="42BEAF9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Emergency Regulations Ordinance</w:t>
      </w:r>
      <w:r w:rsidR="75C82C0E" w:rsidRPr="006C7D31">
        <w:rPr>
          <w:rFonts w:ascii="Times New Roman" w:eastAsia="Times New Roman" w:hAnsi="Times New Roman" w:cs="Times New Roman"/>
          <w:sz w:val="20"/>
          <w:szCs w:val="20"/>
          <w:lang w:val="en-GB"/>
        </w:rPr>
        <w:t xml:space="preserve"> (ERO)</w:t>
      </w:r>
      <w:r w:rsidRPr="006C7D31">
        <w:rPr>
          <w:rFonts w:ascii="Times New Roman" w:eastAsia="Times New Roman" w:hAnsi="Times New Roman" w:cs="Times New Roman"/>
          <w:sz w:val="20"/>
          <w:szCs w:val="20"/>
          <w:lang w:val="en-GB"/>
        </w:rPr>
        <w:t xml:space="preserve"> empowers the Chief Executive in Council to make emergency regulations on an occasion of emergency or public danger. </w:t>
      </w:r>
      <w:r w:rsidR="53566AC1" w:rsidRPr="006C7D31">
        <w:rPr>
          <w:rFonts w:ascii="Times New Roman" w:eastAsia="Times New Roman" w:hAnsi="Times New Roman" w:cs="Times New Roman"/>
          <w:sz w:val="20"/>
          <w:szCs w:val="20"/>
          <w:lang w:val="en-GB"/>
        </w:rPr>
        <w:t>The</w:t>
      </w:r>
      <w:r w:rsidR="73036740" w:rsidRPr="006C7D31">
        <w:rPr>
          <w:rFonts w:ascii="Times New Roman" w:eastAsia="Times New Roman" w:hAnsi="Times New Roman" w:cs="Times New Roman"/>
          <w:sz w:val="20"/>
          <w:szCs w:val="20"/>
          <w:lang w:val="en-GB"/>
        </w:rPr>
        <w:t xml:space="preserve"> ERO does not define </w:t>
      </w:r>
      <w:r w:rsidR="53566AC1" w:rsidRPr="006C7D31">
        <w:rPr>
          <w:rFonts w:ascii="Times New Roman" w:eastAsia="Times New Roman" w:hAnsi="Times New Roman" w:cs="Times New Roman"/>
          <w:sz w:val="20"/>
          <w:szCs w:val="20"/>
          <w:lang w:val="en-GB"/>
        </w:rPr>
        <w:t>public danger</w:t>
      </w:r>
      <w:r w:rsidR="035D5ABC" w:rsidRPr="006C7D31">
        <w:rPr>
          <w:rFonts w:ascii="Times New Roman" w:eastAsia="Times New Roman" w:hAnsi="Times New Roman" w:cs="Times New Roman"/>
          <w:sz w:val="20"/>
          <w:szCs w:val="20"/>
          <w:lang w:val="en-GB"/>
        </w:rPr>
        <w:t xml:space="preserve"> or delimit</w:t>
      </w:r>
      <w:r w:rsidR="53566AC1" w:rsidRPr="006C7D31">
        <w:rPr>
          <w:rFonts w:ascii="Times New Roman" w:eastAsia="Times New Roman" w:hAnsi="Times New Roman" w:cs="Times New Roman"/>
          <w:sz w:val="20"/>
          <w:szCs w:val="20"/>
          <w:lang w:val="en-GB"/>
        </w:rPr>
        <w:t xml:space="preserve"> what emergency regulations can </w:t>
      </w:r>
      <w:r w:rsidR="6823918E" w:rsidRPr="006C7D31">
        <w:rPr>
          <w:rFonts w:ascii="Times New Roman" w:eastAsia="Times New Roman" w:hAnsi="Times New Roman" w:cs="Times New Roman"/>
          <w:sz w:val="20"/>
          <w:szCs w:val="20"/>
          <w:lang w:val="en-GB"/>
        </w:rPr>
        <w:t>be made</w:t>
      </w:r>
      <w:r w:rsidR="53566AC1" w:rsidRPr="006C7D31">
        <w:rPr>
          <w:rFonts w:ascii="Times New Roman" w:eastAsia="Times New Roman" w:hAnsi="Times New Roman" w:cs="Times New Roman"/>
          <w:sz w:val="20"/>
          <w:szCs w:val="20"/>
          <w:lang w:val="en-GB"/>
        </w:rPr>
        <w:t xml:space="preserve">, </w:t>
      </w:r>
      <w:r w:rsidR="28DBF578" w:rsidRPr="006C7D31">
        <w:rPr>
          <w:rFonts w:ascii="Times New Roman" w:eastAsia="Times New Roman" w:hAnsi="Times New Roman" w:cs="Times New Roman"/>
          <w:sz w:val="20"/>
          <w:szCs w:val="20"/>
          <w:lang w:val="en-GB"/>
        </w:rPr>
        <w:t>while criminal penalties of up to life imprisonment may be imposed for breach of the regulations</w:t>
      </w:r>
      <w:r w:rsidR="53566AC1" w:rsidRPr="006C7D31">
        <w:rPr>
          <w:rFonts w:ascii="Times New Roman" w:eastAsia="Times New Roman" w:hAnsi="Times New Roman" w:cs="Times New Roman"/>
          <w:sz w:val="20"/>
          <w:szCs w:val="20"/>
          <w:lang w:val="en-GB"/>
        </w:rPr>
        <w:t>. The emergency regulations come into effect once gazetted, and</w:t>
      </w:r>
      <w:r w:rsidR="64C3C1B0"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continue in </w:t>
      </w:r>
      <w:r w:rsidRPr="006C7D31">
        <w:rPr>
          <w:rFonts w:ascii="Times New Roman" w:eastAsia="Times New Roman" w:hAnsi="Times New Roman" w:cs="Times New Roman"/>
          <w:sz w:val="20"/>
          <w:szCs w:val="20"/>
          <w:lang w:val="en-GB"/>
        </w:rPr>
        <w:lastRenderedPageBreak/>
        <w:t>force until repealed by order of the Chief Executive in Council</w:t>
      </w:r>
      <w:r w:rsidR="319C7210"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The Legislative Council only has </w:t>
      </w:r>
      <w:r w:rsidR="34CA0949" w:rsidRPr="006C7D31">
        <w:rPr>
          <w:rFonts w:ascii="Times New Roman" w:eastAsia="Times New Roman" w:hAnsi="Times New Roman" w:cs="Times New Roman"/>
          <w:sz w:val="20"/>
          <w:szCs w:val="20"/>
          <w:lang w:val="en-GB"/>
        </w:rPr>
        <w:t xml:space="preserve">a negative vetting </w:t>
      </w:r>
      <w:r w:rsidRPr="006C7D31">
        <w:rPr>
          <w:rFonts w:ascii="Times New Roman" w:eastAsia="Times New Roman" w:hAnsi="Times New Roman" w:cs="Times New Roman"/>
          <w:sz w:val="20"/>
          <w:szCs w:val="20"/>
          <w:lang w:val="en-GB"/>
        </w:rPr>
        <w:t xml:space="preserve">power within 28 days, </w:t>
      </w:r>
      <w:r w:rsidR="76367F3B" w:rsidRPr="006C7D31">
        <w:rPr>
          <w:rFonts w:ascii="Times New Roman" w:eastAsia="Times New Roman" w:hAnsi="Times New Roman" w:cs="Times New Roman"/>
          <w:sz w:val="20"/>
          <w:szCs w:val="20"/>
          <w:lang w:val="en-GB"/>
        </w:rPr>
        <w:t xml:space="preserve">while it </w:t>
      </w:r>
      <w:r w:rsidRPr="006C7D31">
        <w:rPr>
          <w:rFonts w:ascii="Times New Roman" w:eastAsia="Times New Roman" w:hAnsi="Times New Roman" w:cs="Times New Roman"/>
          <w:sz w:val="20"/>
          <w:szCs w:val="20"/>
          <w:lang w:val="en-GB"/>
        </w:rPr>
        <w:t>appears to have no power to repeal such regulation</w:t>
      </w:r>
      <w:r w:rsidR="2C74FD18"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w:t>
      </w:r>
    </w:p>
    <w:p w14:paraId="0E1CFE6B" w14:textId="6E61951B" w:rsidR="00DA312B" w:rsidRPr="006C7D31" w:rsidRDefault="3154B9A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This law was not invoked for </w:t>
      </w:r>
      <w:r w:rsidR="62B8A7B0" w:rsidRPr="006C7D31">
        <w:rPr>
          <w:rFonts w:ascii="Times New Roman" w:eastAsia="Times New Roman" w:hAnsi="Times New Roman" w:cs="Times New Roman"/>
          <w:sz w:val="20"/>
          <w:szCs w:val="20"/>
          <w:lang w:val="en-GB"/>
        </w:rPr>
        <w:t>decades</w:t>
      </w:r>
      <w:r w:rsidRPr="006C7D31">
        <w:rPr>
          <w:rFonts w:ascii="Times New Roman" w:eastAsia="Times New Roman" w:hAnsi="Times New Roman" w:cs="Times New Roman"/>
          <w:sz w:val="20"/>
          <w:szCs w:val="20"/>
          <w:lang w:val="en-GB"/>
        </w:rPr>
        <w:t xml:space="preserve"> until 2019, when the </w:t>
      </w:r>
      <w:r w:rsidR="5CB2ECBC" w:rsidRPr="006C7D31">
        <w:rPr>
          <w:rFonts w:ascii="Times New Roman" w:eastAsia="Times New Roman" w:hAnsi="Times New Roman" w:cs="Times New Roman"/>
          <w:sz w:val="20"/>
          <w:szCs w:val="20"/>
          <w:lang w:val="en-GB"/>
        </w:rPr>
        <w:t>HKSAR Government enacted the Prohibition on Face Covering Regulation</w:t>
      </w:r>
      <w:r w:rsidR="00A527ED" w:rsidRPr="006C7D31">
        <w:rPr>
          <w:rStyle w:val="a8"/>
          <w:rFonts w:ascii="Times New Roman" w:eastAsia="Times New Roman" w:hAnsi="Times New Roman" w:cs="Times New Roman"/>
          <w:sz w:val="20"/>
          <w:szCs w:val="20"/>
          <w:lang w:val="en-GB"/>
        </w:rPr>
        <w:footnoteReference w:id="2"/>
      </w:r>
      <w:r w:rsidR="73D2E79E" w:rsidRPr="006C7D31">
        <w:rPr>
          <w:rFonts w:ascii="Times New Roman" w:eastAsia="Times New Roman" w:hAnsi="Times New Roman" w:cs="Times New Roman"/>
          <w:sz w:val="20"/>
          <w:szCs w:val="20"/>
          <w:lang w:val="en-GB"/>
        </w:rPr>
        <w:t xml:space="preserve"> which</w:t>
      </w:r>
      <w:r w:rsidR="5CB2ECBC" w:rsidRPr="006C7D31">
        <w:rPr>
          <w:rFonts w:ascii="Times New Roman" w:eastAsia="Times New Roman" w:hAnsi="Times New Roman" w:cs="Times New Roman"/>
          <w:b/>
          <w:bCs/>
          <w:sz w:val="20"/>
          <w:szCs w:val="20"/>
          <w:vertAlign w:val="superscript"/>
          <w:lang w:val="en-GB"/>
        </w:rPr>
        <w:t xml:space="preserve"> </w:t>
      </w:r>
      <w:r w:rsidR="1CCFDBDA" w:rsidRPr="006C7D31">
        <w:rPr>
          <w:rFonts w:ascii="Times New Roman" w:eastAsia="Times New Roman" w:hAnsi="Times New Roman" w:cs="Times New Roman"/>
          <w:sz w:val="20"/>
          <w:szCs w:val="20"/>
          <w:lang w:val="en-GB"/>
        </w:rPr>
        <w:t>made wearing face covering</w:t>
      </w:r>
      <w:r w:rsidR="2008ADB3" w:rsidRPr="006C7D31">
        <w:rPr>
          <w:rFonts w:ascii="Times New Roman" w:eastAsia="Times New Roman" w:hAnsi="Times New Roman" w:cs="Times New Roman"/>
          <w:sz w:val="20"/>
          <w:szCs w:val="20"/>
          <w:lang w:val="en-GB"/>
        </w:rPr>
        <w:t>s</w:t>
      </w:r>
      <w:r w:rsidR="1CCFDBDA" w:rsidRPr="006C7D31">
        <w:rPr>
          <w:rFonts w:ascii="Times New Roman" w:eastAsia="Times New Roman" w:hAnsi="Times New Roman" w:cs="Times New Roman"/>
          <w:sz w:val="20"/>
          <w:szCs w:val="20"/>
          <w:lang w:val="en-GB"/>
        </w:rPr>
        <w:t xml:space="preserve"> at public assemblies and processions unlawful and empowered police officers to stop anyone wearing face covering</w:t>
      </w:r>
      <w:r w:rsidR="62F47F8E" w:rsidRPr="006C7D31">
        <w:rPr>
          <w:rFonts w:ascii="Times New Roman" w:eastAsia="Times New Roman" w:hAnsi="Times New Roman" w:cs="Times New Roman"/>
          <w:sz w:val="20"/>
          <w:szCs w:val="20"/>
          <w:lang w:val="en-GB"/>
        </w:rPr>
        <w:t>s</w:t>
      </w:r>
      <w:r w:rsidR="1CCFDBDA" w:rsidRPr="006C7D31">
        <w:rPr>
          <w:rFonts w:ascii="Times New Roman" w:eastAsia="Times New Roman" w:hAnsi="Times New Roman" w:cs="Times New Roman"/>
          <w:sz w:val="20"/>
          <w:szCs w:val="20"/>
          <w:lang w:val="en-GB"/>
        </w:rPr>
        <w:t xml:space="preserve"> at a public place and demand them to take off such face coverings.</w:t>
      </w:r>
      <w:r w:rsidR="62A88733" w:rsidRPr="006C7D31">
        <w:rPr>
          <w:rFonts w:ascii="Times New Roman" w:eastAsia="Times New Roman" w:hAnsi="Times New Roman" w:cs="Times New Roman"/>
          <w:sz w:val="20"/>
          <w:szCs w:val="20"/>
          <w:lang w:val="en-GB"/>
        </w:rPr>
        <w:t xml:space="preserve"> This was seen to have a </w:t>
      </w:r>
      <w:r w:rsidR="72450E85" w:rsidRPr="006C7D31">
        <w:rPr>
          <w:rFonts w:ascii="Times New Roman" w:eastAsia="Times New Roman" w:hAnsi="Times New Roman" w:cs="Times New Roman"/>
          <w:sz w:val="20"/>
          <w:szCs w:val="20"/>
          <w:lang w:val="en-GB"/>
        </w:rPr>
        <w:t>chilling</w:t>
      </w:r>
      <w:r w:rsidR="62A88733" w:rsidRPr="006C7D31">
        <w:rPr>
          <w:rFonts w:ascii="Times New Roman" w:eastAsia="Times New Roman" w:hAnsi="Times New Roman" w:cs="Times New Roman"/>
          <w:sz w:val="20"/>
          <w:szCs w:val="20"/>
          <w:lang w:val="en-GB"/>
        </w:rPr>
        <w:t xml:space="preserve"> effect on </w:t>
      </w:r>
      <w:r w:rsidR="61E0F989" w:rsidRPr="006C7D31">
        <w:rPr>
          <w:rFonts w:ascii="Times New Roman" w:eastAsia="Times New Roman" w:hAnsi="Times New Roman" w:cs="Times New Roman"/>
          <w:sz w:val="20"/>
          <w:szCs w:val="20"/>
          <w:lang w:val="en-GB"/>
        </w:rPr>
        <w:t>citizens’</w:t>
      </w:r>
      <w:r w:rsidR="62A88733" w:rsidRPr="006C7D31">
        <w:rPr>
          <w:rFonts w:ascii="Times New Roman" w:eastAsia="Times New Roman" w:hAnsi="Times New Roman" w:cs="Times New Roman"/>
          <w:sz w:val="20"/>
          <w:szCs w:val="20"/>
          <w:lang w:val="en-GB"/>
        </w:rPr>
        <w:t xml:space="preserve"> exercise of </w:t>
      </w:r>
      <w:r w:rsidR="54EC4F74" w:rsidRPr="006C7D31">
        <w:rPr>
          <w:rFonts w:ascii="Times New Roman" w:eastAsia="Times New Roman" w:hAnsi="Times New Roman" w:cs="Times New Roman"/>
          <w:sz w:val="20"/>
          <w:szCs w:val="20"/>
          <w:lang w:val="en-GB"/>
        </w:rPr>
        <w:t xml:space="preserve">their </w:t>
      </w:r>
      <w:r w:rsidR="13B77963" w:rsidRPr="006C7D31">
        <w:rPr>
          <w:rFonts w:ascii="Times New Roman" w:eastAsia="Times New Roman" w:hAnsi="Times New Roman" w:cs="Times New Roman"/>
          <w:sz w:val="20"/>
          <w:szCs w:val="20"/>
          <w:lang w:val="en-GB"/>
        </w:rPr>
        <w:t>freedoms of speech and assembly</w:t>
      </w:r>
      <w:r w:rsidR="206C3B96" w:rsidRPr="006C7D31">
        <w:rPr>
          <w:rFonts w:ascii="Times New Roman" w:eastAsia="Times New Roman" w:hAnsi="Times New Roman" w:cs="Times New Roman"/>
          <w:sz w:val="20"/>
          <w:szCs w:val="20"/>
          <w:lang w:val="en-GB"/>
        </w:rPr>
        <w:t xml:space="preserve"> in the face of increasing police brutality and government clampdown</w:t>
      </w:r>
      <w:r w:rsidR="6FFE2AF4" w:rsidRPr="006C7D31">
        <w:rPr>
          <w:rFonts w:ascii="Times New Roman" w:eastAsia="Times New Roman" w:hAnsi="Times New Roman" w:cs="Times New Roman"/>
          <w:sz w:val="20"/>
          <w:szCs w:val="20"/>
          <w:lang w:val="en-GB"/>
        </w:rPr>
        <w:t xml:space="preserve"> against protestors, even where they participated in a lawful assembly.</w:t>
      </w:r>
    </w:p>
    <w:p w14:paraId="1A25AAA6" w14:textId="5C033EAE" w:rsidR="00DA312B" w:rsidRPr="006C7D31" w:rsidRDefault="00AF2E5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a judicial review case against the emergency mask ban, the HK Court of First Instance held the emergency mask ban to be unconstitutional. </w:t>
      </w:r>
      <w:r w:rsidR="55AFA7E0" w:rsidRPr="006C7D31">
        <w:rPr>
          <w:rFonts w:ascii="Times New Roman" w:eastAsia="Times New Roman" w:hAnsi="Times New Roman" w:cs="Times New Roman"/>
          <w:sz w:val="20"/>
          <w:szCs w:val="20"/>
          <w:lang w:val="en-GB"/>
        </w:rPr>
        <w:t xml:space="preserve">The court </w:t>
      </w:r>
      <w:r w:rsidR="0AE66CE0" w:rsidRPr="006C7D31">
        <w:rPr>
          <w:rFonts w:ascii="Times New Roman" w:eastAsia="Times New Roman" w:hAnsi="Times New Roman" w:cs="Times New Roman"/>
          <w:sz w:val="20"/>
          <w:szCs w:val="20"/>
          <w:lang w:val="en-GB"/>
        </w:rPr>
        <w:t xml:space="preserve">ruled that </w:t>
      </w:r>
      <w:r w:rsidR="7E29491D" w:rsidRPr="006C7D31">
        <w:rPr>
          <w:rFonts w:ascii="Times New Roman" w:eastAsia="Times New Roman" w:hAnsi="Times New Roman" w:cs="Times New Roman"/>
          <w:sz w:val="20"/>
          <w:szCs w:val="20"/>
          <w:lang w:val="en-GB"/>
        </w:rPr>
        <w:t>“The [ERO], insofar as it empowers the [Chief Executive in Council] to make regulations on any occasion of public danger, is incompatible with the Basic Law” and the emergency mask ban</w:t>
      </w:r>
      <w:r w:rsidR="17739AAB" w:rsidRPr="006C7D31">
        <w:rPr>
          <w:rFonts w:ascii="Times New Roman" w:eastAsia="Times New Roman" w:hAnsi="Times New Roman" w:cs="Times New Roman"/>
          <w:sz w:val="20"/>
          <w:szCs w:val="20"/>
          <w:lang w:val="en-GB"/>
        </w:rPr>
        <w:t xml:space="preserve"> “</w:t>
      </w:r>
      <w:r w:rsidR="17739AAB" w:rsidRPr="006C7D31">
        <w:rPr>
          <w:rFonts w:ascii="Times New Roman" w:eastAsia="Times New Roman" w:hAnsi="Times New Roman" w:cs="Times New Roman"/>
          <w:b/>
          <w:bCs/>
          <w:sz w:val="20"/>
          <w:szCs w:val="20"/>
          <w:lang w:val="en-GB"/>
        </w:rPr>
        <w:t>exceeds what is reasonably necessary to achieve the aim of law enforcement, investigation and prosecution of violent protesters”</w:t>
      </w:r>
      <w:r w:rsidR="17739AAB" w:rsidRPr="006C7D31">
        <w:rPr>
          <w:rFonts w:ascii="Times New Roman" w:eastAsia="Times New Roman" w:hAnsi="Times New Roman" w:cs="Times New Roman"/>
          <w:sz w:val="20"/>
          <w:szCs w:val="20"/>
          <w:lang w:val="en-GB"/>
        </w:rPr>
        <w:t>.</w:t>
      </w:r>
      <w:r w:rsidR="3E6FC5FB" w:rsidRPr="006C7D31">
        <w:rPr>
          <w:rFonts w:ascii="Times New Roman" w:eastAsia="Times New Roman" w:hAnsi="Times New Roman" w:cs="Times New Roman"/>
          <w:sz w:val="20"/>
          <w:szCs w:val="20"/>
          <w:lang w:val="en-GB"/>
        </w:rPr>
        <w:t xml:space="preserve"> </w:t>
      </w:r>
    </w:p>
    <w:p w14:paraId="47BA16F1" w14:textId="6E61951B" w:rsidR="00DA312B" w:rsidRPr="006C7D31" w:rsidRDefault="5CB2EC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On 9 April 2020, the HKSAR Court of Appeal allowed partial appeal by the HKSAR Government against the aforementioned judgment.</w:t>
      </w:r>
      <w:r w:rsidR="00A527ED" w:rsidRPr="006C7D31">
        <w:rPr>
          <w:rStyle w:val="a8"/>
          <w:rFonts w:ascii="Times New Roman" w:eastAsia="Times New Roman" w:hAnsi="Times New Roman" w:cs="Times New Roman"/>
          <w:sz w:val="20"/>
          <w:szCs w:val="20"/>
          <w:lang w:val="en-GB"/>
        </w:rPr>
        <w:footnoteReference w:id="3"/>
      </w:r>
      <w:r w:rsidRPr="006C7D31">
        <w:rPr>
          <w:rFonts w:ascii="Times New Roman" w:eastAsia="Times New Roman" w:hAnsi="Times New Roman" w:cs="Times New Roman"/>
          <w:sz w:val="20"/>
          <w:szCs w:val="20"/>
          <w:lang w:val="en-GB"/>
        </w:rPr>
        <w:t xml:space="preserve"> The case is currently pending </w:t>
      </w:r>
      <w:r w:rsidR="44D64E27" w:rsidRPr="006C7D31">
        <w:rPr>
          <w:rFonts w:ascii="Times New Roman" w:eastAsia="Times New Roman" w:hAnsi="Times New Roman" w:cs="Times New Roman"/>
          <w:sz w:val="20"/>
          <w:szCs w:val="20"/>
          <w:lang w:val="en-GB"/>
        </w:rPr>
        <w:t xml:space="preserve">final </w:t>
      </w:r>
      <w:r w:rsidRPr="006C7D31">
        <w:rPr>
          <w:rFonts w:ascii="Times New Roman" w:eastAsia="Times New Roman" w:hAnsi="Times New Roman" w:cs="Times New Roman"/>
          <w:sz w:val="20"/>
          <w:szCs w:val="20"/>
          <w:lang w:val="en-GB"/>
        </w:rPr>
        <w:t>appeal.</w:t>
      </w:r>
    </w:p>
    <w:tbl>
      <w:tblPr>
        <w:tblStyle w:val="a5"/>
        <w:tblW w:w="0" w:type="auto"/>
        <w:tblLayout w:type="fixed"/>
        <w:tblLook w:val="06A0" w:firstRow="1" w:lastRow="0" w:firstColumn="1" w:lastColumn="0" w:noHBand="1" w:noVBand="1"/>
      </w:tblPr>
      <w:tblGrid>
        <w:gridCol w:w="9360"/>
      </w:tblGrid>
      <w:tr w:rsidR="31C0ED8B" w:rsidRPr="006C7D31" w14:paraId="7ABC6612" w14:textId="77777777" w:rsidTr="2F9CB2F4">
        <w:tc>
          <w:tcPr>
            <w:tcW w:w="9360" w:type="dxa"/>
          </w:tcPr>
          <w:p w14:paraId="06037406" w14:textId="1BE84A6C" w:rsidR="58605244" w:rsidRPr="006C7D31" w:rsidRDefault="251D362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w:t>
            </w:r>
            <w:r w:rsidR="0817B502" w:rsidRPr="006C7D31">
              <w:rPr>
                <w:rFonts w:ascii="Times New Roman" w:eastAsia="Times New Roman" w:hAnsi="Times New Roman" w:cs="Times New Roman"/>
                <w:sz w:val="20"/>
                <w:szCs w:val="20"/>
                <w:lang w:val="en-GB"/>
              </w:rPr>
              <w:t xml:space="preserve"> terms </w:t>
            </w:r>
            <w:r w:rsidRPr="006C7D31">
              <w:rPr>
                <w:rFonts w:ascii="Times New Roman" w:eastAsia="Times New Roman" w:hAnsi="Times New Roman" w:cs="Times New Roman"/>
                <w:sz w:val="20"/>
                <w:szCs w:val="20"/>
                <w:lang w:val="en-GB"/>
              </w:rPr>
              <w:t>“public danger” and “emergencies”</w:t>
            </w:r>
            <w:r w:rsidR="706F63A5" w:rsidRPr="006C7D31">
              <w:rPr>
                <w:rFonts w:ascii="Times New Roman" w:eastAsia="Times New Roman" w:hAnsi="Times New Roman" w:cs="Times New Roman"/>
                <w:sz w:val="20"/>
                <w:szCs w:val="20"/>
                <w:lang w:val="en-GB"/>
              </w:rPr>
              <w:t xml:space="preserve"> </w:t>
            </w:r>
            <w:r w:rsidR="76669FD7" w:rsidRPr="006C7D31">
              <w:rPr>
                <w:rFonts w:ascii="Times New Roman" w:eastAsia="Times New Roman" w:hAnsi="Times New Roman" w:cs="Times New Roman"/>
                <w:sz w:val="20"/>
                <w:szCs w:val="20"/>
                <w:lang w:val="en-GB"/>
              </w:rPr>
              <w:t xml:space="preserve">under </w:t>
            </w:r>
            <w:r w:rsidR="706F63A5" w:rsidRPr="006C7D31">
              <w:rPr>
                <w:rFonts w:ascii="Times New Roman" w:eastAsia="Times New Roman" w:hAnsi="Times New Roman" w:cs="Times New Roman"/>
                <w:sz w:val="20"/>
                <w:szCs w:val="20"/>
                <w:lang w:val="en-GB"/>
              </w:rPr>
              <w:t xml:space="preserve">the </w:t>
            </w:r>
            <w:r w:rsidR="1EB37021" w:rsidRPr="006C7D31">
              <w:rPr>
                <w:rFonts w:ascii="Times New Roman" w:eastAsia="Times New Roman" w:hAnsi="Times New Roman" w:cs="Times New Roman"/>
                <w:sz w:val="20"/>
                <w:szCs w:val="20"/>
                <w:lang w:val="en-GB"/>
              </w:rPr>
              <w:t>ERO</w:t>
            </w:r>
            <w:r w:rsidR="706F63A5"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are overly </w:t>
            </w:r>
            <w:r w:rsidR="48749D8A" w:rsidRPr="006C7D31">
              <w:rPr>
                <w:rFonts w:ascii="Times New Roman" w:eastAsia="Times New Roman" w:hAnsi="Times New Roman" w:cs="Times New Roman"/>
                <w:sz w:val="20"/>
                <w:szCs w:val="20"/>
                <w:lang w:val="en-GB"/>
              </w:rPr>
              <w:t>broad</w:t>
            </w:r>
            <w:r w:rsidRPr="006C7D31">
              <w:rPr>
                <w:rFonts w:ascii="Times New Roman" w:eastAsia="Times New Roman" w:hAnsi="Times New Roman" w:cs="Times New Roman"/>
                <w:sz w:val="20"/>
                <w:szCs w:val="20"/>
                <w:lang w:val="en-GB"/>
              </w:rPr>
              <w:t xml:space="preserve">; and </w:t>
            </w:r>
            <w:r w:rsidR="1D651425" w:rsidRPr="006C7D31">
              <w:rPr>
                <w:rFonts w:ascii="Times New Roman" w:eastAsia="Times New Roman" w:hAnsi="Times New Roman" w:cs="Times New Roman"/>
                <w:sz w:val="20"/>
                <w:szCs w:val="20"/>
                <w:lang w:val="en-GB"/>
              </w:rPr>
              <w:t>the Chief Executive enjoy</w:t>
            </w:r>
            <w:r w:rsidR="36164B3E" w:rsidRPr="006C7D31">
              <w:rPr>
                <w:rFonts w:ascii="Times New Roman" w:eastAsia="Times New Roman" w:hAnsi="Times New Roman" w:cs="Times New Roman"/>
                <w:sz w:val="20"/>
                <w:szCs w:val="20"/>
                <w:lang w:val="en-GB"/>
              </w:rPr>
              <w:t>s</w:t>
            </w:r>
            <w:r w:rsidR="1D651425" w:rsidRPr="006C7D31">
              <w:rPr>
                <w:rFonts w:ascii="Times New Roman" w:eastAsia="Times New Roman" w:hAnsi="Times New Roman" w:cs="Times New Roman"/>
                <w:sz w:val="20"/>
                <w:szCs w:val="20"/>
                <w:lang w:val="en-GB"/>
              </w:rPr>
              <w:t xml:space="preserve"> an unfettered power to make regulations under the ERO without any effective negative vetting procedures </w:t>
            </w:r>
            <w:r w:rsidR="1EFE046A" w:rsidRPr="006C7D31">
              <w:rPr>
                <w:rFonts w:ascii="Times New Roman" w:eastAsia="Times New Roman" w:hAnsi="Times New Roman" w:cs="Times New Roman"/>
                <w:sz w:val="20"/>
                <w:szCs w:val="20"/>
                <w:lang w:val="en-GB"/>
              </w:rPr>
              <w:t>through</w:t>
            </w:r>
            <w:r w:rsidR="1D651425" w:rsidRPr="006C7D31">
              <w:rPr>
                <w:rFonts w:ascii="Times New Roman" w:eastAsia="Times New Roman" w:hAnsi="Times New Roman" w:cs="Times New Roman"/>
                <w:sz w:val="20"/>
                <w:szCs w:val="20"/>
                <w:lang w:val="en-GB"/>
              </w:rPr>
              <w:t xml:space="preserve"> </w:t>
            </w:r>
            <w:r w:rsidR="27A542AC" w:rsidRPr="006C7D31">
              <w:rPr>
                <w:rFonts w:ascii="Times New Roman" w:eastAsia="Times New Roman" w:hAnsi="Times New Roman" w:cs="Times New Roman"/>
                <w:sz w:val="20"/>
                <w:szCs w:val="20"/>
                <w:lang w:val="en-GB"/>
              </w:rPr>
              <w:t>the</w:t>
            </w:r>
            <w:r w:rsidR="1D651425" w:rsidRPr="006C7D31">
              <w:rPr>
                <w:rFonts w:ascii="Times New Roman" w:eastAsia="Times New Roman" w:hAnsi="Times New Roman" w:cs="Times New Roman"/>
                <w:sz w:val="20"/>
                <w:szCs w:val="20"/>
                <w:lang w:val="en-GB"/>
              </w:rPr>
              <w:t xml:space="preserve"> legislature</w:t>
            </w:r>
            <w:r w:rsidR="5B524AAE" w:rsidRPr="006C7D31">
              <w:rPr>
                <w:rFonts w:ascii="Times New Roman" w:eastAsia="Times New Roman" w:hAnsi="Times New Roman" w:cs="Times New Roman"/>
                <w:sz w:val="20"/>
                <w:szCs w:val="20"/>
                <w:lang w:val="en-GB"/>
              </w:rPr>
              <w:t xml:space="preserve">. </w:t>
            </w:r>
            <w:r w:rsidR="04E893A2" w:rsidRPr="006C7D31">
              <w:rPr>
                <w:rFonts w:ascii="Times New Roman" w:eastAsia="Times New Roman" w:hAnsi="Times New Roman" w:cs="Times New Roman"/>
                <w:sz w:val="20"/>
                <w:szCs w:val="20"/>
                <w:lang w:val="en-GB"/>
              </w:rPr>
              <w:t xml:space="preserve">In order to ensure accountability, to preclude disproportionate restrictions of human rights in circumstances </w:t>
            </w:r>
            <w:r w:rsidR="21F2FFCA" w:rsidRPr="006C7D31">
              <w:rPr>
                <w:rFonts w:ascii="Times New Roman" w:eastAsia="Times New Roman" w:hAnsi="Times New Roman" w:cs="Times New Roman"/>
                <w:sz w:val="20"/>
                <w:szCs w:val="20"/>
                <w:lang w:val="en-GB"/>
              </w:rPr>
              <w:t xml:space="preserve">defined as instances of ‘public danger’ or ‘emergencies’ under the ERO, the </w:t>
            </w:r>
            <w:r w:rsidR="2EC61E32" w:rsidRPr="006C7D31">
              <w:rPr>
                <w:rFonts w:ascii="Times New Roman" w:eastAsia="Times New Roman" w:hAnsi="Times New Roman" w:cs="Times New Roman"/>
                <w:sz w:val="20"/>
                <w:szCs w:val="20"/>
                <w:lang w:val="en-GB"/>
              </w:rPr>
              <w:t>Government</w:t>
            </w:r>
            <w:r w:rsidR="23AD3517" w:rsidRPr="006C7D31">
              <w:rPr>
                <w:rFonts w:ascii="Times New Roman" w:eastAsia="Times New Roman" w:hAnsi="Times New Roman" w:cs="Times New Roman"/>
                <w:sz w:val="20"/>
                <w:szCs w:val="20"/>
                <w:lang w:val="en-GB"/>
              </w:rPr>
              <w:t xml:space="preserve"> </w:t>
            </w:r>
            <w:r w:rsidR="12BD9A8C" w:rsidRPr="006C7D31">
              <w:rPr>
                <w:rFonts w:ascii="Times New Roman" w:eastAsia="Times New Roman" w:hAnsi="Times New Roman" w:cs="Times New Roman"/>
                <w:sz w:val="20"/>
                <w:szCs w:val="20"/>
                <w:lang w:val="en-GB"/>
              </w:rPr>
              <w:t xml:space="preserve">should </w:t>
            </w:r>
            <w:r w:rsidR="13452084" w:rsidRPr="006C7D31">
              <w:rPr>
                <w:rFonts w:ascii="Times New Roman" w:eastAsia="Times New Roman" w:hAnsi="Times New Roman" w:cs="Times New Roman"/>
                <w:sz w:val="20"/>
                <w:szCs w:val="20"/>
                <w:lang w:val="en-GB"/>
              </w:rPr>
              <w:t xml:space="preserve">advise the measures it is taking to </w:t>
            </w:r>
            <w:r w:rsidR="2EC61E32" w:rsidRPr="006C7D31">
              <w:rPr>
                <w:rFonts w:ascii="Times New Roman" w:eastAsia="Times New Roman" w:hAnsi="Times New Roman" w:cs="Times New Roman"/>
                <w:sz w:val="20"/>
                <w:szCs w:val="20"/>
                <w:lang w:val="en-GB"/>
              </w:rPr>
              <w:t>provide safeguards</w:t>
            </w:r>
            <w:r w:rsidR="3ADB4532" w:rsidRPr="006C7D31">
              <w:rPr>
                <w:rFonts w:ascii="Times New Roman" w:eastAsia="Times New Roman" w:hAnsi="Times New Roman" w:cs="Times New Roman"/>
                <w:sz w:val="20"/>
                <w:szCs w:val="20"/>
                <w:lang w:val="en-GB"/>
              </w:rPr>
              <w:t xml:space="preserve"> against this</w:t>
            </w:r>
            <w:r w:rsidR="2EC61E32" w:rsidRPr="006C7D31">
              <w:rPr>
                <w:rFonts w:ascii="Times New Roman" w:eastAsia="Times New Roman" w:hAnsi="Times New Roman" w:cs="Times New Roman"/>
                <w:sz w:val="20"/>
                <w:szCs w:val="20"/>
                <w:lang w:val="en-GB"/>
              </w:rPr>
              <w:t xml:space="preserve">, </w:t>
            </w:r>
            <w:r w:rsidR="0D0D079B" w:rsidRPr="006C7D31">
              <w:rPr>
                <w:rFonts w:ascii="Times New Roman" w:eastAsia="Times New Roman" w:hAnsi="Times New Roman" w:cs="Times New Roman"/>
                <w:sz w:val="20"/>
                <w:szCs w:val="20"/>
                <w:lang w:val="en-GB"/>
              </w:rPr>
              <w:t>for example, by</w:t>
            </w:r>
            <w:r w:rsidR="2EC61E32" w:rsidRPr="006C7D31">
              <w:rPr>
                <w:rFonts w:ascii="Times New Roman" w:eastAsia="Times New Roman" w:hAnsi="Times New Roman" w:cs="Times New Roman"/>
                <w:sz w:val="20"/>
                <w:szCs w:val="20"/>
                <w:lang w:val="en-GB"/>
              </w:rPr>
              <w:t xml:space="preserve"> defining </w:t>
            </w:r>
            <w:r w:rsidR="483CB0A1" w:rsidRPr="006C7D31">
              <w:rPr>
                <w:rFonts w:ascii="Times New Roman" w:eastAsia="Times New Roman" w:hAnsi="Times New Roman" w:cs="Times New Roman"/>
                <w:sz w:val="20"/>
                <w:szCs w:val="20"/>
                <w:lang w:val="en-GB"/>
              </w:rPr>
              <w:t xml:space="preserve">or establishing criteria for what amount to </w:t>
            </w:r>
            <w:r w:rsidR="2EC61E32" w:rsidRPr="006C7D31">
              <w:rPr>
                <w:rFonts w:ascii="Times New Roman" w:eastAsia="Times New Roman" w:hAnsi="Times New Roman" w:cs="Times New Roman"/>
                <w:sz w:val="20"/>
                <w:szCs w:val="20"/>
                <w:lang w:val="en-GB"/>
              </w:rPr>
              <w:t>“public danger” and “emergencies</w:t>
            </w:r>
            <w:r w:rsidR="2A18F4A8" w:rsidRPr="006C7D31">
              <w:rPr>
                <w:rFonts w:ascii="Times New Roman" w:eastAsia="Times New Roman" w:hAnsi="Times New Roman" w:cs="Times New Roman"/>
                <w:sz w:val="20"/>
                <w:szCs w:val="20"/>
                <w:lang w:val="en-GB"/>
              </w:rPr>
              <w:t xml:space="preserve">”, devising </w:t>
            </w:r>
            <w:r w:rsidR="26196F41" w:rsidRPr="006C7D31">
              <w:rPr>
                <w:rFonts w:ascii="Times New Roman" w:eastAsia="Times New Roman" w:hAnsi="Times New Roman" w:cs="Times New Roman"/>
                <w:sz w:val="20"/>
                <w:szCs w:val="20"/>
                <w:lang w:val="en-GB"/>
              </w:rPr>
              <w:t xml:space="preserve">the scope of </w:t>
            </w:r>
            <w:r w:rsidR="2A18F4A8" w:rsidRPr="006C7D31">
              <w:rPr>
                <w:rFonts w:ascii="Times New Roman" w:eastAsia="Times New Roman" w:hAnsi="Times New Roman" w:cs="Times New Roman"/>
                <w:sz w:val="20"/>
                <w:szCs w:val="20"/>
                <w:lang w:val="en-GB"/>
              </w:rPr>
              <w:t xml:space="preserve">permissible regulations </w:t>
            </w:r>
            <w:r w:rsidR="77C075EB" w:rsidRPr="006C7D31">
              <w:rPr>
                <w:rFonts w:ascii="Times New Roman" w:eastAsia="Times New Roman" w:hAnsi="Times New Roman" w:cs="Times New Roman"/>
                <w:sz w:val="20"/>
                <w:szCs w:val="20"/>
                <w:lang w:val="en-GB"/>
              </w:rPr>
              <w:t>that can be enacted pursuant to the ERO</w:t>
            </w:r>
            <w:r w:rsidR="2A18F4A8" w:rsidRPr="006C7D31">
              <w:rPr>
                <w:rFonts w:ascii="Times New Roman" w:eastAsia="Times New Roman" w:hAnsi="Times New Roman" w:cs="Times New Roman"/>
                <w:sz w:val="20"/>
                <w:szCs w:val="20"/>
                <w:lang w:val="en-GB"/>
              </w:rPr>
              <w:t>, and to reserve the maximum sentence (life imprisonment) only for the severe</w:t>
            </w:r>
            <w:r w:rsidR="3ED9B52F" w:rsidRPr="006C7D31">
              <w:rPr>
                <w:rFonts w:ascii="Times New Roman" w:eastAsia="Times New Roman" w:hAnsi="Times New Roman" w:cs="Times New Roman"/>
                <w:sz w:val="20"/>
                <w:szCs w:val="20"/>
                <w:lang w:val="en-GB"/>
              </w:rPr>
              <w:t>st</w:t>
            </w:r>
            <w:r w:rsidR="2A18F4A8" w:rsidRPr="006C7D31">
              <w:rPr>
                <w:rFonts w:ascii="Times New Roman" w:eastAsia="Times New Roman" w:hAnsi="Times New Roman" w:cs="Times New Roman"/>
                <w:sz w:val="20"/>
                <w:szCs w:val="20"/>
                <w:lang w:val="en-GB"/>
              </w:rPr>
              <w:t xml:space="preserve"> situations and offences. </w:t>
            </w:r>
            <w:r w:rsidR="4F6E0852" w:rsidRPr="006C7D31">
              <w:rPr>
                <w:rFonts w:ascii="Times New Roman" w:eastAsia="Times New Roman" w:hAnsi="Times New Roman" w:cs="Times New Roman"/>
                <w:sz w:val="20"/>
                <w:szCs w:val="20"/>
                <w:lang w:val="en-GB"/>
              </w:rPr>
              <w:t>What measures are being taken to ensure that human rights remain adequately protected in times of emergencies and public danger?</w:t>
            </w:r>
          </w:p>
          <w:p w14:paraId="1331A6D4" w14:textId="281B42A7" w:rsidR="58605244" w:rsidRPr="006C7D31" w:rsidRDefault="524782A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provide detailed information on the number of individuals charged for violations under the regulations</w:t>
            </w:r>
            <w:r w:rsidR="03724757" w:rsidRPr="006C7D31">
              <w:rPr>
                <w:rFonts w:ascii="Times New Roman" w:eastAsia="Times New Roman" w:hAnsi="Times New Roman" w:cs="Times New Roman"/>
                <w:sz w:val="20"/>
                <w:szCs w:val="20"/>
                <w:lang w:val="en-GB"/>
              </w:rPr>
              <w:t xml:space="preserve"> since their recent enactment, the acts for which they were charged</w:t>
            </w:r>
            <w:r w:rsidRPr="006C7D31">
              <w:rPr>
                <w:rFonts w:ascii="Times New Roman" w:eastAsia="Times New Roman" w:hAnsi="Times New Roman" w:cs="Times New Roman"/>
                <w:sz w:val="20"/>
                <w:szCs w:val="20"/>
                <w:lang w:val="en-GB"/>
              </w:rPr>
              <w:t xml:space="preserve"> to date and the penalties imposed on them for such breach</w:t>
            </w:r>
            <w:r w:rsidR="4783AFA4" w:rsidRPr="006C7D31">
              <w:rPr>
                <w:rFonts w:ascii="Times New Roman" w:eastAsia="Times New Roman" w:hAnsi="Times New Roman" w:cs="Times New Roman"/>
                <w:sz w:val="20"/>
                <w:szCs w:val="20"/>
                <w:lang w:val="en-GB"/>
              </w:rPr>
              <w:t>es</w:t>
            </w:r>
            <w:r w:rsidRPr="006C7D31">
              <w:rPr>
                <w:rFonts w:ascii="Times New Roman" w:eastAsia="Times New Roman" w:hAnsi="Times New Roman" w:cs="Times New Roman"/>
                <w:sz w:val="20"/>
                <w:szCs w:val="20"/>
                <w:lang w:val="en-GB"/>
              </w:rPr>
              <w:t>.</w:t>
            </w:r>
          </w:p>
        </w:tc>
      </w:tr>
    </w:tbl>
    <w:p w14:paraId="730ECB8D" w14:textId="2752E912"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 </w:t>
      </w:r>
    </w:p>
    <w:p w14:paraId="32F4F414" w14:textId="50D2A19E" w:rsidR="00DA312B"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Article 6</w:t>
      </w:r>
      <w:r w:rsidR="00BB0FA5"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Right to life</w:t>
      </w:r>
    </w:p>
    <w:p w14:paraId="09993D5D" w14:textId="29B87D6D" w:rsidR="1DF83972" w:rsidRPr="006C7D31" w:rsidRDefault="481B05F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37696C89" w:rsidRPr="006C7D31">
        <w:rPr>
          <w:rFonts w:ascii="Times New Roman" w:eastAsia="Times New Roman" w:hAnsi="Times New Roman" w:cs="Times New Roman"/>
          <w:sz w:val="20"/>
          <w:szCs w:val="20"/>
          <w:lang w:val="en-GB"/>
        </w:rPr>
        <w:t xml:space="preserve">data provided in the State Report (Annex 6A) cover </w:t>
      </w:r>
      <w:r w:rsidR="7B6F8399" w:rsidRPr="006C7D31">
        <w:rPr>
          <w:rFonts w:ascii="Times New Roman" w:eastAsia="Times New Roman" w:hAnsi="Times New Roman" w:cs="Times New Roman"/>
          <w:sz w:val="20"/>
          <w:szCs w:val="20"/>
          <w:lang w:val="en-GB"/>
        </w:rPr>
        <w:t xml:space="preserve">the period </w:t>
      </w:r>
      <w:r w:rsidR="37696C89" w:rsidRPr="006C7D31">
        <w:rPr>
          <w:rFonts w:ascii="Times New Roman" w:eastAsia="Times New Roman" w:hAnsi="Times New Roman" w:cs="Times New Roman"/>
          <w:sz w:val="20"/>
          <w:szCs w:val="20"/>
          <w:lang w:val="en-GB"/>
        </w:rPr>
        <w:t>2010-2017 only. In fact, during the report</w:t>
      </w:r>
      <w:r w:rsidR="55896B34" w:rsidRPr="006C7D31">
        <w:rPr>
          <w:rFonts w:ascii="Times New Roman" w:eastAsia="Times New Roman" w:hAnsi="Times New Roman" w:cs="Times New Roman"/>
          <w:sz w:val="20"/>
          <w:szCs w:val="20"/>
          <w:lang w:val="en-GB"/>
        </w:rPr>
        <w:t>ing</w:t>
      </w:r>
      <w:r w:rsidR="37696C89" w:rsidRPr="006C7D31">
        <w:rPr>
          <w:rFonts w:ascii="Times New Roman" w:eastAsia="Times New Roman" w:hAnsi="Times New Roman" w:cs="Times New Roman"/>
          <w:sz w:val="20"/>
          <w:szCs w:val="20"/>
          <w:lang w:val="en-GB"/>
        </w:rPr>
        <w:t xml:space="preserve"> period, there was one death in </w:t>
      </w:r>
      <w:r w:rsidR="7B1D52DB" w:rsidRPr="006C7D31">
        <w:rPr>
          <w:rFonts w:ascii="Times New Roman" w:eastAsia="Times New Roman" w:hAnsi="Times New Roman" w:cs="Times New Roman"/>
          <w:sz w:val="20"/>
          <w:szCs w:val="20"/>
          <w:lang w:val="en-GB"/>
        </w:rPr>
        <w:t xml:space="preserve">police </w:t>
      </w:r>
      <w:r w:rsidR="37696C89" w:rsidRPr="006C7D31">
        <w:rPr>
          <w:rFonts w:ascii="Times New Roman" w:eastAsia="Times New Roman" w:hAnsi="Times New Roman" w:cs="Times New Roman"/>
          <w:sz w:val="20"/>
          <w:szCs w:val="20"/>
          <w:lang w:val="en-GB"/>
        </w:rPr>
        <w:t>custody caused by unlawful killing</w:t>
      </w:r>
      <w:r w:rsidR="189924F2" w:rsidRPr="006C7D31">
        <w:rPr>
          <w:rFonts w:ascii="Times New Roman" w:eastAsia="Times New Roman" w:hAnsi="Times New Roman" w:cs="Times New Roman"/>
          <w:sz w:val="20"/>
          <w:szCs w:val="20"/>
          <w:lang w:val="en-GB"/>
        </w:rPr>
        <w:t xml:space="preserve"> </w:t>
      </w:r>
      <w:r w:rsidR="5DF7406D" w:rsidRPr="006C7D31">
        <w:rPr>
          <w:rFonts w:ascii="Times New Roman" w:eastAsia="Times New Roman" w:hAnsi="Times New Roman" w:cs="Times New Roman"/>
          <w:sz w:val="20"/>
          <w:szCs w:val="20"/>
          <w:lang w:val="en-GB"/>
        </w:rPr>
        <w:t>according</w:t>
      </w:r>
      <w:r w:rsidR="189924F2" w:rsidRPr="006C7D31">
        <w:rPr>
          <w:rFonts w:ascii="Times New Roman" w:eastAsia="Times New Roman" w:hAnsi="Times New Roman" w:cs="Times New Roman"/>
          <w:sz w:val="20"/>
          <w:szCs w:val="20"/>
          <w:lang w:val="en-GB"/>
        </w:rPr>
        <w:t xml:space="preserve"> to the Coroner’s finding in</w:t>
      </w:r>
      <w:r w:rsidR="459FEA9B" w:rsidRPr="006C7D31">
        <w:rPr>
          <w:rFonts w:ascii="Times New Roman" w:eastAsia="Times New Roman" w:hAnsi="Times New Roman" w:cs="Times New Roman"/>
          <w:sz w:val="20"/>
          <w:szCs w:val="20"/>
          <w:lang w:val="en-GB"/>
        </w:rPr>
        <w:t xml:space="preserve"> 2018</w:t>
      </w:r>
      <w:r w:rsidR="4711A49D" w:rsidRPr="006C7D31">
        <w:rPr>
          <w:rFonts w:ascii="Times New Roman" w:eastAsia="Times New Roman" w:hAnsi="Times New Roman" w:cs="Times New Roman"/>
          <w:sz w:val="20"/>
          <w:szCs w:val="20"/>
          <w:lang w:val="en-GB"/>
        </w:rPr>
        <w:t xml:space="preserve">. </w:t>
      </w:r>
      <w:r w:rsidR="1F2E30DC" w:rsidRPr="006C7D31">
        <w:rPr>
          <w:rFonts w:ascii="Times New Roman" w:eastAsia="Times New Roman" w:hAnsi="Times New Roman" w:cs="Times New Roman"/>
          <w:sz w:val="20"/>
          <w:szCs w:val="20"/>
          <w:lang w:val="en-GB"/>
        </w:rPr>
        <w:t xml:space="preserve">The deceased was a taxi driver. involved in a fare dispute with some passengers, who </w:t>
      </w:r>
      <w:r w:rsidR="1DC550FE" w:rsidRPr="006C7D31">
        <w:rPr>
          <w:rFonts w:ascii="Times New Roman" w:eastAsia="Times New Roman" w:hAnsi="Times New Roman" w:cs="Times New Roman"/>
          <w:sz w:val="20"/>
          <w:szCs w:val="20"/>
          <w:lang w:val="en-GB"/>
        </w:rPr>
        <w:t xml:space="preserve">then </w:t>
      </w:r>
      <w:r w:rsidR="52B75643" w:rsidRPr="006C7D31">
        <w:rPr>
          <w:rFonts w:ascii="Times New Roman" w:eastAsia="Times New Roman" w:hAnsi="Times New Roman" w:cs="Times New Roman"/>
          <w:sz w:val="20"/>
          <w:szCs w:val="20"/>
          <w:lang w:val="en-GB"/>
        </w:rPr>
        <w:t xml:space="preserve">told police officers that the deceased attacked them. </w:t>
      </w:r>
      <w:r w:rsidR="1F2E30DC" w:rsidRPr="006C7D31">
        <w:rPr>
          <w:rFonts w:ascii="Times New Roman" w:eastAsia="Times New Roman" w:hAnsi="Times New Roman" w:cs="Times New Roman"/>
          <w:sz w:val="20"/>
          <w:szCs w:val="20"/>
          <w:lang w:val="en-GB"/>
        </w:rPr>
        <w:t xml:space="preserve">The police officers attempted to apprehend </w:t>
      </w:r>
      <w:r w:rsidR="733F78DC" w:rsidRPr="006C7D31">
        <w:rPr>
          <w:rFonts w:ascii="Times New Roman" w:eastAsia="Times New Roman" w:hAnsi="Times New Roman" w:cs="Times New Roman"/>
          <w:sz w:val="20"/>
          <w:szCs w:val="20"/>
          <w:lang w:val="en-GB"/>
        </w:rPr>
        <w:t>the deceased</w:t>
      </w:r>
      <w:r w:rsidR="1F2E30DC" w:rsidRPr="006C7D31">
        <w:rPr>
          <w:rFonts w:ascii="Times New Roman" w:eastAsia="Times New Roman" w:hAnsi="Times New Roman" w:cs="Times New Roman"/>
          <w:sz w:val="20"/>
          <w:szCs w:val="20"/>
          <w:lang w:val="en-GB"/>
        </w:rPr>
        <w:t xml:space="preserve"> as he refused to get into a police van. An officer then grabbed him by his neck as he was lifted from the ground into the van.</w:t>
      </w:r>
      <w:r w:rsidR="394737CA" w:rsidRPr="006C7D31">
        <w:rPr>
          <w:rFonts w:ascii="Times New Roman" w:eastAsia="Times New Roman" w:hAnsi="Times New Roman" w:cs="Times New Roman"/>
          <w:sz w:val="20"/>
          <w:szCs w:val="20"/>
          <w:lang w:val="en-GB"/>
        </w:rPr>
        <w:t xml:space="preserve"> He</w:t>
      </w:r>
      <w:r w:rsidR="1F2E30DC" w:rsidRPr="006C7D31">
        <w:rPr>
          <w:rFonts w:ascii="Times New Roman" w:eastAsia="Times New Roman" w:hAnsi="Times New Roman" w:cs="Times New Roman"/>
          <w:sz w:val="20"/>
          <w:szCs w:val="20"/>
          <w:lang w:val="en-GB"/>
        </w:rPr>
        <w:t xml:space="preserve"> was sent to Queen Elizabeth Hospital that night but an X-ray examination did not find any issue with his neck. Two days after the arrest, he was diagnosed with a cervical vertebra dislocation. He died of bronchitis a month </w:t>
      </w:r>
      <w:r w:rsidR="1F2E30DC" w:rsidRPr="006C7D31">
        <w:rPr>
          <w:rFonts w:ascii="Times New Roman" w:eastAsia="Times New Roman" w:hAnsi="Times New Roman" w:cs="Times New Roman"/>
          <w:sz w:val="20"/>
          <w:szCs w:val="20"/>
          <w:lang w:val="en-GB"/>
        </w:rPr>
        <w:lastRenderedPageBreak/>
        <w:t xml:space="preserve">later on December 12, 2012, a complication relating to the neck injury. </w:t>
      </w:r>
      <w:r w:rsidR="3A367A97" w:rsidRPr="006C7D31">
        <w:rPr>
          <w:rFonts w:ascii="Times New Roman" w:eastAsia="Times New Roman" w:hAnsi="Times New Roman" w:cs="Times New Roman"/>
          <w:sz w:val="20"/>
          <w:szCs w:val="20"/>
          <w:lang w:val="en-GB"/>
        </w:rPr>
        <w:t>While t</w:t>
      </w:r>
      <w:r w:rsidR="483EAA32" w:rsidRPr="006C7D31">
        <w:rPr>
          <w:rFonts w:ascii="Times New Roman" w:eastAsia="Times New Roman" w:hAnsi="Times New Roman" w:cs="Times New Roman"/>
          <w:sz w:val="20"/>
          <w:szCs w:val="20"/>
          <w:lang w:val="en-GB"/>
        </w:rPr>
        <w:t>he coroner</w:t>
      </w:r>
      <w:r w:rsidR="6DFC6434" w:rsidRPr="006C7D31">
        <w:rPr>
          <w:rFonts w:ascii="Times New Roman" w:eastAsia="Times New Roman" w:hAnsi="Times New Roman" w:cs="Times New Roman"/>
          <w:sz w:val="20"/>
          <w:szCs w:val="20"/>
          <w:lang w:val="en-GB"/>
        </w:rPr>
        <w:t>’s</w:t>
      </w:r>
      <w:r w:rsidR="483EAA32" w:rsidRPr="006C7D31">
        <w:rPr>
          <w:rFonts w:ascii="Times New Roman" w:eastAsia="Times New Roman" w:hAnsi="Times New Roman" w:cs="Times New Roman"/>
          <w:sz w:val="20"/>
          <w:szCs w:val="20"/>
          <w:lang w:val="en-GB"/>
        </w:rPr>
        <w:t xml:space="preserve"> inquest was concluded in 2018</w:t>
      </w:r>
      <w:r w:rsidR="21AB490B" w:rsidRPr="006C7D31">
        <w:rPr>
          <w:rFonts w:ascii="Times New Roman" w:eastAsia="Times New Roman" w:hAnsi="Times New Roman" w:cs="Times New Roman"/>
          <w:sz w:val="20"/>
          <w:szCs w:val="20"/>
          <w:lang w:val="en-GB"/>
        </w:rPr>
        <w:t>,</w:t>
      </w:r>
      <w:r w:rsidR="3C4E0027" w:rsidRPr="006C7D31">
        <w:rPr>
          <w:rFonts w:ascii="Times New Roman" w:eastAsia="Times New Roman" w:hAnsi="Times New Roman" w:cs="Times New Roman"/>
          <w:sz w:val="20"/>
          <w:szCs w:val="20"/>
          <w:lang w:val="en-GB"/>
        </w:rPr>
        <w:t xml:space="preserve"> jurors in the case found the death to be an unlawful killing.</w:t>
      </w:r>
      <w:r w:rsidR="1DF83972" w:rsidRPr="006C7D31">
        <w:rPr>
          <w:rStyle w:val="a8"/>
          <w:rFonts w:ascii="Times New Roman" w:eastAsia="Times New Roman" w:hAnsi="Times New Roman" w:cs="Times New Roman"/>
          <w:sz w:val="20"/>
          <w:szCs w:val="20"/>
          <w:lang w:val="en-GB"/>
        </w:rPr>
        <w:footnoteReference w:id="4"/>
      </w:r>
      <w:r w:rsidR="4ED16831" w:rsidRPr="006C7D31">
        <w:rPr>
          <w:rFonts w:ascii="Times New Roman" w:eastAsia="Times New Roman" w:hAnsi="Times New Roman" w:cs="Times New Roman"/>
          <w:sz w:val="20"/>
          <w:szCs w:val="20"/>
          <w:lang w:val="en-GB"/>
        </w:rPr>
        <w:t xml:space="preserve"> </w:t>
      </w:r>
    </w:p>
    <w:p w14:paraId="6C10BC5C" w14:textId="774FE265" w:rsidR="1DF83972" w:rsidRPr="006C7D31" w:rsidRDefault="688222A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coroner </w:t>
      </w:r>
      <w:r w:rsidR="4B503BA7" w:rsidRPr="006C7D31">
        <w:rPr>
          <w:rFonts w:ascii="Times New Roman" w:eastAsia="Times New Roman" w:hAnsi="Times New Roman" w:cs="Times New Roman"/>
          <w:sz w:val="20"/>
          <w:szCs w:val="20"/>
          <w:lang w:val="en-GB"/>
        </w:rPr>
        <w:t xml:space="preserve">in the 2018 case </w:t>
      </w:r>
      <w:r w:rsidRPr="006C7D31">
        <w:rPr>
          <w:rFonts w:ascii="Times New Roman" w:eastAsia="Times New Roman" w:hAnsi="Times New Roman" w:cs="Times New Roman"/>
          <w:sz w:val="20"/>
          <w:szCs w:val="20"/>
          <w:lang w:val="en-GB"/>
        </w:rPr>
        <w:t xml:space="preserve">recommended installing CCTV on police vehicles as </w:t>
      </w:r>
      <w:r w:rsidR="4968C452" w:rsidRPr="006C7D31">
        <w:rPr>
          <w:rFonts w:ascii="Times New Roman" w:eastAsia="Times New Roman" w:hAnsi="Times New Roman" w:cs="Times New Roman"/>
          <w:sz w:val="20"/>
          <w:szCs w:val="20"/>
          <w:lang w:val="en-GB"/>
        </w:rPr>
        <w:t>a</w:t>
      </w:r>
      <w:r w:rsidR="127FF110" w:rsidRPr="006C7D31">
        <w:rPr>
          <w:rFonts w:ascii="Times New Roman" w:eastAsia="Times New Roman" w:hAnsi="Times New Roman" w:cs="Times New Roman"/>
          <w:sz w:val="20"/>
          <w:szCs w:val="20"/>
          <w:lang w:val="en-GB"/>
        </w:rPr>
        <w:t xml:space="preserve"> preventive</w:t>
      </w:r>
      <w:r w:rsidR="4968C452" w:rsidRPr="006C7D31">
        <w:rPr>
          <w:rFonts w:ascii="Times New Roman" w:eastAsia="Times New Roman" w:hAnsi="Times New Roman" w:cs="Times New Roman"/>
          <w:sz w:val="20"/>
          <w:szCs w:val="20"/>
          <w:lang w:val="en-GB"/>
        </w:rPr>
        <w:t xml:space="preserve"> measure </w:t>
      </w:r>
      <w:r w:rsidR="20FF1F19" w:rsidRPr="006C7D31">
        <w:rPr>
          <w:rFonts w:ascii="Times New Roman" w:eastAsia="Times New Roman" w:hAnsi="Times New Roman" w:cs="Times New Roman"/>
          <w:sz w:val="20"/>
          <w:szCs w:val="20"/>
          <w:lang w:val="en-GB"/>
        </w:rPr>
        <w:t xml:space="preserve">to avoid </w:t>
      </w:r>
      <w:r w:rsidRPr="006C7D31">
        <w:rPr>
          <w:rFonts w:ascii="Times New Roman" w:eastAsia="Times New Roman" w:hAnsi="Times New Roman" w:cs="Times New Roman"/>
          <w:sz w:val="20"/>
          <w:szCs w:val="20"/>
          <w:lang w:val="en-GB"/>
        </w:rPr>
        <w:t>future incidents</w:t>
      </w:r>
      <w:r w:rsidR="4D313860" w:rsidRPr="006C7D31">
        <w:rPr>
          <w:rFonts w:ascii="Times New Roman" w:eastAsia="Times New Roman" w:hAnsi="Times New Roman" w:cs="Times New Roman"/>
          <w:sz w:val="20"/>
          <w:szCs w:val="20"/>
          <w:lang w:val="en-GB"/>
        </w:rPr>
        <w:t xml:space="preserve"> of this nature </w:t>
      </w:r>
      <w:r w:rsidR="0BDB83C3" w:rsidRPr="006C7D31">
        <w:rPr>
          <w:rFonts w:ascii="Times New Roman" w:eastAsia="Times New Roman" w:hAnsi="Times New Roman" w:cs="Times New Roman"/>
          <w:sz w:val="20"/>
          <w:szCs w:val="20"/>
          <w:lang w:val="en-GB"/>
        </w:rPr>
        <w:t>a</w:t>
      </w:r>
      <w:r w:rsidR="61E898D8" w:rsidRPr="006C7D31">
        <w:rPr>
          <w:rFonts w:ascii="Times New Roman" w:eastAsia="Times New Roman" w:hAnsi="Times New Roman" w:cs="Times New Roman"/>
          <w:sz w:val="20"/>
          <w:szCs w:val="20"/>
          <w:lang w:val="en-GB"/>
        </w:rPr>
        <w:t>nd</w:t>
      </w:r>
      <w:r w:rsidR="4D313860" w:rsidRPr="006C7D31">
        <w:rPr>
          <w:rFonts w:ascii="Times New Roman" w:eastAsia="Times New Roman" w:hAnsi="Times New Roman" w:cs="Times New Roman"/>
          <w:sz w:val="20"/>
          <w:szCs w:val="20"/>
          <w:lang w:val="en-GB"/>
        </w:rPr>
        <w:t xml:space="preserve"> to enable a proper account of the incident with the assistance of the footage</w:t>
      </w:r>
      <w:r w:rsidRPr="006C7D31">
        <w:rPr>
          <w:rFonts w:ascii="Times New Roman" w:eastAsia="Times New Roman" w:hAnsi="Times New Roman" w:cs="Times New Roman"/>
          <w:sz w:val="20"/>
          <w:szCs w:val="20"/>
          <w:lang w:val="en-GB"/>
        </w:rPr>
        <w:t xml:space="preserve">. The </w:t>
      </w:r>
      <w:r w:rsidR="4227E54C" w:rsidRPr="006C7D31">
        <w:rPr>
          <w:rFonts w:ascii="Times New Roman" w:eastAsia="Times New Roman" w:hAnsi="Times New Roman" w:cs="Times New Roman"/>
          <w:sz w:val="20"/>
          <w:szCs w:val="20"/>
          <w:lang w:val="en-GB"/>
        </w:rPr>
        <w:t>HKPF</w:t>
      </w:r>
      <w:r w:rsidRPr="006C7D31">
        <w:rPr>
          <w:rFonts w:ascii="Times New Roman" w:eastAsia="Times New Roman" w:hAnsi="Times New Roman" w:cs="Times New Roman"/>
          <w:sz w:val="20"/>
          <w:szCs w:val="20"/>
          <w:lang w:val="en-GB"/>
        </w:rPr>
        <w:t xml:space="preserve"> has not followed up on this </w:t>
      </w:r>
      <w:r w:rsidR="73854A45" w:rsidRPr="006C7D31">
        <w:rPr>
          <w:rFonts w:ascii="Times New Roman" w:eastAsia="Times New Roman" w:hAnsi="Times New Roman" w:cs="Times New Roman"/>
          <w:sz w:val="20"/>
          <w:szCs w:val="20"/>
          <w:lang w:val="en-GB"/>
        </w:rPr>
        <w:t>recommendation</w:t>
      </w:r>
      <w:r w:rsidRPr="006C7D31">
        <w:rPr>
          <w:rFonts w:ascii="Times New Roman" w:eastAsia="Times New Roman" w:hAnsi="Times New Roman" w:cs="Times New Roman"/>
          <w:sz w:val="20"/>
          <w:szCs w:val="20"/>
          <w:lang w:val="en-GB"/>
        </w:rPr>
        <w:t xml:space="preserve">. Instead, </w:t>
      </w:r>
      <w:r w:rsidR="46365235" w:rsidRPr="006C7D31">
        <w:rPr>
          <w:rFonts w:ascii="Times New Roman" w:eastAsia="Times New Roman" w:hAnsi="Times New Roman" w:cs="Times New Roman"/>
          <w:sz w:val="20"/>
          <w:szCs w:val="20"/>
          <w:lang w:val="en-GB"/>
        </w:rPr>
        <w:t xml:space="preserve">police vehicles recently purchased are with tinted glass, </w:t>
      </w:r>
      <w:r w:rsidR="43C32783" w:rsidRPr="006C7D31">
        <w:rPr>
          <w:rFonts w:ascii="Times New Roman" w:eastAsia="Times New Roman" w:hAnsi="Times New Roman" w:cs="Times New Roman"/>
          <w:sz w:val="20"/>
          <w:szCs w:val="20"/>
          <w:lang w:val="en-GB"/>
        </w:rPr>
        <w:t xml:space="preserve">making it </w:t>
      </w:r>
      <w:r w:rsidR="46365235" w:rsidRPr="006C7D31">
        <w:rPr>
          <w:rFonts w:ascii="Times New Roman" w:eastAsia="Times New Roman" w:hAnsi="Times New Roman" w:cs="Times New Roman"/>
          <w:sz w:val="20"/>
          <w:szCs w:val="20"/>
          <w:lang w:val="en-GB"/>
        </w:rPr>
        <w:t xml:space="preserve">impossible to observe </w:t>
      </w:r>
      <w:r w:rsidR="4FED221B" w:rsidRPr="006C7D31">
        <w:rPr>
          <w:rFonts w:ascii="Times New Roman" w:eastAsia="Times New Roman" w:hAnsi="Times New Roman" w:cs="Times New Roman"/>
          <w:sz w:val="20"/>
          <w:szCs w:val="20"/>
          <w:lang w:val="en-GB"/>
        </w:rPr>
        <w:t xml:space="preserve">the </w:t>
      </w:r>
      <w:r w:rsidR="46365235" w:rsidRPr="006C7D31">
        <w:rPr>
          <w:rFonts w:ascii="Times New Roman" w:eastAsia="Times New Roman" w:hAnsi="Times New Roman" w:cs="Times New Roman"/>
          <w:sz w:val="20"/>
          <w:szCs w:val="20"/>
          <w:lang w:val="en-GB"/>
        </w:rPr>
        <w:t xml:space="preserve">situation inside the vehicle from the outside. </w:t>
      </w:r>
    </w:p>
    <w:p w14:paraId="1E8E4A07" w14:textId="67E775C6" w:rsidR="1DF83972" w:rsidRPr="006C7D31" w:rsidRDefault="718B85F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May 2017, a detainee in a police station under police custody </w:t>
      </w:r>
      <w:r w:rsidR="6797D151" w:rsidRPr="006C7D31">
        <w:rPr>
          <w:rFonts w:ascii="Times New Roman" w:eastAsia="Times New Roman" w:hAnsi="Times New Roman" w:cs="Times New Roman"/>
          <w:sz w:val="20"/>
          <w:szCs w:val="20"/>
          <w:lang w:val="en-GB"/>
        </w:rPr>
        <w:t>committed suicide by using a computer network cable</w:t>
      </w:r>
      <w:r w:rsidR="1A5383EA" w:rsidRPr="006C7D31">
        <w:rPr>
          <w:rFonts w:ascii="Times New Roman" w:eastAsia="Times New Roman" w:hAnsi="Times New Roman" w:cs="Times New Roman"/>
          <w:sz w:val="20"/>
          <w:szCs w:val="20"/>
          <w:lang w:val="en-GB"/>
        </w:rPr>
        <w:t xml:space="preserve"> he allegedly obtained by reaching out of his cell</w:t>
      </w:r>
      <w:r w:rsidR="6797D151" w:rsidRPr="006C7D31">
        <w:rPr>
          <w:rFonts w:ascii="Times New Roman" w:eastAsia="Times New Roman" w:hAnsi="Times New Roman" w:cs="Times New Roman"/>
          <w:sz w:val="20"/>
          <w:szCs w:val="20"/>
          <w:lang w:val="en-GB"/>
        </w:rPr>
        <w:t xml:space="preserve">. </w:t>
      </w:r>
      <w:r w:rsidR="76D64CAD" w:rsidRPr="006C7D31">
        <w:rPr>
          <w:rFonts w:ascii="Times New Roman" w:eastAsia="Times New Roman" w:hAnsi="Times New Roman" w:cs="Times New Roman"/>
          <w:sz w:val="20"/>
          <w:szCs w:val="20"/>
          <w:lang w:val="en-GB"/>
        </w:rPr>
        <w:t xml:space="preserve">The Coroner’s Court ruled that he died of suicide, and referred the case to the police and the Department of Justice to investigate whether someone used false documents in the case, as </w:t>
      </w:r>
      <w:r w:rsidR="573EF0C4" w:rsidRPr="006C7D31">
        <w:rPr>
          <w:rFonts w:ascii="Times New Roman" w:eastAsia="Times New Roman" w:hAnsi="Times New Roman" w:cs="Times New Roman"/>
          <w:sz w:val="20"/>
          <w:szCs w:val="20"/>
          <w:lang w:val="en-GB"/>
        </w:rPr>
        <w:t>d</w:t>
      </w:r>
      <w:r w:rsidR="76D64CAD" w:rsidRPr="006C7D31">
        <w:rPr>
          <w:rFonts w:ascii="Times New Roman" w:eastAsia="Times New Roman" w:hAnsi="Times New Roman" w:cs="Times New Roman"/>
          <w:sz w:val="20"/>
          <w:szCs w:val="20"/>
          <w:lang w:val="en-GB"/>
        </w:rPr>
        <w:t>uring the hearing, the Coroner’s Court was told that the records of police officers checking Lam’s cell did not match with the records of the surveillance camera. In total, there were 17 suspected falsified logs suggesting that officers had checked the holding cell, when evidence suggests they did not.</w:t>
      </w:r>
      <w:r w:rsidR="483B2829" w:rsidRPr="006C7D31">
        <w:rPr>
          <w:rFonts w:ascii="Times New Roman" w:eastAsia="Times New Roman" w:hAnsi="Times New Roman" w:cs="Times New Roman"/>
          <w:sz w:val="20"/>
          <w:szCs w:val="20"/>
          <w:lang w:val="en-GB"/>
        </w:rPr>
        <w:t xml:space="preserve"> </w:t>
      </w:r>
    </w:p>
    <w:p w14:paraId="7F222582" w14:textId="5A721C9B" w:rsidR="1DF83972" w:rsidRPr="006C7D31" w:rsidRDefault="21F437B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GB"/>
        </w:rPr>
        <w:t>T</w:t>
      </w:r>
      <w:r w:rsidR="042CC7D7" w:rsidRPr="006C7D31">
        <w:rPr>
          <w:rFonts w:ascii="Times New Roman" w:eastAsia="Times New Roman" w:hAnsi="Times New Roman" w:cs="Times New Roman"/>
          <w:sz w:val="20"/>
          <w:szCs w:val="20"/>
          <w:lang w:val="en-GB"/>
        </w:rPr>
        <w:t xml:space="preserve">he jurors </w:t>
      </w:r>
      <w:r w:rsidR="5C3096C7" w:rsidRPr="006C7D31">
        <w:rPr>
          <w:rFonts w:ascii="Times New Roman" w:eastAsia="Times New Roman" w:hAnsi="Times New Roman" w:cs="Times New Roman"/>
          <w:sz w:val="20"/>
          <w:szCs w:val="20"/>
          <w:lang w:val="en-GB"/>
        </w:rPr>
        <w:t xml:space="preserve">in this case </w:t>
      </w:r>
      <w:r w:rsidR="042CC7D7" w:rsidRPr="006C7D31">
        <w:rPr>
          <w:rFonts w:ascii="Times New Roman" w:eastAsia="Times New Roman" w:hAnsi="Times New Roman" w:cs="Times New Roman"/>
          <w:sz w:val="20"/>
          <w:szCs w:val="20"/>
          <w:lang w:val="en-GB"/>
        </w:rPr>
        <w:t>made 11 suggestions, such as urging the police to improve counter-suicide facilities in police station holding cells; the installation of surveillance cameras in cells; as well as the use of biometric key card systems to prevent falsified record entry. They also suggested that a warning about the potential criminal liability of falsifying records should be added to log books.</w:t>
      </w:r>
      <w:r w:rsidR="78A97655" w:rsidRPr="006C7D31">
        <w:rPr>
          <w:rFonts w:ascii="Times New Roman" w:eastAsia="Times New Roman" w:hAnsi="Times New Roman" w:cs="Times New Roman"/>
          <w:sz w:val="20"/>
          <w:szCs w:val="20"/>
          <w:lang w:val="en-GB"/>
        </w:rPr>
        <w:t xml:space="preserve"> </w:t>
      </w:r>
    </w:p>
    <w:p w14:paraId="31C40DB0" w14:textId="2D9C0C53" w:rsidR="1DF83972"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HK"/>
        </w:rPr>
        <w:t xml:space="preserve">In May 2020, a South Asian </w:t>
      </w:r>
      <w:r w:rsidR="206EF7D8" w:rsidRPr="006C7D31">
        <w:rPr>
          <w:rFonts w:ascii="Times New Roman" w:eastAsia="Times New Roman" w:hAnsi="Times New Roman" w:cs="Times New Roman"/>
          <w:sz w:val="20"/>
          <w:szCs w:val="20"/>
          <w:lang w:val="en-HK"/>
        </w:rPr>
        <w:t xml:space="preserve">man </w:t>
      </w:r>
      <w:r w:rsidRPr="006C7D31">
        <w:rPr>
          <w:rFonts w:ascii="Times New Roman" w:eastAsia="Times New Roman" w:hAnsi="Times New Roman" w:cs="Times New Roman"/>
          <w:sz w:val="20"/>
          <w:szCs w:val="20"/>
          <w:lang w:val="en-HK"/>
        </w:rPr>
        <w:t>died in police custody. The man was detained and apprehended by the police in what eye witnesses reported to be a struggle given the arrestee’s resistance to the arrest. He was restrained and taken into a police vehicle. According to eye witness accounts, the deceased was lucid when being put into the vehicle and was still struggling vehemently. However, a few minutes after, when the police vehicle’s door opened, the deceased seemed very subdued and quiet and his eyes appeared dazed. He was taken on to hospital in an ambulance and was pronounced dead shortly after. Whilst there are conflicting accounts emerging as to what happened, for example, the officers concerned reported that the deceased appeared intoxicated and that they spoke to him in English, toxicology reports initially show no alcohol or drugs in his system while an eye witness reported that the deceased was swearing in Cantonese when he was first confronted</w:t>
      </w:r>
      <w:r w:rsidR="290151B0" w:rsidRPr="006C7D31">
        <w:rPr>
          <w:rFonts w:ascii="Times New Roman" w:eastAsia="Times New Roman" w:hAnsi="Times New Roman" w:cs="Times New Roman"/>
          <w:sz w:val="20"/>
          <w:szCs w:val="20"/>
          <w:lang w:val="en-HK"/>
        </w:rPr>
        <w:t>, which conflicts with the account of the police officers</w:t>
      </w:r>
      <w:r w:rsidRPr="006C7D31">
        <w:rPr>
          <w:rFonts w:ascii="Times New Roman" w:eastAsia="Times New Roman" w:hAnsi="Times New Roman" w:cs="Times New Roman"/>
          <w:sz w:val="20"/>
          <w:szCs w:val="20"/>
          <w:lang w:val="en-HK"/>
        </w:rPr>
        <w:t xml:space="preserve">. </w:t>
      </w:r>
      <w:r w:rsidR="4D1CA05A" w:rsidRPr="006C7D31">
        <w:rPr>
          <w:rFonts w:ascii="Times New Roman" w:eastAsia="Times New Roman" w:hAnsi="Times New Roman" w:cs="Times New Roman"/>
          <w:sz w:val="20"/>
          <w:szCs w:val="20"/>
          <w:lang w:val="en-GB"/>
        </w:rPr>
        <w:t>It is believed that this death could be the result of the use of unlawful force against the suspect while he was in custody and already handcuffed.</w:t>
      </w:r>
      <w:r w:rsidR="4D1CA05A" w:rsidRPr="006C7D31">
        <w:rPr>
          <w:rFonts w:ascii="Times New Roman" w:eastAsia="Times New Roman" w:hAnsi="Times New Roman" w:cs="Times New Roman"/>
          <w:sz w:val="20"/>
          <w:szCs w:val="20"/>
          <w:lang w:val="en-HK"/>
        </w:rPr>
        <w:t xml:space="preserve"> </w:t>
      </w:r>
      <w:r w:rsidRPr="006C7D31">
        <w:rPr>
          <w:rFonts w:ascii="Times New Roman" w:eastAsia="Times New Roman" w:hAnsi="Times New Roman" w:cs="Times New Roman"/>
          <w:sz w:val="20"/>
          <w:szCs w:val="20"/>
          <w:lang w:val="en-HK"/>
        </w:rPr>
        <w:t>An autopsy report has not been made publicly available, thus further details are yet to emerge. However, the incident once again sheds light on the importance of training as to the proper use of force by all law enforcement personnel, the need for CCTV footage to ascertain the precise circumstances around death and police handling of the deceased in the lead-up to death.</w:t>
      </w:r>
    </w:p>
    <w:p w14:paraId="52B9C075" w14:textId="350648B9" w:rsidR="1DF83972" w:rsidRPr="006C7D31" w:rsidRDefault="43DFE84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Police Force has yet to announce any improvement measures to date. </w:t>
      </w:r>
    </w:p>
    <w:p w14:paraId="4683EA78" w14:textId="435441B1" w:rsidR="2F9CB2F4" w:rsidRPr="006C7D31" w:rsidRDefault="2F9CB2F4"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tbl>
      <w:tblPr>
        <w:tblStyle w:val="a5"/>
        <w:tblW w:w="0" w:type="auto"/>
        <w:tblLayout w:type="fixed"/>
        <w:tblLook w:val="06A0" w:firstRow="1" w:lastRow="0" w:firstColumn="1" w:lastColumn="0" w:noHBand="1" w:noVBand="1"/>
      </w:tblPr>
      <w:tblGrid>
        <w:gridCol w:w="9360"/>
      </w:tblGrid>
      <w:tr w:rsidR="2D45622C" w:rsidRPr="006C7D31" w14:paraId="117C1C6B" w14:textId="77777777" w:rsidTr="2F9CB2F4">
        <w:tc>
          <w:tcPr>
            <w:tcW w:w="9360" w:type="dxa"/>
          </w:tcPr>
          <w:p w14:paraId="63A16A3A" w14:textId="5DF84B8E" w:rsidR="43DFE841"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the work plan and progress of the HKPF to implement the recommendations made by the Coroner’s Court regarding the installation of CCTV in police vehicles and detention areas as well as a mechanism to guard against the logging of false entries by officers on duty at the detention centres. </w:t>
            </w:r>
          </w:p>
          <w:p w14:paraId="1A0C77CC" w14:textId="790BC634" w:rsidR="43DFE841"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Given the deaths of detainees in police custody, the government is asked to indicate measures taken to ensure adequate police training in respect of the use of appropriate force only to the extent necessary in apprehending suspects and to protect the right to life of detainees and prisoners. </w:t>
            </w:r>
            <w:r w:rsidR="0594FBA9" w:rsidRPr="006C7D31">
              <w:rPr>
                <w:rFonts w:ascii="Times New Roman" w:eastAsia="Times New Roman" w:hAnsi="Times New Roman" w:cs="Times New Roman"/>
                <w:sz w:val="20"/>
                <w:szCs w:val="20"/>
                <w:lang w:val="en-GB"/>
              </w:rPr>
              <w:t xml:space="preserve"> </w:t>
            </w:r>
          </w:p>
        </w:tc>
      </w:tr>
    </w:tbl>
    <w:p w14:paraId="44DDCC6E" w14:textId="74D0694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highlight w:val="red"/>
          <w:lang w:val="en-GB"/>
        </w:rPr>
      </w:pPr>
      <w:r w:rsidRPr="006C7D31">
        <w:rPr>
          <w:rFonts w:ascii="Times New Roman" w:eastAsia="Times New Roman" w:hAnsi="Times New Roman" w:cs="Times New Roman"/>
          <w:b/>
          <w:bCs/>
          <w:sz w:val="20"/>
          <w:szCs w:val="20"/>
          <w:lang w:val="en-GB"/>
        </w:rPr>
        <w:t xml:space="preserve">                                         </w:t>
      </w:r>
    </w:p>
    <w:p w14:paraId="61E09133" w14:textId="2935284E" w:rsidR="00BD20BC"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Article 7</w:t>
      </w:r>
      <w:r w:rsidR="00BD20BC" w:rsidRPr="006C7D31">
        <w:rPr>
          <w:rFonts w:ascii="Times New Roman" w:hAnsi="Times New Roman" w:cs="Times New Roman"/>
          <w:sz w:val="20"/>
          <w:szCs w:val="20"/>
          <w:lang w:val="en-GB"/>
        </w:rPr>
        <w:t xml:space="preserve">  </w:t>
      </w:r>
      <w:r w:rsidRPr="006C7D31">
        <w:rPr>
          <w:rFonts w:ascii="Times New Roman" w:eastAsia="Times New Roman" w:hAnsi="Times New Roman" w:cs="Times New Roman"/>
          <w:b/>
          <w:bCs/>
          <w:sz w:val="20"/>
          <w:szCs w:val="20"/>
          <w:lang w:val="en-GB"/>
        </w:rPr>
        <w:t>No torture or inhuman treatment and no experimentation without consent</w:t>
      </w:r>
    </w:p>
    <w:p w14:paraId="574D1A83" w14:textId="472497C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lastRenderedPageBreak/>
        <w:t xml:space="preserve">Training of disciplined forces and the ICAC </w:t>
      </w:r>
    </w:p>
    <w:p w14:paraId="19AFEF4A" w14:textId="70DCEA22" w:rsidR="00BD20BC" w:rsidRP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Ill-treatment</w:t>
      </w:r>
      <w:r w:rsidR="3C538AC0" w:rsidRPr="006C7D31">
        <w:rPr>
          <w:rFonts w:ascii="Times New Roman" w:eastAsia="Times New Roman" w:hAnsi="Times New Roman" w:cs="Times New Roman"/>
          <w:b/>
          <w:bCs/>
          <w:sz w:val="20"/>
          <w:szCs w:val="20"/>
        </w:rPr>
        <w:t xml:space="preserve"> and torture </w:t>
      </w:r>
      <w:r w:rsidR="31B9FFA7" w:rsidRPr="006C7D31">
        <w:rPr>
          <w:rFonts w:ascii="Times New Roman" w:eastAsia="Times New Roman" w:hAnsi="Times New Roman" w:cs="Times New Roman"/>
          <w:b/>
          <w:bCs/>
          <w:sz w:val="20"/>
          <w:szCs w:val="20"/>
        </w:rPr>
        <w:t xml:space="preserve">of </w:t>
      </w:r>
      <w:r w:rsidR="504C5FC6" w:rsidRPr="006C7D31">
        <w:rPr>
          <w:rFonts w:ascii="Times New Roman" w:eastAsia="Times New Roman" w:hAnsi="Times New Roman" w:cs="Times New Roman"/>
          <w:b/>
          <w:bCs/>
          <w:sz w:val="20"/>
          <w:szCs w:val="20"/>
        </w:rPr>
        <w:t>arrested persons</w:t>
      </w:r>
    </w:p>
    <w:p w14:paraId="0D2BA453" w14:textId="109CC8A1" w:rsidR="00D2269B" w:rsidRPr="006C7D31" w:rsidRDefault="31B9FFA7"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Civil Rights Observer, </w:t>
      </w:r>
      <w:r w:rsidR="006C7D31" w:rsidRPr="006C7D31">
        <w:rPr>
          <w:rFonts w:ascii="Times New Roman" w:eastAsia="Times New Roman" w:hAnsi="Times New Roman" w:cs="Times New Roman"/>
          <w:sz w:val="20"/>
          <w:szCs w:val="20"/>
        </w:rPr>
        <w:t>an</w:t>
      </w:r>
      <w:r w:rsidRPr="006C7D31">
        <w:rPr>
          <w:rFonts w:ascii="Times New Roman" w:eastAsia="Times New Roman" w:hAnsi="Times New Roman" w:cs="Times New Roman"/>
          <w:sz w:val="20"/>
          <w:szCs w:val="20"/>
        </w:rPr>
        <w:t xml:space="preserve"> HK-based civil society organization, interviewed 45 persons who have been arrested or </w:t>
      </w:r>
      <w:r w:rsidR="7C8FA5CD" w:rsidRPr="006C7D31">
        <w:rPr>
          <w:rFonts w:ascii="Times New Roman" w:eastAsia="Times New Roman" w:hAnsi="Times New Roman" w:cs="Times New Roman"/>
          <w:sz w:val="20"/>
          <w:szCs w:val="20"/>
        </w:rPr>
        <w:t xml:space="preserve">have </w:t>
      </w:r>
      <w:r w:rsidRPr="006C7D31">
        <w:rPr>
          <w:rFonts w:ascii="Times New Roman" w:eastAsia="Times New Roman" w:hAnsi="Times New Roman" w:cs="Times New Roman"/>
          <w:sz w:val="20"/>
          <w:szCs w:val="20"/>
        </w:rPr>
        <w:t>otherwise come under the control of the HK Police Force (HKPF) at protest sites between July to November 2019.</w:t>
      </w:r>
      <w:r w:rsidR="00D2269B" w:rsidRPr="006C7D31">
        <w:rPr>
          <w:rStyle w:val="a8"/>
          <w:rFonts w:ascii="Times New Roman" w:eastAsia="Times New Roman" w:hAnsi="Times New Roman" w:cs="Times New Roman"/>
          <w:sz w:val="20"/>
          <w:szCs w:val="20"/>
        </w:rPr>
        <w:footnoteReference w:id="5"/>
      </w:r>
      <w:r w:rsidR="304BAE8C" w:rsidRPr="006C7D31">
        <w:rPr>
          <w:rFonts w:ascii="Times New Roman" w:eastAsia="Times New Roman" w:hAnsi="Times New Roman" w:cs="Times New Roman"/>
          <w:sz w:val="20"/>
          <w:szCs w:val="20"/>
        </w:rPr>
        <w:t xml:space="preserve"> </w:t>
      </w:r>
      <w:r w:rsidR="6E6524CB" w:rsidRPr="006C7D31">
        <w:rPr>
          <w:rFonts w:ascii="Times New Roman" w:eastAsia="Times New Roman" w:hAnsi="Times New Roman" w:cs="Times New Roman"/>
          <w:sz w:val="20"/>
          <w:szCs w:val="20"/>
        </w:rPr>
        <w:t xml:space="preserve">They had all suffered or witnessed unreasonable treatment before </w:t>
      </w:r>
      <w:r w:rsidR="7C61430B" w:rsidRPr="006C7D31">
        <w:rPr>
          <w:rFonts w:ascii="Times New Roman" w:eastAsia="Times New Roman" w:hAnsi="Times New Roman" w:cs="Times New Roman"/>
          <w:sz w:val="20"/>
          <w:szCs w:val="20"/>
        </w:rPr>
        <w:t xml:space="preserve">being </w:t>
      </w:r>
      <w:r w:rsidR="6E6524CB" w:rsidRPr="006C7D31">
        <w:rPr>
          <w:rFonts w:ascii="Times New Roman" w:eastAsia="Times New Roman" w:hAnsi="Times New Roman" w:cs="Times New Roman"/>
          <w:sz w:val="20"/>
          <w:szCs w:val="20"/>
        </w:rPr>
        <w:t xml:space="preserve">and/or while under the control of the police, including severe assault, excessive use of force, sexual harassment or sexual assault (such as forcefully grabbing the penis of the victim), verbal humiliation, threat of use of force to enforce compliance (such as threatening arrested person to unlock his phone or take a statement), body searches which did not follow established protocols (such as body searches </w:t>
      </w:r>
      <w:r w:rsidR="006C7D31" w:rsidRPr="006C7D31">
        <w:rPr>
          <w:rFonts w:ascii="Times New Roman" w:eastAsia="Times New Roman" w:hAnsi="Times New Roman" w:cs="Times New Roman"/>
          <w:sz w:val="20"/>
          <w:szCs w:val="20"/>
        </w:rPr>
        <w:t>involving removal</w:t>
      </w:r>
      <w:r w:rsidR="6E6524CB" w:rsidRPr="006C7D31">
        <w:rPr>
          <w:rFonts w:ascii="Times New Roman" w:eastAsia="Times New Roman" w:hAnsi="Times New Roman" w:cs="Times New Roman"/>
          <w:sz w:val="20"/>
          <w:szCs w:val="20"/>
        </w:rPr>
        <w:t xml:space="preserve"> of clothing or underwear with no reason proffered), delayed access to medical care, legal assistance or contact with family. Many of them happened when the victims were under the de facto control of the police. Two cases are identified as prima facie case of torture, in which beatings happened while the police were asking questions or taking statements from the arrested protestors. In one of these two cases, apart from beating the victim, the police officer used a torch to shine </w:t>
      </w:r>
      <w:r w:rsidR="5C24C4CA" w:rsidRPr="006C7D31">
        <w:rPr>
          <w:rFonts w:ascii="Times New Roman" w:eastAsia="Times New Roman" w:hAnsi="Times New Roman" w:cs="Times New Roman"/>
          <w:sz w:val="20"/>
          <w:szCs w:val="20"/>
        </w:rPr>
        <w:t xml:space="preserve">light </w:t>
      </w:r>
      <w:r w:rsidR="6E6524CB" w:rsidRPr="006C7D31">
        <w:rPr>
          <w:rFonts w:ascii="Times New Roman" w:eastAsia="Times New Roman" w:hAnsi="Times New Roman" w:cs="Times New Roman"/>
          <w:sz w:val="20"/>
          <w:szCs w:val="20"/>
        </w:rPr>
        <w:t>closely into the victim’s eye when he refused to answer questions. These two cases would constitute the purpose element of torture - to obtain information or a confession.</w:t>
      </w:r>
      <w:r w:rsidR="6D74E18D" w:rsidRPr="006C7D31">
        <w:rPr>
          <w:rFonts w:ascii="Times New Roman" w:eastAsia="Times New Roman" w:hAnsi="Times New Roman" w:cs="Times New Roman"/>
          <w:sz w:val="20"/>
          <w:szCs w:val="20"/>
        </w:rPr>
        <w:t xml:space="preserve"> </w:t>
      </w:r>
    </w:p>
    <w:p w14:paraId="578C8C69" w14:textId="52A04ACD" w:rsidR="00D2269B" w:rsidRPr="006C7D31" w:rsidRDefault="4EC027FE"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For part of the unrest period in Hong Kong in 2019, between </w:t>
      </w:r>
      <w:r w:rsidR="035CE147" w:rsidRPr="006C7D31">
        <w:rPr>
          <w:rFonts w:ascii="Times New Roman" w:eastAsia="Times New Roman" w:hAnsi="Times New Roman" w:cs="Times New Roman"/>
          <w:sz w:val="20"/>
          <w:szCs w:val="20"/>
        </w:rPr>
        <w:t xml:space="preserve">August and </w:t>
      </w:r>
      <w:r w:rsidRPr="006C7D31">
        <w:rPr>
          <w:rFonts w:ascii="Times New Roman" w:eastAsia="Times New Roman" w:hAnsi="Times New Roman" w:cs="Times New Roman"/>
          <w:sz w:val="20"/>
          <w:szCs w:val="20"/>
        </w:rPr>
        <w:t xml:space="preserve">September 2019, there were reports that </w:t>
      </w:r>
      <w:r w:rsidR="5B578B72" w:rsidRPr="006C7D31">
        <w:rPr>
          <w:rFonts w:ascii="Times New Roman" w:eastAsia="Times New Roman" w:hAnsi="Times New Roman" w:cs="Times New Roman"/>
          <w:sz w:val="20"/>
          <w:szCs w:val="20"/>
        </w:rPr>
        <w:t xml:space="preserve">arrestees were being taken to a remote prison </w:t>
      </w:r>
      <w:r w:rsidR="409EFE82" w:rsidRPr="006C7D31">
        <w:rPr>
          <w:rFonts w:ascii="Times New Roman" w:eastAsia="Times New Roman" w:hAnsi="Times New Roman" w:cs="Times New Roman"/>
          <w:sz w:val="20"/>
          <w:szCs w:val="20"/>
        </w:rPr>
        <w:t xml:space="preserve">facility </w:t>
      </w:r>
      <w:r w:rsidR="5B578B72" w:rsidRPr="006C7D31">
        <w:rPr>
          <w:rFonts w:ascii="Times New Roman" w:eastAsia="Times New Roman" w:hAnsi="Times New Roman" w:cs="Times New Roman"/>
          <w:sz w:val="20"/>
          <w:szCs w:val="20"/>
        </w:rPr>
        <w:t>in San Uk Lin</w:t>
      </w:r>
      <w:r w:rsidR="4B2EB821" w:rsidRPr="006C7D31">
        <w:rPr>
          <w:rFonts w:ascii="Times New Roman" w:eastAsia="Times New Roman" w:hAnsi="Times New Roman" w:cs="Times New Roman"/>
          <w:sz w:val="20"/>
          <w:szCs w:val="20"/>
        </w:rPr>
        <w:t>g,</w:t>
      </w:r>
      <w:r w:rsidR="7AC2164F" w:rsidRPr="006C7D31">
        <w:rPr>
          <w:rFonts w:ascii="Times New Roman" w:eastAsia="Times New Roman" w:hAnsi="Times New Roman" w:cs="Times New Roman"/>
          <w:sz w:val="20"/>
          <w:szCs w:val="20"/>
        </w:rPr>
        <w:t xml:space="preserve"> in Sheung Shui, </w:t>
      </w:r>
      <w:r w:rsidR="5B578B72" w:rsidRPr="006C7D31">
        <w:rPr>
          <w:rFonts w:ascii="Times New Roman" w:eastAsia="Times New Roman" w:hAnsi="Times New Roman" w:cs="Times New Roman"/>
          <w:sz w:val="20"/>
          <w:szCs w:val="20"/>
        </w:rPr>
        <w:t xml:space="preserve">close to the border with Mainland China. </w:t>
      </w:r>
      <w:r w:rsidR="39426930" w:rsidRPr="006C7D31">
        <w:rPr>
          <w:rFonts w:ascii="Times New Roman" w:eastAsia="Times New Roman" w:hAnsi="Times New Roman" w:cs="Times New Roman"/>
          <w:sz w:val="20"/>
          <w:szCs w:val="20"/>
        </w:rPr>
        <w:t xml:space="preserve">It has previously been used to hold mainland Chinese stowaways. </w:t>
      </w:r>
      <w:r w:rsidR="7A3D8E16" w:rsidRPr="006C7D31">
        <w:rPr>
          <w:rFonts w:ascii="Times New Roman" w:eastAsia="Times New Roman" w:hAnsi="Times New Roman" w:cs="Times New Roman"/>
          <w:sz w:val="20"/>
          <w:szCs w:val="20"/>
        </w:rPr>
        <w:t>According to Amnesty International, which conducted interviews with 21 people arrested but later released, detainees alleged that officers punched or severely beat them, while they put up no resistance, prevented them from calling a lawyer, for lack of a phone which often meant a wait</w:t>
      </w:r>
      <w:r w:rsidR="37FBDC86" w:rsidRPr="006C7D31">
        <w:rPr>
          <w:rFonts w:ascii="Times New Roman" w:eastAsia="Times New Roman" w:hAnsi="Times New Roman" w:cs="Times New Roman"/>
          <w:sz w:val="20"/>
          <w:szCs w:val="20"/>
        </w:rPr>
        <w:t xml:space="preserve"> of up to</w:t>
      </w:r>
      <w:r w:rsidR="7A3D8E16" w:rsidRPr="006C7D31">
        <w:rPr>
          <w:rFonts w:ascii="Times New Roman" w:eastAsia="Times New Roman" w:hAnsi="Times New Roman" w:cs="Times New Roman"/>
          <w:sz w:val="20"/>
          <w:szCs w:val="20"/>
        </w:rPr>
        <w:t xml:space="preserve"> 12 hours before seeing a legal representative</w:t>
      </w:r>
      <w:r w:rsidR="4D90DA98" w:rsidRPr="006C7D31">
        <w:rPr>
          <w:rFonts w:ascii="Times New Roman" w:eastAsia="Times New Roman" w:hAnsi="Times New Roman" w:cs="Times New Roman"/>
          <w:sz w:val="20"/>
          <w:szCs w:val="20"/>
        </w:rPr>
        <w:t>.</w:t>
      </w:r>
      <w:r w:rsidR="38EE1B3A" w:rsidRPr="006C7D31">
        <w:rPr>
          <w:rFonts w:ascii="Times New Roman" w:eastAsia="Times New Roman" w:hAnsi="Times New Roman" w:cs="Times New Roman"/>
          <w:sz w:val="20"/>
          <w:szCs w:val="20"/>
        </w:rPr>
        <w:t xml:space="preserve"> According to a news report</w:t>
      </w:r>
      <w:r w:rsidR="0029293E" w:rsidRPr="006C7D31">
        <w:rPr>
          <w:rStyle w:val="a8"/>
          <w:rFonts w:ascii="Times New Roman" w:eastAsia="Times New Roman" w:hAnsi="Times New Roman" w:cs="Times New Roman"/>
          <w:sz w:val="20"/>
          <w:szCs w:val="20"/>
        </w:rPr>
        <w:footnoteReference w:id="6"/>
      </w:r>
      <w:r w:rsidR="38EE1B3A" w:rsidRPr="006C7D31">
        <w:rPr>
          <w:rFonts w:ascii="Times New Roman" w:eastAsia="Times New Roman" w:hAnsi="Times New Roman" w:cs="Times New Roman"/>
          <w:sz w:val="20"/>
          <w:szCs w:val="20"/>
        </w:rPr>
        <w:t xml:space="preserve">, </w:t>
      </w:r>
      <w:r w:rsidR="2C34752B" w:rsidRPr="006C7D31">
        <w:rPr>
          <w:rFonts w:ascii="Times New Roman" w:eastAsia="Times New Roman" w:hAnsi="Times New Roman" w:cs="Times New Roman"/>
          <w:sz w:val="20"/>
          <w:szCs w:val="20"/>
        </w:rPr>
        <w:t xml:space="preserve">of 54 detainees brought to the station after mass arrests on 11 August 2019, </w:t>
      </w:r>
      <w:r w:rsidR="38EE1B3A" w:rsidRPr="006C7D31">
        <w:rPr>
          <w:rFonts w:ascii="Times New Roman" w:eastAsia="Times New Roman" w:hAnsi="Times New Roman" w:cs="Times New Roman"/>
          <w:sz w:val="20"/>
          <w:szCs w:val="20"/>
        </w:rPr>
        <w:t xml:space="preserve">31 </w:t>
      </w:r>
      <w:r w:rsidR="53AFABD3" w:rsidRPr="006C7D31">
        <w:rPr>
          <w:rFonts w:ascii="Times New Roman" w:eastAsia="Times New Roman" w:hAnsi="Times New Roman" w:cs="Times New Roman"/>
          <w:sz w:val="20"/>
          <w:szCs w:val="20"/>
        </w:rPr>
        <w:t xml:space="preserve">were hospitalised, 6 of them for bone fractures. </w:t>
      </w:r>
      <w:r w:rsidR="5B578B72" w:rsidRPr="006C7D31">
        <w:rPr>
          <w:rFonts w:ascii="Times New Roman" w:eastAsia="Times New Roman" w:hAnsi="Times New Roman" w:cs="Times New Roman"/>
          <w:sz w:val="20"/>
          <w:szCs w:val="20"/>
        </w:rPr>
        <w:t>The facility was severely under-resourced and lacked even modern technological resources to ensure that detainees could have their basic rights met. This also posed challenge</w:t>
      </w:r>
      <w:r w:rsidR="2FDD4AF6" w:rsidRPr="006C7D31">
        <w:rPr>
          <w:rFonts w:ascii="Times New Roman" w:eastAsia="Times New Roman" w:hAnsi="Times New Roman" w:cs="Times New Roman"/>
          <w:sz w:val="20"/>
          <w:szCs w:val="20"/>
        </w:rPr>
        <w:t xml:space="preserve">s in terms of facilitating the timely access of lawyers or a phone call to the family, all of which suffered severe delays due to the availability of just one landline. The use of this facility was considered deliberate and by design, to raise alarm and to create conditions where certain deprivations would ensue. </w:t>
      </w:r>
      <w:r w:rsidR="71B889F2" w:rsidRPr="006C7D31">
        <w:rPr>
          <w:rFonts w:ascii="Times New Roman" w:eastAsia="Times New Roman" w:hAnsi="Times New Roman" w:cs="Times New Roman"/>
          <w:sz w:val="20"/>
          <w:szCs w:val="20"/>
        </w:rPr>
        <w:t>Although the detainees raised many alarms given the harsh treatment they experienced there, Justices of the Peace</w:t>
      </w:r>
      <w:r w:rsidR="7E85CAD3" w:rsidRPr="006C7D31">
        <w:rPr>
          <w:rFonts w:ascii="Times New Roman" w:eastAsia="Times New Roman" w:hAnsi="Times New Roman" w:cs="Times New Roman"/>
          <w:sz w:val="20"/>
          <w:szCs w:val="20"/>
        </w:rPr>
        <w:t xml:space="preserve"> and lawmakers</w:t>
      </w:r>
      <w:r w:rsidR="71B889F2" w:rsidRPr="006C7D31">
        <w:rPr>
          <w:rFonts w:ascii="Times New Roman" w:eastAsia="Times New Roman" w:hAnsi="Times New Roman" w:cs="Times New Roman"/>
          <w:sz w:val="20"/>
          <w:szCs w:val="20"/>
        </w:rPr>
        <w:t xml:space="preserve"> </w:t>
      </w:r>
      <w:r w:rsidR="38240A6B" w:rsidRPr="006C7D31">
        <w:rPr>
          <w:rFonts w:ascii="Times New Roman" w:eastAsia="Times New Roman" w:hAnsi="Times New Roman" w:cs="Times New Roman"/>
          <w:sz w:val="20"/>
          <w:szCs w:val="20"/>
        </w:rPr>
        <w:t>were d</w:t>
      </w:r>
      <w:r w:rsidR="71B889F2" w:rsidRPr="006C7D31">
        <w:rPr>
          <w:rFonts w:ascii="Times New Roman" w:eastAsia="Times New Roman" w:hAnsi="Times New Roman" w:cs="Times New Roman"/>
          <w:sz w:val="20"/>
          <w:szCs w:val="20"/>
        </w:rPr>
        <w:t>e</w:t>
      </w:r>
      <w:r w:rsidR="7AC69828" w:rsidRPr="006C7D31">
        <w:rPr>
          <w:rFonts w:ascii="Times New Roman" w:eastAsia="Times New Roman" w:hAnsi="Times New Roman" w:cs="Times New Roman"/>
          <w:sz w:val="20"/>
          <w:szCs w:val="20"/>
        </w:rPr>
        <w:t>nied</w:t>
      </w:r>
      <w:r w:rsidR="71B889F2" w:rsidRPr="006C7D31">
        <w:rPr>
          <w:rFonts w:ascii="Times New Roman" w:eastAsia="Times New Roman" w:hAnsi="Times New Roman" w:cs="Times New Roman"/>
          <w:sz w:val="20"/>
          <w:szCs w:val="20"/>
        </w:rPr>
        <w:t xml:space="preserve"> access to these facilities and could not respond to </w:t>
      </w:r>
      <w:r w:rsidR="006C7D31" w:rsidRPr="006C7D31">
        <w:rPr>
          <w:rFonts w:ascii="Times New Roman" w:eastAsia="Times New Roman" w:hAnsi="Times New Roman" w:cs="Times New Roman"/>
          <w:sz w:val="20"/>
          <w:szCs w:val="20"/>
        </w:rPr>
        <w:t>stakeholder’s</w:t>
      </w:r>
      <w:r w:rsidR="71B889F2" w:rsidRPr="006C7D31">
        <w:rPr>
          <w:rFonts w:ascii="Times New Roman" w:eastAsia="Times New Roman" w:hAnsi="Times New Roman" w:cs="Times New Roman"/>
          <w:sz w:val="20"/>
          <w:szCs w:val="20"/>
        </w:rPr>
        <w:t xml:space="preserve"> requests to access the prison and evaluate the claims made. </w:t>
      </w:r>
    </w:p>
    <w:p w14:paraId="679E6FE4" w14:textId="2B9D328A" w:rsidR="00D2269B" w:rsidRPr="006C7D31" w:rsidRDefault="31B9FFA7"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It was reported that a </w:t>
      </w:r>
      <w:r w:rsidR="33E1F04C" w:rsidRPr="006C7D31">
        <w:rPr>
          <w:rFonts w:ascii="Times New Roman" w:eastAsia="Times New Roman" w:hAnsi="Times New Roman" w:cs="Times New Roman"/>
          <w:sz w:val="20"/>
          <w:szCs w:val="20"/>
        </w:rPr>
        <w:t>62-year-old</w:t>
      </w:r>
      <w:r w:rsidRPr="006C7D31">
        <w:rPr>
          <w:rFonts w:ascii="Times New Roman" w:eastAsia="Times New Roman" w:hAnsi="Times New Roman" w:cs="Times New Roman"/>
          <w:sz w:val="20"/>
          <w:szCs w:val="20"/>
        </w:rPr>
        <w:t xml:space="preserve"> male was tortured by three police officers when he was held in a public hospital after being arrested for assaulting police on the early morning of 26 June 2019.</w:t>
      </w:r>
      <w:r w:rsidR="00D2269B" w:rsidRPr="006C7D31">
        <w:rPr>
          <w:rStyle w:val="a8"/>
          <w:rFonts w:ascii="Times New Roman" w:eastAsia="Times New Roman" w:hAnsi="Times New Roman" w:cs="Times New Roman"/>
          <w:sz w:val="20"/>
          <w:szCs w:val="20"/>
        </w:rPr>
        <w:footnoteReference w:id="7"/>
      </w:r>
      <w:r w:rsidRPr="006C7D31">
        <w:rPr>
          <w:rFonts w:ascii="Times New Roman" w:eastAsia="Times New Roman" w:hAnsi="Times New Roman" w:cs="Times New Roman"/>
          <w:sz w:val="20"/>
          <w:szCs w:val="20"/>
        </w:rPr>
        <w:t xml:space="preserve"> Police officers beat the victim, slapping his face, pressing his eyes, shining the torch into his eyes, and used the victim’s urine-soaked clothes to cover the victim’s mouth and nose. The victim’s sons have filed a complaint to the Complaints Against Police Office but the complaint was not effectively investigated. Three police officers were arrested and prosecuted for “misconduct in public office” and “assault occasioning actual bodily harm” only after the victim disclosed the CCTV records he obtained from the hospital.</w:t>
      </w:r>
    </w:p>
    <w:p w14:paraId="75DEB0AB" w14:textId="04726363" w:rsidR="3A4B671C" w:rsidRPr="006C7D31" w:rsidRDefault="3A4B671C"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lastRenderedPageBreak/>
        <w:t xml:space="preserve">Another Amnesty International study based on interviews with 35 arrestees found that the HKPF had used reckless, indiscriminate and retaliatory force designed to deprive inmates of their basic rights, threaten them and humiliate them using degrading treatment and tactics. </w:t>
      </w:r>
      <w:r w:rsidR="54F929EC" w:rsidRPr="006C7D31">
        <w:rPr>
          <w:rFonts w:ascii="Times New Roman" w:eastAsia="Times New Roman" w:hAnsi="Times New Roman" w:cs="Times New Roman"/>
          <w:sz w:val="20"/>
          <w:szCs w:val="20"/>
        </w:rPr>
        <w:t>The report concluded, “Given the pervasiveness of the abuses we found, it is clear that the Hong Kong Police Force is no longer in a position to investigate itself and remedy the widespread unlawful suppression of protesters. Amnesty International is urgently calling for an independent, impartial investigation aimed at delivering prosecutions, justice and reparation, as there is little trust in existing internal mechanisms such as the Independent Police Complaints Commission.”</w:t>
      </w:r>
      <w:r w:rsidRPr="006C7D31">
        <w:rPr>
          <w:rStyle w:val="a8"/>
          <w:rFonts w:ascii="Times New Roman" w:eastAsia="Times New Roman" w:hAnsi="Times New Roman" w:cs="Times New Roman"/>
          <w:sz w:val="20"/>
          <w:szCs w:val="20"/>
        </w:rPr>
        <w:footnoteReference w:id="8"/>
      </w:r>
    </w:p>
    <w:p w14:paraId="434726D0" w14:textId="14E078EC" w:rsidR="2F9CB2F4" w:rsidRPr="006C7D31" w:rsidRDefault="2F9CB2F4" w:rsidP="001276D8">
      <w:pPr>
        <w:spacing w:afterLines="50" w:after="120" w:line="276" w:lineRule="auto"/>
        <w:ind w:leftChars="-3" w:left="-7" w:firstLineChars="2" w:firstLine="4"/>
        <w:jc w:val="both"/>
        <w:rPr>
          <w:rFonts w:ascii="Times New Roman" w:eastAsia="Times New Roman" w:hAnsi="Times New Roman" w:cs="Times New Roman"/>
          <w:sz w:val="20"/>
          <w:szCs w:val="20"/>
        </w:rPr>
      </w:pPr>
    </w:p>
    <w:tbl>
      <w:tblPr>
        <w:tblStyle w:val="a5"/>
        <w:tblW w:w="0" w:type="auto"/>
        <w:tblLayout w:type="fixed"/>
        <w:tblLook w:val="06A0" w:firstRow="1" w:lastRow="0" w:firstColumn="1" w:lastColumn="0" w:noHBand="1" w:noVBand="1"/>
      </w:tblPr>
      <w:tblGrid>
        <w:gridCol w:w="9360"/>
      </w:tblGrid>
      <w:tr w:rsidR="36015364" w:rsidRPr="006C7D31" w14:paraId="08DD2630" w14:textId="77777777" w:rsidTr="2F9CB2F4">
        <w:tc>
          <w:tcPr>
            <w:tcW w:w="9360" w:type="dxa"/>
          </w:tcPr>
          <w:p w14:paraId="317A1554" w14:textId="4A678953" w:rsidR="5EE9F675"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Please provide information on police protocol and measures in place to prevent inhuman and degrading treatment? Are all of the facilities involving </w:t>
            </w:r>
            <w:r w:rsidR="66E329DA"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 xml:space="preserve">handling detainees and arrestees monitored by CCTV? What are the procedures in place for investigating such serious complaints filed against police officers?  </w:t>
            </w:r>
          </w:p>
          <w:p w14:paraId="1EE1CC0D" w14:textId="56A9AB7D" w:rsidR="5EE9F675"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Please provide information about the application of Crimes (Torture) Ordinance (Cap. 427), including the number of cases prosecuted </w:t>
            </w:r>
            <w:r w:rsidR="0297E830" w:rsidRPr="006C7D31">
              <w:rPr>
                <w:rFonts w:ascii="Times New Roman" w:eastAsia="Times New Roman" w:hAnsi="Times New Roman" w:cs="Times New Roman"/>
                <w:sz w:val="20"/>
                <w:szCs w:val="20"/>
              </w:rPr>
              <w:t xml:space="preserve">for </w:t>
            </w:r>
            <w:r w:rsidRPr="006C7D31">
              <w:rPr>
                <w:rFonts w:ascii="Times New Roman" w:eastAsia="Times New Roman" w:hAnsi="Times New Roman" w:cs="Times New Roman"/>
                <w:sz w:val="20"/>
                <w:szCs w:val="20"/>
              </w:rPr>
              <w:t xml:space="preserve">the offence of torture and relevant prosecution policy. How many cases involving police officers using excessive force or inflicting torture or cruel, inhuman and degrading treatment or punishment in the execution of their duties have been investigated? How many police officers were prosecuted; how many were found guilty and what were the penalties imposed? </w:t>
            </w:r>
          </w:p>
          <w:p w14:paraId="405E5950" w14:textId="1655C411" w:rsidR="5EE9F675"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Would the HK government consider providing legal protection against self-incrimination for complainants of police misconduct such that the statement and evidence collected from the complaint should not be admissible in court as evidence against the complainant?</w:t>
            </w:r>
          </w:p>
          <w:p w14:paraId="7FD66287" w14:textId="643E1685" w:rsidR="5EE9F675" w:rsidRPr="006C7D31" w:rsidRDefault="77149E2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Given the recent report issued by the IPCC covers the investigation into police handling with respect to six dates involving protests and police action and does not focus on individual complaints against police </w:t>
            </w:r>
            <w:r w:rsidR="7CF36FE8" w:rsidRPr="006C7D31">
              <w:rPr>
                <w:rFonts w:ascii="Times New Roman" w:eastAsia="Times New Roman" w:hAnsi="Times New Roman" w:cs="Times New Roman"/>
                <w:sz w:val="20"/>
                <w:szCs w:val="20"/>
              </w:rPr>
              <w:t xml:space="preserve">officers, </w:t>
            </w:r>
            <w:r w:rsidR="432E9B87" w:rsidRPr="006C7D31">
              <w:rPr>
                <w:rFonts w:ascii="Times New Roman" w:eastAsia="Times New Roman" w:hAnsi="Times New Roman" w:cs="Times New Roman"/>
                <w:sz w:val="20"/>
                <w:szCs w:val="20"/>
              </w:rPr>
              <w:t xml:space="preserve">and given the persistent calls by all relevant stakeholders for an independent investigation into police misconduct and use of force in respect of policing the anti-extradition law protests, </w:t>
            </w:r>
            <w:r w:rsidRPr="006C7D31">
              <w:rPr>
                <w:rFonts w:ascii="Times New Roman" w:eastAsia="Times New Roman" w:hAnsi="Times New Roman" w:cs="Times New Roman"/>
                <w:sz w:val="20"/>
                <w:szCs w:val="20"/>
              </w:rPr>
              <w:t>p</w:t>
            </w:r>
            <w:r w:rsidR="67DE64D5" w:rsidRPr="006C7D31">
              <w:rPr>
                <w:rFonts w:ascii="Times New Roman" w:eastAsia="Times New Roman" w:hAnsi="Times New Roman" w:cs="Times New Roman"/>
                <w:sz w:val="20"/>
                <w:szCs w:val="20"/>
              </w:rPr>
              <w:t xml:space="preserve">lease indicate </w:t>
            </w:r>
            <w:r w:rsidR="3DCA7DEB" w:rsidRPr="006C7D31">
              <w:rPr>
                <w:rFonts w:ascii="Times New Roman" w:eastAsia="Times New Roman" w:hAnsi="Times New Roman" w:cs="Times New Roman"/>
                <w:sz w:val="20"/>
                <w:szCs w:val="20"/>
              </w:rPr>
              <w:t xml:space="preserve">what measures are being taken to put such an inquiry into place, the proposed appointees and their independence, </w:t>
            </w:r>
            <w:r w:rsidR="44DB5E05" w:rsidRPr="006C7D31">
              <w:rPr>
                <w:rFonts w:ascii="Times New Roman" w:eastAsia="Times New Roman" w:hAnsi="Times New Roman" w:cs="Times New Roman"/>
                <w:sz w:val="20"/>
                <w:szCs w:val="20"/>
              </w:rPr>
              <w:t xml:space="preserve">the mandate and powers of the committee of inquiry </w:t>
            </w:r>
            <w:r w:rsidR="3DCA7DEB" w:rsidRPr="006C7D31">
              <w:rPr>
                <w:rFonts w:ascii="Times New Roman" w:eastAsia="Times New Roman" w:hAnsi="Times New Roman" w:cs="Times New Roman"/>
                <w:sz w:val="20"/>
                <w:szCs w:val="20"/>
              </w:rPr>
              <w:t xml:space="preserve">and the timeframe for the investigation. </w:t>
            </w:r>
          </w:p>
        </w:tc>
      </w:tr>
    </w:tbl>
    <w:p w14:paraId="6B9EA3E6" w14:textId="60E43644" w:rsidR="2D45622C" w:rsidRPr="006C7D31" w:rsidRDefault="2D45622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4D7D78A4" w14:textId="1F0CFCE6"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highlight w:val="red"/>
          <w:lang w:val="en-GB"/>
        </w:rPr>
      </w:pPr>
      <w:r w:rsidRPr="006C7D31">
        <w:rPr>
          <w:rFonts w:ascii="Times New Roman" w:eastAsia="Times New Roman" w:hAnsi="Times New Roman" w:cs="Times New Roman"/>
          <w:b/>
          <w:bCs/>
          <w:sz w:val="20"/>
          <w:szCs w:val="20"/>
          <w:lang w:val="en-GB"/>
        </w:rPr>
        <w:t xml:space="preserve">Screening of claims for non-refoulement protection  </w:t>
      </w:r>
    </w:p>
    <w:p w14:paraId="6959CD75" w14:textId="0D6A945C" w:rsidR="00D2269B" w:rsidRPr="006C7D31" w:rsidRDefault="31B9FFA7"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Problematic amendments to the legal regime of the screening mechanism for non-refoulement claims </w:t>
      </w:r>
    </w:p>
    <w:p w14:paraId="0EDCA0BD" w14:textId="686A587F" w:rsidR="00D2269B" w:rsidRPr="006C7D31" w:rsidRDefault="31B9FF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Government is considering a number of proposals to amend the Immigration Ordinance (Cap. 115), which are draconian, unnecessary and will impinge of the rights of non-refoulement claimants in Hong Kong. For example, </w:t>
      </w:r>
    </w:p>
    <w:p w14:paraId="21B15016" w14:textId="6D7E6351" w:rsidR="00DA312B" w:rsidRPr="006C7D31" w:rsidRDefault="619554AF"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rPr>
        <w:t>(a) decreasing the statutory timeframe for</w:t>
      </w:r>
      <w:r w:rsidR="3524E6BF" w:rsidRPr="006C7D31">
        <w:rPr>
          <w:rFonts w:ascii="Times New Roman" w:eastAsia="Times New Roman" w:hAnsi="Times New Roman" w:cs="Times New Roman"/>
          <w:sz w:val="20"/>
          <w:szCs w:val="20"/>
        </w:rPr>
        <w:t xml:space="preserve"> </w:t>
      </w:r>
      <w:r w:rsidR="31B9FFA7" w:rsidRPr="006C7D31">
        <w:rPr>
          <w:rFonts w:ascii="Times New Roman" w:eastAsia="Times New Roman" w:hAnsi="Times New Roman" w:cs="Times New Roman"/>
          <w:sz w:val="20"/>
          <w:szCs w:val="20"/>
        </w:rPr>
        <w:t>the</w:t>
      </w:r>
      <w:r w:rsidR="17D4EF27" w:rsidRPr="006C7D31">
        <w:rPr>
          <w:rFonts w:ascii="Times New Roman" w:eastAsia="Times New Roman" w:hAnsi="Times New Roman" w:cs="Times New Roman"/>
          <w:sz w:val="20"/>
          <w:szCs w:val="20"/>
        </w:rPr>
        <w:t xml:space="preserve"> submission of claim forms from 28 days to 14 days;</w:t>
      </w:r>
    </w:p>
    <w:p w14:paraId="3EB9A30A" w14:textId="6A27545F" w:rsidR="00DA312B" w:rsidRPr="006C7D31" w:rsidRDefault="72754CE5"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(b)</w:t>
      </w:r>
      <w:r w:rsidR="7A740136" w:rsidRPr="006C7D31">
        <w:rPr>
          <w:rFonts w:ascii="Times New Roman" w:eastAsia="Times New Roman" w:hAnsi="Times New Roman" w:cs="Times New Roman"/>
          <w:sz w:val="20"/>
          <w:szCs w:val="20"/>
          <w:lang w:val="en-GB"/>
        </w:rPr>
        <w:t xml:space="preserve"> removing the requirement for interviews and/or hearings to be conducted in the language the claimant is most proficient in and potentially using “the official languages of their country of origin”, which may disproportionately affect claimants from African countries; </w:t>
      </w:r>
    </w:p>
    <w:p w14:paraId="59BACCEC" w14:textId="7623745D" w:rsidR="00DA312B" w:rsidRPr="006C7D31" w:rsidRDefault="72F5D4FD"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(c) </w:t>
      </w:r>
      <w:r w:rsidR="7A740136" w:rsidRPr="006C7D31">
        <w:rPr>
          <w:rFonts w:ascii="Times New Roman" w:eastAsia="Times New Roman" w:hAnsi="Times New Roman" w:cs="Times New Roman"/>
          <w:sz w:val="20"/>
          <w:szCs w:val="20"/>
          <w:lang w:val="en-GB"/>
        </w:rPr>
        <w:t xml:space="preserve">adding a provision that non-refoulement claims must be lodged within 3 months of a person becoming liable to removal, failing which the person will be barred from lodging a claim; </w:t>
      </w:r>
    </w:p>
    <w:p w14:paraId="0A44EAB9" w14:textId="12B5E076" w:rsidR="00DA312B" w:rsidRPr="006C7D31" w:rsidRDefault="370CD0C0" w:rsidP="001276D8">
      <w:pPr>
        <w:spacing w:afterLines="50" w:after="120" w:line="276" w:lineRule="auto"/>
        <w:ind w:leftChars="-3" w:left="-7" w:right="4" w:firstLineChars="2" w:firstLine="4"/>
        <w:jc w:val="both"/>
        <w:rPr>
          <w:rFonts w:ascii="Times New Roman" w:eastAsia="Times New Roman" w:hAnsi="Times New Roman" w:cs="Times New Roman"/>
          <w:i/>
          <w:iCs/>
          <w:sz w:val="20"/>
          <w:szCs w:val="20"/>
          <w:lang w:val="en-GB"/>
        </w:rPr>
      </w:pPr>
      <w:r w:rsidRPr="006C7D31">
        <w:rPr>
          <w:rFonts w:ascii="Times New Roman" w:eastAsia="Times New Roman" w:hAnsi="Times New Roman" w:cs="Times New Roman"/>
          <w:sz w:val="20"/>
          <w:szCs w:val="20"/>
          <w:lang w:val="en-GB"/>
        </w:rPr>
        <w:lastRenderedPageBreak/>
        <w:t xml:space="preserve">(d) </w:t>
      </w:r>
      <w:r w:rsidR="7A740136" w:rsidRPr="006C7D31">
        <w:rPr>
          <w:rFonts w:ascii="Times New Roman" w:eastAsia="Times New Roman" w:hAnsi="Times New Roman" w:cs="Times New Roman"/>
          <w:sz w:val="20"/>
          <w:szCs w:val="20"/>
          <w:lang w:val="en-GB"/>
        </w:rPr>
        <w:t xml:space="preserve">proposing that removal may be effected notwithstanding that a person has applied for judicial review and/or Legal Aid to challenge the decision rejecting their non-refoulement claim(s); </w:t>
      </w:r>
    </w:p>
    <w:p w14:paraId="3FB2E878" w14:textId="6BA00ADF" w:rsidR="00DA312B" w:rsidRPr="006C7D31" w:rsidRDefault="6D5A6A5F" w:rsidP="001276D8">
      <w:pPr>
        <w:spacing w:afterLines="50" w:after="120" w:line="276" w:lineRule="auto"/>
        <w:ind w:leftChars="-3" w:left="-7" w:right="4" w:firstLineChars="2" w:firstLine="4"/>
        <w:jc w:val="both"/>
        <w:rPr>
          <w:rFonts w:ascii="Times New Roman" w:eastAsia="Times New Roman" w:hAnsi="Times New Roman" w:cs="Times New Roman"/>
          <w:i/>
          <w:iCs/>
          <w:sz w:val="20"/>
          <w:szCs w:val="20"/>
          <w:lang w:val="en-GB"/>
        </w:rPr>
      </w:pPr>
      <w:r w:rsidRPr="006C7D31">
        <w:rPr>
          <w:rFonts w:ascii="Times New Roman" w:eastAsia="Times New Roman" w:hAnsi="Times New Roman" w:cs="Times New Roman"/>
          <w:sz w:val="20"/>
          <w:szCs w:val="20"/>
          <w:lang w:val="en-GB"/>
        </w:rPr>
        <w:t xml:space="preserve">(e) </w:t>
      </w:r>
      <w:r w:rsidR="17D4EF27" w:rsidRPr="006C7D31">
        <w:rPr>
          <w:rFonts w:ascii="Times New Roman" w:eastAsia="Times New Roman" w:hAnsi="Times New Roman" w:cs="Times New Roman"/>
          <w:sz w:val="20"/>
          <w:szCs w:val="20"/>
          <w:lang w:val="en-GB"/>
        </w:rPr>
        <w:t>expanding detention powers to detain non-refoulement claimants including taking into account wholly irrelevant factors and/or factors beyond the claimant’s control, such as “</w:t>
      </w:r>
      <w:r w:rsidR="17D4EF27" w:rsidRPr="006C7D31">
        <w:rPr>
          <w:rFonts w:ascii="Times New Roman" w:eastAsia="Times New Roman" w:hAnsi="Times New Roman" w:cs="Times New Roman"/>
          <w:i/>
          <w:iCs/>
          <w:sz w:val="20"/>
          <w:szCs w:val="20"/>
          <w:lang w:val="en-GB"/>
        </w:rPr>
        <w:t>whether there are a large number of claims or appeals pending screening by ImmD or TCAB</w:t>
      </w:r>
      <w:r w:rsidR="17D4EF27" w:rsidRPr="006C7D31">
        <w:rPr>
          <w:rFonts w:ascii="Times New Roman" w:eastAsia="Times New Roman" w:hAnsi="Times New Roman" w:cs="Times New Roman"/>
          <w:sz w:val="20"/>
          <w:szCs w:val="20"/>
          <w:lang w:val="en-GB"/>
        </w:rPr>
        <w:t>”, “</w:t>
      </w:r>
      <w:r w:rsidR="17D4EF27" w:rsidRPr="006C7D31">
        <w:rPr>
          <w:rFonts w:ascii="Times New Roman" w:eastAsia="Times New Roman" w:hAnsi="Times New Roman" w:cs="Times New Roman"/>
          <w:i/>
          <w:iCs/>
          <w:sz w:val="20"/>
          <w:szCs w:val="20"/>
          <w:lang w:val="en-GB"/>
        </w:rPr>
        <w:t>whether any procedures were hindered directly or indirectly by the person being detained</w:t>
      </w:r>
      <w:r w:rsidR="17D4EF27" w:rsidRPr="006C7D31">
        <w:rPr>
          <w:rFonts w:ascii="Times New Roman" w:eastAsia="Times New Roman" w:hAnsi="Times New Roman" w:cs="Times New Roman"/>
          <w:sz w:val="20"/>
          <w:szCs w:val="20"/>
          <w:lang w:val="en-GB"/>
        </w:rPr>
        <w:t>”, and “</w:t>
      </w:r>
      <w:r w:rsidR="17D4EF27" w:rsidRPr="006C7D31">
        <w:rPr>
          <w:rFonts w:ascii="Times New Roman" w:eastAsia="Times New Roman" w:hAnsi="Times New Roman" w:cs="Times New Roman"/>
          <w:i/>
          <w:iCs/>
          <w:sz w:val="20"/>
          <w:szCs w:val="20"/>
          <w:lang w:val="en-GB"/>
        </w:rPr>
        <w:t>whether there are other situations beyond the control of ImmD”</w:t>
      </w:r>
    </w:p>
    <w:tbl>
      <w:tblPr>
        <w:tblStyle w:val="a5"/>
        <w:tblW w:w="0" w:type="auto"/>
        <w:tblLook w:val="04A0" w:firstRow="1" w:lastRow="0" w:firstColumn="1" w:lastColumn="0" w:noHBand="0" w:noVBand="1"/>
      </w:tblPr>
      <w:tblGrid>
        <w:gridCol w:w="9350"/>
      </w:tblGrid>
      <w:tr w:rsidR="00BD20BC" w:rsidRPr="006C7D31" w14:paraId="518EA8D2" w14:textId="77777777" w:rsidTr="2F9CB2F4">
        <w:tc>
          <w:tcPr>
            <w:tcW w:w="9350" w:type="dxa"/>
          </w:tcPr>
          <w:p w14:paraId="782E1BD7" w14:textId="60AA14FD" w:rsidR="00BD20BC" w:rsidRPr="006C7D31" w:rsidRDefault="0029293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w:t>
            </w:r>
            <w:r w:rsidR="00BD20BC" w:rsidRPr="006C7D31">
              <w:rPr>
                <w:rFonts w:ascii="Times New Roman" w:eastAsia="Times New Roman" w:hAnsi="Times New Roman" w:cs="Times New Roman"/>
                <w:sz w:val="20"/>
                <w:szCs w:val="20"/>
                <w:lang w:val="en-GB"/>
              </w:rPr>
              <w:t xml:space="preserve">The Government is considering </w:t>
            </w:r>
            <w:r w:rsidR="006C7D31" w:rsidRPr="006C7D31">
              <w:rPr>
                <w:rFonts w:ascii="Times New Roman" w:eastAsia="Times New Roman" w:hAnsi="Times New Roman" w:cs="Times New Roman"/>
                <w:sz w:val="20"/>
                <w:szCs w:val="20"/>
                <w:lang w:val="en-GB"/>
              </w:rPr>
              <w:t>amending</w:t>
            </w:r>
            <w:r w:rsidR="00BD20BC" w:rsidRPr="006C7D31">
              <w:rPr>
                <w:rFonts w:ascii="Times New Roman" w:eastAsia="Times New Roman" w:hAnsi="Times New Roman" w:cs="Times New Roman"/>
                <w:sz w:val="20"/>
                <w:szCs w:val="20"/>
                <w:lang w:val="en-GB"/>
              </w:rPr>
              <w:t xml:space="preserve"> the Immigration Ordinance (Cap. 115) </w:t>
            </w:r>
            <w:hyperlink r:id="rId16">
              <w:r w:rsidR="00BD20BC" w:rsidRPr="006C7D31">
                <w:rPr>
                  <w:rStyle w:val="a3"/>
                  <w:rFonts w:ascii="Times New Roman" w:eastAsia="Times New Roman" w:hAnsi="Times New Roman" w:cs="Times New Roman"/>
                  <w:color w:val="auto"/>
                  <w:sz w:val="20"/>
                  <w:szCs w:val="20"/>
                  <w:lang w:val="en-GB"/>
                </w:rPr>
                <w:t>further</w:t>
              </w:r>
            </w:hyperlink>
            <w:r w:rsidR="00BD20BC" w:rsidRPr="006C7D31">
              <w:rPr>
                <w:rFonts w:ascii="Times New Roman" w:eastAsia="Times New Roman" w:hAnsi="Times New Roman" w:cs="Times New Roman"/>
                <w:sz w:val="20"/>
                <w:szCs w:val="20"/>
                <w:lang w:val="en-GB"/>
              </w:rPr>
              <w:t xml:space="preserve"> on procedures </w:t>
            </w:r>
            <w:r w:rsidR="5ADA504C" w:rsidRPr="006C7D31">
              <w:rPr>
                <w:rFonts w:ascii="Times New Roman" w:eastAsia="Times New Roman" w:hAnsi="Times New Roman" w:cs="Times New Roman"/>
                <w:sz w:val="20"/>
                <w:szCs w:val="20"/>
                <w:lang w:val="en-GB"/>
              </w:rPr>
              <w:t xml:space="preserve">for the </w:t>
            </w:r>
            <w:r w:rsidR="00BD20BC" w:rsidRPr="006C7D31">
              <w:rPr>
                <w:rFonts w:ascii="Times New Roman" w:eastAsia="Times New Roman" w:hAnsi="Times New Roman" w:cs="Times New Roman"/>
                <w:sz w:val="20"/>
                <w:szCs w:val="20"/>
                <w:lang w:val="en-GB"/>
              </w:rPr>
              <w:t xml:space="preserve">screening </w:t>
            </w:r>
            <w:r w:rsidR="266EDF81" w:rsidRPr="006C7D31">
              <w:rPr>
                <w:rFonts w:ascii="Times New Roman" w:eastAsia="Times New Roman" w:hAnsi="Times New Roman" w:cs="Times New Roman"/>
                <w:sz w:val="20"/>
                <w:szCs w:val="20"/>
                <w:lang w:val="en-GB"/>
              </w:rPr>
              <w:t xml:space="preserve">of </w:t>
            </w:r>
            <w:r w:rsidR="00BD20BC" w:rsidRPr="006C7D31">
              <w:rPr>
                <w:rFonts w:ascii="Times New Roman" w:eastAsia="Times New Roman" w:hAnsi="Times New Roman" w:cs="Times New Roman"/>
                <w:sz w:val="20"/>
                <w:szCs w:val="20"/>
                <w:lang w:val="en-GB"/>
              </w:rPr>
              <w:t xml:space="preserve">non-refoulement claims and handling appeals. Please provide reasons for the </w:t>
            </w:r>
            <w:r w:rsidR="181548F9" w:rsidRPr="006C7D31">
              <w:rPr>
                <w:rFonts w:ascii="Times New Roman" w:eastAsia="Times New Roman" w:hAnsi="Times New Roman" w:cs="Times New Roman"/>
                <w:sz w:val="20"/>
                <w:szCs w:val="20"/>
                <w:lang w:val="en-GB"/>
              </w:rPr>
              <w:t xml:space="preserve">proposal for </w:t>
            </w:r>
            <w:r w:rsidR="00BD20BC" w:rsidRPr="006C7D31">
              <w:rPr>
                <w:rFonts w:ascii="Times New Roman" w:eastAsia="Times New Roman" w:hAnsi="Times New Roman" w:cs="Times New Roman"/>
                <w:sz w:val="20"/>
                <w:szCs w:val="20"/>
                <w:lang w:val="en-GB"/>
              </w:rPr>
              <w:t>amendment and the impact on non-refoulement claimants</w:t>
            </w:r>
            <w:r w:rsidR="0863F188" w:rsidRPr="006C7D31">
              <w:rPr>
                <w:rFonts w:ascii="Times New Roman" w:eastAsia="Times New Roman" w:hAnsi="Times New Roman" w:cs="Times New Roman"/>
                <w:sz w:val="20"/>
                <w:szCs w:val="20"/>
                <w:lang w:val="en-GB"/>
              </w:rPr>
              <w:t xml:space="preserve"> and in particular, how the potentially negative impact on their claims will be ameliorated to ensure the right to non-refoulement remains protected</w:t>
            </w:r>
            <w:r w:rsidR="00BD20BC" w:rsidRPr="006C7D31">
              <w:rPr>
                <w:rFonts w:ascii="Times New Roman" w:eastAsia="Times New Roman" w:hAnsi="Times New Roman" w:cs="Times New Roman"/>
                <w:sz w:val="20"/>
                <w:szCs w:val="20"/>
                <w:lang w:val="en-GB"/>
              </w:rPr>
              <w:t>.</w:t>
            </w:r>
            <w:r w:rsidR="00BD20BC" w:rsidRPr="006C7D31">
              <w:rPr>
                <w:rFonts w:ascii="Times New Roman" w:eastAsia="Times New Roman" w:hAnsi="Times New Roman" w:cs="Times New Roman"/>
                <w:i/>
                <w:iCs/>
                <w:sz w:val="20"/>
                <w:szCs w:val="20"/>
                <w:lang w:val="en-GB"/>
              </w:rPr>
              <w:t xml:space="preserve"> </w:t>
            </w:r>
          </w:p>
          <w:p w14:paraId="6A6576E2" w14:textId="5EFDF24F" w:rsidR="00BD20BC" w:rsidRPr="006C7D31" w:rsidRDefault="00BD20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What is the average timeframe for processing non-refoulement claims (with and without appeals) since the Unified Screening Mechanism was </w:t>
            </w:r>
            <w:r w:rsidR="0BFF8BFD" w:rsidRPr="006C7D31">
              <w:rPr>
                <w:rFonts w:ascii="Times New Roman" w:eastAsia="Times New Roman" w:hAnsi="Times New Roman" w:cs="Times New Roman"/>
                <w:sz w:val="20"/>
                <w:szCs w:val="20"/>
                <w:lang w:val="en-GB"/>
              </w:rPr>
              <w:t xml:space="preserve">put </w:t>
            </w:r>
            <w:r w:rsidRPr="006C7D31">
              <w:rPr>
                <w:rFonts w:ascii="Times New Roman" w:eastAsia="Times New Roman" w:hAnsi="Times New Roman" w:cs="Times New Roman"/>
                <w:sz w:val="20"/>
                <w:szCs w:val="20"/>
                <w:lang w:val="en-GB"/>
              </w:rPr>
              <w:t>in</w:t>
            </w:r>
            <w:r w:rsidR="012EB7C6" w:rsidRPr="006C7D31">
              <w:rPr>
                <w:rFonts w:ascii="Times New Roman" w:eastAsia="Times New Roman" w:hAnsi="Times New Roman" w:cs="Times New Roman"/>
                <w:sz w:val="20"/>
                <w:szCs w:val="20"/>
                <w:lang w:val="en-GB"/>
              </w:rPr>
              <w:t>to</w:t>
            </w:r>
            <w:r w:rsidRPr="006C7D31">
              <w:rPr>
                <w:rFonts w:ascii="Times New Roman" w:eastAsia="Times New Roman" w:hAnsi="Times New Roman" w:cs="Times New Roman"/>
                <w:sz w:val="20"/>
                <w:szCs w:val="20"/>
                <w:lang w:val="en-GB"/>
              </w:rPr>
              <w:t xml:space="preserve"> place in 2014?</w:t>
            </w:r>
          </w:p>
        </w:tc>
      </w:tr>
    </w:tbl>
    <w:p w14:paraId="1C932873" w14:textId="4D9DF228" w:rsidR="00DA312B" w:rsidRPr="006C7D31" w:rsidRDefault="57E15A13"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 </w:t>
      </w:r>
      <w:r w:rsidR="3FFBD9D4" w:rsidRPr="006C7D31">
        <w:rPr>
          <w:rFonts w:ascii="Times New Roman" w:eastAsia="Times New Roman" w:hAnsi="Times New Roman" w:cs="Times New Roman"/>
          <w:sz w:val="20"/>
          <w:szCs w:val="20"/>
          <w:lang w:val="en-GB"/>
        </w:rPr>
        <w:t xml:space="preserve"> </w:t>
      </w:r>
    </w:p>
    <w:p w14:paraId="092770BD" w14:textId="041DEE60" w:rsidR="00DA312B" w:rsidRPr="006C7D31" w:rsidRDefault="33EA1ABD"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Insufficient legal assistance to claimants</w:t>
      </w:r>
    </w:p>
    <w:p w14:paraId="6970AB22" w14:textId="38CBF5E8" w:rsidR="00DA312B" w:rsidRPr="006C7D31" w:rsidRDefault="17D4EF2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We note that the latest publicly available statistics indicate a declining number of cases being granted Legal Aid for judicial review applications, including non-refoulement JRs, and indeed the statistics available from 2017 show that only approximately 2.7% of legal aid applications for judicial review (including 841 applications by non-refoulement claimants) were approved in 2017.</w:t>
      </w:r>
      <w:r w:rsidR="00BD20BC" w:rsidRPr="006C7D31">
        <w:rPr>
          <w:rStyle w:val="a8"/>
          <w:rFonts w:ascii="Times New Roman" w:eastAsia="Times New Roman" w:hAnsi="Times New Roman" w:cs="Times New Roman"/>
          <w:sz w:val="20"/>
          <w:szCs w:val="20"/>
          <w:lang w:val="en-GB"/>
        </w:rPr>
        <w:footnoteReference w:id="9"/>
      </w:r>
      <w:r w:rsidRPr="006C7D31">
        <w:rPr>
          <w:rFonts w:ascii="Times New Roman" w:eastAsia="Times New Roman" w:hAnsi="Times New Roman" w:cs="Times New Roman"/>
          <w:sz w:val="20"/>
          <w:szCs w:val="20"/>
          <w:lang w:val="en-GB"/>
        </w:rPr>
        <w:t xml:space="preserve"> The increased capacity of the Immigration Department and </w:t>
      </w:r>
      <w:r w:rsidR="2EC6FFD8" w:rsidRPr="006C7D31">
        <w:rPr>
          <w:rFonts w:ascii="Times New Roman" w:eastAsia="Times New Roman" w:hAnsi="Times New Roman" w:cs="Times New Roman"/>
          <w:sz w:val="20"/>
          <w:szCs w:val="20"/>
          <w:lang w:val="en-GB"/>
        </w:rPr>
        <w:t>Torture Claim Appeal Board (</w:t>
      </w:r>
      <w:r w:rsidRPr="006C7D31">
        <w:rPr>
          <w:rFonts w:ascii="Times New Roman" w:eastAsia="Times New Roman" w:hAnsi="Times New Roman" w:cs="Times New Roman"/>
          <w:sz w:val="20"/>
          <w:szCs w:val="20"/>
          <w:lang w:val="en-GB"/>
        </w:rPr>
        <w:t>TCAB</w:t>
      </w:r>
      <w:r w:rsidR="7D263379"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means that decisions </w:t>
      </w:r>
      <w:r w:rsidR="07CBACEC" w:rsidRPr="006C7D31">
        <w:rPr>
          <w:rFonts w:ascii="Times New Roman" w:eastAsia="Times New Roman" w:hAnsi="Times New Roman" w:cs="Times New Roman"/>
          <w:sz w:val="20"/>
          <w:szCs w:val="20"/>
          <w:lang w:val="en-GB"/>
        </w:rPr>
        <w:t xml:space="preserve">pertaining to non-refoulement claims </w:t>
      </w:r>
      <w:r w:rsidRPr="006C7D31">
        <w:rPr>
          <w:rFonts w:ascii="Times New Roman" w:eastAsia="Times New Roman" w:hAnsi="Times New Roman" w:cs="Times New Roman"/>
          <w:sz w:val="20"/>
          <w:szCs w:val="20"/>
          <w:lang w:val="en-GB"/>
        </w:rPr>
        <w:t xml:space="preserve">are issued more quickly and usually </w:t>
      </w:r>
      <w:r w:rsidR="06750F95" w:rsidRPr="006C7D31">
        <w:rPr>
          <w:rFonts w:ascii="Times New Roman" w:eastAsia="Times New Roman" w:hAnsi="Times New Roman" w:cs="Times New Roman"/>
          <w:sz w:val="20"/>
          <w:szCs w:val="20"/>
          <w:lang w:val="en-GB"/>
        </w:rPr>
        <w:t>find against the claimant</w:t>
      </w:r>
      <w:r w:rsidRPr="006C7D31">
        <w:rPr>
          <w:rFonts w:ascii="Times New Roman" w:eastAsia="Times New Roman" w:hAnsi="Times New Roman" w:cs="Times New Roman"/>
          <w:sz w:val="20"/>
          <w:szCs w:val="20"/>
          <w:lang w:val="en-GB"/>
        </w:rPr>
        <w:t>, as the low success rate of less than 1% continues, and as a consequence</w:t>
      </w:r>
      <w:r w:rsidR="56D6ABE3"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appears to be generating a greater number of applications for Legal Aid in recent years.  The practical consequence is that most claimants seeking to challenge the decision(s) rejecting their non-refoulement claims are unrepresented in</w:t>
      </w:r>
      <w:r w:rsidR="763D8B03" w:rsidRPr="006C7D31">
        <w:rPr>
          <w:rFonts w:ascii="Times New Roman" w:eastAsia="Times New Roman" w:hAnsi="Times New Roman" w:cs="Times New Roman"/>
          <w:sz w:val="20"/>
          <w:szCs w:val="20"/>
          <w:lang w:val="en-GB"/>
        </w:rPr>
        <w:t xml:space="preserve"> the</w:t>
      </w:r>
      <w:r w:rsidRPr="006C7D31">
        <w:rPr>
          <w:rFonts w:ascii="Times New Roman" w:eastAsia="Times New Roman" w:hAnsi="Times New Roman" w:cs="Times New Roman"/>
          <w:sz w:val="20"/>
          <w:szCs w:val="20"/>
          <w:lang w:val="en-GB"/>
        </w:rPr>
        <w:t xml:space="preserve"> High Court. Given that these cases involve matters of life and limb and that failed claimants are often highly vulnerable and/or unsophisticated as well as facing language barriers and lack of financial means in Hong Kong, the consequences of not being afforded Legal Aid are </w:t>
      </w:r>
      <w:r w:rsidR="4CFF11F7" w:rsidRPr="006C7D31">
        <w:rPr>
          <w:rFonts w:ascii="Times New Roman" w:eastAsia="Times New Roman" w:hAnsi="Times New Roman" w:cs="Times New Roman"/>
          <w:sz w:val="20"/>
          <w:szCs w:val="20"/>
          <w:lang w:val="en-GB"/>
        </w:rPr>
        <w:t xml:space="preserve">extremely </w:t>
      </w:r>
      <w:r w:rsidRPr="006C7D31">
        <w:rPr>
          <w:rFonts w:ascii="Times New Roman" w:eastAsia="Times New Roman" w:hAnsi="Times New Roman" w:cs="Times New Roman"/>
          <w:sz w:val="20"/>
          <w:szCs w:val="20"/>
          <w:lang w:val="en-GB"/>
        </w:rPr>
        <w:t>severe.</w:t>
      </w:r>
    </w:p>
    <w:tbl>
      <w:tblPr>
        <w:tblStyle w:val="a5"/>
        <w:tblW w:w="0" w:type="auto"/>
        <w:tblLook w:val="04A0" w:firstRow="1" w:lastRow="0" w:firstColumn="1" w:lastColumn="0" w:noHBand="0" w:noVBand="1"/>
      </w:tblPr>
      <w:tblGrid>
        <w:gridCol w:w="9350"/>
      </w:tblGrid>
      <w:tr w:rsidR="00BD20BC" w:rsidRPr="006C7D31" w14:paraId="4AEA7C05" w14:textId="77777777" w:rsidTr="2F9CB2F4">
        <w:tc>
          <w:tcPr>
            <w:tcW w:w="9350" w:type="dxa"/>
          </w:tcPr>
          <w:p w14:paraId="254B0ACF" w14:textId="00D1E232" w:rsidR="00BD20BC" w:rsidRPr="006C7D31" w:rsidRDefault="00BD20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comment on the </w:t>
            </w:r>
            <w:r w:rsidR="6E156101" w:rsidRPr="006C7D31">
              <w:rPr>
                <w:rFonts w:ascii="Times New Roman" w:eastAsia="Times New Roman" w:hAnsi="Times New Roman" w:cs="Times New Roman"/>
                <w:sz w:val="20"/>
                <w:szCs w:val="20"/>
                <w:lang w:val="en-GB"/>
              </w:rPr>
              <w:t xml:space="preserve">reasons behind the </w:t>
            </w:r>
            <w:r w:rsidRPr="006C7D31">
              <w:rPr>
                <w:rFonts w:ascii="Times New Roman" w:eastAsia="Times New Roman" w:hAnsi="Times New Roman" w:cs="Times New Roman"/>
                <w:sz w:val="20"/>
                <w:szCs w:val="20"/>
                <w:lang w:val="en-GB"/>
              </w:rPr>
              <w:t xml:space="preserve">significant decline </w:t>
            </w:r>
            <w:r w:rsidR="780848FA" w:rsidRPr="006C7D31">
              <w:rPr>
                <w:rFonts w:ascii="Times New Roman" w:eastAsia="Times New Roman" w:hAnsi="Times New Roman" w:cs="Times New Roman"/>
                <w:sz w:val="20"/>
                <w:szCs w:val="20"/>
                <w:lang w:val="en-GB"/>
              </w:rPr>
              <w:t>i</w:t>
            </w:r>
            <w:r w:rsidRPr="006C7D31">
              <w:rPr>
                <w:rFonts w:ascii="Times New Roman" w:eastAsia="Times New Roman" w:hAnsi="Times New Roman" w:cs="Times New Roman"/>
                <w:sz w:val="20"/>
                <w:szCs w:val="20"/>
                <w:lang w:val="en-GB"/>
              </w:rPr>
              <w:t>n the number of non-ethnic Chinese illegal immigrants and non-refoulement claim</w:t>
            </w:r>
            <w:r w:rsidR="6E55B595" w:rsidRPr="006C7D31">
              <w:rPr>
                <w:rFonts w:ascii="Times New Roman" w:eastAsia="Times New Roman" w:hAnsi="Times New Roman" w:cs="Times New Roman"/>
                <w:sz w:val="20"/>
                <w:szCs w:val="20"/>
                <w:lang w:val="en-GB"/>
              </w:rPr>
              <w:t>ant</w:t>
            </w:r>
            <w:r w:rsidRPr="006C7D31">
              <w:rPr>
                <w:rFonts w:ascii="Times New Roman" w:eastAsia="Times New Roman" w:hAnsi="Times New Roman" w:cs="Times New Roman"/>
                <w:sz w:val="20"/>
                <w:szCs w:val="20"/>
                <w:lang w:val="en-GB"/>
              </w:rPr>
              <w:t xml:space="preserve">s. Please provide statistics on Legal Aid applications and those being granted Legal Aid </w:t>
            </w:r>
            <w:r w:rsidR="0E0E06E5" w:rsidRPr="006C7D31">
              <w:rPr>
                <w:rFonts w:ascii="Times New Roman" w:eastAsia="Times New Roman" w:hAnsi="Times New Roman" w:cs="Times New Roman"/>
                <w:sz w:val="20"/>
                <w:szCs w:val="20"/>
                <w:lang w:val="en-GB"/>
              </w:rPr>
              <w:t xml:space="preserve">in respect of </w:t>
            </w:r>
            <w:r w:rsidRPr="006C7D31">
              <w:rPr>
                <w:rFonts w:ascii="Times New Roman" w:eastAsia="Times New Roman" w:hAnsi="Times New Roman" w:cs="Times New Roman"/>
                <w:sz w:val="20"/>
                <w:szCs w:val="20"/>
                <w:lang w:val="en-GB"/>
              </w:rPr>
              <w:t>non-refoulement claims since 2014.</w:t>
            </w:r>
          </w:p>
        </w:tc>
      </w:tr>
    </w:tbl>
    <w:p w14:paraId="1B73E740" w14:textId="1706263E"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4AF12D19" w14:textId="77777777" w:rsid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sz w:val="20"/>
          <w:szCs w:val="20"/>
          <w:lang w:val="en-GB" w:eastAsia="zh-TW"/>
        </w:rPr>
      </w:pPr>
    </w:p>
    <w:p w14:paraId="60065D4F" w14:textId="3AAE1398" w:rsidR="00DA312B" w:rsidRPr="006C7D31" w:rsidRDefault="46CF042D"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Failed to publish decisions of the appeal board</w:t>
      </w:r>
    </w:p>
    <w:p w14:paraId="179D2C1B" w14:textId="69780FCC" w:rsidR="00DA312B" w:rsidRPr="006C7D31" w:rsidRDefault="6BD82B9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Committee Against Torture </w:t>
      </w:r>
      <w:r w:rsidR="44264945" w:rsidRPr="006C7D31">
        <w:rPr>
          <w:rFonts w:ascii="Times New Roman" w:eastAsia="Times New Roman" w:hAnsi="Times New Roman" w:cs="Times New Roman"/>
          <w:sz w:val="20"/>
          <w:szCs w:val="20"/>
          <w:lang w:val="en-GB"/>
        </w:rPr>
        <w:t xml:space="preserve">(CAT) </w:t>
      </w:r>
      <w:r w:rsidR="450538BB" w:rsidRPr="006C7D31">
        <w:rPr>
          <w:rFonts w:ascii="Times New Roman" w:eastAsia="Times New Roman" w:hAnsi="Times New Roman" w:cs="Times New Roman"/>
          <w:sz w:val="20"/>
          <w:szCs w:val="20"/>
          <w:lang w:val="en-GB"/>
        </w:rPr>
        <w:t xml:space="preserve">has </w:t>
      </w:r>
      <w:r w:rsidRPr="006C7D31">
        <w:rPr>
          <w:rFonts w:ascii="Times New Roman" w:eastAsia="Times New Roman" w:hAnsi="Times New Roman" w:cs="Times New Roman"/>
          <w:sz w:val="20"/>
          <w:szCs w:val="20"/>
          <w:lang w:val="en-GB"/>
        </w:rPr>
        <w:t>repeatedly raised concern</w:t>
      </w:r>
      <w:r w:rsidR="077E0CE5"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about the difficulties claimants face in accessing the decisions of the Torture Claims Appeal Board, which are not published, thereby impeding the effective preparation of their cases</w:t>
      </w:r>
      <w:r w:rsidR="11A716C6" w:rsidRPr="006C7D31">
        <w:rPr>
          <w:rFonts w:ascii="Times New Roman" w:eastAsia="Times New Roman" w:hAnsi="Times New Roman" w:cs="Times New Roman"/>
          <w:sz w:val="20"/>
          <w:szCs w:val="20"/>
          <w:lang w:val="en-GB"/>
        </w:rPr>
        <w:t xml:space="preserve"> and right to a fair hearing</w:t>
      </w:r>
      <w:r w:rsidRPr="006C7D31">
        <w:rPr>
          <w:rFonts w:ascii="Times New Roman" w:eastAsia="Times New Roman" w:hAnsi="Times New Roman" w:cs="Times New Roman"/>
          <w:sz w:val="20"/>
          <w:szCs w:val="20"/>
          <w:lang w:val="en-GB"/>
        </w:rPr>
        <w:t>.</w:t>
      </w:r>
      <w:r w:rsidR="1CEAE5F7" w:rsidRPr="006C7D31">
        <w:rPr>
          <w:rFonts w:ascii="Times New Roman" w:eastAsia="Times New Roman" w:hAnsi="Times New Roman" w:cs="Times New Roman"/>
          <w:sz w:val="20"/>
          <w:szCs w:val="20"/>
          <w:lang w:val="en-GB"/>
        </w:rPr>
        <w:t xml:space="preserve"> This is of utmost consequence given </w:t>
      </w:r>
      <w:r w:rsidR="006C7D31" w:rsidRPr="006C7D31">
        <w:rPr>
          <w:rFonts w:ascii="Times New Roman" w:eastAsia="Times New Roman" w:hAnsi="Times New Roman" w:cs="Times New Roman"/>
          <w:sz w:val="20"/>
          <w:szCs w:val="20"/>
          <w:lang w:val="en-GB"/>
        </w:rPr>
        <w:t>that</w:t>
      </w:r>
      <w:r w:rsidR="1CEAE5F7" w:rsidRPr="006C7D31">
        <w:rPr>
          <w:rFonts w:ascii="Times New Roman" w:eastAsia="Times New Roman" w:hAnsi="Times New Roman" w:cs="Times New Roman"/>
          <w:sz w:val="20"/>
          <w:szCs w:val="20"/>
          <w:lang w:val="en-GB"/>
        </w:rPr>
        <w:t xml:space="preserve"> such claimants often face risks of torture and persecution impacting their lives and a range of other human rights.</w:t>
      </w:r>
    </w:p>
    <w:p w14:paraId="0D227BCD" w14:textId="5204F841" w:rsidR="00DA312B" w:rsidRPr="006C7D31" w:rsidRDefault="6BD82B9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hAnsi="Times New Roman" w:cs="Times New Roman"/>
          <w:sz w:val="20"/>
          <w:szCs w:val="20"/>
        </w:rPr>
        <w:t xml:space="preserve">The CAT </w:t>
      </w:r>
      <w:r w:rsidR="2B9ACFF4" w:rsidRPr="006C7D31">
        <w:rPr>
          <w:rFonts w:ascii="Times New Roman" w:hAnsi="Times New Roman" w:cs="Times New Roman"/>
          <w:sz w:val="20"/>
          <w:szCs w:val="20"/>
        </w:rPr>
        <w:t xml:space="preserve">has </w:t>
      </w:r>
      <w:r w:rsidRPr="006C7D31">
        <w:rPr>
          <w:rFonts w:ascii="Times New Roman" w:hAnsi="Times New Roman" w:cs="Times New Roman"/>
          <w:sz w:val="20"/>
          <w:szCs w:val="20"/>
        </w:rPr>
        <w:t>also criticised the legal requirement for asylum seekers to make claims only after they are subject</w:t>
      </w:r>
      <w:r w:rsidR="1B722FB1" w:rsidRPr="006C7D31">
        <w:rPr>
          <w:rFonts w:ascii="Times New Roman" w:hAnsi="Times New Roman" w:cs="Times New Roman"/>
          <w:sz w:val="20"/>
          <w:szCs w:val="20"/>
        </w:rPr>
        <w:t>ed</w:t>
      </w:r>
      <w:r w:rsidRPr="006C7D31">
        <w:rPr>
          <w:rFonts w:ascii="Times New Roman" w:hAnsi="Times New Roman" w:cs="Times New Roman"/>
          <w:sz w:val="20"/>
          <w:szCs w:val="20"/>
        </w:rPr>
        <w:t xml:space="preserve"> to deportation. </w:t>
      </w:r>
      <w:r w:rsidR="11074D66" w:rsidRPr="006C7D31">
        <w:rPr>
          <w:rFonts w:ascii="Times New Roman" w:hAnsi="Times New Roman" w:cs="Times New Roman"/>
          <w:sz w:val="20"/>
          <w:szCs w:val="20"/>
        </w:rPr>
        <w:t>This effectively</w:t>
      </w:r>
      <w:r w:rsidRPr="006C7D31">
        <w:rPr>
          <w:rFonts w:ascii="Times New Roman" w:hAnsi="Times New Roman" w:cs="Times New Roman"/>
          <w:sz w:val="20"/>
          <w:szCs w:val="20"/>
        </w:rPr>
        <w:t xml:space="preserve"> criminali</w:t>
      </w:r>
      <w:r w:rsidR="780D907E" w:rsidRPr="006C7D31">
        <w:rPr>
          <w:rFonts w:ascii="Times New Roman" w:hAnsi="Times New Roman" w:cs="Times New Roman"/>
          <w:sz w:val="20"/>
          <w:szCs w:val="20"/>
        </w:rPr>
        <w:t>z</w:t>
      </w:r>
      <w:r w:rsidRPr="006C7D31">
        <w:rPr>
          <w:rFonts w:ascii="Times New Roman" w:hAnsi="Times New Roman" w:cs="Times New Roman"/>
          <w:sz w:val="20"/>
          <w:szCs w:val="20"/>
        </w:rPr>
        <w:t>es the claimants, and delay</w:t>
      </w:r>
      <w:r w:rsidR="4EAD71CC" w:rsidRPr="006C7D31">
        <w:rPr>
          <w:rFonts w:ascii="Times New Roman" w:hAnsi="Times New Roman" w:cs="Times New Roman"/>
          <w:sz w:val="20"/>
          <w:szCs w:val="20"/>
        </w:rPr>
        <w:t>s</w:t>
      </w:r>
      <w:r w:rsidRPr="006C7D31">
        <w:rPr>
          <w:rFonts w:ascii="Times New Roman" w:hAnsi="Times New Roman" w:cs="Times New Roman"/>
          <w:sz w:val="20"/>
          <w:szCs w:val="20"/>
        </w:rPr>
        <w:t xml:space="preserve"> their access to redress</w:t>
      </w:r>
      <w:r w:rsidR="1A4070D7" w:rsidRPr="006C7D31">
        <w:rPr>
          <w:rFonts w:ascii="Times New Roman" w:hAnsi="Times New Roman" w:cs="Times New Roman"/>
          <w:sz w:val="20"/>
          <w:szCs w:val="20"/>
        </w:rPr>
        <w:t>. The CAT recommended</w:t>
      </w:r>
      <w:r w:rsidR="681F9247" w:rsidRPr="006C7D31">
        <w:rPr>
          <w:rFonts w:ascii="Times New Roman" w:hAnsi="Times New Roman" w:cs="Times New Roman"/>
          <w:sz w:val="20"/>
          <w:szCs w:val="20"/>
        </w:rPr>
        <w:t xml:space="preserve"> </w:t>
      </w:r>
      <w:r w:rsidR="2EED5E97" w:rsidRPr="006C7D31">
        <w:rPr>
          <w:rFonts w:ascii="Times New Roman" w:eastAsia="Times New Roman" w:hAnsi="Times New Roman" w:cs="Times New Roman"/>
          <w:sz w:val="20"/>
          <w:szCs w:val="20"/>
        </w:rPr>
        <w:t>ensuring</w:t>
      </w:r>
      <w:r w:rsidR="74B18589" w:rsidRPr="006C7D31">
        <w:rPr>
          <w:rFonts w:ascii="Times New Roman" w:eastAsia="Times New Roman" w:hAnsi="Times New Roman" w:cs="Times New Roman"/>
          <w:sz w:val="20"/>
          <w:szCs w:val="20"/>
        </w:rPr>
        <w:t xml:space="preserve"> unhindered access to the unified screening mechanism to</w:t>
      </w:r>
      <w:r w:rsidR="00AF2E57" w:rsidRPr="006C7D31">
        <w:rPr>
          <w:rFonts w:ascii="Times New Roman" w:eastAsia="Times New Roman" w:hAnsi="Times New Roman" w:cs="Times New Roman"/>
          <w:sz w:val="20"/>
          <w:szCs w:val="20"/>
        </w:rPr>
        <w:t xml:space="preserve"> </w:t>
      </w:r>
      <w:r w:rsidR="74B18589" w:rsidRPr="006C7D31">
        <w:rPr>
          <w:rFonts w:ascii="Times New Roman" w:eastAsia="Times New Roman" w:hAnsi="Times New Roman" w:cs="Times New Roman"/>
          <w:sz w:val="20"/>
          <w:szCs w:val="20"/>
        </w:rPr>
        <w:t xml:space="preserve">all individuals wishing to claim protection, irrespective of their immigration status; </w:t>
      </w:r>
      <w:r w:rsidR="35E426B7" w:rsidRPr="006C7D31">
        <w:rPr>
          <w:rFonts w:ascii="Times New Roman" w:eastAsia="Times New Roman" w:hAnsi="Times New Roman" w:cs="Times New Roman"/>
          <w:sz w:val="20"/>
          <w:szCs w:val="20"/>
        </w:rPr>
        <w:t>and d</w:t>
      </w:r>
      <w:r w:rsidR="74B18589" w:rsidRPr="006C7D31">
        <w:rPr>
          <w:rFonts w:ascii="Times New Roman" w:eastAsia="Times New Roman" w:hAnsi="Times New Roman" w:cs="Times New Roman"/>
          <w:sz w:val="20"/>
          <w:szCs w:val="20"/>
        </w:rPr>
        <w:t>evelop</w:t>
      </w:r>
      <w:r w:rsidR="439DBE08" w:rsidRPr="006C7D31">
        <w:rPr>
          <w:rFonts w:ascii="Times New Roman" w:eastAsia="Times New Roman" w:hAnsi="Times New Roman" w:cs="Times New Roman"/>
          <w:sz w:val="20"/>
          <w:szCs w:val="20"/>
        </w:rPr>
        <w:t>ing</w:t>
      </w:r>
      <w:r w:rsidR="74B18589" w:rsidRPr="006C7D31">
        <w:rPr>
          <w:rFonts w:ascii="Times New Roman" w:eastAsia="Times New Roman" w:hAnsi="Times New Roman" w:cs="Times New Roman"/>
          <w:sz w:val="20"/>
          <w:szCs w:val="20"/>
        </w:rPr>
        <w:t xml:space="preserve"> mechanisms for the early identification of victims of torture, their priority access to the unified screening mechanism and their immediate access to redress</w:t>
      </w:r>
      <w:r w:rsidR="0918099B" w:rsidRPr="006C7D31">
        <w:rPr>
          <w:rFonts w:ascii="Times New Roman" w:eastAsia="Times New Roman" w:hAnsi="Times New Roman" w:cs="Times New Roman"/>
          <w:sz w:val="20"/>
          <w:szCs w:val="20"/>
        </w:rPr>
        <w:t>.</w:t>
      </w:r>
      <w:r w:rsidR="74B18589" w:rsidRPr="006C7D31">
        <w:rPr>
          <w:rFonts w:ascii="Times New Roman" w:eastAsia="Times New Roman" w:hAnsi="Times New Roman" w:cs="Times New Roman"/>
          <w:sz w:val="20"/>
          <w:szCs w:val="20"/>
        </w:rPr>
        <w:t xml:space="preserve"> </w:t>
      </w:r>
    </w:p>
    <w:tbl>
      <w:tblPr>
        <w:tblStyle w:val="a5"/>
        <w:tblW w:w="0" w:type="auto"/>
        <w:tblLook w:val="04A0" w:firstRow="1" w:lastRow="0" w:firstColumn="1" w:lastColumn="0" w:noHBand="0" w:noVBand="1"/>
      </w:tblPr>
      <w:tblGrid>
        <w:gridCol w:w="9350"/>
      </w:tblGrid>
      <w:tr w:rsidR="00BD20BC" w:rsidRPr="006C7D31" w14:paraId="6A19C7C8" w14:textId="77777777" w:rsidTr="2F9CB2F4">
        <w:tc>
          <w:tcPr>
            <w:tcW w:w="9350" w:type="dxa"/>
          </w:tcPr>
          <w:p w14:paraId="0CC49CED" w14:textId="58A50364" w:rsidR="00BD20BC" w:rsidRPr="006C7D31" w:rsidRDefault="00BD20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 xml:space="preserve">Please explain why the Government refuses to publish redacted versions of the decisions of the Torture Claims Appeal Board.  What redress mechanisms are available for </w:t>
            </w:r>
            <w:r w:rsidR="5789C660" w:rsidRPr="006C7D31">
              <w:rPr>
                <w:rFonts w:ascii="Times New Roman" w:eastAsia="Times New Roman" w:hAnsi="Times New Roman" w:cs="Times New Roman"/>
                <w:sz w:val="20"/>
                <w:szCs w:val="20"/>
                <w:lang w:val="en-GB"/>
              </w:rPr>
              <w:t xml:space="preserve">claims of </w:t>
            </w:r>
            <w:r w:rsidRPr="006C7D31">
              <w:rPr>
                <w:rFonts w:ascii="Times New Roman" w:eastAsia="Times New Roman" w:hAnsi="Times New Roman" w:cs="Times New Roman"/>
                <w:sz w:val="20"/>
                <w:szCs w:val="20"/>
                <w:lang w:val="en-GB"/>
              </w:rPr>
              <w:t>asylum seekers?</w:t>
            </w:r>
          </w:p>
          <w:p w14:paraId="51F97567" w14:textId="75B87E5D" w:rsidR="00BD20BC" w:rsidRPr="006C7D31" w:rsidRDefault="342DBA3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specify the timeframe for the implementation of the CAT committee’s recommendations as stated above. If these measures are not being implemented in the near future, please explain why not.</w:t>
            </w:r>
          </w:p>
        </w:tc>
      </w:tr>
    </w:tbl>
    <w:p w14:paraId="12431D32" w14:textId="77777777" w:rsidR="00BD20BC" w:rsidRPr="006C7D31" w:rsidRDefault="00BD20BC"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p>
    <w:p w14:paraId="54C1DB65" w14:textId="7D54E962" w:rsidR="00DA312B" w:rsidRPr="006C7D31" w:rsidRDefault="34569EB9"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 xml:space="preserve">Asylum-seekers </w:t>
      </w:r>
      <w:r w:rsidR="34B5F9EA" w:rsidRPr="006C7D31">
        <w:rPr>
          <w:rFonts w:ascii="Times New Roman" w:eastAsia="Times New Roman" w:hAnsi="Times New Roman" w:cs="Times New Roman"/>
          <w:b/>
          <w:bCs/>
          <w:sz w:val="20"/>
          <w:szCs w:val="20"/>
        </w:rPr>
        <w:t xml:space="preserve">have </w:t>
      </w:r>
      <w:r w:rsidRPr="006C7D31">
        <w:rPr>
          <w:rFonts w:ascii="Times New Roman" w:eastAsia="Times New Roman" w:hAnsi="Times New Roman" w:cs="Times New Roman"/>
          <w:b/>
          <w:bCs/>
          <w:sz w:val="20"/>
          <w:szCs w:val="20"/>
        </w:rPr>
        <w:t xml:space="preserve">no </w:t>
      </w:r>
      <w:r w:rsidR="5CBC6DC5" w:rsidRPr="006C7D31">
        <w:rPr>
          <w:rFonts w:ascii="Times New Roman" w:eastAsia="Times New Roman" w:hAnsi="Times New Roman" w:cs="Times New Roman"/>
          <w:b/>
          <w:bCs/>
          <w:sz w:val="20"/>
          <w:szCs w:val="20"/>
        </w:rPr>
        <w:t xml:space="preserve">legal </w:t>
      </w:r>
      <w:r w:rsidRPr="006C7D31">
        <w:rPr>
          <w:rFonts w:ascii="Times New Roman" w:eastAsia="Times New Roman" w:hAnsi="Times New Roman" w:cs="Times New Roman"/>
          <w:b/>
          <w:bCs/>
          <w:sz w:val="20"/>
          <w:szCs w:val="20"/>
        </w:rPr>
        <w:t>right to work in Hong Kong, forced to live in poor condition</w:t>
      </w:r>
      <w:r w:rsidR="40DE72D0" w:rsidRPr="006C7D31">
        <w:rPr>
          <w:rFonts w:ascii="Times New Roman" w:eastAsia="Times New Roman" w:hAnsi="Times New Roman" w:cs="Times New Roman"/>
          <w:b/>
          <w:bCs/>
          <w:sz w:val="20"/>
          <w:szCs w:val="20"/>
        </w:rPr>
        <w:t>s</w:t>
      </w:r>
      <w:r w:rsidRPr="006C7D31">
        <w:rPr>
          <w:rFonts w:ascii="Times New Roman" w:eastAsia="Times New Roman" w:hAnsi="Times New Roman" w:cs="Times New Roman"/>
          <w:b/>
          <w:bCs/>
          <w:sz w:val="20"/>
          <w:szCs w:val="20"/>
        </w:rPr>
        <w:t xml:space="preserve"> </w:t>
      </w:r>
    </w:p>
    <w:p w14:paraId="7107D561" w14:textId="6DCF92C4" w:rsidR="00DA312B" w:rsidRPr="006C7D31" w:rsidRDefault="3AFA24C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Non-refoulement claimants are not allowed to work in </w:t>
      </w:r>
      <w:r w:rsidR="49B01A66" w:rsidRPr="006C7D31">
        <w:rPr>
          <w:rFonts w:ascii="Times New Roman" w:eastAsia="Times New Roman" w:hAnsi="Times New Roman" w:cs="Times New Roman"/>
          <w:sz w:val="20"/>
          <w:szCs w:val="20"/>
        </w:rPr>
        <w:t xml:space="preserve">HK </w:t>
      </w:r>
      <w:r w:rsidR="3C8DE9C2" w:rsidRPr="006C7D31">
        <w:rPr>
          <w:rFonts w:ascii="Times New Roman" w:eastAsia="Times New Roman" w:hAnsi="Times New Roman" w:cs="Times New Roman"/>
          <w:sz w:val="20"/>
          <w:szCs w:val="20"/>
        </w:rPr>
        <w:t>(Immigration Ordinance Article 38AA)</w:t>
      </w:r>
      <w:r w:rsidR="244F8527" w:rsidRPr="006C7D31">
        <w:rPr>
          <w:rFonts w:ascii="Times New Roman" w:eastAsia="Times New Roman" w:hAnsi="Times New Roman" w:cs="Times New Roman"/>
          <w:sz w:val="20"/>
          <w:szCs w:val="20"/>
        </w:rPr>
        <w:t xml:space="preserve"> and</w:t>
      </w:r>
      <w:r w:rsidRPr="006C7D31">
        <w:rPr>
          <w:rFonts w:ascii="Times New Roman" w:eastAsia="Times New Roman" w:hAnsi="Times New Roman" w:cs="Times New Roman"/>
          <w:sz w:val="20"/>
          <w:szCs w:val="20"/>
        </w:rPr>
        <w:t xml:space="preserve"> can only rely on the </w:t>
      </w:r>
      <w:r w:rsidR="70A7F4AE" w:rsidRPr="006C7D31">
        <w:rPr>
          <w:rFonts w:ascii="Times New Roman" w:eastAsia="Times New Roman" w:hAnsi="Times New Roman" w:cs="Times New Roman"/>
          <w:sz w:val="20"/>
          <w:szCs w:val="20"/>
        </w:rPr>
        <w:t xml:space="preserve">minimal </w:t>
      </w:r>
      <w:r w:rsidRPr="006C7D31">
        <w:rPr>
          <w:rFonts w:ascii="Times New Roman" w:eastAsia="Times New Roman" w:hAnsi="Times New Roman" w:cs="Times New Roman"/>
          <w:sz w:val="20"/>
          <w:szCs w:val="20"/>
        </w:rPr>
        <w:t>allowance</w:t>
      </w:r>
      <w:r w:rsidR="65D8732C"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from the Government</w:t>
      </w:r>
      <w:r w:rsidR="066EBCC8" w:rsidRPr="006C7D31">
        <w:rPr>
          <w:rFonts w:ascii="Times New Roman" w:eastAsia="Times New Roman" w:hAnsi="Times New Roman" w:cs="Times New Roman"/>
          <w:sz w:val="20"/>
          <w:szCs w:val="20"/>
        </w:rPr>
        <w:t xml:space="preserve">, which the Government has </w:t>
      </w:r>
      <w:r w:rsidR="238727F1" w:rsidRPr="006C7D31">
        <w:rPr>
          <w:rFonts w:ascii="Times New Roman" w:eastAsia="Times New Roman" w:hAnsi="Times New Roman" w:cs="Times New Roman"/>
          <w:sz w:val="20"/>
          <w:szCs w:val="20"/>
        </w:rPr>
        <w:t xml:space="preserve">repeatedly justified </w:t>
      </w:r>
      <w:r w:rsidR="482407B1" w:rsidRPr="006C7D31">
        <w:rPr>
          <w:rFonts w:ascii="Times New Roman" w:eastAsia="Times New Roman" w:hAnsi="Times New Roman" w:cs="Times New Roman"/>
          <w:sz w:val="20"/>
          <w:szCs w:val="20"/>
        </w:rPr>
        <w:t>that it is</w:t>
      </w:r>
      <w:r w:rsidR="238727F1" w:rsidRPr="006C7D31">
        <w:rPr>
          <w:rFonts w:ascii="Times New Roman" w:eastAsia="Times New Roman" w:hAnsi="Times New Roman" w:cs="Times New Roman"/>
          <w:sz w:val="20"/>
          <w:szCs w:val="20"/>
        </w:rPr>
        <w:t xml:space="preserve"> </w:t>
      </w:r>
      <w:r w:rsidR="0E6EA5A8" w:rsidRPr="006C7D31">
        <w:rPr>
          <w:rFonts w:ascii="Times New Roman" w:eastAsia="Times New Roman" w:hAnsi="Times New Roman" w:cs="Times New Roman"/>
          <w:sz w:val="20"/>
          <w:szCs w:val="20"/>
        </w:rPr>
        <w:t>“</w:t>
      </w:r>
      <w:r w:rsidR="238727F1" w:rsidRPr="006C7D31">
        <w:rPr>
          <w:rFonts w:ascii="Times New Roman" w:eastAsia="Times New Roman" w:hAnsi="Times New Roman" w:cs="Times New Roman"/>
          <w:sz w:val="20"/>
          <w:szCs w:val="20"/>
        </w:rPr>
        <w:t>to ensure that such humanitarian assistance does not become an incentive which would create a magnet effect in attracting more illegal immigrants to seek unlawful entry into and remain illegally in Hong Kong</w:t>
      </w:r>
      <w:r w:rsidR="12AC0283" w:rsidRPr="006C7D31">
        <w:rPr>
          <w:rFonts w:ascii="Times New Roman" w:eastAsia="Times New Roman" w:hAnsi="Times New Roman" w:cs="Times New Roman"/>
          <w:sz w:val="20"/>
          <w:szCs w:val="20"/>
        </w:rPr>
        <w:t>.</w:t>
      </w:r>
      <w:r w:rsidR="00BD20BC" w:rsidRPr="006C7D31">
        <w:rPr>
          <w:rStyle w:val="a8"/>
          <w:rFonts w:ascii="Times New Roman" w:eastAsia="Times New Roman" w:hAnsi="Times New Roman" w:cs="Times New Roman"/>
          <w:sz w:val="20"/>
          <w:szCs w:val="20"/>
        </w:rPr>
        <w:footnoteReference w:id="10"/>
      </w:r>
    </w:p>
    <w:p w14:paraId="7C61E47A" w14:textId="1D66B28A" w:rsidR="00DA312B" w:rsidRPr="006C7D31" w:rsidRDefault="2A14C34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Only substantiated claimants are allowed to apply for permission to take employment, but even then, </w:t>
      </w:r>
      <w:r w:rsidR="50BB7295" w:rsidRPr="006C7D31">
        <w:rPr>
          <w:rFonts w:ascii="Times New Roman" w:eastAsia="Times New Roman" w:hAnsi="Times New Roman" w:cs="Times New Roman"/>
          <w:sz w:val="20"/>
          <w:szCs w:val="20"/>
        </w:rPr>
        <w:t xml:space="preserve">s.37ZX of </w:t>
      </w:r>
      <w:r w:rsidRPr="006C7D31">
        <w:rPr>
          <w:rFonts w:ascii="Times New Roman" w:eastAsia="Times New Roman" w:hAnsi="Times New Roman" w:cs="Times New Roman"/>
          <w:sz w:val="20"/>
          <w:szCs w:val="20"/>
        </w:rPr>
        <w:t xml:space="preserve">the Immigration Ordinance states that permission must not be given unless the Director </w:t>
      </w:r>
      <w:r w:rsidR="0C6A1569" w:rsidRPr="006C7D31">
        <w:rPr>
          <w:rFonts w:ascii="Times New Roman" w:eastAsia="Times New Roman" w:hAnsi="Times New Roman" w:cs="Times New Roman"/>
          <w:sz w:val="20"/>
          <w:szCs w:val="20"/>
        </w:rPr>
        <w:t xml:space="preserve">of Immigration </w:t>
      </w:r>
      <w:r w:rsidRPr="006C7D31">
        <w:rPr>
          <w:rFonts w:ascii="Times New Roman" w:eastAsia="Times New Roman" w:hAnsi="Times New Roman" w:cs="Times New Roman"/>
          <w:sz w:val="20"/>
          <w:szCs w:val="20"/>
        </w:rPr>
        <w:t>is satisfied that there are exceptional circumstances to justify it. Claimants who</w:t>
      </w:r>
      <w:r w:rsidR="18959A5C" w:rsidRPr="006C7D31">
        <w:rPr>
          <w:rFonts w:ascii="Times New Roman" w:eastAsia="Times New Roman" w:hAnsi="Times New Roman" w:cs="Times New Roman"/>
          <w:sz w:val="20"/>
          <w:szCs w:val="20"/>
        </w:rPr>
        <w:t xml:space="preserve">se claims are still being processed have no right to apply for work permission, whether paid or unpaid or establish or join in any business. </w:t>
      </w:r>
      <w:r w:rsidR="2BC2C966" w:rsidRPr="006C7D31">
        <w:rPr>
          <w:rFonts w:ascii="Times New Roman" w:eastAsia="Times New Roman" w:hAnsi="Times New Roman" w:cs="Times New Roman"/>
          <w:sz w:val="20"/>
          <w:szCs w:val="20"/>
        </w:rPr>
        <w:t xml:space="preserve">According to the study conducted by the Education University of </w:t>
      </w:r>
      <w:r w:rsidR="549CF6B8" w:rsidRPr="006C7D31">
        <w:rPr>
          <w:rFonts w:ascii="Times New Roman" w:eastAsia="Times New Roman" w:hAnsi="Times New Roman" w:cs="Times New Roman"/>
          <w:sz w:val="20"/>
          <w:szCs w:val="20"/>
        </w:rPr>
        <w:t xml:space="preserve">HK </w:t>
      </w:r>
      <w:r w:rsidR="2BC2C966" w:rsidRPr="006C7D31">
        <w:rPr>
          <w:rFonts w:ascii="Times New Roman" w:eastAsia="Times New Roman" w:hAnsi="Times New Roman" w:cs="Times New Roman"/>
          <w:sz w:val="20"/>
          <w:szCs w:val="20"/>
        </w:rPr>
        <w:t xml:space="preserve">(EdUHK), </w:t>
      </w:r>
      <w:r w:rsidR="0C443840" w:rsidRPr="006C7D31">
        <w:rPr>
          <w:rFonts w:ascii="Times New Roman" w:eastAsia="Times New Roman" w:hAnsi="Times New Roman" w:cs="Times New Roman"/>
          <w:sz w:val="20"/>
          <w:szCs w:val="20"/>
        </w:rPr>
        <w:t xml:space="preserve">among </w:t>
      </w:r>
      <w:r w:rsidR="2BC2C966" w:rsidRPr="006C7D31">
        <w:rPr>
          <w:rFonts w:ascii="Times New Roman" w:eastAsia="Times New Roman" w:hAnsi="Times New Roman" w:cs="Times New Roman"/>
          <w:sz w:val="20"/>
          <w:szCs w:val="20"/>
        </w:rPr>
        <w:t xml:space="preserve">47 non-refoulement claimants </w:t>
      </w:r>
      <w:r w:rsidR="3ED418E3" w:rsidRPr="006C7D31">
        <w:rPr>
          <w:rFonts w:ascii="Times New Roman" w:eastAsia="Times New Roman" w:hAnsi="Times New Roman" w:cs="Times New Roman"/>
          <w:sz w:val="20"/>
          <w:szCs w:val="20"/>
        </w:rPr>
        <w:t xml:space="preserve">that </w:t>
      </w:r>
      <w:r w:rsidR="2BC2C966" w:rsidRPr="006C7D31">
        <w:rPr>
          <w:rFonts w:ascii="Times New Roman" w:eastAsia="Times New Roman" w:hAnsi="Times New Roman" w:cs="Times New Roman"/>
          <w:sz w:val="20"/>
          <w:szCs w:val="20"/>
        </w:rPr>
        <w:t xml:space="preserve">were recruited </w:t>
      </w:r>
      <w:r w:rsidR="70D7967E" w:rsidRPr="006C7D31">
        <w:rPr>
          <w:rFonts w:ascii="Times New Roman" w:eastAsia="Times New Roman" w:hAnsi="Times New Roman" w:cs="Times New Roman"/>
          <w:sz w:val="20"/>
          <w:szCs w:val="20"/>
        </w:rPr>
        <w:t>for a study</w:t>
      </w:r>
      <w:r w:rsidR="2BC2C966" w:rsidRPr="006C7D31">
        <w:rPr>
          <w:rFonts w:ascii="Times New Roman" w:eastAsia="Times New Roman" w:hAnsi="Times New Roman" w:cs="Times New Roman"/>
          <w:sz w:val="20"/>
          <w:szCs w:val="20"/>
        </w:rPr>
        <w:t xml:space="preserve"> </w:t>
      </w:r>
      <w:r w:rsidR="50C987E9" w:rsidRPr="006C7D31">
        <w:rPr>
          <w:rFonts w:ascii="Times New Roman" w:eastAsia="Times New Roman" w:hAnsi="Times New Roman" w:cs="Times New Roman"/>
          <w:sz w:val="20"/>
          <w:szCs w:val="20"/>
        </w:rPr>
        <w:t>on</w:t>
      </w:r>
      <w:r w:rsidR="2BC2C966" w:rsidRPr="006C7D31">
        <w:rPr>
          <w:rFonts w:ascii="Times New Roman" w:eastAsia="Times New Roman" w:hAnsi="Times New Roman" w:cs="Times New Roman"/>
          <w:sz w:val="20"/>
          <w:szCs w:val="20"/>
        </w:rPr>
        <w:t xml:space="preserve"> mental health issues, 76.1% of the </w:t>
      </w:r>
      <w:r w:rsidR="0A0ED793" w:rsidRPr="006C7D31">
        <w:rPr>
          <w:rFonts w:ascii="Times New Roman" w:eastAsia="Times New Roman" w:hAnsi="Times New Roman" w:cs="Times New Roman"/>
          <w:sz w:val="20"/>
          <w:szCs w:val="20"/>
        </w:rPr>
        <w:t xml:space="preserve">respondents </w:t>
      </w:r>
      <w:r w:rsidR="72F8044A" w:rsidRPr="006C7D31">
        <w:rPr>
          <w:rFonts w:ascii="Times New Roman" w:eastAsia="Times New Roman" w:hAnsi="Times New Roman" w:cs="Times New Roman"/>
          <w:sz w:val="20"/>
          <w:szCs w:val="20"/>
        </w:rPr>
        <w:t xml:space="preserve">were </w:t>
      </w:r>
      <w:r w:rsidR="2BC2C966" w:rsidRPr="006C7D31">
        <w:rPr>
          <w:rFonts w:ascii="Times New Roman" w:eastAsia="Times New Roman" w:hAnsi="Times New Roman" w:cs="Times New Roman"/>
          <w:sz w:val="20"/>
          <w:szCs w:val="20"/>
        </w:rPr>
        <w:t xml:space="preserve">classified as psychiatric cases and 87.2% of participants indicated that one of the top living difficulties after moving to </w:t>
      </w:r>
      <w:r w:rsidR="1629271C" w:rsidRPr="006C7D31">
        <w:rPr>
          <w:rFonts w:ascii="Times New Roman" w:eastAsia="Times New Roman" w:hAnsi="Times New Roman" w:cs="Times New Roman"/>
          <w:sz w:val="20"/>
          <w:szCs w:val="20"/>
        </w:rPr>
        <w:t xml:space="preserve">HK </w:t>
      </w:r>
      <w:r w:rsidR="7879E849" w:rsidRPr="006C7D31">
        <w:rPr>
          <w:rFonts w:ascii="Times New Roman" w:eastAsia="Times New Roman" w:hAnsi="Times New Roman" w:cs="Times New Roman"/>
          <w:sz w:val="20"/>
          <w:szCs w:val="20"/>
        </w:rPr>
        <w:t xml:space="preserve">was the </w:t>
      </w:r>
      <w:r w:rsidR="00AF2E57" w:rsidRPr="006C7D31">
        <w:rPr>
          <w:rFonts w:ascii="Times New Roman" w:eastAsia="Times New Roman" w:hAnsi="Times New Roman" w:cs="Times New Roman"/>
          <w:sz w:val="20"/>
          <w:szCs w:val="20"/>
        </w:rPr>
        <w:t>prohibition</w:t>
      </w:r>
      <w:r w:rsidR="7879E849" w:rsidRPr="006C7D31">
        <w:rPr>
          <w:rFonts w:ascii="Times New Roman" w:eastAsia="Times New Roman" w:hAnsi="Times New Roman" w:cs="Times New Roman"/>
          <w:sz w:val="20"/>
          <w:szCs w:val="20"/>
        </w:rPr>
        <w:t xml:space="preserve"> </w:t>
      </w:r>
      <w:r w:rsidR="623C6CE7" w:rsidRPr="006C7D31">
        <w:rPr>
          <w:rFonts w:ascii="Times New Roman" w:eastAsia="Times New Roman" w:hAnsi="Times New Roman" w:cs="Times New Roman"/>
          <w:sz w:val="20"/>
          <w:szCs w:val="20"/>
        </w:rPr>
        <w:t>of</w:t>
      </w:r>
      <w:r w:rsidR="2BC2C966" w:rsidRPr="006C7D31">
        <w:rPr>
          <w:rFonts w:ascii="Times New Roman" w:eastAsia="Times New Roman" w:hAnsi="Times New Roman" w:cs="Times New Roman"/>
          <w:sz w:val="20"/>
          <w:szCs w:val="20"/>
        </w:rPr>
        <w:t xml:space="preserve"> work.</w:t>
      </w:r>
      <w:r w:rsidR="682A8B5A" w:rsidRPr="006C7D31">
        <w:rPr>
          <w:rFonts w:ascii="Times New Roman" w:eastAsia="Times New Roman" w:hAnsi="Times New Roman" w:cs="Times New Roman"/>
          <w:sz w:val="20"/>
          <w:szCs w:val="20"/>
        </w:rPr>
        <w:t xml:space="preserve"> </w:t>
      </w:r>
      <w:r w:rsidR="3AC8F5AA" w:rsidRPr="006C7D31">
        <w:rPr>
          <w:rFonts w:ascii="Times New Roman" w:eastAsia="Times New Roman" w:hAnsi="Times New Roman" w:cs="Times New Roman"/>
          <w:sz w:val="20"/>
          <w:szCs w:val="20"/>
        </w:rPr>
        <w:t>Another</w:t>
      </w:r>
      <w:r w:rsidR="682A8B5A" w:rsidRPr="006C7D31">
        <w:rPr>
          <w:rFonts w:ascii="Times New Roman" w:eastAsia="Times New Roman" w:hAnsi="Times New Roman" w:cs="Times New Roman"/>
          <w:sz w:val="20"/>
          <w:szCs w:val="20"/>
        </w:rPr>
        <w:t xml:space="preserve"> </w:t>
      </w:r>
      <w:r w:rsidR="25886556" w:rsidRPr="006C7D31">
        <w:rPr>
          <w:rFonts w:ascii="Times New Roman" w:eastAsia="Times New Roman" w:hAnsi="Times New Roman" w:cs="Times New Roman"/>
          <w:sz w:val="20"/>
          <w:szCs w:val="20"/>
        </w:rPr>
        <w:t xml:space="preserve">EdUHK </w:t>
      </w:r>
      <w:r w:rsidR="682A8B5A" w:rsidRPr="006C7D31">
        <w:rPr>
          <w:rFonts w:ascii="Times New Roman" w:eastAsia="Times New Roman" w:hAnsi="Times New Roman" w:cs="Times New Roman"/>
          <w:sz w:val="20"/>
          <w:szCs w:val="20"/>
        </w:rPr>
        <w:t>study</w:t>
      </w:r>
      <w:r w:rsidR="669E9C82" w:rsidRPr="006C7D31">
        <w:rPr>
          <w:rFonts w:ascii="Times New Roman" w:eastAsia="Times New Roman" w:hAnsi="Times New Roman" w:cs="Times New Roman"/>
          <w:sz w:val="20"/>
          <w:szCs w:val="20"/>
        </w:rPr>
        <w:t xml:space="preserve"> </w:t>
      </w:r>
      <w:r w:rsidR="4C0FD84B" w:rsidRPr="006C7D31">
        <w:rPr>
          <w:rFonts w:ascii="Times New Roman" w:eastAsia="Times New Roman" w:hAnsi="Times New Roman" w:cs="Times New Roman"/>
          <w:sz w:val="20"/>
          <w:szCs w:val="20"/>
        </w:rPr>
        <w:t>in 2020</w:t>
      </w:r>
      <w:r w:rsidR="682A8B5A" w:rsidRPr="006C7D31">
        <w:rPr>
          <w:rFonts w:ascii="Times New Roman" w:eastAsia="Times New Roman" w:hAnsi="Times New Roman" w:cs="Times New Roman"/>
          <w:sz w:val="20"/>
          <w:szCs w:val="20"/>
        </w:rPr>
        <w:t xml:space="preserve"> shows that the local population supports allowing asylum-seekers to work legally as a solution to the Government’s handling of the number of </w:t>
      </w:r>
      <w:r w:rsidR="5697505B" w:rsidRPr="006C7D31">
        <w:rPr>
          <w:rFonts w:ascii="Times New Roman" w:eastAsia="Times New Roman" w:hAnsi="Times New Roman" w:cs="Times New Roman"/>
          <w:sz w:val="20"/>
          <w:szCs w:val="20"/>
        </w:rPr>
        <w:t xml:space="preserve">claimants in Hong Kong. </w:t>
      </w:r>
    </w:p>
    <w:tbl>
      <w:tblPr>
        <w:tblStyle w:val="a5"/>
        <w:tblW w:w="0" w:type="auto"/>
        <w:tblLayout w:type="fixed"/>
        <w:tblLook w:val="06A0" w:firstRow="1" w:lastRow="0" w:firstColumn="1" w:lastColumn="0" w:noHBand="1" w:noVBand="1"/>
      </w:tblPr>
      <w:tblGrid>
        <w:gridCol w:w="9360"/>
      </w:tblGrid>
      <w:tr w:rsidR="40637728" w:rsidRPr="006C7D31" w14:paraId="55299DBD" w14:textId="77777777" w:rsidTr="2F9CB2F4">
        <w:tc>
          <w:tcPr>
            <w:tcW w:w="9360" w:type="dxa"/>
          </w:tcPr>
          <w:p w14:paraId="25FCEB56" w14:textId="69015C08" w:rsidR="1D39DF1A" w:rsidRPr="006C7D31" w:rsidRDefault="1FA8444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CAT recommended in its 2015 Concluding Observations granting an alternative immigration status to refugees and substantiated unified screening mechanism claimants to allow them to remain legally in Hong Kong until the end of the process and facilitate their access to legal work in order to avoid destitution and degrading treatment. Please provide details on the progress of the recommendation since 2016.</w:t>
            </w:r>
          </w:p>
        </w:tc>
      </w:tr>
    </w:tbl>
    <w:p w14:paraId="0E406A2E" w14:textId="4C03E3D5"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p>
    <w:p w14:paraId="3715CB97" w14:textId="5B290F15" w:rsidR="00DA312B" w:rsidRPr="006C7D31" w:rsidRDefault="5B516242"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Rights of abode for asylum seekers and refugee children</w:t>
      </w:r>
      <w:r w:rsidR="3E711CF9" w:rsidRPr="006C7D31">
        <w:rPr>
          <w:rFonts w:ascii="Times New Roman" w:eastAsia="Times New Roman" w:hAnsi="Times New Roman" w:cs="Times New Roman"/>
          <w:b/>
          <w:bCs/>
          <w:sz w:val="20"/>
          <w:szCs w:val="20"/>
        </w:rPr>
        <w:t xml:space="preserve"> born</w:t>
      </w:r>
      <w:r w:rsidRPr="006C7D31">
        <w:rPr>
          <w:rFonts w:ascii="Times New Roman" w:eastAsia="Times New Roman" w:hAnsi="Times New Roman" w:cs="Times New Roman"/>
          <w:b/>
          <w:bCs/>
          <w:sz w:val="20"/>
          <w:szCs w:val="20"/>
        </w:rPr>
        <w:t xml:space="preserve"> in Hong Kong</w:t>
      </w:r>
    </w:p>
    <w:tbl>
      <w:tblPr>
        <w:tblStyle w:val="a5"/>
        <w:tblW w:w="0" w:type="auto"/>
        <w:tblLayout w:type="fixed"/>
        <w:tblLook w:val="06A0" w:firstRow="1" w:lastRow="0" w:firstColumn="1" w:lastColumn="0" w:noHBand="1" w:noVBand="1"/>
      </w:tblPr>
      <w:tblGrid>
        <w:gridCol w:w="9360"/>
      </w:tblGrid>
      <w:tr w:rsidR="1F087E11" w:rsidRPr="006C7D31" w14:paraId="55376217" w14:textId="77777777" w:rsidTr="2F9CB2F4">
        <w:tc>
          <w:tcPr>
            <w:tcW w:w="9360" w:type="dxa"/>
          </w:tcPr>
          <w:p w14:paraId="09931510" w14:textId="19E36F4C" w:rsidR="74930174" w:rsidRPr="006C7D31" w:rsidRDefault="395F48E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U</w:t>
            </w:r>
            <w:r w:rsidR="03167ECC" w:rsidRPr="006C7D31">
              <w:rPr>
                <w:rFonts w:ascii="Times New Roman" w:eastAsia="Times New Roman" w:hAnsi="Times New Roman" w:cs="Times New Roman"/>
                <w:sz w:val="20"/>
                <w:szCs w:val="20"/>
              </w:rPr>
              <w:t xml:space="preserve">nder </w:t>
            </w:r>
            <w:r w:rsidR="6111B65C" w:rsidRPr="006C7D31">
              <w:rPr>
                <w:rFonts w:ascii="Times New Roman" w:eastAsia="Times New Roman" w:hAnsi="Times New Roman" w:cs="Times New Roman"/>
                <w:sz w:val="20"/>
                <w:szCs w:val="20"/>
              </w:rPr>
              <w:t xml:space="preserve">the </w:t>
            </w:r>
            <w:r w:rsidR="03167ECC" w:rsidRPr="006C7D31">
              <w:rPr>
                <w:rFonts w:ascii="Times New Roman" w:eastAsia="Times New Roman" w:hAnsi="Times New Roman" w:cs="Times New Roman"/>
                <w:sz w:val="20"/>
                <w:szCs w:val="20"/>
              </w:rPr>
              <w:t xml:space="preserve">current law, asylum seekers’ children born in </w:t>
            </w:r>
            <w:r w:rsidR="68042679" w:rsidRPr="006C7D31">
              <w:rPr>
                <w:rFonts w:ascii="Times New Roman" w:eastAsia="Times New Roman" w:hAnsi="Times New Roman" w:cs="Times New Roman"/>
                <w:sz w:val="20"/>
                <w:szCs w:val="20"/>
              </w:rPr>
              <w:t xml:space="preserve">HK </w:t>
            </w:r>
            <w:r w:rsidR="03167ECC" w:rsidRPr="006C7D31">
              <w:rPr>
                <w:rFonts w:ascii="Times New Roman" w:eastAsia="Times New Roman" w:hAnsi="Times New Roman" w:cs="Times New Roman"/>
                <w:sz w:val="20"/>
                <w:szCs w:val="20"/>
              </w:rPr>
              <w:t>do not have the right of abode in HK</w:t>
            </w:r>
            <w:r w:rsidR="7B8EAA8A" w:rsidRPr="006C7D31">
              <w:rPr>
                <w:rFonts w:ascii="Times New Roman" w:eastAsia="Times New Roman" w:hAnsi="Times New Roman" w:cs="Times New Roman"/>
                <w:sz w:val="20"/>
                <w:szCs w:val="20"/>
              </w:rPr>
              <w:t>,</w:t>
            </w:r>
            <w:r w:rsidR="1995BAEE" w:rsidRPr="006C7D31">
              <w:rPr>
                <w:rFonts w:ascii="Times New Roman" w:eastAsia="Times New Roman" w:hAnsi="Times New Roman" w:cs="Times New Roman"/>
                <w:sz w:val="20"/>
                <w:szCs w:val="20"/>
              </w:rPr>
              <w:t xml:space="preserve"> </w:t>
            </w:r>
            <w:r w:rsidR="7AF0FFE9" w:rsidRPr="006C7D31">
              <w:rPr>
                <w:rFonts w:ascii="Times New Roman" w:eastAsia="Times New Roman" w:hAnsi="Times New Roman" w:cs="Times New Roman"/>
                <w:sz w:val="20"/>
                <w:szCs w:val="20"/>
              </w:rPr>
              <w:t xml:space="preserve">and will not have the right to work in </w:t>
            </w:r>
            <w:r w:rsidR="2C492802" w:rsidRPr="006C7D31">
              <w:rPr>
                <w:rFonts w:ascii="Times New Roman" w:eastAsia="Times New Roman" w:hAnsi="Times New Roman" w:cs="Times New Roman"/>
                <w:sz w:val="20"/>
                <w:szCs w:val="20"/>
              </w:rPr>
              <w:t xml:space="preserve">HK </w:t>
            </w:r>
            <w:r w:rsidR="7AF0FFE9" w:rsidRPr="006C7D31">
              <w:rPr>
                <w:rFonts w:ascii="Times New Roman" w:eastAsia="Times New Roman" w:hAnsi="Times New Roman" w:cs="Times New Roman"/>
                <w:sz w:val="20"/>
                <w:szCs w:val="20"/>
              </w:rPr>
              <w:t xml:space="preserve">when they grow up in </w:t>
            </w:r>
            <w:r w:rsidR="2C492802" w:rsidRPr="006C7D31">
              <w:rPr>
                <w:rFonts w:ascii="Times New Roman" w:eastAsia="Times New Roman" w:hAnsi="Times New Roman" w:cs="Times New Roman"/>
                <w:sz w:val="20"/>
                <w:szCs w:val="20"/>
              </w:rPr>
              <w:t xml:space="preserve">HK </w:t>
            </w:r>
            <w:r w:rsidR="7AF0FFE9" w:rsidRPr="006C7D31">
              <w:rPr>
                <w:rFonts w:ascii="Times New Roman" w:eastAsia="Times New Roman" w:hAnsi="Times New Roman" w:cs="Times New Roman"/>
                <w:sz w:val="20"/>
                <w:szCs w:val="20"/>
              </w:rPr>
              <w:t>in case their case review take</w:t>
            </w:r>
            <w:r w:rsidR="1EA28FAB" w:rsidRPr="006C7D31">
              <w:rPr>
                <w:rFonts w:ascii="Times New Roman" w:eastAsia="Times New Roman" w:hAnsi="Times New Roman" w:cs="Times New Roman"/>
                <w:sz w:val="20"/>
                <w:szCs w:val="20"/>
              </w:rPr>
              <w:t>s</w:t>
            </w:r>
            <w:r w:rsidR="7AF0FFE9" w:rsidRPr="006C7D31">
              <w:rPr>
                <w:rFonts w:ascii="Times New Roman" w:eastAsia="Times New Roman" w:hAnsi="Times New Roman" w:cs="Times New Roman"/>
                <w:sz w:val="20"/>
                <w:szCs w:val="20"/>
              </w:rPr>
              <w:t xml:space="preserve"> a long time. </w:t>
            </w:r>
            <w:r w:rsidR="19D09196" w:rsidRPr="006C7D31">
              <w:rPr>
                <w:rFonts w:ascii="Times New Roman" w:eastAsia="Times New Roman" w:hAnsi="Times New Roman" w:cs="Times New Roman"/>
                <w:sz w:val="20"/>
                <w:szCs w:val="20"/>
              </w:rPr>
              <w:t>Due to</w:t>
            </w:r>
            <w:r w:rsidR="2B7670BE" w:rsidRPr="006C7D31">
              <w:rPr>
                <w:rFonts w:ascii="Times New Roman" w:eastAsia="Times New Roman" w:hAnsi="Times New Roman" w:cs="Times New Roman"/>
                <w:sz w:val="20"/>
                <w:szCs w:val="20"/>
              </w:rPr>
              <w:t xml:space="preserve"> imposed poverty, they will not be able to afford </w:t>
            </w:r>
            <w:r w:rsidR="3A31ADF0" w:rsidRPr="006C7D31">
              <w:rPr>
                <w:rFonts w:ascii="Times New Roman" w:eastAsia="Times New Roman" w:hAnsi="Times New Roman" w:cs="Times New Roman"/>
                <w:sz w:val="20"/>
                <w:szCs w:val="20"/>
              </w:rPr>
              <w:t>tertiary education</w:t>
            </w:r>
            <w:r w:rsidR="4F5DAF7C" w:rsidRPr="006C7D31">
              <w:rPr>
                <w:rFonts w:ascii="Times New Roman" w:eastAsia="Times New Roman" w:hAnsi="Times New Roman" w:cs="Times New Roman"/>
                <w:sz w:val="20"/>
                <w:szCs w:val="20"/>
              </w:rPr>
              <w:t xml:space="preserve"> after the 12</w:t>
            </w:r>
            <w:r w:rsidR="00BD20BC" w:rsidRPr="006C7D31">
              <w:rPr>
                <w:rFonts w:ascii="Times New Roman" w:eastAsia="Times New Roman" w:hAnsi="Times New Roman" w:cs="Times New Roman"/>
                <w:sz w:val="20"/>
                <w:szCs w:val="20"/>
              </w:rPr>
              <w:t>-</w:t>
            </w:r>
            <w:r w:rsidR="4F5DAF7C" w:rsidRPr="006C7D31">
              <w:rPr>
                <w:rFonts w:ascii="Times New Roman" w:eastAsia="Times New Roman" w:hAnsi="Times New Roman" w:cs="Times New Roman"/>
                <w:sz w:val="20"/>
                <w:szCs w:val="20"/>
              </w:rPr>
              <w:t>year compulsory education</w:t>
            </w:r>
            <w:r w:rsidR="4C609873" w:rsidRPr="006C7D31">
              <w:rPr>
                <w:rFonts w:ascii="Times New Roman" w:eastAsia="Times New Roman" w:hAnsi="Times New Roman" w:cs="Times New Roman"/>
                <w:sz w:val="20"/>
                <w:szCs w:val="20"/>
              </w:rPr>
              <w:t xml:space="preserve"> scheme</w:t>
            </w:r>
            <w:r w:rsidR="3A31ADF0" w:rsidRPr="006C7D31">
              <w:rPr>
                <w:rFonts w:ascii="Times New Roman" w:eastAsia="Times New Roman" w:hAnsi="Times New Roman" w:cs="Times New Roman"/>
                <w:sz w:val="20"/>
                <w:szCs w:val="20"/>
              </w:rPr>
              <w:t>.</w:t>
            </w:r>
            <w:r w:rsidR="3FC3D1FF" w:rsidRPr="006C7D31">
              <w:rPr>
                <w:rFonts w:ascii="Times New Roman" w:eastAsia="Times New Roman" w:hAnsi="Times New Roman" w:cs="Times New Roman"/>
                <w:sz w:val="20"/>
                <w:szCs w:val="20"/>
              </w:rPr>
              <w:t xml:space="preserve"> </w:t>
            </w:r>
            <w:r w:rsidR="68789428" w:rsidRPr="006C7D31">
              <w:rPr>
                <w:rFonts w:ascii="Times New Roman" w:eastAsia="Times New Roman" w:hAnsi="Times New Roman" w:cs="Times New Roman"/>
                <w:sz w:val="20"/>
                <w:szCs w:val="20"/>
                <w:lang w:val="en-GB"/>
              </w:rPr>
              <w:t xml:space="preserve">Does </w:t>
            </w:r>
            <w:r w:rsidR="0C79EA49" w:rsidRPr="006C7D31">
              <w:rPr>
                <w:rFonts w:ascii="Times New Roman" w:eastAsia="Times New Roman" w:hAnsi="Times New Roman" w:cs="Times New Roman"/>
                <w:sz w:val="20"/>
                <w:szCs w:val="20"/>
                <w:lang w:val="en-GB"/>
              </w:rPr>
              <w:t>the Government provide</w:t>
            </w:r>
            <w:r w:rsidR="2AD54DFB" w:rsidRPr="006C7D31">
              <w:rPr>
                <w:rFonts w:ascii="Times New Roman" w:eastAsia="Times New Roman" w:hAnsi="Times New Roman" w:cs="Times New Roman"/>
                <w:sz w:val="20"/>
                <w:szCs w:val="20"/>
                <w:lang w:val="en-GB"/>
              </w:rPr>
              <w:t xml:space="preserve"> or plan to provide</w:t>
            </w:r>
            <w:r w:rsidR="0C79EA49" w:rsidRPr="006C7D31">
              <w:rPr>
                <w:rFonts w:ascii="Times New Roman" w:eastAsia="Times New Roman" w:hAnsi="Times New Roman" w:cs="Times New Roman"/>
                <w:sz w:val="20"/>
                <w:szCs w:val="20"/>
                <w:lang w:val="en-GB"/>
              </w:rPr>
              <w:t xml:space="preserve"> assistance or support for children of asylum seekers to pursue tertiary education in Hong Kong, especially in terms of </w:t>
            </w:r>
            <w:r w:rsidR="03CE6C9F" w:rsidRPr="006C7D31">
              <w:rPr>
                <w:rFonts w:ascii="Times New Roman" w:eastAsia="Times New Roman" w:hAnsi="Times New Roman" w:cs="Times New Roman"/>
                <w:sz w:val="20"/>
                <w:szCs w:val="20"/>
                <w:lang w:val="en-GB"/>
              </w:rPr>
              <w:t>tuition</w:t>
            </w:r>
            <w:r w:rsidR="0C79EA49" w:rsidRPr="006C7D31">
              <w:rPr>
                <w:rFonts w:ascii="Times New Roman" w:eastAsia="Times New Roman" w:hAnsi="Times New Roman" w:cs="Times New Roman"/>
                <w:sz w:val="20"/>
                <w:szCs w:val="20"/>
                <w:lang w:val="en-GB"/>
              </w:rPr>
              <w:t>?</w:t>
            </w:r>
            <w:r w:rsidR="1FBBDD90" w:rsidRPr="006C7D31">
              <w:rPr>
                <w:rFonts w:ascii="Times New Roman" w:eastAsia="Times New Roman" w:hAnsi="Times New Roman" w:cs="Times New Roman"/>
                <w:sz w:val="20"/>
                <w:szCs w:val="20"/>
                <w:lang w:val="en-GB"/>
              </w:rPr>
              <w:t xml:space="preserve"> If the Government currently provides such support, please provide data disaggregated by country of origin, gender, length of stay in Hong Kong and age of claimant.</w:t>
            </w:r>
          </w:p>
        </w:tc>
      </w:tr>
    </w:tbl>
    <w:p w14:paraId="71EFE543" w14:textId="77777777" w:rsidR="00BD20BC"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                  </w:t>
      </w:r>
    </w:p>
    <w:p w14:paraId="782E30E8" w14:textId="3B8F1566"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8</w:t>
      </w:r>
      <w:r w:rsidR="00BD20BC"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No slavery or servitude; no forced or compulsory labour</w:t>
      </w:r>
    </w:p>
    <w:p w14:paraId="7D67BC82" w14:textId="7861E454" w:rsidR="3246BD09" w:rsidRPr="006C7D31" w:rsidRDefault="6A7DB08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"Foreign domestic helpers (FDHs)” are referred to as migrant domestic workers in this submission. </w:t>
      </w:r>
    </w:p>
    <w:p w14:paraId="3D6A3019" w14:textId="2EEBE7C7" w:rsidR="3246BD09" w:rsidRPr="006C7D31" w:rsidRDefault="3246BD0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Collectively, the immigration, employment and the regulatory regime imposed on MDWs as distinct from those other workers in Hong Kong are subjected to, create conditions of particular vulnerability for MDWs, leaving them at a grave risk of living in conditions of modern slavery, exploitation for prostitution or vulnerable to human trafficking.</w:t>
      </w:r>
    </w:p>
    <w:p w14:paraId="10F0BFAE" w14:textId="1F082C58" w:rsidR="6A7DB089" w:rsidRPr="006C7D31" w:rsidRDefault="6A7DB089"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lastRenderedPageBreak/>
        <w:t>“Two-week rule”</w:t>
      </w:r>
      <w:r w:rsidR="7BEDCA60" w:rsidRPr="006C7D31">
        <w:rPr>
          <w:rFonts w:ascii="Times New Roman" w:eastAsia="Times New Roman" w:hAnsi="Times New Roman" w:cs="Times New Roman"/>
          <w:b/>
          <w:sz w:val="20"/>
          <w:szCs w:val="20"/>
          <w:lang w:val="en-GB"/>
        </w:rPr>
        <w:t xml:space="preserve"> and “mandatory live-in requirement”</w:t>
      </w:r>
    </w:p>
    <w:tbl>
      <w:tblPr>
        <w:tblStyle w:val="a5"/>
        <w:tblW w:w="0" w:type="auto"/>
        <w:tblLayout w:type="fixed"/>
        <w:tblLook w:val="06A0" w:firstRow="1" w:lastRow="0" w:firstColumn="1" w:lastColumn="0" w:noHBand="1" w:noVBand="1"/>
      </w:tblPr>
      <w:tblGrid>
        <w:gridCol w:w="9360"/>
      </w:tblGrid>
      <w:tr w:rsidR="31C0ED8B" w:rsidRPr="006C7D31" w14:paraId="0F7432F0" w14:textId="77777777" w:rsidTr="2F9CB2F4">
        <w:tc>
          <w:tcPr>
            <w:tcW w:w="9360" w:type="dxa"/>
          </w:tcPr>
          <w:p w14:paraId="63A2A5F4" w14:textId="1D1A3801" w:rsidR="0E79631A" w:rsidRPr="006C7D31" w:rsidRDefault="22CA0BE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HK"/>
              </w:rPr>
              <w:t xml:space="preserve">With respect to </w:t>
            </w:r>
            <w:r w:rsidR="0A1259BD" w:rsidRPr="006C7D31">
              <w:rPr>
                <w:rFonts w:ascii="Times New Roman" w:eastAsia="Times New Roman" w:hAnsi="Times New Roman" w:cs="Times New Roman"/>
                <w:sz w:val="20"/>
                <w:szCs w:val="20"/>
                <w:lang w:val="en-HK"/>
              </w:rPr>
              <w:t xml:space="preserve">paras 61-63 of State Report: In the </w:t>
            </w:r>
            <w:r w:rsidR="131CF608" w:rsidRPr="006C7D31">
              <w:rPr>
                <w:rFonts w:ascii="Times New Roman" w:eastAsia="Times New Roman" w:hAnsi="Times New Roman" w:cs="Times New Roman"/>
                <w:sz w:val="20"/>
                <w:szCs w:val="20"/>
                <w:lang w:val="en-HK"/>
              </w:rPr>
              <w:t xml:space="preserve">previous </w:t>
            </w:r>
            <w:r w:rsidR="35663FBC" w:rsidRPr="006C7D31">
              <w:rPr>
                <w:rFonts w:ascii="Times New Roman" w:eastAsia="Times New Roman" w:hAnsi="Times New Roman" w:cs="Times New Roman"/>
                <w:sz w:val="20"/>
                <w:szCs w:val="20"/>
                <w:lang w:val="en-HK"/>
              </w:rPr>
              <w:t>C</w:t>
            </w:r>
            <w:r w:rsidR="0A1259BD" w:rsidRPr="006C7D31">
              <w:rPr>
                <w:rFonts w:ascii="Times New Roman" w:eastAsia="Times New Roman" w:hAnsi="Times New Roman" w:cs="Times New Roman"/>
                <w:sz w:val="20"/>
                <w:szCs w:val="20"/>
                <w:lang w:val="en-HK"/>
              </w:rPr>
              <w:t xml:space="preserve">oncluding </w:t>
            </w:r>
            <w:r w:rsidR="152F8AF2" w:rsidRPr="006C7D31">
              <w:rPr>
                <w:rFonts w:ascii="Times New Roman" w:eastAsia="Times New Roman" w:hAnsi="Times New Roman" w:cs="Times New Roman"/>
                <w:sz w:val="20"/>
                <w:szCs w:val="20"/>
                <w:lang w:val="en-HK"/>
              </w:rPr>
              <w:t>O</w:t>
            </w:r>
            <w:r w:rsidR="0A1259BD" w:rsidRPr="006C7D31">
              <w:rPr>
                <w:rFonts w:ascii="Times New Roman" w:eastAsia="Times New Roman" w:hAnsi="Times New Roman" w:cs="Times New Roman"/>
                <w:sz w:val="20"/>
                <w:szCs w:val="20"/>
                <w:lang w:val="en-HK"/>
              </w:rPr>
              <w:t xml:space="preserve">bservations (para 21), </w:t>
            </w:r>
            <w:r w:rsidR="621460B1" w:rsidRPr="006C7D31">
              <w:rPr>
                <w:rFonts w:ascii="Times New Roman" w:eastAsia="Times New Roman" w:hAnsi="Times New Roman" w:cs="Times New Roman"/>
                <w:sz w:val="20"/>
                <w:szCs w:val="20"/>
                <w:lang w:val="en-HK"/>
              </w:rPr>
              <w:t>HK</w:t>
            </w:r>
            <w:r w:rsidR="311854C2" w:rsidRPr="006C7D31">
              <w:rPr>
                <w:rFonts w:ascii="Times New Roman" w:eastAsia="Times New Roman" w:hAnsi="Times New Roman" w:cs="Times New Roman"/>
                <w:sz w:val="20"/>
                <w:szCs w:val="20"/>
                <w:lang w:val="en-HK"/>
              </w:rPr>
              <w:t xml:space="preserve"> Government was</w:t>
            </w:r>
            <w:r w:rsidR="0A1259BD" w:rsidRPr="006C7D31">
              <w:rPr>
                <w:rFonts w:ascii="Times New Roman" w:eastAsia="Times New Roman" w:hAnsi="Times New Roman" w:cs="Times New Roman"/>
                <w:sz w:val="20"/>
                <w:szCs w:val="20"/>
                <w:lang w:val="en-HK"/>
              </w:rPr>
              <w:t xml:space="preserve"> recommended to consider repealing the “two-weeks rule”. </w:t>
            </w:r>
            <w:r w:rsidR="5975A1B7" w:rsidRPr="006C7D31">
              <w:rPr>
                <w:rFonts w:ascii="Times New Roman" w:eastAsia="Times New Roman" w:hAnsi="Times New Roman" w:cs="Times New Roman"/>
                <w:sz w:val="20"/>
                <w:szCs w:val="20"/>
                <w:lang w:val="en-HK"/>
              </w:rPr>
              <w:t xml:space="preserve">In the 2018 CERD Concluding Observations, the Committee </w:t>
            </w:r>
            <w:r w:rsidR="0F07C013" w:rsidRPr="006C7D31">
              <w:rPr>
                <w:rFonts w:ascii="Times New Roman" w:eastAsia="Times New Roman" w:hAnsi="Times New Roman" w:cs="Times New Roman"/>
                <w:sz w:val="20"/>
                <w:szCs w:val="20"/>
                <w:lang w:val="en-HK"/>
              </w:rPr>
              <w:t>again called for repeal of</w:t>
            </w:r>
            <w:r w:rsidR="2D6E3BB9" w:rsidRPr="006C7D31">
              <w:rPr>
                <w:rFonts w:ascii="Times New Roman" w:eastAsia="Times New Roman" w:hAnsi="Times New Roman" w:cs="Times New Roman"/>
                <w:sz w:val="20"/>
                <w:szCs w:val="20"/>
                <w:lang w:val="en-HK"/>
              </w:rPr>
              <w:t xml:space="preserve"> </w:t>
            </w:r>
            <w:r w:rsidR="43E1746D" w:rsidRPr="006C7D31">
              <w:rPr>
                <w:rFonts w:ascii="Times New Roman" w:eastAsia="Times New Roman" w:hAnsi="Times New Roman" w:cs="Times New Roman"/>
                <w:sz w:val="20"/>
                <w:szCs w:val="20"/>
                <w:lang w:val="en-HK"/>
              </w:rPr>
              <w:t>the</w:t>
            </w:r>
            <w:r w:rsidR="0A1259BD" w:rsidRPr="006C7D31">
              <w:rPr>
                <w:rFonts w:ascii="Times New Roman" w:eastAsia="Times New Roman" w:hAnsi="Times New Roman" w:cs="Times New Roman"/>
                <w:sz w:val="20"/>
                <w:szCs w:val="20"/>
                <w:lang w:val="en-HK"/>
              </w:rPr>
              <w:t xml:space="preserve"> “two-weeks rule” and </w:t>
            </w:r>
            <w:r w:rsidR="2E5E169C" w:rsidRPr="006C7D31">
              <w:rPr>
                <w:rFonts w:ascii="Times New Roman" w:eastAsia="Times New Roman" w:hAnsi="Times New Roman" w:cs="Times New Roman"/>
                <w:sz w:val="20"/>
                <w:szCs w:val="20"/>
                <w:lang w:val="en-HK"/>
              </w:rPr>
              <w:t xml:space="preserve">the </w:t>
            </w:r>
            <w:r w:rsidR="0A1259BD" w:rsidRPr="006C7D31">
              <w:rPr>
                <w:rFonts w:ascii="Times New Roman" w:eastAsia="Times New Roman" w:hAnsi="Times New Roman" w:cs="Times New Roman"/>
                <w:sz w:val="20"/>
                <w:szCs w:val="20"/>
                <w:lang w:val="en-HK"/>
              </w:rPr>
              <w:t>“mandatory live-in requirement”</w:t>
            </w:r>
            <w:r w:rsidR="365948E1" w:rsidRPr="006C7D31">
              <w:rPr>
                <w:rFonts w:ascii="Times New Roman" w:eastAsia="Times New Roman" w:hAnsi="Times New Roman" w:cs="Times New Roman"/>
                <w:sz w:val="20"/>
                <w:szCs w:val="20"/>
                <w:lang w:val="en-HK"/>
              </w:rPr>
              <w:t>.</w:t>
            </w:r>
            <w:r w:rsidR="0A1259BD" w:rsidRPr="006C7D31">
              <w:rPr>
                <w:rFonts w:ascii="Times New Roman" w:eastAsia="Times New Roman" w:hAnsi="Times New Roman" w:cs="Times New Roman"/>
                <w:sz w:val="20"/>
                <w:szCs w:val="20"/>
                <w:lang w:val="en-HK"/>
              </w:rPr>
              <w:t xml:space="preserve"> Please explain </w:t>
            </w:r>
            <w:r w:rsidR="0D958A1F" w:rsidRPr="006C7D31">
              <w:rPr>
                <w:rFonts w:ascii="Times New Roman" w:eastAsia="Times New Roman" w:hAnsi="Times New Roman" w:cs="Times New Roman"/>
                <w:sz w:val="20"/>
                <w:szCs w:val="20"/>
                <w:lang w:val="en-HK"/>
              </w:rPr>
              <w:t>the</w:t>
            </w:r>
            <w:r w:rsidR="0A1259BD" w:rsidRPr="006C7D31">
              <w:rPr>
                <w:rFonts w:ascii="Times New Roman" w:eastAsia="Times New Roman" w:hAnsi="Times New Roman" w:cs="Times New Roman"/>
                <w:sz w:val="20"/>
                <w:szCs w:val="20"/>
                <w:lang w:val="en-HK"/>
              </w:rPr>
              <w:t xml:space="preserve"> measures in place </w:t>
            </w:r>
            <w:r w:rsidR="3205E2B7" w:rsidRPr="006C7D31">
              <w:rPr>
                <w:rFonts w:ascii="Times New Roman" w:eastAsia="Times New Roman" w:hAnsi="Times New Roman" w:cs="Times New Roman"/>
                <w:sz w:val="20"/>
                <w:szCs w:val="20"/>
                <w:lang w:val="en-HK"/>
              </w:rPr>
              <w:t xml:space="preserve">and steps that have been taken </w:t>
            </w:r>
            <w:r w:rsidR="0393A625" w:rsidRPr="006C7D31">
              <w:rPr>
                <w:rFonts w:ascii="Times New Roman" w:eastAsia="Times New Roman" w:hAnsi="Times New Roman" w:cs="Times New Roman"/>
                <w:sz w:val="20"/>
                <w:szCs w:val="20"/>
                <w:lang w:val="en-HK"/>
              </w:rPr>
              <w:t xml:space="preserve">since September </w:t>
            </w:r>
            <w:r w:rsidR="6502CF82" w:rsidRPr="006C7D31">
              <w:rPr>
                <w:rFonts w:ascii="Times New Roman" w:eastAsia="Times New Roman" w:hAnsi="Times New Roman" w:cs="Times New Roman"/>
                <w:sz w:val="20"/>
                <w:szCs w:val="20"/>
                <w:lang w:val="en-HK"/>
              </w:rPr>
              <w:t xml:space="preserve">2013 and September </w:t>
            </w:r>
            <w:r w:rsidR="0393A625" w:rsidRPr="006C7D31">
              <w:rPr>
                <w:rFonts w:ascii="Times New Roman" w:eastAsia="Times New Roman" w:hAnsi="Times New Roman" w:cs="Times New Roman"/>
                <w:sz w:val="20"/>
                <w:szCs w:val="20"/>
                <w:lang w:val="en-HK"/>
              </w:rPr>
              <w:t xml:space="preserve">2018 </w:t>
            </w:r>
            <w:r w:rsidR="0A1259BD" w:rsidRPr="006C7D31">
              <w:rPr>
                <w:rFonts w:ascii="Times New Roman" w:eastAsia="Times New Roman" w:hAnsi="Times New Roman" w:cs="Times New Roman"/>
                <w:sz w:val="20"/>
                <w:szCs w:val="20"/>
                <w:lang w:val="en-HK"/>
              </w:rPr>
              <w:t>to abolish these discriminatory policies.</w:t>
            </w:r>
          </w:p>
          <w:p w14:paraId="15945145" w14:textId="0FE5DDB5" w:rsidR="00925F71" w:rsidRPr="006C7D31" w:rsidRDefault="50F28D8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HK"/>
              </w:rPr>
              <w:t xml:space="preserve">As regards. </w:t>
            </w:r>
            <w:r w:rsidR="00925F71" w:rsidRPr="006C7D31">
              <w:rPr>
                <w:rFonts w:ascii="Times New Roman" w:eastAsia="Times New Roman" w:hAnsi="Times New Roman" w:cs="Times New Roman"/>
                <w:sz w:val="20"/>
                <w:szCs w:val="20"/>
                <w:lang w:val="en-HK"/>
              </w:rPr>
              <w:t xml:space="preserve">paras 64-66 of </w:t>
            </w:r>
            <w:r w:rsidR="245F2E24" w:rsidRPr="006C7D31">
              <w:rPr>
                <w:rFonts w:ascii="Times New Roman" w:eastAsia="Times New Roman" w:hAnsi="Times New Roman" w:cs="Times New Roman"/>
                <w:sz w:val="20"/>
                <w:szCs w:val="20"/>
                <w:lang w:val="en-HK"/>
              </w:rPr>
              <w:t xml:space="preserve">the </w:t>
            </w:r>
            <w:r w:rsidR="00925F71" w:rsidRPr="006C7D31">
              <w:rPr>
                <w:rFonts w:ascii="Times New Roman" w:eastAsia="Times New Roman" w:hAnsi="Times New Roman" w:cs="Times New Roman"/>
                <w:sz w:val="20"/>
                <w:szCs w:val="20"/>
                <w:lang w:val="en-HK"/>
              </w:rPr>
              <w:t>State Report</w:t>
            </w:r>
            <w:r w:rsidR="31AD8C8A" w:rsidRPr="006C7D31">
              <w:rPr>
                <w:rFonts w:ascii="Times New Roman" w:eastAsia="Times New Roman" w:hAnsi="Times New Roman" w:cs="Times New Roman"/>
                <w:sz w:val="20"/>
                <w:szCs w:val="20"/>
                <w:lang w:val="en-HK"/>
              </w:rPr>
              <w:t>,</w:t>
            </w:r>
            <w:r w:rsidR="00925F71" w:rsidRPr="006C7D31">
              <w:rPr>
                <w:rFonts w:ascii="Times New Roman" w:eastAsia="Times New Roman" w:hAnsi="Times New Roman" w:cs="Times New Roman"/>
                <w:sz w:val="20"/>
                <w:szCs w:val="20"/>
                <w:lang w:val="en-HK"/>
              </w:rPr>
              <w:t xml:space="preserve"> MDWs are residents of Hong Kong</w:t>
            </w:r>
            <w:r w:rsidR="251C5183" w:rsidRPr="006C7D31">
              <w:rPr>
                <w:rFonts w:ascii="Times New Roman" w:eastAsia="Times New Roman" w:hAnsi="Times New Roman" w:cs="Times New Roman"/>
                <w:sz w:val="20"/>
                <w:szCs w:val="20"/>
                <w:lang w:val="en-HK"/>
              </w:rPr>
              <w:t>, yet their period of employment does not count towards the accumulation of years of residence in Hong Kong to enable them to acquire permanent residence status, unlike other persons who come to HK on a working visa</w:t>
            </w:r>
            <w:r w:rsidR="00925F71" w:rsidRPr="006C7D31">
              <w:rPr>
                <w:rFonts w:ascii="Times New Roman" w:eastAsia="Times New Roman" w:hAnsi="Times New Roman" w:cs="Times New Roman"/>
                <w:sz w:val="20"/>
                <w:szCs w:val="20"/>
                <w:lang w:val="en-HK"/>
              </w:rPr>
              <w:t xml:space="preserve">. </w:t>
            </w:r>
            <w:r w:rsidR="031EF64F" w:rsidRPr="006C7D31">
              <w:rPr>
                <w:rFonts w:ascii="Times New Roman" w:eastAsia="Times New Roman" w:hAnsi="Times New Roman" w:cs="Times New Roman"/>
                <w:sz w:val="20"/>
                <w:szCs w:val="20"/>
                <w:lang w:val="en-HK"/>
              </w:rPr>
              <w:t xml:space="preserve">This fundamentally deprives MDWs of the opportunity to participate and integrate fully into HK society. </w:t>
            </w:r>
            <w:r w:rsidR="43DD0493" w:rsidRPr="006C7D31">
              <w:rPr>
                <w:rFonts w:ascii="Times New Roman" w:eastAsia="Times New Roman" w:hAnsi="Times New Roman" w:cs="Times New Roman"/>
                <w:sz w:val="20"/>
                <w:szCs w:val="20"/>
                <w:lang w:val="en-HK"/>
              </w:rPr>
              <w:t>Please explain the basis for singling out MDWs, the majority of whom are overwhelmingly women and EM, for such discriminatory treatment with respect to the acquisition of permanent residence in HK.</w:t>
            </w:r>
          </w:p>
          <w:p w14:paraId="3B58D440" w14:textId="0375DED5" w:rsidR="00925F71" w:rsidRPr="006C7D31" w:rsidRDefault="00925F7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HK"/>
              </w:rPr>
              <w:t xml:space="preserve">Please explain why MDWs are forced to reside in their </w:t>
            </w:r>
            <w:r w:rsidR="2B331757" w:rsidRPr="006C7D31">
              <w:rPr>
                <w:rFonts w:ascii="Times New Roman" w:eastAsia="Times New Roman" w:hAnsi="Times New Roman" w:cs="Times New Roman"/>
                <w:sz w:val="20"/>
                <w:szCs w:val="20"/>
                <w:lang w:val="en-HK"/>
              </w:rPr>
              <w:t xml:space="preserve">place of </w:t>
            </w:r>
            <w:r w:rsidRPr="006C7D31">
              <w:rPr>
                <w:rFonts w:ascii="Times New Roman" w:eastAsia="Times New Roman" w:hAnsi="Times New Roman" w:cs="Times New Roman"/>
                <w:sz w:val="20"/>
                <w:szCs w:val="20"/>
                <w:lang w:val="en-HK"/>
              </w:rPr>
              <w:t>work (</w:t>
            </w:r>
            <w:r w:rsidR="55D75D88" w:rsidRPr="006C7D31">
              <w:rPr>
                <w:rFonts w:ascii="Times New Roman" w:eastAsia="Times New Roman" w:hAnsi="Times New Roman" w:cs="Times New Roman"/>
                <w:sz w:val="20"/>
                <w:szCs w:val="20"/>
                <w:lang w:val="en-HK"/>
              </w:rPr>
              <w:t xml:space="preserve">the </w:t>
            </w:r>
            <w:r w:rsidRPr="006C7D31">
              <w:rPr>
                <w:rFonts w:ascii="Times New Roman" w:eastAsia="Times New Roman" w:hAnsi="Times New Roman" w:cs="Times New Roman"/>
                <w:sz w:val="20"/>
                <w:szCs w:val="20"/>
                <w:lang w:val="en-HK"/>
              </w:rPr>
              <w:t>mandatory live-in requirement)</w:t>
            </w:r>
            <w:r w:rsidR="14118C12" w:rsidRPr="006C7D31">
              <w:rPr>
                <w:rFonts w:ascii="Times New Roman" w:eastAsia="Times New Roman" w:hAnsi="Times New Roman" w:cs="Times New Roman"/>
                <w:sz w:val="20"/>
                <w:szCs w:val="20"/>
                <w:lang w:val="en-HK"/>
              </w:rPr>
              <w:t xml:space="preserve">, which puts them in a critically vulnerable position, opens them up to exploitation given that HK does not have a maximum hours of work under the domestic worker contractual arrangements and most workers </w:t>
            </w:r>
            <w:r w:rsidR="0AAA598D" w:rsidRPr="006C7D31">
              <w:rPr>
                <w:rFonts w:ascii="Times New Roman" w:eastAsia="Times New Roman" w:hAnsi="Times New Roman" w:cs="Times New Roman"/>
                <w:sz w:val="20"/>
                <w:szCs w:val="20"/>
                <w:lang w:val="en-HK"/>
              </w:rPr>
              <w:t>live in conditions that do not protect the</w:t>
            </w:r>
            <w:r w:rsidR="5F3B79A0" w:rsidRPr="006C7D31">
              <w:rPr>
                <w:rFonts w:ascii="Times New Roman" w:eastAsia="Times New Roman" w:hAnsi="Times New Roman" w:cs="Times New Roman"/>
                <w:sz w:val="20"/>
                <w:szCs w:val="20"/>
                <w:lang w:val="en-HK"/>
              </w:rPr>
              <w:t>ir</w:t>
            </w:r>
            <w:r w:rsidR="0AAA598D" w:rsidRPr="006C7D31">
              <w:rPr>
                <w:rFonts w:ascii="Times New Roman" w:eastAsia="Times New Roman" w:hAnsi="Times New Roman" w:cs="Times New Roman"/>
                <w:sz w:val="20"/>
                <w:szCs w:val="20"/>
                <w:lang w:val="en-HK"/>
              </w:rPr>
              <w:t xml:space="preserve"> dignity or privacy rights. As a result, MDWs are also </w:t>
            </w:r>
            <w:r w:rsidR="14118C12" w:rsidRPr="006C7D31">
              <w:rPr>
                <w:rFonts w:ascii="Times New Roman" w:eastAsia="Times New Roman" w:hAnsi="Times New Roman" w:cs="Times New Roman"/>
                <w:sz w:val="20"/>
                <w:szCs w:val="20"/>
                <w:lang w:val="en-HK"/>
              </w:rPr>
              <w:t xml:space="preserve">at a disproportionate </w:t>
            </w:r>
            <w:r w:rsidR="67987B49" w:rsidRPr="006C7D31">
              <w:rPr>
                <w:rFonts w:ascii="Times New Roman" w:eastAsia="Times New Roman" w:hAnsi="Times New Roman" w:cs="Times New Roman"/>
                <w:sz w:val="20"/>
                <w:szCs w:val="20"/>
                <w:lang w:val="en-HK"/>
              </w:rPr>
              <w:t xml:space="preserve">risk of </w:t>
            </w:r>
            <w:r w:rsidR="01BBFA20" w:rsidRPr="006C7D31">
              <w:rPr>
                <w:rFonts w:ascii="Times New Roman" w:eastAsia="Times New Roman" w:hAnsi="Times New Roman" w:cs="Times New Roman"/>
                <w:sz w:val="20"/>
                <w:szCs w:val="20"/>
                <w:lang w:val="en-HK"/>
              </w:rPr>
              <w:t xml:space="preserve">abuse, </w:t>
            </w:r>
            <w:r w:rsidR="67987B49" w:rsidRPr="006C7D31">
              <w:rPr>
                <w:rFonts w:ascii="Times New Roman" w:eastAsia="Times New Roman" w:hAnsi="Times New Roman" w:cs="Times New Roman"/>
                <w:sz w:val="20"/>
                <w:szCs w:val="20"/>
                <w:lang w:val="en-HK"/>
              </w:rPr>
              <w:t xml:space="preserve">sexual harassment and other forms of gender-based violence due to their weak position which is entrenched by the exploitative </w:t>
            </w:r>
            <w:r w:rsidR="5FB71D33" w:rsidRPr="006C7D31">
              <w:rPr>
                <w:rFonts w:ascii="Times New Roman" w:eastAsia="Times New Roman" w:hAnsi="Times New Roman" w:cs="Times New Roman"/>
                <w:sz w:val="20"/>
                <w:szCs w:val="20"/>
                <w:lang w:val="en-HK"/>
              </w:rPr>
              <w:t xml:space="preserve">regulatory regime </w:t>
            </w:r>
            <w:r w:rsidR="67987B49" w:rsidRPr="006C7D31">
              <w:rPr>
                <w:rFonts w:ascii="Times New Roman" w:eastAsia="Times New Roman" w:hAnsi="Times New Roman" w:cs="Times New Roman"/>
                <w:sz w:val="20"/>
                <w:szCs w:val="20"/>
                <w:lang w:val="en-HK"/>
              </w:rPr>
              <w:t xml:space="preserve">that </w:t>
            </w:r>
            <w:r w:rsidR="0FF11FF0" w:rsidRPr="006C7D31">
              <w:rPr>
                <w:rFonts w:ascii="Times New Roman" w:eastAsia="Times New Roman" w:hAnsi="Times New Roman" w:cs="Times New Roman"/>
                <w:sz w:val="20"/>
                <w:szCs w:val="20"/>
                <w:lang w:val="en-HK"/>
              </w:rPr>
              <w:t>governs their stay in HK.</w:t>
            </w:r>
            <w:r w:rsidR="2EDAA0DC" w:rsidRPr="006C7D31">
              <w:rPr>
                <w:rFonts w:ascii="Times New Roman" w:eastAsia="Times New Roman" w:hAnsi="Times New Roman" w:cs="Times New Roman"/>
                <w:sz w:val="20"/>
                <w:szCs w:val="20"/>
                <w:lang w:val="en-HK"/>
              </w:rPr>
              <w:t xml:space="preserve"> </w:t>
            </w:r>
            <w:r w:rsidR="67987B49" w:rsidRPr="006C7D31">
              <w:rPr>
                <w:rFonts w:ascii="Times New Roman" w:eastAsia="Times New Roman" w:hAnsi="Times New Roman" w:cs="Times New Roman"/>
                <w:sz w:val="20"/>
                <w:szCs w:val="20"/>
                <w:lang w:val="en-HK"/>
              </w:rPr>
              <w:t xml:space="preserve"> </w:t>
            </w:r>
            <w:r w:rsidRPr="006C7D31">
              <w:rPr>
                <w:rFonts w:ascii="Times New Roman" w:eastAsia="Times New Roman" w:hAnsi="Times New Roman" w:cs="Times New Roman"/>
                <w:sz w:val="20"/>
                <w:szCs w:val="20"/>
                <w:lang w:val="en-HK"/>
              </w:rPr>
              <w:t xml:space="preserve"> </w:t>
            </w:r>
          </w:p>
        </w:tc>
      </w:tr>
    </w:tbl>
    <w:p w14:paraId="4AC43E4C" w14:textId="5372D74C" w:rsidR="00F9113E" w:rsidRPr="006C7D31" w:rsidRDefault="00F9113E"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HK"/>
        </w:rPr>
      </w:pPr>
    </w:p>
    <w:p w14:paraId="610E03AA" w14:textId="61A324B6"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HK"/>
        </w:rPr>
      </w:pPr>
      <w:r w:rsidRPr="006C7D31">
        <w:rPr>
          <w:rFonts w:ascii="Times New Roman" w:eastAsia="Times New Roman" w:hAnsi="Times New Roman" w:cs="Times New Roman"/>
          <w:b/>
          <w:sz w:val="20"/>
          <w:szCs w:val="20"/>
          <w:lang w:val="en-GB"/>
        </w:rPr>
        <w:t xml:space="preserve">Minimum Allowable Wage </w:t>
      </w:r>
      <w:r w:rsidR="609B4160" w:rsidRPr="006C7D31">
        <w:rPr>
          <w:rFonts w:ascii="Times New Roman" w:eastAsia="Times New Roman" w:hAnsi="Times New Roman" w:cs="Times New Roman"/>
          <w:b/>
          <w:sz w:val="20"/>
          <w:szCs w:val="20"/>
          <w:lang w:val="en-GB"/>
        </w:rPr>
        <w:t>for MDWs</w:t>
      </w:r>
    </w:p>
    <w:tbl>
      <w:tblPr>
        <w:tblStyle w:val="a5"/>
        <w:tblW w:w="0" w:type="auto"/>
        <w:tblLayout w:type="fixed"/>
        <w:tblLook w:val="06A0" w:firstRow="1" w:lastRow="0" w:firstColumn="1" w:lastColumn="0" w:noHBand="1" w:noVBand="1"/>
      </w:tblPr>
      <w:tblGrid>
        <w:gridCol w:w="9360"/>
      </w:tblGrid>
      <w:tr w:rsidR="31C0ED8B" w:rsidRPr="006C7D31" w14:paraId="2164D4DB" w14:textId="77777777" w:rsidTr="2F9CB2F4">
        <w:tc>
          <w:tcPr>
            <w:tcW w:w="9360" w:type="dxa"/>
          </w:tcPr>
          <w:p w14:paraId="3B292726" w14:textId="233DEF2C" w:rsidR="31C0ED8B" w:rsidRPr="006C7D31" w:rsidRDefault="3CC9FB9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With regard to para 56 of the </w:t>
            </w:r>
            <w:r w:rsidR="4F27E396" w:rsidRPr="006C7D31">
              <w:rPr>
                <w:rFonts w:ascii="Times New Roman" w:eastAsia="Times New Roman" w:hAnsi="Times New Roman" w:cs="Times New Roman"/>
                <w:sz w:val="20"/>
                <w:szCs w:val="20"/>
                <w:lang w:val="en-GB"/>
              </w:rPr>
              <w:t>F</w:t>
            </w:r>
            <w:r w:rsidRPr="006C7D31">
              <w:rPr>
                <w:rFonts w:ascii="Times New Roman" w:eastAsia="Times New Roman" w:hAnsi="Times New Roman" w:cs="Times New Roman"/>
                <w:sz w:val="20"/>
                <w:szCs w:val="20"/>
                <w:lang w:val="en-GB"/>
              </w:rPr>
              <w:t xml:space="preserve">ourth report, “foreign domestic helpers enjoy the same rights and protection as local workers under the labour laws, regardless of their race or country of origin”. Please explain why migrant domestic workers (MDW) are excluded </w:t>
            </w:r>
            <w:r w:rsidR="3E5656A1" w:rsidRPr="006C7D31">
              <w:rPr>
                <w:rFonts w:ascii="Times New Roman" w:eastAsia="Times New Roman" w:hAnsi="Times New Roman" w:cs="Times New Roman"/>
                <w:sz w:val="20"/>
                <w:szCs w:val="20"/>
                <w:lang w:val="en-GB"/>
              </w:rPr>
              <w:t>from</w:t>
            </w:r>
            <w:r w:rsidRPr="006C7D31">
              <w:rPr>
                <w:rFonts w:ascii="Times New Roman" w:eastAsia="Times New Roman" w:hAnsi="Times New Roman" w:cs="Times New Roman"/>
                <w:sz w:val="20"/>
                <w:szCs w:val="20"/>
                <w:lang w:val="en-GB"/>
              </w:rPr>
              <w:t xml:space="preserve"> </w:t>
            </w:r>
            <w:r w:rsidR="0D17FF71" w:rsidRPr="006C7D31">
              <w:rPr>
                <w:rFonts w:ascii="Times New Roman" w:eastAsia="Times New Roman" w:hAnsi="Times New Roman" w:cs="Times New Roman"/>
                <w:sz w:val="20"/>
                <w:szCs w:val="20"/>
                <w:lang w:val="en-GB"/>
              </w:rPr>
              <w:t xml:space="preserve">protection under </w:t>
            </w:r>
            <w:r w:rsidRPr="006C7D31">
              <w:rPr>
                <w:rFonts w:ascii="Times New Roman" w:eastAsia="Times New Roman" w:hAnsi="Times New Roman" w:cs="Times New Roman"/>
                <w:sz w:val="20"/>
                <w:szCs w:val="20"/>
                <w:lang w:val="en-GB"/>
              </w:rPr>
              <w:t xml:space="preserve">the Statutory Minimum Wage Ordinance in </w:t>
            </w:r>
            <w:r w:rsidR="70D1F081" w:rsidRPr="006C7D31">
              <w:rPr>
                <w:rFonts w:ascii="Times New Roman" w:eastAsia="Times New Roman" w:hAnsi="Times New Roman" w:cs="Times New Roman"/>
                <w:sz w:val="20"/>
                <w:szCs w:val="20"/>
                <w:lang w:val="en-GB"/>
              </w:rPr>
              <w:t>HK</w:t>
            </w:r>
            <w:r w:rsidRPr="006C7D31">
              <w:rPr>
                <w:rFonts w:ascii="Times New Roman" w:eastAsia="Times New Roman" w:hAnsi="Times New Roman" w:cs="Times New Roman"/>
                <w:sz w:val="20"/>
                <w:szCs w:val="20"/>
                <w:lang w:val="en-GB"/>
              </w:rPr>
              <w:t>?</w:t>
            </w:r>
          </w:p>
        </w:tc>
      </w:tr>
    </w:tbl>
    <w:p w14:paraId="333FCD41"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4C423E2D" w14:textId="28933AB4" w:rsidR="00DA312B" w:rsidRPr="006C7D31" w:rsidRDefault="61011042"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Physical abuse and passport confiscation</w:t>
      </w:r>
    </w:p>
    <w:tbl>
      <w:tblPr>
        <w:tblStyle w:val="a5"/>
        <w:tblW w:w="0" w:type="auto"/>
        <w:tblLook w:val="04A0" w:firstRow="1" w:lastRow="0" w:firstColumn="1" w:lastColumn="0" w:noHBand="0" w:noVBand="1"/>
      </w:tblPr>
      <w:tblGrid>
        <w:gridCol w:w="9350"/>
      </w:tblGrid>
      <w:tr w:rsidR="00925F71" w:rsidRPr="006C7D31" w14:paraId="55BF8CDE" w14:textId="77777777" w:rsidTr="2F9CB2F4">
        <w:tc>
          <w:tcPr>
            <w:tcW w:w="9350" w:type="dxa"/>
          </w:tcPr>
          <w:p w14:paraId="4C37E2AC" w14:textId="63F4B902" w:rsidR="00925F71" w:rsidRPr="006C7D31" w:rsidRDefault="51938A1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w:t>
            </w:r>
            <w:r w:rsidR="00925F71" w:rsidRPr="006C7D31">
              <w:rPr>
                <w:rFonts w:ascii="Times New Roman" w:eastAsia="Times New Roman" w:hAnsi="Times New Roman" w:cs="Times New Roman"/>
                <w:sz w:val="20"/>
                <w:szCs w:val="20"/>
                <w:lang w:val="en-GB"/>
              </w:rPr>
              <w:t>he 2018 CERD was concerned by reports that many MDWs experience physical abuse and passport confiscation by their employers. Please provide statistics on complaints, self-initiated and other investigations,</w:t>
            </w:r>
            <w:r w:rsidR="70074638" w:rsidRPr="006C7D31">
              <w:rPr>
                <w:rFonts w:ascii="Times New Roman" w:eastAsia="Times New Roman" w:hAnsi="Times New Roman" w:cs="Times New Roman"/>
                <w:sz w:val="20"/>
                <w:szCs w:val="20"/>
                <w:lang w:val="en-GB"/>
              </w:rPr>
              <w:t xml:space="preserve"> nature of complaints, number of</w:t>
            </w:r>
            <w:r w:rsidR="00925F71" w:rsidRPr="006C7D31">
              <w:rPr>
                <w:rFonts w:ascii="Times New Roman" w:eastAsia="Times New Roman" w:hAnsi="Times New Roman" w:cs="Times New Roman"/>
                <w:sz w:val="20"/>
                <w:szCs w:val="20"/>
                <w:lang w:val="en-GB"/>
              </w:rPr>
              <w:t xml:space="preserve"> prosecutions, sanctions and remedies to protect MDWs</w:t>
            </w:r>
            <w:r w:rsidR="1D374E4E" w:rsidRPr="006C7D31">
              <w:rPr>
                <w:rFonts w:ascii="Times New Roman" w:eastAsia="Times New Roman" w:hAnsi="Times New Roman" w:cs="Times New Roman"/>
                <w:sz w:val="20"/>
                <w:szCs w:val="20"/>
                <w:lang w:val="en-GB"/>
              </w:rPr>
              <w:t xml:space="preserve"> against such exploitation</w:t>
            </w:r>
            <w:r w:rsidR="00925F71" w:rsidRPr="006C7D31">
              <w:rPr>
                <w:rFonts w:ascii="Times New Roman" w:eastAsia="Times New Roman" w:hAnsi="Times New Roman" w:cs="Times New Roman"/>
                <w:sz w:val="20"/>
                <w:szCs w:val="20"/>
                <w:lang w:val="en-GB"/>
              </w:rPr>
              <w:t>.</w:t>
            </w:r>
            <w:r w:rsidR="7D7AFBC0" w:rsidRPr="006C7D31">
              <w:rPr>
                <w:rFonts w:ascii="Times New Roman" w:eastAsia="Times New Roman" w:hAnsi="Times New Roman" w:cs="Times New Roman"/>
                <w:sz w:val="20"/>
                <w:szCs w:val="20"/>
                <w:lang w:val="en-GB"/>
              </w:rPr>
              <w:t xml:space="preserve"> </w:t>
            </w:r>
          </w:p>
          <w:p w14:paraId="153CBA30" w14:textId="2EABBBA0" w:rsidR="00925F71" w:rsidRPr="006C7D31" w:rsidRDefault="7D7AFBC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describe preventive measures that are being taken to protect the rights of MDW and to ensure they do not get ensnared into conditions of modern slavery, human trafficking or become prey to financial debts imposed by unscrupulous employment agencies.</w:t>
            </w:r>
          </w:p>
        </w:tc>
      </w:tr>
    </w:tbl>
    <w:p w14:paraId="62FD4E26" w14:textId="77777777" w:rsidR="00F9113E" w:rsidRPr="006C7D31" w:rsidRDefault="00F9113E"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0B91626F" w14:textId="6596BDD4"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highlight w:val="red"/>
          <w:lang w:val="en-GB"/>
        </w:rPr>
      </w:pPr>
      <w:r w:rsidRPr="006C7D31">
        <w:rPr>
          <w:rFonts w:ascii="Times New Roman" w:eastAsia="Times New Roman" w:hAnsi="Times New Roman" w:cs="Times New Roman"/>
          <w:b/>
          <w:bCs/>
          <w:sz w:val="20"/>
          <w:szCs w:val="20"/>
          <w:lang w:val="en-GB"/>
        </w:rPr>
        <w:t xml:space="preserve">Overall regime on combating trafficking in person and victim protection </w:t>
      </w:r>
    </w:p>
    <w:p w14:paraId="17337E04" w14:textId="1D9249D9"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iCs/>
          <w:sz w:val="20"/>
          <w:szCs w:val="20"/>
          <w:lang w:val="en-GB"/>
        </w:rPr>
      </w:pPr>
      <w:r w:rsidRPr="006C7D31">
        <w:rPr>
          <w:rFonts w:ascii="Times New Roman" w:eastAsia="Times New Roman" w:hAnsi="Times New Roman" w:cs="Times New Roman"/>
          <w:b/>
          <w:iCs/>
          <w:sz w:val="20"/>
          <w:szCs w:val="20"/>
          <w:lang w:val="en-GB"/>
        </w:rPr>
        <w:t xml:space="preserve">Legislative Framework </w:t>
      </w:r>
    </w:p>
    <w:p w14:paraId="24A04CB9" w14:textId="0E058A90" w:rsidR="00DA312B" w:rsidRPr="006C7D31" w:rsidRDefault="04CE4C7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w:t>
      </w:r>
      <w:r w:rsidR="38848C36" w:rsidRPr="006C7D31">
        <w:rPr>
          <w:rFonts w:ascii="Times New Roman" w:eastAsia="Times New Roman" w:hAnsi="Times New Roman" w:cs="Times New Roman"/>
          <w:sz w:val="20"/>
          <w:szCs w:val="20"/>
          <w:lang w:val="en-GB"/>
        </w:rPr>
        <w:t>he Committee on the Elimination of Racial Discrimination</w:t>
      </w:r>
      <w:r w:rsidR="65F11B41" w:rsidRPr="006C7D31">
        <w:rPr>
          <w:rFonts w:ascii="Times New Roman" w:eastAsia="Times New Roman" w:hAnsi="Times New Roman" w:cs="Times New Roman"/>
          <w:sz w:val="20"/>
          <w:szCs w:val="20"/>
          <w:lang w:val="en-GB"/>
        </w:rPr>
        <w:t xml:space="preserve"> (CERD)</w:t>
      </w:r>
      <w:r w:rsidR="38848C36" w:rsidRPr="006C7D31">
        <w:rPr>
          <w:rFonts w:ascii="Times New Roman" w:eastAsia="Times New Roman" w:hAnsi="Times New Roman" w:cs="Times New Roman"/>
          <w:sz w:val="20"/>
          <w:szCs w:val="20"/>
          <w:lang w:val="en-GB"/>
        </w:rPr>
        <w:t xml:space="preserve"> </w:t>
      </w:r>
      <w:r w:rsidR="040E7B77" w:rsidRPr="006C7D31">
        <w:rPr>
          <w:rFonts w:ascii="Times New Roman" w:eastAsia="Times New Roman" w:hAnsi="Times New Roman" w:cs="Times New Roman"/>
          <w:sz w:val="20"/>
          <w:szCs w:val="20"/>
          <w:lang w:val="en-GB"/>
        </w:rPr>
        <w:t xml:space="preserve">commented </w:t>
      </w:r>
      <w:r w:rsidR="2E7926A5" w:rsidRPr="006C7D31">
        <w:rPr>
          <w:rFonts w:ascii="Times New Roman" w:eastAsia="Times New Roman" w:hAnsi="Times New Roman" w:cs="Times New Roman"/>
          <w:sz w:val="20"/>
          <w:szCs w:val="20"/>
          <w:lang w:val="en-GB"/>
        </w:rPr>
        <w:t>in the review of the 14th to 17th periodic reports of China (including Hong Kong)</w:t>
      </w:r>
      <w:r w:rsidR="1645458A" w:rsidRPr="006C7D31">
        <w:rPr>
          <w:rFonts w:ascii="Times New Roman" w:eastAsia="Times New Roman" w:hAnsi="Times New Roman" w:cs="Times New Roman"/>
          <w:sz w:val="20"/>
          <w:szCs w:val="20"/>
          <w:lang w:val="en-GB"/>
        </w:rPr>
        <w:t xml:space="preserve"> that </w:t>
      </w:r>
      <w:r w:rsidR="7949A60E" w:rsidRPr="006C7D31">
        <w:rPr>
          <w:rFonts w:ascii="Times New Roman" w:eastAsia="Times New Roman" w:hAnsi="Times New Roman" w:cs="Times New Roman"/>
          <w:sz w:val="20"/>
          <w:szCs w:val="20"/>
          <w:lang w:val="en-GB"/>
        </w:rPr>
        <w:t xml:space="preserve">HK </w:t>
      </w:r>
      <w:r w:rsidR="188164BC" w:rsidRPr="006C7D31">
        <w:rPr>
          <w:rFonts w:ascii="Times New Roman" w:eastAsia="Times New Roman" w:hAnsi="Times New Roman" w:cs="Times New Roman"/>
          <w:sz w:val="20"/>
          <w:szCs w:val="20"/>
          <w:lang w:val="en-GB"/>
        </w:rPr>
        <w:t>“</w:t>
      </w:r>
      <w:r w:rsidR="38848C36" w:rsidRPr="006C7D31">
        <w:rPr>
          <w:rFonts w:ascii="Times New Roman" w:eastAsia="Times New Roman" w:hAnsi="Times New Roman" w:cs="Times New Roman"/>
          <w:sz w:val="20"/>
          <w:szCs w:val="20"/>
          <w:lang w:val="en-GB"/>
        </w:rPr>
        <w:t xml:space="preserve">does not have a comprehensive law criminalizing all forms of human trafficking. It is also concerned </w:t>
      </w:r>
      <w:r w:rsidR="1974A7EC" w:rsidRPr="006C7D31">
        <w:rPr>
          <w:rFonts w:ascii="Times New Roman" w:eastAsia="Times New Roman" w:hAnsi="Times New Roman" w:cs="Times New Roman"/>
          <w:sz w:val="20"/>
          <w:szCs w:val="20"/>
          <w:lang w:val="en-GB"/>
        </w:rPr>
        <w:t>with</w:t>
      </w:r>
      <w:r w:rsidR="38848C36" w:rsidRPr="006C7D31">
        <w:rPr>
          <w:rFonts w:ascii="Times New Roman" w:eastAsia="Times New Roman" w:hAnsi="Times New Roman" w:cs="Times New Roman"/>
          <w:sz w:val="20"/>
          <w:szCs w:val="20"/>
          <w:lang w:val="en-GB"/>
        </w:rPr>
        <w:t xml:space="preserve"> the absence of statistics from the State </w:t>
      </w:r>
      <w:r w:rsidR="17FA2D14" w:rsidRPr="006C7D31">
        <w:rPr>
          <w:rFonts w:ascii="Times New Roman" w:eastAsia="Times New Roman" w:hAnsi="Times New Roman" w:cs="Times New Roman"/>
          <w:sz w:val="20"/>
          <w:szCs w:val="20"/>
          <w:lang w:val="en-GB"/>
        </w:rPr>
        <w:t>P</w:t>
      </w:r>
      <w:r w:rsidR="38848C36" w:rsidRPr="006C7D31">
        <w:rPr>
          <w:rFonts w:ascii="Times New Roman" w:eastAsia="Times New Roman" w:hAnsi="Times New Roman" w:cs="Times New Roman"/>
          <w:sz w:val="20"/>
          <w:szCs w:val="20"/>
          <w:lang w:val="en-GB"/>
        </w:rPr>
        <w:t>arty on investigations, prosecutions and sanctions for criminal offences involving human trafficking. The Committee is further concerned by the low number of prosecutions and convictions for trafficking in persons to or from Hong Kong.</w:t>
      </w:r>
      <w:r w:rsidR="296D5AD5" w:rsidRPr="006C7D31">
        <w:rPr>
          <w:rFonts w:ascii="Times New Roman" w:eastAsia="Times New Roman" w:hAnsi="Times New Roman" w:cs="Times New Roman"/>
          <w:sz w:val="20"/>
          <w:szCs w:val="20"/>
          <w:lang w:val="en-GB"/>
        </w:rPr>
        <w:t>.</w:t>
      </w:r>
      <w:r w:rsidR="38848C36" w:rsidRPr="006C7D31">
        <w:rPr>
          <w:rFonts w:ascii="Times New Roman" w:eastAsia="Times New Roman" w:hAnsi="Times New Roman" w:cs="Times New Roman"/>
          <w:sz w:val="20"/>
          <w:szCs w:val="20"/>
          <w:lang w:val="en-GB"/>
        </w:rPr>
        <w:t>.</w:t>
      </w:r>
      <w:r w:rsidR="3B2BDB0B" w:rsidRPr="006C7D31">
        <w:rPr>
          <w:rFonts w:ascii="Times New Roman" w:eastAsia="Times New Roman" w:hAnsi="Times New Roman" w:cs="Times New Roman"/>
          <w:sz w:val="20"/>
          <w:szCs w:val="20"/>
          <w:lang w:val="en-GB"/>
        </w:rPr>
        <w:t xml:space="preserve">” CERD recommended </w:t>
      </w:r>
      <w:r w:rsidR="43FC6D28" w:rsidRPr="006C7D31">
        <w:rPr>
          <w:rFonts w:ascii="Times New Roman" w:eastAsia="Times New Roman" w:hAnsi="Times New Roman" w:cs="Times New Roman"/>
          <w:sz w:val="20"/>
          <w:szCs w:val="20"/>
          <w:lang w:val="en-GB"/>
        </w:rPr>
        <w:t xml:space="preserve">that </w:t>
      </w:r>
      <w:r w:rsidR="2E76ACC1" w:rsidRPr="006C7D31">
        <w:rPr>
          <w:rFonts w:ascii="Times New Roman" w:eastAsia="Times New Roman" w:hAnsi="Times New Roman" w:cs="Times New Roman"/>
          <w:sz w:val="20"/>
          <w:szCs w:val="20"/>
          <w:lang w:val="en-GB"/>
        </w:rPr>
        <w:t xml:space="preserve">HK </w:t>
      </w:r>
      <w:r w:rsidR="6A4B6838" w:rsidRPr="006C7D31">
        <w:rPr>
          <w:rFonts w:ascii="Times New Roman" w:eastAsia="Times New Roman" w:hAnsi="Times New Roman" w:cs="Times New Roman"/>
          <w:sz w:val="20"/>
          <w:szCs w:val="20"/>
          <w:lang w:val="en-GB"/>
        </w:rPr>
        <w:t xml:space="preserve">should </w:t>
      </w:r>
      <w:r w:rsidR="38848C36" w:rsidRPr="006C7D31">
        <w:rPr>
          <w:rFonts w:ascii="Times New Roman" w:eastAsia="Times New Roman" w:hAnsi="Times New Roman" w:cs="Times New Roman"/>
          <w:sz w:val="20"/>
          <w:szCs w:val="20"/>
          <w:lang w:val="en-GB"/>
        </w:rPr>
        <w:t>adopt comprehensive anti-human trafficking laws that prohibit all forms of human trafficking</w:t>
      </w:r>
      <w:r w:rsidR="6031B33B" w:rsidRPr="006C7D31">
        <w:rPr>
          <w:rFonts w:ascii="Times New Roman" w:eastAsia="Times New Roman" w:hAnsi="Times New Roman" w:cs="Times New Roman"/>
          <w:sz w:val="20"/>
          <w:szCs w:val="20"/>
          <w:lang w:val="en-GB"/>
        </w:rPr>
        <w:t>, i</w:t>
      </w:r>
      <w:r w:rsidR="2B6A7B0B" w:rsidRPr="006C7D31">
        <w:rPr>
          <w:rFonts w:ascii="Times New Roman" w:eastAsia="Times New Roman" w:hAnsi="Times New Roman" w:cs="Times New Roman"/>
          <w:sz w:val="20"/>
          <w:szCs w:val="20"/>
          <w:lang w:val="en-GB"/>
        </w:rPr>
        <w:t>ntensify efforts to prevent, detect and combat trafficking in persons;</w:t>
      </w:r>
      <w:r w:rsidR="5D906439" w:rsidRPr="006C7D31">
        <w:rPr>
          <w:rFonts w:ascii="Times New Roman" w:eastAsia="Times New Roman" w:hAnsi="Times New Roman" w:cs="Times New Roman"/>
          <w:sz w:val="20"/>
          <w:szCs w:val="20"/>
          <w:lang w:val="en-GB"/>
        </w:rPr>
        <w:t xml:space="preserve"> </w:t>
      </w:r>
      <w:r w:rsidR="66DAC608" w:rsidRPr="006C7D31">
        <w:rPr>
          <w:rFonts w:ascii="Times New Roman" w:eastAsia="Times New Roman" w:hAnsi="Times New Roman" w:cs="Times New Roman"/>
          <w:sz w:val="20"/>
          <w:szCs w:val="20"/>
          <w:lang w:val="en-GB"/>
        </w:rPr>
        <w:t>c</w:t>
      </w:r>
      <w:r w:rsidR="2B6A7B0B" w:rsidRPr="006C7D31">
        <w:rPr>
          <w:rFonts w:ascii="Times New Roman" w:eastAsia="Times New Roman" w:hAnsi="Times New Roman" w:cs="Times New Roman"/>
          <w:sz w:val="20"/>
          <w:szCs w:val="20"/>
          <w:lang w:val="en-GB"/>
        </w:rPr>
        <w:t xml:space="preserve">onsistently apply </w:t>
      </w:r>
      <w:r w:rsidR="2B6A7B0B" w:rsidRPr="006C7D31">
        <w:rPr>
          <w:rFonts w:ascii="Times New Roman" w:eastAsia="Times New Roman" w:hAnsi="Times New Roman" w:cs="Times New Roman"/>
          <w:sz w:val="20"/>
          <w:szCs w:val="20"/>
          <w:lang w:val="en-GB"/>
        </w:rPr>
        <w:lastRenderedPageBreak/>
        <w:t>standard operating procedures for proactively identifying, assisting and rehabilitating victims of trafficking</w:t>
      </w:r>
      <w:r w:rsidR="56A5AED4" w:rsidRPr="006C7D31">
        <w:rPr>
          <w:rFonts w:ascii="Times New Roman" w:eastAsia="Times New Roman" w:hAnsi="Times New Roman" w:cs="Times New Roman"/>
          <w:sz w:val="20"/>
          <w:szCs w:val="20"/>
          <w:lang w:val="en-GB"/>
        </w:rPr>
        <w:t>; and p</w:t>
      </w:r>
      <w:r w:rsidR="2B6A7B0B" w:rsidRPr="006C7D31">
        <w:rPr>
          <w:rFonts w:ascii="Times New Roman" w:eastAsia="Times New Roman" w:hAnsi="Times New Roman" w:cs="Times New Roman"/>
          <w:sz w:val="20"/>
          <w:szCs w:val="20"/>
          <w:lang w:val="en-GB"/>
        </w:rPr>
        <w:t>rovide data, disaggregated by the nationality or ethnicity of the victims, on the number of acts of trafficking and enslavement identified, investigated, prosecuted and sanctioned, and on remedies and assistance provided to victims.</w:t>
      </w:r>
    </w:p>
    <w:p w14:paraId="3A005335" w14:textId="48F03481" w:rsidR="00DA312B" w:rsidRPr="006C7D31" w:rsidRDefault="538AEF57"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Palermo Protocol</w:t>
      </w:r>
    </w:p>
    <w:p w14:paraId="34305025" w14:textId="3F31A91A" w:rsidR="00DA312B" w:rsidRPr="006C7D31" w:rsidRDefault="1232011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A judicial review </w:t>
      </w:r>
      <w:r w:rsidR="68191475" w:rsidRPr="006C7D31">
        <w:rPr>
          <w:rFonts w:ascii="Times New Roman" w:eastAsia="Times New Roman" w:hAnsi="Times New Roman" w:cs="Times New Roman"/>
          <w:sz w:val="20"/>
          <w:szCs w:val="20"/>
          <w:lang w:val="en-GB"/>
        </w:rPr>
        <w:t>with regard to</w:t>
      </w:r>
      <w:r w:rsidRPr="006C7D31">
        <w:rPr>
          <w:rFonts w:ascii="Times New Roman" w:eastAsia="Times New Roman" w:hAnsi="Times New Roman" w:cs="Times New Roman"/>
          <w:sz w:val="20"/>
          <w:szCs w:val="20"/>
          <w:lang w:val="en-GB"/>
        </w:rPr>
        <w:t xml:space="preserve"> t</w:t>
      </w:r>
      <w:r w:rsidR="4D475421" w:rsidRPr="006C7D31">
        <w:rPr>
          <w:rFonts w:ascii="Times New Roman" w:eastAsia="Times New Roman" w:hAnsi="Times New Roman" w:cs="Times New Roman"/>
          <w:sz w:val="20"/>
          <w:szCs w:val="20"/>
          <w:lang w:val="en-GB"/>
        </w:rPr>
        <w:t xml:space="preserve">he lack of specific legislation targeting human trafficking </w:t>
      </w:r>
      <w:r w:rsidR="0EB1FF11" w:rsidRPr="006C7D31">
        <w:rPr>
          <w:rFonts w:ascii="Times New Roman" w:eastAsia="Times New Roman" w:hAnsi="Times New Roman" w:cs="Times New Roman"/>
          <w:sz w:val="20"/>
          <w:szCs w:val="20"/>
          <w:lang w:val="en-GB"/>
        </w:rPr>
        <w:t xml:space="preserve">was </w:t>
      </w:r>
      <w:r w:rsidR="269C1411" w:rsidRPr="006C7D31">
        <w:rPr>
          <w:rFonts w:ascii="Times New Roman" w:eastAsia="Times New Roman" w:hAnsi="Times New Roman" w:cs="Times New Roman"/>
          <w:sz w:val="20"/>
          <w:szCs w:val="20"/>
          <w:lang w:val="en-GB"/>
        </w:rPr>
        <w:t xml:space="preserve">brought </w:t>
      </w:r>
      <w:r w:rsidR="4A0AACFC" w:rsidRPr="006C7D31">
        <w:rPr>
          <w:rFonts w:ascii="Times New Roman" w:eastAsia="Times New Roman" w:hAnsi="Times New Roman" w:cs="Times New Roman"/>
          <w:sz w:val="20"/>
          <w:szCs w:val="20"/>
          <w:lang w:val="en-GB"/>
        </w:rPr>
        <w:t xml:space="preserve">forward </w:t>
      </w:r>
      <w:r w:rsidR="269C1411" w:rsidRPr="006C7D31">
        <w:rPr>
          <w:rFonts w:ascii="Times New Roman" w:eastAsia="Times New Roman" w:hAnsi="Times New Roman" w:cs="Times New Roman"/>
          <w:sz w:val="20"/>
          <w:szCs w:val="20"/>
          <w:lang w:val="en-GB"/>
        </w:rPr>
        <w:t xml:space="preserve">by a victim of human trafficking, Zn (a pseudonym given by the Court to protect his identity), a Pakistani national who came to </w:t>
      </w:r>
      <w:r w:rsidR="7B9E5188" w:rsidRPr="006C7D31">
        <w:rPr>
          <w:rFonts w:ascii="Times New Roman" w:eastAsia="Times New Roman" w:hAnsi="Times New Roman" w:cs="Times New Roman"/>
          <w:sz w:val="20"/>
          <w:szCs w:val="20"/>
          <w:lang w:val="en-GB"/>
        </w:rPr>
        <w:t xml:space="preserve">HK </w:t>
      </w:r>
      <w:r w:rsidR="269C1411" w:rsidRPr="006C7D31">
        <w:rPr>
          <w:rFonts w:ascii="Times New Roman" w:eastAsia="Times New Roman" w:hAnsi="Times New Roman" w:cs="Times New Roman"/>
          <w:sz w:val="20"/>
          <w:szCs w:val="20"/>
          <w:lang w:val="en-GB"/>
        </w:rPr>
        <w:t xml:space="preserve">in 2007 </w:t>
      </w:r>
      <w:r w:rsidR="2F333C97" w:rsidRPr="006C7D31">
        <w:rPr>
          <w:rFonts w:ascii="Times New Roman" w:eastAsia="Times New Roman" w:hAnsi="Times New Roman" w:cs="Times New Roman"/>
          <w:sz w:val="20"/>
          <w:szCs w:val="20"/>
          <w:lang w:val="en-GB"/>
        </w:rPr>
        <w:t>to work, but</w:t>
      </w:r>
      <w:r w:rsidR="269C1411" w:rsidRPr="006C7D31">
        <w:rPr>
          <w:rFonts w:ascii="Times New Roman" w:eastAsia="Times New Roman" w:hAnsi="Times New Roman" w:cs="Times New Roman"/>
          <w:sz w:val="20"/>
          <w:szCs w:val="20"/>
          <w:lang w:val="en-GB"/>
        </w:rPr>
        <w:t xml:space="preserve"> ended up working 15 hours a day without pay for four years, up to 2010, during which </w:t>
      </w:r>
      <w:r w:rsidR="369B882A" w:rsidRPr="006C7D31">
        <w:rPr>
          <w:rFonts w:ascii="Times New Roman" w:eastAsia="Times New Roman" w:hAnsi="Times New Roman" w:cs="Times New Roman"/>
          <w:sz w:val="20"/>
          <w:szCs w:val="20"/>
          <w:lang w:val="en-GB"/>
        </w:rPr>
        <w:t xml:space="preserve">time </w:t>
      </w:r>
      <w:r w:rsidR="269C1411" w:rsidRPr="006C7D31">
        <w:rPr>
          <w:rFonts w:ascii="Times New Roman" w:eastAsia="Times New Roman" w:hAnsi="Times New Roman" w:cs="Times New Roman"/>
          <w:sz w:val="20"/>
          <w:szCs w:val="20"/>
          <w:lang w:val="en-GB"/>
        </w:rPr>
        <w:t xml:space="preserve">he was also subjected to constant threats and beatings before his employer tricked him into returning to his home country. </w:t>
      </w:r>
      <w:r w:rsidR="2BFDA39D" w:rsidRPr="006C7D31">
        <w:rPr>
          <w:rFonts w:ascii="Times New Roman" w:eastAsia="Times New Roman" w:hAnsi="Times New Roman" w:cs="Times New Roman"/>
          <w:sz w:val="20"/>
          <w:szCs w:val="20"/>
          <w:lang w:val="en-GB"/>
        </w:rPr>
        <w:t xml:space="preserve">On the question of whether </w:t>
      </w:r>
      <w:r w:rsidR="3FA0168A" w:rsidRPr="006C7D31">
        <w:rPr>
          <w:rFonts w:ascii="Times New Roman" w:eastAsia="Times New Roman" w:hAnsi="Times New Roman" w:cs="Times New Roman"/>
          <w:sz w:val="20"/>
          <w:szCs w:val="20"/>
          <w:lang w:val="en-GB"/>
        </w:rPr>
        <w:t xml:space="preserve">HK </w:t>
      </w:r>
      <w:r w:rsidR="0F48B19A" w:rsidRPr="006C7D31">
        <w:rPr>
          <w:rFonts w:ascii="Times New Roman" w:eastAsia="Times New Roman" w:hAnsi="Times New Roman" w:cs="Times New Roman"/>
          <w:sz w:val="20"/>
          <w:szCs w:val="20"/>
          <w:lang w:val="en-GB"/>
        </w:rPr>
        <w:t>Government was obliged by human rights treaties to introduce specific legislation targeting human trafficking, the judges of the Court of Final Appeal found that it has no such obligation, because</w:t>
      </w:r>
      <w:r w:rsidR="73C2E26D" w:rsidRPr="006C7D31">
        <w:rPr>
          <w:rFonts w:ascii="Times New Roman" w:eastAsia="Times New Roman" w:hAnsi="Times New Roman" w:cs="Times New Roman"/>
          <w:sz w:val="20"/>
          <w:szCs w:val="20"/>
          <w:lang w:val="en-GB"/>
        </w:rPr>
        <w:t xml:space="preserve"> China specifically excluded </w:t>
      </w:r>
      <w:r w:rsidR="3FA0168A" w:rsidRPr="006C7D31">
        <w:rPr>
          <w:rFonts w:ascii="Times New Roman" w:eastAsia="Times New Roman" w:hAnsi="Times New Roman" w:cs="Times New Roman"/>
          <w:sz w:val="20"/>
          <w:szCs w:val="20"/>
          <w:lang w:val="en-GB"/>
        </w:rPr>
        <w:t xml:space="preserve">HK </w:t>
      </w:r>
      <w:r w:rsidR="73C2E26D" w:rsidRPr="006C7D31">
        <w:rPr>
          <w:rFonts w:ascii="Times New Roman" w:eastAsia="Times New Roman" w:hAnsi="Times New Roman" w:cs="Times New Roman"/>
          <w:sz w:val="20"/>
          <w:szCs w:val="20"/>
          <w:lang w:val="en-GB"/>
        </w:rPr>
        <w:t>from the application of the Protocol to Prevent, Suppress and Punish Trafficking in Persons Especially Women and Children (the Palermo Protocol) when it signed the Protocol. And</w:t>
      </w:r>
      <w:r w:rsidR="0F48B19A" w:rsidRPr="006C7D31">
        <w:rPr>
          <w:rFonts w:ascii="Times New Roman" w:eastAsia="Times New Roman" w:hAnsi="Times New Roman" w:cs="Times New Roman"/>
          <w:sz w:val="20"/>
          <w:szCs w:val="20"/>
          <w:lang w:val="en-GB"/>
        </w:rPr>
        <w:t xml:space="preserve"> while the </w:t>
      </w:r>
      <w:r w:rsidR="7CD140F7" w:rsidRPr="006C7D31">
        <w:rPr>
          <w:rFonts w:ascii="Times New Roman" w:eastAsia="Times New Roman" w:hAnsi="Times New Roman" w:cs="Times New Roman"/>
          <w:sz w:val="20"/>
          <w:szCs w:val="20"/>
          <w:lang w:val="en-GB"/>
        </w:rPr>
        <w:t xml:space="preserve">HK </w:t>
      </w:r>
      <w:r w:rsidR="0F48B19A" w:rsidRPr="006C7D31">
        <w:rPr>
          <w:rFonts w:ascii="Times New Roman" w:eastAsia="Times New Roman" w:hAnsi="Times New Roman" w:cs="Times New Roman"/>
          <w:sz w:val="20"/>
          <w:szCs w:val="20"/>
          <w:lang w:val="en-GB"/>
        </w:rPr>
        <w:t>Bil</w:t>
      </w:r>
      <w:r w:rsidR="4DC372A5" w:rsidRPr="006C7D31">
        <w:rPr>
          <w:rFonts w:ascii="Times New Roman" w:eastAsia="Times New Roman" w:hAnsi="Times New Roman" w:cs="Times New Roman"/>
          <w:sz w:val="20"/>
          <w:szCs w:val="20"/>
          <w:lang w:val="en-GB"/>
        </w:rPr>
        <w:t xml:space="preserve">l of Rights Ordinance, </w:t>
      </w:r>
      <w:r w:rsidR="3613B899" w:rsidRPr="006C7D31">
        <w:rPr>
          <w:rFonts w:ascii="Times New Roman" w:eastAsia="Times New Roman" w:hAnsi="Times New Roman" w:cs="Times New Roman"/>
          <w:sz w:val="20"/>
          <w:szCs w:val="20"/>
          <w:lang w:val="en-GB"/>
        </w:rPr>
        <w:t>(</w:t>
      </w:r>
      <w:r w:rsidR="7DD4A345" w:rsidRPr="006C7D31">
        <w:rPr>
          <w:rFonts w:ascii="Times New Roman" w:eastAsia="Times New Roman" w:hAnsi="Times New Roman" w:cs="Times New Roman"/>
          <w:sz w:val="20"/>
          <w:szCs w:val="20"/>
          <w:lang w:val="en-GB"/>
        </w:rPr>
        <w:t xml:space="preserve">the local legislation </w:t>
      </w:r>
      <w:r w:rsidR="4DC372A5" w:rsidRPr="006C7D31">
        <w:rPr>
          <w:rFonts w:ascii="Times New Roman" w:eastAsia="Times New Roman" w:hAnsi="Times New Roman" w:cs="Times New Roman"/>
          <w:sz w:val="20"/>
          <w:szCs w:val="20"/>
          <w:lang w:val="en-GB"/>
        </w:rPr>
        <w:t>which implements the ICCPR in Hong Kong</w:t>
      </w:r>
      <w:r w:rsidR="1F340559" w:rsidRPr="006C7D31">
        <w:rPr>
          <w:rFonts w:ascii="Times New Roman" w:eastAsia="Times New Roman" w:hAnsi="Times New Roman" w:cs="Times New Roman"/>
          <w:sz w:val="20"/>
          <w:szCs w:val="20"/>
          <w:lang w:val="en-GB"/>
        </w:rPr>
        <w:t>)</w:t>
      </w:r>
      <w:r w:rsidR="4DC372A5" w:rsidRPr="006C7D31">
        <w:rPr>
          <w:rFonts w:ascii="Times New Roman" w:eastAsia="Times New Roman" w:hAnsi="Times New Roman" w:cs="Times New Roman"/>
          <w:sz w:val="20"/>
          <w:szCs w:val="20"/>
          <w:lang w:val="en-GB"/>
        </w:rPr>
        <w:t xml:space="preserve">, </w:t>
      </w:r>
      <w:r w:rsidR="2D37E02B" w:rsidRPr="006C7D31">
        <w:rPr>
          <w:rFonts w:ascii="Times New Roman" w:eastAsia="Times New Roman" w:hAnsi="Times New Roman" w:cs="Times New Roman"/>
          <w:sz w:val="20"/>
          <w:szCs w:val="20"/>
          <w:lang w:val="en-GB"/>
        </w:rPr>
        <w:t>prohibit</w:t>
      </w:r>
      <w:r w:rsidR="146DD152" w:rsidRPr="006C7D31">
        <w:rPr>
          <w:rFonts w:ascii="Times New Roman" w:eastAsia="Times New Roman" w:hAnsi="Times New Roman" w:cs="Times New Roman"/>
          <w:sz w:val="20"/>
          <w:szCs w:val="20"/>
          <w:lang w:val="en-GB"/>
        </w:rPr>
        <w:t>s</w:t>
      </w:r>
      <w:r w:rsidR="2D37E02B" w:rsidRPr="006C7D31">
        <w:rPr>
          <w:rFonts w:ascii="Times New Roman" w:eastAsia="Times New Roman" w:hAnsi="Times New Roman" w:cs="Times New Roman"/>
          <w:sz w:val="20"/>
          <w:szCs w:val="20"/>
          <w:lang w:val="en-GB"/>
        </w:rPr>
        <w:t xml:space="preserve"> human trafficking for the purposes of slavery</w:t>
      </w:r>
      <w:r w:rsidR="42C646A8" w:rsidRPr="006C7D31">
        <w:rPr>
          <w:rFonts w:ascii="Times New Roman" w:eastAsia="Times New Roman" w:hAnsi="Times New Roman" w:cs="Times New Roman"/>
          <w:sz w:val="20"/>
          <w:szCs w:val="20"/>
          <w:lang w:val="en-GB"/>
        </w:rPr>
        <w:t xml:space="preserve">, it </w:t>
      </w:r>
      <w:r w:rsidR="2D37E02B" w:rsidRPr="006C7D31">
        <w:rPr>
          <w:rFonts w:ascii="Times New Roman" w:eastAsia="Times New Roman" w:hAnsi="Times New Roman" w:cs="Times New Roman"/>
          <w:sz w:val="20"/>
          <w:szCs w:val="20"/>
          <w:lang w:val="en-GB"/>
        </w:rPr>
        <w:t xml:space="preserve">does not prohibit human trafficking generally for the purposes of exploitation or for the purposes of servitude </w:t>
      </w:r>
      <w:r w:rsidR="350FF63C" w:rsidRPr="006C7D31">
        <w:rPr>
          <w:rFonts w:ascii="Times New Roman" w:eastAsia="Times New Roman" w:hAnsi="Times New Roman" w:cs="Times New Roman"/>
          <w:sz w:val="20"/>
          <w:szCs w:val="20"/>
          <w:lang w:val="en-GB"/>
        </w:rPr>
        <w:t xml:space="preserve">or </w:t>
      </w:r>
      <w:r w:rsidR="2D37E02B" w:rsidRPr="006C7D31">
        <w:rPr>
          <w:rFonts w:ascii="Times New Roman" w:eastAsia="Times New Roman" w:hAnsi="Times New Roman" w:cs="Times New Roman"/>
          <w:sz w:val="20"/>
          <w:szCs w:val="20"/>
          <w:lang w:val="en-GB"/>
        </w:rPr>
        <w:t>forced or compulsory labour.</w:t>
      </w:r>
    </w:p>
    <w:p w14:paraId="7691414A" w14:textId="521A185D" w:rsidR="00DA312B" w:rsidRPr="006C7D31" w:rsidRDefault="4A68587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Meanwhile the </w:t>
      </w:r>
      <w:r w:rsidR="5FF3C480"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refuses to improve legislation to </w:t>
      </w:r>
      <w:r w:rsidR="21647EE6" w:rsidRPr="006C7D31">
        <w:rPr>
          <w:rFonts w:ascii="Times New Roman" w:eastAsia="Times New Roman" w:hAnsi="Times New Roman" w:cs="Times New Roman"/>
          <w:sz w:val="20"/>
          <w:szCs w:val="20"/>
          <w:lang w:val="en-GB"/>
        </w:rPr>
        <w:t xml:space="preserve">address the problem of </w:t>
      </w:r>
      <w:r w:rsidRPr="006C7D31">
        <w:rPr>
          <w:rFonts w:ascii="Times New Roman" w:eastAsia="Times New Roman" w:hAnsi="Times New Roman" w:cs="Times New Roman"/>
          <w:sz w:val="20"/>
          <w:szCs w:val="20"/>
          <w:lang w:val="en-GB"/>
        </w:rPr>
        <w:t xml:space="preserve">human trafficking. While it claims in para 70 of the State Report that </w:t>
      </w:r>
      <w:r w:rsidR="5821EDBC" w:rsidRPr="006C7D31">
        <w:rPr>
          <w:rFonts w:ascii="Times New Roman" w:eastAsia="Times New Roman" w:hAnsi="Times New Roman" w:cs="Times New Roman"/>
          <w:sz w:val="20"/>
          <w:szCs w:val="20"/>
          <w:lang w:val="en-GB"/>
        </w:rPr>
        <w:t xml:space="preserve">it addresses TIP through various pieces of local legislation, in many cases, the only offences that </w:t>
      </w:r>
      <w:r w:rsidR="02455A41" w:rsidRPr="006C7D31">
        <w:rPr>
          <w:rFonts w:ascii="Times New Roman" w:eastAsia="Times New Roman" w:hAnsi="Times New Roman" w:cs="Times New Roman"/>
          <w:sz w:val="20"/>
          <w:szCs w:val="20"/>
          <w:lang w:val="en-GB"/>
        </w:rPr>
        <w:t xml:space="preserve">have been </w:t>
      </w:r>
      <w:r w:rsidR="5821EDBC" w:rsidRPr="006C7D31">
        <w:rPr>
          <w:rFonts w:ascii="Times New Roman" w:eastAsia="Times New Roman" w:hAnsi="Times New Roman" w:cs="Times New Roman"/>
          <w:sz w:val="20"/>
          <w:szCs w:val="20"/>
          <w:lang w:val="en-GB"/>
        </w:rPr>
        <w:t xml:space="preserve">prosecuted </w:t>
      </w:r>
      <w:r w:rsidR="1C2198FC" w:rsidRPr="006C7D31">
        <w:rPr>
          <w:rFonts w:ascii="Times New Roman" w:eastAsia="Times New Roman" w:hAnsi="Times New Roman" w:cs="Times New Roman"/>
          <w:sz w:val="20"/>
          <w:szCs w:val="20"/>
          <w:lang w:val="en-GB"/>
        </w:rPr>
        <w:t xml:space="preserve">were generally </w:t>
      </w:r>
      <w:r w:rsidR="5821EDBC" w:rsidRPr="006C7D31">
        <w:rPr>
          <w:rFonts w:ascii="Times New Roman" w:eastAsia="Times New Roman" w:hAnsi="Times New Roman" w:cs="Times New Roman"/>
          <w:sz w:val="20"/>
          <w:szCs w:val="20"/>
          <w:lang w:val="en-GB"/>
        </w:rPr>
        <w:t>accompanied by insufficient sentences, such as fines. Often, prosecutions cannot proceed because they are time barred summary offences</w:t>
      </w:r>
      <w:r w:rsidR="50BD7114" w:rsidRPr="006C7D31">
        <w:rPr>
          <w:rFonts w:ascii="Times New Roman" w:eastAsia="Times New Roman" w:hAnsi="Times New Roman" w:cs="Times New Roman"/>
          <w:sz w:val="20"/>
          <w:szCs w:val="20"/>
          <w:lang w:val="en-GB"/>
        </w:rPr>
        <w:t xml:space="preserve"> or the form of exploitation underlying the purpose of trafficking is outside the scope of the current law</w:t>
      </w:r>
      <w:r w:rsidR="5821EDBC" w:rsidRPr="006C7D31">
        <w:rPr>
          <w:rFonts w:ascii="Times New Roman" w:eastAsia="Times New Roman" w:hAnsi="Times New Roman" w:cs="Times New Roman"/>
          <w:sz w:val="20"/>
          <w:szCs w:val="20"/>
          <w:lang w:val="en-GB"/>
        </w:rPr>
        <w:t>.</w:t>
      </w:r>
      <w:r w:rsidR="3E6FC5FB" w:rsidRPr="006C7D31">
        <w:rPr>
          <w:rFonts w:ascii="Times New Roman" w:eastAsia="Times New Roman" w:hAnsi="Times New Roman" w:cs="Times New Roman"/>
          <w:sz w:val="20"/>
          <w:szCs w:val="20"/>
          <w:lang w:val="en-GB"/>
        </w:rPr>
        <w:t xml:space="preserve"> </w:t>
      </w:r>
      <w:r w:rsidR="236D244A" w:rsidRPr="006C7D31">
        <w:rPr>
          <w:rFonts w:ascii="Times New Roman" w:eastAsia="Times New Roman" w:hAnsi="Times New Roman" w:cs="Times New Roman"/>
          <w:sz w:val="20"/>
          <w:szCs w:val="20"/>
          <w:lang w:val="en-GB"/>
        </w:rPr>
        <w:t>These highly undesirable circumstances leave open many potential avenues for abuse of children, women, and migrant workers, particu</w:t>
      </w:r>
      <w:r w:rsidR="24A61C04" w:rsidRPr="006C7D31">
        <w:rPr>
          <w:rFonts w:ascii="Times New Roman" w:eastAsia="Times New Roman" w:hAnsi="Times New Roman" w:cs="Times New Roman"/>
          <w:sz w:val="20"/>
          <w:szCs w:val="20"/>
          <w:lang w:val="en-GB"/>
        </w:rPr>
        <w:t>larly those of minority background.</w:t>
      </w:r>
    </w:p>
    <w:tbl>
      <w:tblPr>
        <w:tblStyle w:val="a5"/>
        <w:tblW w:w="0" w:type="auto"/>
        <w:tblLayout w:type="fixed"/>
        <w:tblLook w:val="06A0" w:firstRow="1" w:lastRow="0" w:firstColumn="1" w:lastColumn="0" w:noHBand="1" w:noVBand="1"/>
      </w:tblPr>
      <w:tblGrid>
        <w:gridCol w:w="9360"/>
      </w:tblGrid>
      <w:tr w:rsidR="1F087E11" w:rsidRPr="006C7D31" w14:paraId="7B08F36B" w14:textId="77777777" w:rsidTr="2F9CB2F4">
        <w:tc>
          <w:tcPr>
            <w:tcW w:w="9360" w:type="dxa"/>
          </w:tcPr>
          <w:p w14:paraId="00C920B6" w14:textId="34E77FF1" w:rsidR="582B4E46" w:rsidRPr="006C7D31" w:rsidRDefault="66B85A0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w:t>
            </w:r>
            <w:r w:rsidR="008510E9" w:rsidRPr="006C7D31">
              <w:rPr>
                <w:rFonts w:ascii="Times New Roman" w:eastAsia="Times New Roman" w:hAnsi="Times New Roman" w:cs="Times New Roman"/>
                <w:sz w:val="20"/>
                <w:szCs w:val="20"/>
                <w:lang w:val="en-GB"/>
              </w:rPr>
              <w:t>The government is recommended to</w:t>
            </w:r>
            <w:r w:rsidR="450C8521" w:rsidRPr="006C7D31">
              <w:rPr>
                <w:rFonts w:ascii="Times New Roman" w:eastAsia="Times New Roman" w:hAnsi="Times New Roman" w:cs="Times New Roman"/>
                <w:sz w:val="20"/>
                <w:szCs w:val="20"/>
                <w:lang w:val="en-GB"/>
              </w:rPr>
              <w:t>:</w:t>
            </w:r>
          </w:p>
          <w:p w14:paraId="352BDF46" w14:textId="646A59C2" w:rsidR="1F087E11"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(1)    Extension of The Protocol to Prevent, Suppress and Punish Trafficking in Persons Especially Women and Children (the Palermo Protocol) to apply to the HKSAR.</w:t>
            </w:r>
          </w:p>
          <w:p w14:paraId="6EDF1DC8" w14:textId="5F025FE2" w:rsidR="1F087E11"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(2)    Develop specific legislation adopting the definition of human trafficking contained in the Palermo Protocol and criminalising human trafficking in all its forms </w:t>
            </w:r>
            <w:r w:rsidR="6F43DECD" w:rsidRPr="006C7D31">
              <w:rPr>
                <w:rFonts w:ascii="Times New Roman" w:eastAsia="Times New Roman" w:hAnsi="Times New Roman" w:cs="Times New Roman"/>
                <w:sz w:val="20"/>
                <w:szCs w:val="20"/>
                <w:lang w:val="en-GB"/>
              </w:rPr>
              <w:t xml:space="preserve">as well as </w:t>
            </w:r>
            <w:r w:rsidRPr="006C7D31">
              <w:rPr>
                <w:rFonts w:ascii="Times New Roman" w:eastAsia="Times New Roman" w:hAnsi="Times New Roman" w:cs="Times New Roman"/>
                <w:sz w:val="20"/>
                <w:szCs w:val="20"/>
                <w:lang w:val="en-GB"/>
              </w:rPr>
              <w:t>forced labour.</w:t>
            </w:r>
          </w:p>
          <w:p w14:paraId="67808ED7" w14:textId="79255D54" w:rsidR="1F087E11"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(3)  Step up efforts to protect and support victims including allowing them immunity from prosecution and facilitating their access to justice which includes their continued right to remain in Hong Kong; as well as to enhance interdepartmental coordination, collaboration with civil society and international cooperation to combat trafficking and forced labour, including but not limited to full implementation of the Action Plan to Combat Trafficking in Persons.</w:t>
            </w:r>
          </w:p>
          <w:p w14:paraId="69889129" w14:textId="1BA7A886" w:rsidR="582B4E46" w:rsidRPr="006C7D31" w:rsidRDefault="6829DA3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We suggest the C</w:t>
            </w:r>
            <w:r w:rsidR="508BAB41" w:rsidRPr="006C7D31">
              <w:rPr>
                <w:rFonts w:ascii="Times New Roman" w:eastAsia="Times New Roman" w:hAnsi="Times New Roman" w:cs="Times New Roman"/>
                <w:sz w:val="20"/>
                <w:szCs w:val="20"/>
                <w:lang w:val="en-GB"/>
              </w:rPr>
              <w:t xml:space="preserve">ommittee to request </w:t>
            </w:r>
            <w:r w:rsidR="0816995E" w:rsidRPr="006C7D31">
              <w:rPr>
                <w:rFonts w:ascii="Times New Roman" w:eastAsia="Times New Roman" w:hAnsi="Times New Roman" w:cs="Times New Roman"/>
                <w:sz w:val="20"/>
                <w:szCs w:val="20"/>
                <w:lang w:val="en-GB"/>
              </w:rPr>
              <w:t xml:space="preserve">HK </w:t>
            </w:r>
            <w:r w:rsidR="508BAB41" w:rsidRPr="006C7D31">
              <w:rPr>
                <w:rFonts w:ascii="Times New Roman" w:eastAsia="Times New Roman" w:hAnsi="Times New Roman" w:cs="Times New Roman"/>
                <w:sz w:val="20"/>
                <w:szCs w:val="20"/>
                <w:lang w:val="en-GB"/>
              </w:rPr>
              <w:t>Government to:</w:t>
            </w:r>
          </w:p>
          <w:p w14:paraId="509CF3DF" w14:textId="3F5E162B" w:rsidR="582B4E46"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(1)  Provide information on the number of complaints, investigations and prosecutions (specifying the offences), convictions, and sentences handed down for trafficking and related offences over the last 5 years, disaggregated by year and by the victims’ sex, age, and ethnic origin or nationality, as well as the types of protection and compensation/support provided to victims during the period in question.</w:t>
            </w:r>
          </w:p>
          <w:p w14:paraId="69782F0D" w14:textId="7304F202" w:rsidR="582B4E46"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(2)  Indicate the number of persons who underwent the TIP screening mechanism; what measures taken since March 2018 to improve the screening mechanism to identify victims of trafficking and forced labour, especially child victims and victims of domestic or internal trafficking; and details of each stage/process of the screening mechanism as outlined in the Action Plan.</w:t>
            </w:r>
          </w:p>
          <w:p w14:paraId="123EB32B" w14:textId="297A65DD" w:rsidR="1F087E11" w:rsidRPr="006C7D31" w:rsidRDefault="6F69C0F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(3)  Indicate what measures are in place to ensure that prison labour is undertaken with the free consent of the prisoners without threat of menace or penalty.</w:t>
            </w:r>
          </w:p>
        </w:tc>
      </w:tr>
    </w:tbl>
    <w:p w14:paraId="116DF28C" w14:textId="13D6F983" w:rsidR="605D4997" w:rsidRPr="006C7D31" w:rsidRDefault="605D4997" w:rsidP="001276D8">
      <w:pPr>
        <w:spacing w:afterLines="50" w:after="120" w:line="276" w:lineRule="auto"/>
        <w:ind w:leftChars="-3" w:left="-7" w:firstLineChars="2" w:firstLine="4"/>
        <w:rPr>
          <w:rFonts w:ascii="Times New Roman" w:hAnsi="Times New Roman"/>
          <w:sz w:val="20"/>
          <w:szCs w:val="20"/>
        </w:rPr>
      </w:pPr>
    </w:p>
    <w:p w14:paraId="6A8DC3F3" w14:textId="7B34AC37" w:rsidR="31C0ED8B" w:rsidRPr="006C7D31" w:rsidRDefault="3E6FC5FB" w:rsidP="001276D8">
      <w:pPr>
        <w:spacing w:afterLines="50" w:after="120" w:line="276" w:lineRule="auto"/>
        <w:ind w:leftChars="-3" w:left="-7" w:right="4" w:firstLineChars="2" w:firstLine="4"/>
        <w:jc w:val="center"/>
        <w:rPr>
          <w:rFonts w:ascii="Times New Roman" w:hAnsi="Times New Roman" w:cs="Times New Roman"/>
          <w:sz w:val="20"/>
          <w:szCs w:val="20"/>
        </w:rPr>
      </w:pPr>
      <w:r w:rsidRPr="006C7D31">
        <w:rPr>
          <w:rFonts w:ascii="Times New Roman" w:eastAsia="Times New Roman" w:hAnsi="Times New Roman" w:cs="Times New Roman"/>
          <w:b/>
          <w:bCs/>
          <w:sz w:val="20"/>
          <w:szCs w:val="20"/>
          <w:lang w:val="en-GB"/>
        </w:rPr>
        <w:t>Article 9</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Liberty and security of person</w:t>
      </w:r>
    </w:p>
    <w:p w14:paraId="6A75F337" w14:textId="5D1103E7" w:rsidR="491B9A54" w:rsidRPr="006C7D31" w:rsidRDefault="491B9A54"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Arbitrary Arrests</w:t>
      </w:r>
    </w:p>
    <w:p w14:paraId="3DFA6F39" w14:textId="3D97812A" w:rsidR="00894308" w:rsidRPr="006C7D31" w:rsidRDefault="003D197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There have been widespread complaints, media coverage and videos of arbitrary arrests during the protests of 2019 and these trends continue into recent unrest in 2020 in protests against the proposed national security legislation. Complainants have alleged that officers have arbitrary arrested non-violent protesters, human rights observers, first aid and medical personnel, onlookers and passers-by. Among the more than 8</w:t>
      </w:r>
      <w:r w:rsidR="00894308"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000 people arrested thus far, nearly one third</w:t>
      </w:r>
      <w:r w:rsidR="00894308" w:rsidRPr="006C7D31">
        <w:rPr>
          <w:rFonts w:ascii="Times New Roman" w:eastAsia="Times New Roman" w:hAnsi="Times New Roman" w:cs="Times New Roman"/>
          <w:sz w:val="20"/>
          <w:szCs w:val="20"/>
        </w:rPr>
        <w:t xml:space="preserve"> (around 2,600</w:t>
      </w:r>
      <w:r w:rsidRPr="006C7D31">
        <w:rPr>
          <w:rFonts w:ascii="Times New Roman" w:eastAsia="Times New Roman" w:hAnsi="Times New Roman" w:cs="Times New Roman"/>
          <w:sz w:val="20"/>
          <w:szCs w:val="20"/>
        </w:rPr>
        <w:t xml:space="preserve"> </w:t>
      </w:r>
      <w:r w:rsidR="00894308" w:rsidRPr="006C7D31">
        <w:rPr>
          <w:rFonts w:ascii="Times New Roman" w:eastAsia="Times New Roman" w:hAnsi="Times New Roman" w:cs="Times New Roman"/>
          <w:sz w:val="20"/>
          <w:szCs w:val="20"/>
        </w:rPr>
        <w:t>or more) are children.</w:t>
      </w:r>
    </w:p>
    <w:p w14:paraId="70CFAD8D" w14:textId="141E9411" w:rsidR="003D197E" w:rsidRPr="006C7D31" w:rsidRDefault="003D197E" w:rsidP="001276D8">
      <w:pPr>
        <w:spacing w:afterLines="50" w:after="120" w:line="276" w:lineRule="auto"/>
        <w:ind w:leftChars="-3" w:left="-7" w:right="4" w:firstLineChars="2" w:firstLine="4"/>
        <w:jc w:val="both"/>
        <w:rPr>
          <w:rFonts w:ascii="Times New Roman" w:eastAsia="Times New Roman" w:hAnsi="Times New Roman" w:cs="Times New Roman"/>
          <w:bCs/>
          <w:sz w:val="20"/>
          <w:szCs w:val="20"/>
        </w:rPr>
      </w:pPr>
    </w:p>
    <w:tbl>
      <w:tblPr>
        <w:tblStyle w:val="a5"/>
        <w:tblW w:w="0" w:type="auto"/>
        <w:tblLayout w:type="fixed"/>
        <w:tblLook w:val="06A0" w:firstRow="1" w:lastRow="0" w:firstColumn="1" w:lastColumn="0" w:noHBand="1" w:noVBand="1"/>
      </w:tblPr>
      <w:tblGrid>
        <w:gridCol w:w="9360"/>
      </w:tblGrid>
      <w:tr w:rsidR="31C0ED8B" w:rsidRPr="006C7D31" w14:paraId="22FC3309" w14:textId="77777777" w:rsidTr="2F9CB2F4">
        <w:tc>
          <w:tcPr>
            <w:tcW w:w="9360" w:type="dxa"/>
          </w:tcPr>
          <w:p w14:paraId="76CA7590" w14:textId="30EF1422" w:rsidR="31C0ED8B" w:rsidRPr="006C7D31" w:rsidRDefault="491B9A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the number of arrested and charged during large-scale peaceful assemblies and comment on reports about the large discrepancy between the number of arrested and charged. </w:t>
            </w:r>
            <w:r w:rsidR="00AF2E57" w:rsidRPr="006C7D31">
              <w:rPr>
                <w:rFonts w:ascii="Times New Roman" w:eastAsia="Times New Roman" w:hAnsi="Times New Roman" w:cs="Times New Roman"/>
                <w:sz w:val="20"/>
                <w:szCs w:val="20"/>
                <w:lang w:val="en-GB"/>
              </w:rPr>
              <w:t>Also,</w:t>
            </w:r>
            <w:r w:rsidRPr="006C7D31">
              <w:rPr>
                <w:rFonts w:ascii="Times New Roman" w:eastAsia="Times New Roman" w:hAnsi="Times New Roman" w:cs="Times New Roman"/>
                <w:sz w:val="20"/>
                <w:szCs w:val="20"/>
                <w:lang w:val="en-GB"/>
              </w:rPr>
              <w:t xml:space="preserve"> please comment on reports about HKPF officers arbitrarily arresting non-violent protesters, reporters, human rights </w:t>
            </w:r>
            <w:r w:rsidR="003D197E" w:rsidRPr="006C7D31">
              <w:rPr>
                <w:rFonts w:ascii="Times New Roman" w:eastAsia="Times New Roman" w:hAnsi="Times New Roman" w:cs="Times New Roman"/>
                <w:sz w:val="20"/>
                <w:szCs w:val="20"/>
                <w:lang w:val="en-GB"/>
              </w:rPr>
              <w:t>observers</w:t>
            </w:r>
            <w:r w:rsidRPr="006C7D31">
              <w:rPr>
                <w:rFonts w:ascii="Times New Roman" w:eastAsia="Times New Roman" w:hAnsi="Times New Roman" w:cs="Times New Roman"/>
                <w:sz w:val="20"/>
                <w:szCs w:val="20"/>
                <w:lang w:val="en-GB"/>
              </w:rPr>
              <w:t>, rescue and medical personnel, onlookers, and passer</w:t>
            </w:r>
            <w:r w:rsidR="57B7510E"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by.</w:t>
            </w:r>
          </w:p>
          <w:p w14:paraId="3BDEA868" w14:textId="1BC05783" w:rsidR="31C0ED8B" w:rsidRPr="006C7D31" w:rsidRDefault="491B9A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comment on reports that the HKPF adopted arbitrary stop and search</w:t>
            </w:r>
            <w:r w:rsidR="00894308" w:rsidRPr="006C7D31">
              <w:rPr>
                <w:rFonts w:ascii="Times New Roman" w:eastAsia="Times New Roman" w:hAnsi="Times New Roman" w:cs="Times New Roman"/>
                <w:sz w:val="20"/>
                <w:szCs w:val="20"/>
                <w:lang w:val="en-GB"/>
              </w:rPr>
              <w:t xml:space="preserve"> procedures in respect of</w:t>
            </w:r>
            <w:r w:rsidRPr="006C7D31">
              <w:rPr>
                <w:rFonts w:ascii="Times New Roman" w:eastAsia="Times New Roman" w:hAnsi="Times New Roman" w:cs="Times New Roman"/>
                <w:sz w:val="20"/>
                <w:szCs w:val="20"/>
                <w:lang w:val="en-GB"/>
              </w:rPr>
              <w:t xml:space="preserve"> </w:t>
            </w:r>
            <w:r w:rsidR="2906E2F8" w:rsidRPr="006C7D31">
              <w:rPr>
                <w:rFonts w:ascii="Times New Roman" w:eastAsia="Times New Roman" w:hAnsi="Times New Roman" w:cs="Times New Roman"/>
                <w:sz w:val="20"/>
                <w:szCs w:val="20"/>
                <w:lang w:val="en-GB"/>
              </w:rPr>
              <w:t xml:space="preserve">non-ethnic Chinese, </w:t>
            </w:r>
            <w:r w:rsidR="00894308" w:rsidRPr="006C7D31">
              <w:rPr>
                <w:rFonts w:ascii="Times New Roman" w:eastAsia="Times New Roman" w:hAnsi="Times New Roman" w:cs="Times New Roman"/>
                <w:sz w:val="20"/>
                <w:szCs w:val="20"/>
                <w:lang w:val="en-GB"/>
              </w:rPr>
              <w:t>who were disproportionately targeted for such measures. Please provide data disaggregated by ethnicity, gender and age</w:t>
            </w:r>
            <w:r w:rsidR="2906E2F8"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before, during, and after large-scale peaceful protests</w:t>
            </w:r>
            <w:r w:rsidR="00894308" w:rsidRPr="006C7D31">
              <w:rPr>
                <w:rFonts w:ascii="Times New Roman" w:eastAsia="Times New Roman" w:hAnsi="Times New Roman" w:cs="Times New Roman"/>
                <w:sz w:val="20"/>
                <w:szCs w:val="20"/>
                <w:lang w:val="en-GB"/>
              </w:rPr>
              <w:t xml:space="preserve"> of 2019 and early 2020</w:t>
            </w:r>
            <w:r w:rsidRPr="006C7D31">
              <w:rPr>
                <w:rFonts w:ascii="Times New Roman" w:eastAsia="Times New Roman" w:hAnsi="Times New Roman" w:cs="Times New Roman"/>
                <w:sz w:val="20"/>
                <w:szCs w:val="20"/>
                <w:lang w:val="en-GB"/>
              </w:rPr>
              <w:t>.</w:t>
            </w:r>
          </w:p>
          <w:p w14:paraId="68F7FCFF" w14:textId="36909C1F" w:rsidR="00C06CC7" w:rsidRPr="006C7D31" w:rsidRDefault="1FAA02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comment on reports concerning extended detention of reporters, human rights workers, medical personnel, and observers during the Protests</w:t>
            </w:r>
            <w:r w:rsidR="024F6C53" w:rsidRPr="006C7D31">
              <w:rPr>
                <w:rFonts w:ascii="Times New Roman" w:eastAsia="Times New Roman" w:hAnsi="Times New Roman" w:cs="Times New Roman"/>
                <w:sz w:val="20"/>
                <w:szCs w:val="20"/>
                <w:lang w:val="en-GB"/>
              </w:rPr>
              <w:t xml:space="preserve"> and the delays of access to legal advice that detainees were subjected to. What was the average time for processing of arrested persons and to provide them with timely access to their lawyers?</w:t>
            </w:r>
          </w:p>
        </w:tc>
      </w:tr>
    </w:tbl>
    <w:p w14:paraId="4EEAF664" w14:textId="7CE33908" w:rsidR="2D45622C" w:rsidRDefault="2D45622C"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215BE689" w14:textId="77777777" w:rsid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5DA7D010" w14:textId="77777777" w:rsid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09E5DBCB" w14:textId="77777777" w:rsid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522DB663" w14:textId="77777777" w:rsidR="006C7D31" w:rsidRPr="006C7D31" w:rsidRDefault="006C7D31" w:rsidP="001276D8">
      <w:pPr>
        <w:spacing w:afterLines="50" w:after="120" w:line="276" w:lineRule="auto"/>
        <w:ind w:leftChars="-3" w:left="-7" w:right="4" w:firstLineChars="2" w:firstLine="4"/>
        <w:jc w:val="both"/>
        <w:rPr>
          <w:rFonts w:ascii="Times New Roman" w:eastAsia="Times New Roman" w:hAnsi="Times New Roman" w:cs="Times New Roman" w:hint="eastAsia"/>
          <w:b/>
          <w:bCs/>
          <w:sz w:val="20"/>
          <w:szCs w:val="20"/>
          <w:lang w:val="en-GB" w:eastAsia="zh-TW"/>
        </w:rPr>
      </w:pPr>
    </w:p>
    <w:p w14:paraId="36331CC9" w14:textId="2EBFA2BB" w:rsidR="00DA312B" w:rsidRPr="006C7D31" w:rsidRDefault="3E6FC5FB" w:rsidP="001276D8">
      <w:pPr>
        <w:spacing w:afterLines="50" w:after="120" w:line="276" w:lineRule="auto"/>
        <w:ind w:leftChars="-3" w:left="-7" w:right="4" w:firstLineChars="2" w:firstLine="4"/>
        <w:jc w:val="center"/>
        <w:rPr>
          <w:rFonts w:ascii="Times New Roman" w:hAnsi="Times New Roman" w:cs="Times New Roman"/>
          <w:b/>
          <w:sz w:val="20"/>
          <w:szCs w:val="20"/>
        </w:rPr>
      </w:pPr>
      <w:r w:rsidRPr="006C7D31">
        <w:rPr>
          <w:rFonts w:ascii="Times New Roman" w:eastAsia="Times New Roman" w:hAnsi="Times New Roman" w:cs="Times New Roman"/>
          <w:b/>
          <w:bCs/>
          <w:sz w:val="20"/>
          <w:szCs w:val="20"/>
          <w:lang w:val="en-GB"/>
        </w:rPr>
        <w:t>Article 10</w:t>
      </w:r>
      <w:r w:rsidR="00925F71" w:rsidRPr="006C7D31">
        <w:rPr>
          <w:rFonts w:ascii="Times New Roman" w:hAnsi="Times New Roman" w:cs="Times New Roman"/>
          <w:b/>
          <w:sz w:val="20"/>
          <w:szCs w:val="20"/>
        </w:rPr>
        <w:t xml:space="preserve">  </w:t>
      </w:r>
      <w:r w:rsidRPr="006C7D31">
        <w:rPr>
          <w:rFonts w:ascii="Times New Roman" w:eastAsia="Times New Roman" w:hAnsi="Times New Roman" w:cs="Times New Roman"/>
          <w:b/>
          <w:bCs/>
          <w:sz w:val="20"/>
          <w:szCs w:val="20"/>
          <w:lang w:val="en-GB"/>
        </w:rPr>
        <w:t>Right of persons deprived of their liberty</w:t>
      </w:r>
    </w:p>
    <w:p w14:paraId="6E87579A" w14:textId="3E3E5499"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The rights of persons in custody </w:t>
      </w:r>
    </w:p>
    <w:p w14:paraId="0B5703C1" w14:textId="70B2A131" w:rsidR="003277DA" w:rsidRPr="006C7D31" w:rsidRDefault="003277D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Hong Kong’s Correctional Services Department (CSD) has become one of the top ten most-complained about departments, according to the Ombudsman’s report in 2018</w:t>
      </w:r>
      <w:r w:rsidRPr="006C7D31">
        <w:rPr>
          <w:rFonts w:ascii="Times New Roman" w:eastAsia="Times New Roman" w:hAnsi="Times New Roman" w:cs="Times New Roman"/>
          <w:sz w:val="20"/>
          <w:szCs w:val="20"/>
          <w:vertAlign w:val="superscript"/>
        </w:rPr>
        <w:footnoteReference w:id="11"/>
      </w:r>
      <w:r w:rsidRPr="006C7D31">
        <w:rPr>
          <w:rFonts w:ascii="Times New Roman" w:eastAsia="Times New Roman" w:hAnsi="Times New Roman" w:cs="Times New Roman"/>
          <w:sz w:val="20"/>
          <w:szCs w:val="20"/>
        </w:rPr>
        <w:t xml:space="preserve">. In an interview by HK01 with 50 former young prisoners, young inmates </w:t>
      </w:r>
      <w:r w:rsidR="00CB2E42" w:rsidRPr="006C7D31">
        <w:rPr>
          <w:rFonts w:ascii="Times New Roman" w:eastAsia="Times New Roman" w:hAnsi="Times New Roman" w:cs="Times New Roman"/>
          <w:sz w:val="20"/>
          <w:szCs w:val="20"/>
        </w:rPr>
        <w:t>were</w:t>
      </w:r>
      <w:r w:rsidRPr="006C7D31">
        <w:rPr>
          <w:rFonts w:ascii="Times New Roman" w:eastAsia="Times New Roman" w:hAnsi="Times New Roman" w:cs="Times New Roman"/>
          <w:sz w:val="20"/>
          <w:szCs w:val="20"/>
        </w:rPr>
        <w:t xml:space="preserve"> subject to </w:t>
      </w:r>
      <w:r w:rsidR="00CB2E42" w:rsidRPr="006C7D31">
        <w:rPr>
          <w:rFonts w:ascii="Times New Roman" w:eastAsia="Times New Roman" w:hAnsi="Times New Roman" w:cs="Times New Roman"/>
          <w:sz w:val="20"/>
          <w:szCs w:val="20"/>
        </w:rPr>
        <w:t xml:space="preserve">various forms of </w:t>
      </w:r>
      <w:r w:rsidRPr="006C7D31">
        <w:rPr>
          <w:rFonts w:ascii="Times New Roman" w:eastAsia="Times New Roman" w:hAnsi="Times New Roman" w:cs="Times New Roman"/>
          <w:sz w:val="20"/>
          <w:szCs w:val="20"/>
        </w:rPr>
        <w:t>inhuman treatment and torture</w:t>
      </w:r>
      <w:r w:rsidR="00CB2E42" w:rsidRPr="006C7D31">
        <w:rPr>
          <w:rFonts w:ascii="Times New Roman" w:eastAsia="Times New Roman" w:hAnsi="Times New Roman" w:cs="Times New Roman"/>
          <w:sz w:val="20"/>
          <w:szCs w:val="20"/>
        </w:rPr>
        <w:t xml:space="preserve"> as well as psychological abuse by correctional services officers.</w:t>
      </w:r>
      <w:r w:rsidRPr="006C7D31">
        <w:rPr>
          <w:rFonts w:ascii="Times New Roman" w:eastAsia="Times New Roman" w:hAnsi="Times New Roman" w:cs="Times New Roman"/>
          <w:sz w:val="20"/>
          <w:szCs w:val="20"/>
        </w:rPr>
        <w:t xml:space="preserve"> </w:t>
      </w:r>
      <w:r w:rsidR="00CB2E42" w:rsidRPr="006C7D31">
        <w:rPr>
          <w:rFonts w:ascii="Times New Roman" w:eastAsia="Times New Roman" w:hAnsi="Times New Roman" w:cs="Times New Roman"/>
          <w:sz w:val="20"/>
          <w:szCs w:val="20"/>
        </w:rPr>
        <w:t>The acts of abuse included</w:t>
      </w:r>
      <w:r w:rsidRPr="006C7D31">
        <w:rPr>
          <w:rFonts w:ascii="Times New Roman" w:eastAsia="Times New Roman" w:hAnsi="Times New Roman" w:cs="Times New Roman"/>
          <w:sz w:val="20"/>
          <w:szCs w:val="20"/>
        </w:rPr>
        <w:t xml:space="preserve"> being forced to drink urine and eating excrement, physical abuses, verbal intimidation and solitary confinement.</w:t>
      </w:r>
      <w:r w:rsidRPr="006C7D31">
        <w:rPr>
          <w:rFonts w:ascii="Times New Roman" w:eastAsia="Times New Roman" w:hAnsi="Times New Roman" w:cs="Times New Roman"/>
          <w:sz w:val="20"/>
          <w:szCs w:val="20"/>
          <w:vertAlign w:val="superscript"/>
        </w:rPr>
        <w:footnoteReference w:id="12"/>
      </w:r>
      <w:r w:rsidRPr="006C7D31">
        <w:rPr>
          <w:rFonts w:ascii="Times New Roman" w:eastAsia="Times New Roman" w:hAnsi="Times New Roman" w:cs="Times New Roman"/>
          <w:sz w:val="20"/>
          <w:szCs w:val="20"/>
        </w:rPr>
        <w:t xml:space="preserve"> Those detained for participating in human rights movements, labour unions and political activities, especially protesters during the anti-Extradition movement, are particularly vulnerable to such abuse with exacerbated discrimination and degrading treatment meted out by correctional officers against them. </w:t>
      </w:r>
    </w:p>
    <w:p w14:paraId="1FAF8B8F" w14:textId="212476F2" w:rsidR="003277DA" w:rsidRPr="006C7D31" w:rsidRDefault="3AD4A72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lastRenderedPageBreak/>
        <w:t xml:space="preserve">Furthermore, the interviews of young prisoners conducted by Reclaiming Social Work Movement in 2017 show that young inmates from ethnic minority backgrounds were also vulnerable.  A case recorded shows that an ethnic minority youth was beaten up every single day, sometimes up to six times a day, because he could not recite the set of rules in the institution, as they were only provided in Chinese. </w:t>
      </w:r>
    </w:p>
    <w:p w14:paraId="64214AFD" w14:textId="4655DB3B" w:rsidR="003277DA" w:rsidRPr="006C7D31" w:rsidRDefault="00CB2E4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Chairman of the Hong Kong Legislative Council’s Subcommittee on Children’s Rights expressed that he was extremely concerned about the rights of the young prisoners not being adequately protected by the correctional institutions. At a public hearing on the matter, a young former prisoner testified how he was physically tortured by officers in juvenile detention centers. The existing complaint handling mechanism of the CSD has been heavily criticised for its complete lack of effectiveness. It has produced a near-zero substantiation rate for young prisoners’ complaints in the past ten years. In 2018 alone, the department fielded 340 complaints, with only 23.8% (81 cases) investigated, while a mere 0.6% (2 cases) were substantiated. Correctional services institutions lack transparency and its Complaints Handling Manual has never been publicized. Demosisto, a youth advocacy group in Hong Kong, collected and reported accounts from multiple detainees who said they were warned not to file complaints to lawmakers or lawyers or they risked retaliation. </w:t>
      </w:r>
      <w:commentRangeStart w:id="1"/>
      <w:commentRangeEnd w:id="1"/>
    </w:p>
    <w:p w14:paraId="3AB4258C" w14:textId="2C04DB95" w:rsidR="003277DA" w:rsidRPr="006C7D31" w:rsidRDefault="7FD4A09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lack of an independent body to monitor procedures for handling of prisoners and their needs and to receive complaints from inmates puts these groups at a critical risk of deprivation of their most basic human rights by the government. This body should also be empowered to investigate complaints and protect complainants against retaliation through victimisation. The office of the Ombudsman in Hong Kong lacks such powers whereas inmates also lack access to the Ombudsman.</w:t>
      </w:r>
      <w:r w:rsidRPr="006C7D31">
        <w:rPr>
          <w:rFonts w:ascii="Times New Roman" w:eastAsia="Times New Roman" w:hAnsi="Times New Roman" w:cs="Times New Roman"/>
          <w:sz w:val="20"/>
          <w:szCs w:val="20"/>
          <w:lang w:val="en-GB"/>
        </w:rPr>
        <w:t xml:space="preserve"> </w:t>
      </w:r>
    </w:p>
    <w:p w14:paraId="60B2495A" w14:textId="5288A715" w:rsidR="003277DA" w:rsidRPr="006C7D31" w:rsidRDefault="1AC9D7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Persons arrested are in Police custody. C</w:t>
      </w:r>
      <w:r w:rsidR="00CB2E42" w:rsidRPr="006C7D31">
        <w:rPr>
          <w:rFonts w:ascii="Times New Roman" w:eastAsia="Times New Roman" w:hAnsi="Times New Roman" w:cs="Times New Roman"/>
          <w:sz w:val="20"/>
          <w:szCs w:val="20"/>
          <w:lang w:val="en-GB"/>
        </w:rPr>
        <w:t xml:space="preserve">urrently the HKPF guidelines on the handling of arrested persons are in the form of administrative guidelines only, with no criminal liability for breaching the guidelines. </w:t>
      </w:r>
      <w:r w:rsidR="007381A4" w:rsidRPr="006C7D31">
        <w:rPr>
          <w:rFonts w:ascii="Times New Roman" w:eastAsia="Times New Roman" w:hAnsi="Times New Roman" w:cs="Times New Roman"/>
          <w:sz w:val="20"/>
          <w:szCs w:val="20"/>
          <w:lang w:val="en-GB"/>
        </w:rPr>
        <w:t>Aggrieved detainees can file complain to the Complaint Against Police Office. Limitations of the complaint mec</w:t>
      </w:r>
      <w:r w:rsidR="085F296B" w:rsidRPr="006C7D31">
        <w:rPr>
          <w:rFonts w:ascii="Times New Roman" w:eastAsia="Times New Roman" w:hAnsi="Times New Roman" w:cs="Times New Roman"/>
          <w:sz w:val="20"/>
          <w:szCs w:val="20"/>
          <w:lang w:val="en-GB"/>
        </w:rPr>
        <w:t xml:space="preserve">hanism </w:t>
      </w:r>
      <w:r w:rsidR="1C7D00EC" w:rsidRPr="006C7D31">
        <w:rPr>
          <w:rFonts w:ascii="Times New Roman" w:eastAsia="Times New Roman" w:hAnsi="Times New Roman" w:cs="Times New Roman"/>
          <w:sz w:val="20"/>
          <w:szCs w:val="20"/>
          <w:lang w:val="en-GB"/>
        </w:rPr>
        <w:t xml:space="preserve">have been </w:t>
      </w:r>
      <w:r w:rsidR="085F296B" w:rsidRPr="006C7D31">
        <w:rPr>
          <w:rFonts w:ascii="Times New Roman" w:eastAsia="Times New Roman" w:hAnsi="Times New Roman" w:cs="Times New Roman"/>
          <w:sz w:val="20"/>
          <w:szCs w:val="20"/>
          <w:lang w:val="en-GB"/>
        </w:rPr>
        <w:t>discussed under Article 2</w:t>
      </w:r>
      <w:r w:rsidR="2C900DBB" w:rsidRPr="006C7D31">
        <w:rPr>
          <w:rFonts w:ascii="Times New Roman" w:eastAsia="Times New Roman" w:hAnsi="Times New Roman" w:cs="Times New Roman"/>
          <w:sz w:val="20"/>
          <w:szCs w:val="20"/>
          <w:lang w:val="en-GB"/>
        </w:rPr>
        <w:t xml:space="preserve"> above</w:t>
      </w:r>
      <w:r w:rsidR="085F296B" w:rsidRPr="006C7D31">
        <w:rPr>
          <w:rFonts w:ascii="Times New Roman" w:eastAsia="Times New Roman" w:hAnsi="Times New Roman" w:cs="Times New Roman"/>
          <w:sz w:val="20"/>
          <w:szCs w:val="20"/>
          <w:lang w:val="en-GB"/>
        </w:rPr>
        <w:t xml:space="preserve">. </w:t>
      </w:r>
      <w:r w:rsidR="00CB2E42" w:rsidRPr="006C7D31">
        <w:rPr>
          <w:rFonts w:ascii="Times New Roman" w:eastAsia="Times New Roman" w:hAnsi="Times New Roman" w:cs="Times New Roman"/>
          <w:sz w:val="20"/>
          <w:szCs w:val="20"/>
          <w:lang w:val="en-GB"/>
        </w:rPr>
        <w:t>Police should have a statutory duty to provide detainees with access to medication and medical care</w:t>
      </w:r>
      <w:r w:rsidR="00BF691C" w:rsidRPr="006C7D31">
        <w:rPr>
          <w:rFonts w:ascii="Times New Roman" w:eastAsia="Times New Roman" w:hAnsi="Times New Roman" w:cs="Times New Roman"/>
          <w:sz w:val="20"/>
          <w:szCs w:val="20"/>
          <w:lang w:val="en-GB"/>
        </w:rPr>
        <w:t xml:space="preserve"> on a need</w:t>
      </w:r>
      <w:r w:rsidR="504C1523" w:rsidRPr="006C7D31">
        <w:rPr>
          <w:rFonts w:ascii="Times New Roman" w:eastAsia="Times New Roman" w:hAnsi="Times New Roman" w:cs="Times New Roman"/>
          <w:sz w:val="20"/>
          <w:szCs w:val="20"/>
          <w:lang w:val="en-GB"/>
        </w:rPr>
        <w:t>s</w:t>
      </w:r>
      <w:r w:rsidR="00BF691C" w:rsidRPr="006C7D31">
        <w:rPr>
          <w:rFonts w:ascii="Times New Roman" w:eastAsia="Times New Roman" w:hAnsi="Times New Roman" w:cs="Times New Roman"/>
          <w:sz w:val="20"/>
          <w:szCs w:val="20"/>
          <w:lang w:val="en-GB"/>
        </w:rPr>
        <w:t>-basis</w:t>
      </w:r>
      <w:r w:rsidR="2CA013D6" w:rsidRPr="006C7D31">
        <w:rPr>
          <w:rFonts w:ascii="Times New Roman" w:eastAsia="Times New Roman" w:hAnsi="Times New Roman" w:cs="Times New Roman"/>
          <w:sz w:val="20"/>
          <w:szCs w:val="20"/>
          <w:lang w:val="en-GB"/>
        </w:rPr>
        <w:t xml:space="preserve"> and in a timely manner</w:t>
      </w:r>
      <w:r w:rsidR="00CB2E42" w:rsidRPr="006C7D31">
        <w:rPr>
          <w:rFonts w:ascii="Times New Roman" w:eastAsia="Times New Roman" w:hAnsi="Times New Roman" w:cs="Times New Roman"/>
          <w:sz w:val="20"/>
          <w:szCs w:val="20"/>
          <w:lang w:val="en-GB"/>
        </w:rPr>
        <w:t xml:space="preserve">; provide vulnerable persons, such as persons with disabilities or persons having different communication needs, necessary assistance during their detention </w:t>
      </w:r>
      <w:r w:rsidR="79BCFDAA" w:rsidRPr="006C7D31">
        <w:rPr>
          <w:rFonts w:ascii="Times New Roman" w:eastAsia="Times New Roman" w:hAnsi="Times New Roman" w:cs="Times New Roman"/>
          <w:sz w:val="20"/>
          <w:szCs w:val="20"/>
          <w:lang w:val="en-GB"/>
        </w:rPr>
        <w:t xml:space="preserve">at the </w:t>
      </w:r>
      <w:r w:rsidR="00CB2E42" w:rsidRPr="006C7D31">
        <w:rPr>
          <w:rFonts w:ascii="Times New Roman" w:eastAsia="Times New Roman" w:hAnsi="Times New Roman" w:cs="Times New Roman"/>
          <w:sz w:val="20"/>
          <w:szCs w:val="20"/>
          <w:lang w:val="en-GB"/>
        </w:rPr>
        <w:t>police station after arrest</w:t>
      </w:r>
      <w:r w:rsidR="00BF691C" w:rsidRPr="006C7D31">
        <w:rPr>
          <w:rFonts w:ascii="Times New Roman" w:eastAsia="Times New Roman" w:hAnsi="Times New Roman" w:cs="Times New Roman"/>
          <w:sz w:val="20"/>
          <w:szCs w:val="20"/>
          <w:lang w:val="en-GB"/>
        </w:rPr>
        <w:t xml:space="preserve"> and to follow especially stringently, the protocols related to the handling of minors to ensure their rights and best interest</w:t>
      </w:r>
      <w:r w:rsidR="7F43BC11" w:rsidRPr="006C7D31">
        <w:rPr>
          <w:rFonts w:ascii="Times New Roman" w:eastAsia="Times New Roman" w:hAnsi="Times New Roman" w:cs="Times New Roman"/>
          <w:sz w:val="20"/>
          <w:szCs w:val="20"/>
          <w:lang w:val="en-GB"/>
        </w:rPr>
        <w:t>s</w:t>
      </w:r>
      <w:r w:rsidR="00BF691C" w:rsidRPr="006C7D31">
        <w:rPr>
          <w:rFonts w:ascii="Times New Roman" w:eastAsia="Times New Roman" w:hAnsi="Times New Roman" w:cs="Times New Roman"/>
          <w:sz w:val="20"/>
          <w:szCs w:val="20"/>
          <w:lang w:val="en-GB"/>
        </w:rPr>
        <w:t xml:space="preserve"> are adequately protected in these circumsta</w:t>
      </w:r>
      <w:r w:rsidR="2EB7AC7E" w:rsidRPr="006C7D31">
        <w:rPr>
          <w:rFonts w:ascii="Times New Roman" w:eastAsia="Times New Roman" w:hAnsi="Times New Roman" w:cs="Times New Roman"/>
          <w:sz w:val="20"/>
          <w:szCs w:val="20"/>
          <w:lang w:val="en-GB"/>
        </w:rPr>
        <w:t>n</w:t>
      </w:r>
      <w:r w:rsidR="00BF691C" w:rsidRPr="006C7D31">
        <w:rPr>
          <w:rFonts w:ascii="Times New Roman" w:eastAsia="Times New Roman" w:hAnsi="Times New Roman" w:cs="Times New Roman"/>
          <w:sz w:val="20"/>
          <w:szCs w:val="20"/>
          <w:lang w:val="en-GB"/>
        </w:rPr>
        <w:t>ces</w:t>
      </w:r>
      <w:r w:rsidR="00CB2E42" w:rsidRPr="006C7D31">
        <w:rPr>
          <w:rFonts w:ascii="Times New Roman" w:eastAsia="Times New Roman" w:hAnsi="Times New Roman" w:cs="Times New Roman"/>
          <w:sz w:val="20"/>
          <w:szCs w:val="20"/>
          <w:lang w:val="en-GB"/>
        </w:rPr>
        <w:t xml:space="preserve">. </w:t>
      </w:r>
      <w:r w:rsidR="32249A51" w:rsidRPr="006C7D31">
        <w:rPr>
          <w:rFonts w:ascii="Times New Roman" w:eastAsia="Times New Roman" w:hAnsi="Times New Roman" w:cs="Times New Roman"/>
          <w:sz w:val="20"/>
          <w:szCs w:val="20"/>
          <w:lang w:val="en-GB"/>
        </w:rPr>
        <w:t>T</w:t>
      </w:r>
      <w:r w:rsidR="2F9CB2F4" w:rsidRPr="006C7D31">
        <w:rPr>
          <w:rFonts w:ascii="Times New Roman" w:eastAsia="Times New Roman" w:hAnsi="Times New Roman" w:cs="Times New Roman"/>
          <w:sz w:val="20"/>
          <w:szCs w:val="20"/>
          <w:lang w:val="en-GB"/>
        </w:rPr>
        <w:t>h</w:t>
      </w:r>
      <w:r w:rsidR="2D9A23D4" w:rsidRPr="006C7D31">
        <w:rPr>
          <w:rFonts w:ascii="Times New Roman" w:eastAsia="Times New Roman" w:hAnsi="Times New Roman" w:cs="Times New Roman"/>
          <w:sz w:val="20"/>
          <w:szCs w:val="20"/>
          <w:lang w:val="en-GB"/>
        </w:rPr>
        <w:t>is is of utmost importance given that that nearly one third of the arrestees since June 2019 in relation to the a</w:t>
      </w:r>
      <w:r w:rsidR="1A69223E" w:rsidRPr="006C7D31">
        <w:rPr>
          <w:rFonts w:ascii="Times New Roman" w:eastAsia="Times New Roman" w:hAnsi="Times New Roman" w:cs="Times New Roman"/>
          <w:sz w:val="20"/>
          <w:szCs w:val="20"/>
          <w:lang w:val="en-GB"/>
        </w:rPr>
        <w:t>n</w:t>
      </w:r>
      <w:r w:rsidR="1FE1D4B7" w:rsidRPr="006C7D31">
        <w:rPr>
          <w:rFonts w:ascii="Times New Roman" w:eastAsia="Times New Roman" w:hAnsi="Times New Roman" w:cs="Times New Roman"/>
          <w:sz w:val="20"/>
          <w:szCs w:val="20"/>
          <w:lang w:val="en-GB"/>
        </w:rPr>
        <w:t>ti-extradition law bill protests are minors. Numerous accounts have emerged of the failure to fulfil children’s rights obligations under the CRC as a result of the breach of the protocols on han</w:t>
      </w:r>
      <w:r w:rsidR="3A296C11" w:rsidRPr="006C7D31">
        <w:rPr>
          <w:rFonts w:ascii="Times New Roman" w:eastAsia="Times New Roman" w:hAnsi="Times New Roman" w:cs="Times New Roman"/>
          <w:sz w:val="20"/>
          <w:szCs w:val="20"/>
          <w:lang w:val="en-GB"/>
        </w:rPr>
        <w:t>dling arrestees. These violations have even more grave consequences for minors whose best interests are critically at risk in cases where excessive use of force (such as the use of handcuffs to detail minors) or unreasonable deprivation of their rights (delays i</w:t>
      </w:r>
      <w:r w:rsidR="048178F3" w:rsidRPr="006C7D31">
        <w:rPr>
          <w:rFonts w:ascii="Times New Roman" w:eastAsia="Times New Roman" w:hAnsi="Times New Roman" w:cs="Times New Roman"/>
          <w:sz w:val="20"/>
          <w:szCs w:val="20"/>
          <w:lang w:val="en-GB"/>
        </w:rPr>
        <w:t>n contacting parents) have been alleged.</w:t>
      </w:r>
    </w:p>
    <w:tbl>
      <w:tblPr>
        <w:tblStyle w:val="a5"/>
        <w:tblW w:w="0" w:type="auto"/>
        <w:tblLayout w:type="fixed"/>
        <w:tblLook w:val="06A0" w:firstRow="1" w:lastRow="0" w:firstColumn="1" w:lastColumn="0" w:noHBand="1" w:noVBand="1"/>
      </w:tblPr>
      <w:tblGrid>
        <w:gridCol w:w="9360"/>
      </w:tblGrid>
      <w:tr w:rsidR="31C0ED8B" w:rsidRPr="006C7D31" w14:paraId="42173835" w14:textId="77777777" w:rsidTr="2F9CB2F4">
        <w:tc>
          <w:tcPr>
            <w:tcW w:w="9360" w:type="dxa"/>
          </w:tcPr>
          <w:p w14:paraId="181710C6" w14:textId="411C8EC1" w:rsidR="00BF691C" w:rsidRPr="006C7D31" w:rsidRDefault="048178F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 xml:space="preserve">Under the existing complaints mechanism, </w:t>
            </w:r>
            <w:r w:rsidR="524B58FE" w:rsidRPr="006C7D31">
              <w:rPr>
                <w:rFonts w:ascii="Times New Roman" w:eastAsia="Times New Roman" w:hAnsi="Times New Roman" w:cs="Times New Roman"/>
                <w:sz w:val="20"/>
                <w:szCs w:val="20"/>
                <w:lang w:val="en-GB"/>
              </w:rPr>
              <w:t>lease state what measures are taken to ensure the due process rights of complainants and an independent review of the complaints to monitor and guard against such abuse and to ensure the effectiveness of the complaints process as a meaningful system for redress against such harms.</w:t>
            </w:r>
          </w:p>
          <w:p w14:paraId="32E98CCB" w14:textId="1BF46911" w:rsidR="00BF691C" w:rsidRPr="006C7D31" w:rsidRDefault="00BF691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government should be asked to explain the discrepancy between the reports of widespread physical and psychological abuse at detention facilities and police stations</w:t>
            </w:r>
            <w:r w:rsidR="524B58FE" w:rsidRPr="006C7D31">
              <w:rPr>
                <w:rFonts w:ascii="Times New Roman" w:eastAsia="Times New Roman" w:hAnsi="Times New Roman" w:cs="Times New Roman"/>
                <w:sz w:val="20"/>
                <w:szCs w:val="20"/>
                <w:lang w:val="en-GB"/>
              </w:rPr>
              <w:t>.</w:t>
            </w:r>
          </w:p>
          <w:p w14:paraId="0BB68248" w14:textId="69FD6D6B" w:rsidR="00BF691C" w:rsidRPr="006C7D31" w:rsidRDefault="00BF691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government should explain </w:t>
            </w:r>
            <w:r w:rsidR="524B58FE" w:rsidRPr="006C7D31">
              <w:rPr>
                <w:rFonts w:ascii="Times New Roman" w:eastAsia="Times New Roman" w:hAnsi="Times New Roman" w:cs="Times New Roman"/>
                <w:sz w:val="20"/>
                <w:szCs w:val="20"/>
                <w:lang w:val="en-GB"/>
              </w:rPr>
              <w:t xml:space="preserve">the reasons why barely a quarter of the complaints were investigated in 2018 as well as </w:t>
            </w:r>
            <w:r w:rsidRPr="006C7D31">
              <w:rPr>
                <w:rFonts w:ascii="Times New Roman" w:eastAsia="Times New Roman" w:hAnsi="Times New Roman" w:cs="Times New Roman"/>
                <w:sz w:val="20"/>
                <w:szCs w:val="20"/>
                <w:lang w:val="en-GB"/>
              </w:rPr>
              <w:t xml:space="preserve">the </w:t>
            </w:r>
            <w:r w:rsidR="524B58FE" w:rsidRPr="006C7D31">
              <w:rPr>
                <w:rFonts w:ascii="Times New Roman" w:eastAsia="Times New Roman" w:hAnsi="Times New Roman" w:cs="Times New Roman"/>
                <w:sz w:val="20"/>
                <w:szCs w:val="20"/>
                <w:lang w:val="en-GB"/>
              </w:rPr>
              <w:t xml:space="preserve">near-zero </w:t>
            </w:r>
            <w:r w:rsidRPr="006C7D31">
              <w:rPr>
                <w:rFonts w:ascii="Times New Roman" w:eastAsia="Times New Roman" w:hAnsi="Times New Roman" w:cs="Times New Roman"/>
                <w:sz w:val="20"/>
                <w:szCs w:val="20"/>
                <w:lang w:val="en-GB"/>
              </w:rPr>
              <w:t>rates of substantiation of complaints handled by the Complaints Investigation Unit of the CSD (0.6% in 2018)</w:t>
            </w:r>
            <w:r w:rsidR="524B58FE" w:rsidRPr="006C7D31">
              <w:rPr>
                <w:rFonts w:ascii="Times New Roman" w:eastAsia="Times New Roman" w:hAnsi="Times New Roman" w:cs="Times New Roman"/>
                <w:sz w:val="20"/>
                <w:szCs w:val="20"/>
                <w:lang w:val="en-GB"/>
              </w:rPr>
              <w:t xml:space="preserve">, the </w:t>
            </w:r>
            <w:r w:rsidRPr="006C7D31">
              <w:rPr>
                <w:rFonts w:ascii="Times New Roman" w:eastAsia="Times New Roman" w:hAnsi="Times New Roman" w:cs="Times New Roman"/>
                <w:sz w:val="20"/>
                <w:szCs w:val="20"/>
                <w:lang w:val="en-GB"/>
              </w:rPr>
              <w:t>measures it has taken to reassure prisoners that they will not face retaliation for complaints</w:t>
            </w:r>
            <w:r w:rsidR="524B58FE" w:rsidRPr="006C7D31">
              <w:rPr>
                <w:rFonts w:ascii="Times New Roman" w:eastAsia="Times New Roman" w:hAnsi="Times New Roman" w:cs="Times New Roman"/>
                <w:sz w:val="20"/>
                <w:szCs w:val="20"/>
                <w:lang w:val="en-GB"/>
              </w:rPr>
              <w:t xml:space="preserve"> and.</w:t>
            </w:r>
          </w:p>
          <w:p w14:paraId="5FA1B976" w14:textId="12323F4B" w:rsidR="00BF691C" w:rsidRPr="006C7D31" w:rsidRDefault="006C7D3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Pr>
                <w:rFonts w:ascii="Times New Roman" w:eastAsia="Times New Roman" w:hAnsi="Times New Roman" w:cs="Times New Roman" w:hint="eastAsia"/>
                <w:sz w:val="20"/>
                <w:szCs w:val="20"/>
                <w:lang w:val="en-GB" w:eastAsia="zh-TW"/>
              </w:rPr>
              <w:t>P</w:t>
            </w:r>
            <w:r w:rsidRPr="006C7D31">
              <w:rPr>
                <w:rFonts w:ascii="Times New Roman" w:eastAsia="Times New Roman" w:hAnsi="Times New Roman" w:cs="Times New Roman"/>
                <w:sz w:val="20"/>
                <w:szCs w:val="20"/>
                <w:lang w:val="en-GB"/>
              </w:rPr>
              <w:t>lease provide the following:</w:t>
            </w:r>
          </w:p>
          <w:p w14:paraId="636B1158" w14:textId="142B18E7" w:rsidR="00BF691C" w:rsidRPr="006C7D31" w:rsidRDefault="00BF691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(1) Information on the internal complaints mechanism adopted within juvenile detention facilities to handle complaints from juveniles. Is torture through physical and psychological abuse deployed against inmates in </w:t>
            </w:r>
            <w:r w:rsidRPr="006C7D31">
              <w:rPr>
                <w:rFonts w:ascii="Times New Roman" w:eastAsia="Times New Roman" w:hAnsi="Times New Roman" w:cs="Times New Roman"/>
                <w:sz w:val="20"/>
                <w:szCs w:val="20"/>
                <w:lang w:val="en-GB"/>
              </w:rPr>
              <w:lastRenderedPageBreak/>
              <w:t xml:space="preserve">juvenile detention facilities? </w:t>
            </w:r>
          </w:p>
          <w:p w14:paraId="2A8C8DFA" w14:textId="051F0E5D" w:rsidR="00BF691C" w:rsidRPr="006C7D31" w:rsidRDefault="00BF691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(2) Data on complaints filed against officers of the CSD or police force for the past 5 years, disaggregated by nature of complaint, age of complainant, </w:t>
            </w:r>
            <w:r w:rsidR="005B099E" w:rsidRPr="006C7D31">
              <w:rPr>
                <w:rFonts w:ascii="Times New Roman" w:eastAsia="Times New Roman" w:hAnsi="Times New Roman" w:cs="Times New Roman"/>
                <w:sz w:val="20"/>
                <w:szCs w:val="20"/>
              </w:rPr>
              <w:t>the number of cases being investigated,</w:t>
            </w:r>
            <w:r w:rsidR="005B099E"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the number of complaints substantiated or </w:t>
            </w:r>
            <w:r w:rsidR="005B099E" w:rsidRPr="006C7D31">
              <w:rPr>
                <w:rFonts w:ascii="Times New Roman" w:eastAsia="Times New Roman" w:hAnsi="Times New Roman" w:cs="Times New Roman"/>
                <w:sz w:val="20"/>
                <w:szCs w:val="20"/>
                <w:lang w:val="en-GB"/>
              </w:rPr>
              <w:t xml:space="preserve">found </w:t>
            </w:r>
            <w:r w:rsidRPr="006C7D31">
              <w:rPr>
                <w:rFonts w:ascii="Times New Roman" w:eastAsia="Times New Roman" w:hAnsi="Times New Roman" w:cs="Times New Roman"/>
                <w:sz w:val="20"/>
                <w:szCs w:val="20"/>
                <w:lang w:val="en-GB"/>
              </w:rPr>
              <w:t xml:space="preserve">unsubstantiated or withdrawn or dropped. </w:t>
            </w:r>
          </w:p>
          <w:p w14:paraId="1D853E3A" w14:textId="77237514" w:rsidR="00BF691C" w:rsidRPr="006C7D31" w:rsidRDefault="00BF691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(3) For those complaints that were found substantiated, </w:t>
            </w:r>
            <w:r w:rsidR="005B099E" w:rsidRPr="006C7D31">
              <w:rPr>
                <w:rFonts w:ascii="Times New Roman" w:eastAsia="Times New Roman" w:hAnsi="Times New Roman" w:cs="Times New Roman"/>
                <w:sz w:val="20"/>
                <w:szCs w:val="20"/>
              </w:rPr>
              <w:t xml:space="preserve">the number of officers that are warned and punished under the current disciplinary proceedings and any other </w:t>
            </w:r>
            <w:r w:rsidRPr="006C7D31">
              <w:rPr>
                <w:rFonts w:ascii="Times New Roman" w:eastAsia="Times New Roman" w:hAnsi="Times New Roman" w:cs="Times New Roman"/>
                <w:sz w:val="20"/>
                <w:szCs w:val="20"/>
                <w:lang w:val="en-GB"/>
              </w:rPr>
              <w:t>consequences for the officers concerned?</w:t>
            </w:r>
          </w:p>
          <w:p w14:paraId="1408FFA4" w14:textId="77777777" w:rsidR="005B099E" w:rsidRPr="006C7D31" w:rsidRDefault="005B099E"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(4) </w:t>
            </w:r>
            <w:r w:rsidRPr="006C7D31">
              <w:rPr>
                <w:rFonts w:ascii="Times New Roman" w:eastAsia="Times New Roman" w:hAnsi="Times New Roman" w:cs="Times New Roman"/>
                <w:sz w:val="20"/>
                <w:szCs w:val="20"/>
              </w:rPr>
              <w:t xml:space="preserve">Figures on the number of people placed in solitary confinement and the length of such confinement, with a breakdown on the number of juveniles, and mentally ill who have been placed in solitary confinement.  </w:t>
            </w:r>
          </w:p>
          <w:p w14:paraId="7CCEA8D3" w14:textId="264F9F96" w:rsidR="005B099E" w:rsidRPr="006C7D31" w:rsidRDefault="005B099E"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(5) The government should explain whether it conducts regular reviews of the use of solitary confinement of people in custody.</w:t>
            </w:r>
          </w:p>
          <w:p w14:paraId="57AA0F2A" w14:textId="5BE3231F" w:rsidR="00A51EC7" w:rsidRPr="006C7D31" w:rsidRDefault="00A51EC7"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rPr>
              <w:t>(6) Statistics on the number of work injuries in prison, the number of people who have been granted payments under the ex-gratia scheme and explain why prisoners who work are not covered by relevant labour law protections in respect of work injuries.</w:t>
            </w:r>
          </w:p>
          <w:p w14:paraId="6117033B" w14:textId="66DCC80A" w:rsidR="005B099E" w:rsidRPr="006C7D31" w:rsidRDefault="04CE5F2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Government should advise the steps it plans to take to ensure the equal protection of the rights of </w:t>
            </w:r>
            <w:r w:rsidRPr="006C7D31">
              <w:rPr>
                <w:rFonts w:ascii="Times New Roman" w:eastAsia="Times New Roman" w:hAnsi="Times New Roman" w:cs="Times New Roman"/>
                <w:sz w:val="20"/>
                <w:szCs w:val="20"/>
              </w:rPr>
              <w:t>prison workers in respect of injuries, occupational diseases, temporary incapacity, or death caused by accidents arising out of and in the course of employment within the prison.</w:t>
            </w:r>
          </w:p>
          <w:p w14:paraId="5832C7ED" w14:textId="121AF46B" w:rsidR="005B099E" w:rsidRPr="006C7D31" w:rsidRDefault="524B58F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Government should explain whether it has any plans to set up an independent body to investigate and monitor complaints with adequate investigative powers to ensure that the human rights of persons in custody are protected. </w:t>
            </w:r>
          </w:p>
          <w:p w14:paraId="1CFA6B05" w14:textId="63DA5769" w:rsidR="005B099E" w:rsidRPr="006C7D31" w:rsidRDefault="71674DF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2013 Concluding Observations of the HRC advised the government to strengthen the mandate and independence of the Ombudsman</w:t>
            </w:r>
            <w:r w:rsidR="571B2849" w:rsidRPr="006C7D31">
              <w:rPr>
                <w:rFonts w:ascii="Times New Roman" w:eastAsia="Times New Roman" w:hAnsi="Times New Roman" w:cs="Times New Roman"/>
                <w:sz w:val="20"/>
                <w:szCs w:val="20"/>
              </w:rPr>
              <w:t>.</w:t>
            </w:r>
            <w:r w:rsidR="005B099E" w:rsidRPr="006C7D31">
              <w:rPr>
                <w:rFonts w:ascii="Times New Roman" w:eastAsia="Times New Roman" w:hAnsi="Times New Roman" w:cs="Times New Roman"/>
                <w:sz w:val="20"/>
                <w:szCs w:val="20"/>
                <w:vertAlign w:val="superscript"/>
              </w:rPr>
              <w:footnoteReference w:id="13"/>
            </w:r>
            <w:r w:rsidRPr="006C7D31">
              <w:rPr>
                <w:rFonts w:ascii="Times New Roman" w:eastAsia="Times New Roman" w:hAnsi="Times New Roman" w:cs="Times New Roman"/>
                <w:sz w:val="20"/>
                <w:szCs w:val="20"/>
              </w:rPr>
              <w:t xml:space="preserve"> Please explain whether there are plans to amend the Ombudsman Ordinance, so that the IPCC, CAPO and the HKPF are included within the purview of the Ordinance. </w:t>
            </w:r>
          </w:p>
          <w:p w14:paraId="42FA1900" w14:textId="7BE330E5" w:rsidR="005B099E" w:rsidRPr="006C7D31" w:rsidRDefault="524B58F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Please explain whether there are plans to empower the Justices of Peace to monitor and visit institutions under the control of the Police, by amending the Justices of the Peace Ordinance Chap 510 so that all institutions under the control of the Police, including all custodial institutions, are within the remit of the Ordinance.</w:t>
            </w:r>
          </w:p>
          <w:p w14:paraId="0A69BAF7" w14:textId="4BBFCDF3" w:rsidR="005B099E" w:rsidRPr="006C7D31" w:rsidRDefault="04CE5F2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Government should advise:</w:t>
            </w:r>
          </w:p>
          <w:p w14:paraId="2B74B302" w14:textId="161A8F00" w:rsidR="00A51EC7" w:rsidRPr="006C7D31" w:rsidRDefault="04CE5F25"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 xml:space="preserve">(1) What measures it takes to ensure the protection of the human rights of </w:t>
            </w:r>
            <w:r w:rsidR="4AB07CD0" w:rsidRPr="006C7D31">
              <w:rPr>
                <w:rFonts w:ascii="Times New Roman" w:eastAsia="Times New Roman" w:hAnsi="Times New Roman" w:cs="Times New Roman"/>
                <w:sz w:val="20"/>
                <w:szCs w:val="20"/>
              </w:rPr>
              <w:t xml:space="preserve">prisoners who are </w:t>
            </w:r>
            <w:r w:rsidRPr="006C7D31">
              <w:rPr>
                <w:rFonts w:ascii="Times New Roman" w:eastAsia="Times New Roman" w:hAnsi="Times New Roman" w:cs="Times New Roman"/>
                <w:sz w:val="20"/>
                <w:szCs w:val="20"/>
              </w:rPr>
              <w:t xml:space="preserve">foreign </w:t>
            </w:r>
            <w:r w:rsidR="1B6D8A3A" w:rsidRPr="006C7D31">
              <w:rPr>
                <w:rFonts w:ascii="Times New Roman" w:eastAsia="Times New Roman" w:hAnsi="Times New Roman" w:cs="Times New Roman"/>
                <w:sz w:val="20"/>
                <w:szCs w:val="20"/>
              </w:rPr>
              <w:t xml:space="preserve">nationals </w:t>
            </w:r>
            <w:r w:rsidRPr="006C7D31">
              <w:rPr>
                <w:rFonts w:ascii="Times New Roman" w:eastAsia="Times New Roman" w:hAnsi="Times New Roman" w:cs="Times New Roman"/>
                <w:sz w:val="20"/>
                <w:szCs w:val="20"/>
              </w:rPr>
              <w:t>who are the subject of transfer when entering into bilateral agreements with countries for the transfer of prisoners.</w:t>
            </w:r>
          </w:p>
          <w:p w14:paraId="49BFA067" w14:textId="0C09C320" w:rsidR="00A51EC7" w:rsidRPr="006C7D31" w:rsidRDefault="00A51EC7"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 Whether the Government has any plans to ratify the European Convention on the Transfer of Sentenced Persons.</w:t>
            </w:r>
          </w:p>
          <w:p w14:paraId="5EA9E40B" w14:textId="779B42B3" w:rsidR="00BF691C" w:rsidRPr="006C7D31" w:rsidRDefault="00A51EC7"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(3) Whether it plans to ratify the Optional Protocol to the Convention against Torture and other Cruel, Inhuman or Degrading Treatment or Punishment (OPCAT).</w:t>
            </w:r>
          </w:p>
        </w:tc>
      </w:tr>
    </w:tbl>
    <w:p w14:paraId="5C9B6CDD" w14:textId="39A240EC"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lastRenderedPageBreak/>
        <w:t xml:space="preserve">                   </w:t>
      </w:r>
      <w:r w:rsidRPr="006C7D31">
        <w:rPr>
          <w:rFonts w:ascii="Times New Roman" w:eastAsia="Times New Roman" w:hAnsi="Times New Roman" w:cs="Times New Roman"/>
          <w:sz w:val="20"/>
          <w:szCs w:val="20"/>
          <w:lang w:val="en-GB"/>
        </w:rPr>
        <w:t xml:space="preserve"> </w:t>
      </w:r>
    </w:p>
    <w:p w14:paraId="16D1B6BE" w14:textId="0D00CD93" w:rsidR="00BB0FA5" w:rsidRPr="006C7D31" w:rsidRDefault="00925F71"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Article 12 &amp; 13  </w:t>
      </w:r>
      <w:r w:rsidR="3E6FC5FB" w:rsidRPr="006C7D31">
        <w:rPr>
          <w:rFonts w:ascii="Times New Roman" w:eastAsia="Times New Roman" w:hAnsi="Times New Roman" w:cs="Times New Roman"/>
          <w:b/>
          <w:bCs/>
          <w:sz w:val="20"/>
          <w:szCs w:val="20"/>
          <w:lang w:val="en-GB"/>
        </w:rPr>
        <w:t>Liberty of movement</w:t>
      </w:r>
      <w:r w:rsidR="75308870" w:rsidRPr="006C7D31">
        <w:rPr>
          <w:rFonts w:ascii="Times New Roman" w:eastAsia="Times New Roman" w:hAnsi="Times New Roman" w:cs="Times New Roman"/>
          <w:b/>
          <w:bCs/>
          <w:sz w:val="20"/>
          <w:szCs w:val="20"/>
          <w:lang w:val="en-GB"/>
        </w:rPr>
        <w:t xml:space="preserve">, and </w:t>
      </w:r>
      <w:r w:rsidR="73E066DB" w:rsidRPr="006C7D31">
        <w:rPr>
          <w:rFonts w:ascii="Times New Roman" w:eastAsia="Times New Roman" w:hAnsi="Times New Roman" w:cs="Times New Roman"/>
          <w:b/>
          <w:bCs/>
          <w:sz w:val="20"/>
          <w:szCs w:val="20"/>
          <w:lang w:val="en-GB"/>
        </w:rPr>
        <w:t xml:space="preserve">Restrictions on expulsion from </w:t>
      </w:r>
      <w:r w:rsidR="17BA5736" w:rsidRPr="006C7D31">
        <w:rPr>
          <w:rFonts w:ascii="Times New Roman" w:eastAsia="Times New Roman" w:hAnsi="Times New Roman" w:cs="Times New Roman"/>
          <w:b/>
          <w:bCs/>
          <w:sz w:val="20"/>
          <w:szCs w:val="20"/>
          <w:lang w:val="en-GB"/>
        </w:rPr>
        <w:t>HK</w:t>
      </w:r>
    </w:p>
    <w:p w14:paraId="371776C3" w14:textId="1793DDD2" w:rsidR="00DA312B" w:rsidRPr="006C7D31" w:rsidRDefault="00BB0FA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w:t>
      </w:r>
      <w:r w:rsidR="0DF0FA24" w:rsidRPr="006C7D31">
        <w:rPr>
          <w:rFonts w:ascii="Times New Roman" w:eastAsia="Times New Roman" w:hAnsi="Times New Roman" w:cs="Times New Roman"/>
          <w:sz w:val="20"/>
          <w:szCs w:val="20"/>
          <w:lang w:val="en-GB"/>
        </w:rPr>
        <w:t xml:space="preserve">aras 88, 90-91 </w:t>
      </w:r>
      <w:r w:rsidRPr="006C7D31">
        <w:rPr>
          <w:rFonts w:ascii="Times New Roman" w:eastAsia="Times New Roman" w:hAnsi="Times New Roman" w:cs="Times New Roman"/>
          <w:sz w:val="20"/>
          <w:szCs w:val="20"/>
          <w:lang w:val="en-GB"/>
        </w:rPr>
        <w:t xml:space="preserve">of State Report </w:t>
      </w:r>
      <w:r w:rsidR="0DF0FA24" w:rsidRPr="006C7D31">
        <w:rPr>
          <w:rFonts w:ascii="Times New Roman" w:eastAsia="Times New Roman" w:hAnsi="Times New Roman" w:cs="Times New Roman"/>
          <w:sz w:val="20"/>
          <w:szCs w:val="20"/>
          <w:lang w:val="en-GB"/>
        </w:rPr>
        <w:t>referred</w:t>
      </w:r>
      <w:r w:rsidRPr="006C7D31">
        <w:rPr>
          <w:rFonts w:ascii="Times New Roman" w:eastAsia="Times New Roman" w:hAnsi="Times New Roman" w:cs="Times New Roman"/>
          <w:sz w:val="20"/>
          <w:szCs w:val="20"/>
          <w:lang w:val="en-GB"/>
        </w:rPr>
        <w:t>.</w:t>
      </w:r>
    </w:p>
    <w:p w14:paraId="54A34F62" w14:textId="5CE97DE9" w:rsidR="5E6DA390" w:rsidRPr="006C7D31" w:rsidRDefault="5E6DA39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1418C5E1" w:rsidRPr="006C7D31">
        <w:rPr>
          <w:rFonts w:ascii="Times New Roman" w:eastAsia="Times New Roman" w:hAnsi="Times New Roman" w:cs="Times New Roman"/>
          <w:sz w:val="20"/>
          <w:szCs w:val="20"/>
          <w:lang w:val="en-GB"/>
        </w:rPr>
        <w:t xml:space="preserve">constitutionally required independence of </w:t>
      </w:r>
      <w:r w:rsidR="629B8C08" w:rsidRPr="006C7D31">
        <w:rPr>
          <w:rFonts w:ascii="Times New Roman" w:eastAsia="Times New Roman" w:hAnsi="Times New Roman" w:cs="Times New Roman"/>
          <w:sz w:val="20"/>
          <w:szCs w:val="20"/>
          <w:lang w:val="en-GB"/>
        </w:rPr>
        <w:t xml:space="preserve">Hong Kong’s system of immigration (Basic Law Art. </w:t>
      </w:r>
      <w:r w:rsidR="75486365" w:rsidRPr="006C7D31">
        <w:rPr>
          <w:rFonts w:ascii="Times New Roman" w:eastAsia="Times New Roman" w:hAnsi="Times New Roman" w:cs="Times New Roman"/>
          <w:sz w:val="20"/>
          <w:szCs w:val="20"/>
          <w:lang w:val="en-GB"/>
        </w:rPr>
        <w:t>1</w:t>
      </w:r>
      <w:r w:rsidR="629B8C08" w:rsidRPr="006C7D31">
        <w:rPr>
          <w:rFonts w:ascii="Times New Roman" w:eastAsia="Times New Roman" w:hAnsi="Times New Roman" w:cs="Times New Roman"/>
          <w:sz w:val="20"/>
          <w:szCs w:val="20"/>
          <w:lang w:val="en-GB"/>
        </w:rPr>
        <w:t>54</w:t>
      </w:r>
      <w:r w:rsidR="0EC54642" w:rsidRPr="006C7D31">
        <w:rPr>
          <w:rFonts w:ascii="Times New Roman" w:eastAsia="Times New Roman" w:hAnsi="Times New Roman" w:cs="Times New Roman"/>
          <w:sz w:val="20"/>
          <w:szCs w:val="20"/>
          <w:lang w:val="en-GB"/>
        </w:rPr>
        <w:t>.2</w:t>
      </w:r>
      <w:r w:rsidR="629B8C08" w:rsidRPr="006C7D31">
        <w:rPr>
          <w:rFonts w:ascii="Times New Roman" w:eastAsia="Times New Roman" w:hAnsi="Times New Roman" w:cs="Times New Roman"/>
          <w:sz w:val="20"/>
          <w:szCs w:val="20"/>
          <w:lang w:val="en-GB"/>
        </w:rPr>
        <w:t>) has been called into question</w:t>
      </w:r>
      <w:r w:rsidR="07ACFE36" w:rsidRPr="006C7D31">
        <w:rPr>
          <w:rFonts w:ascii="Times New Roman" w:eastAsia="Times New Roman" w:hAnsi="Times New Roman" w:cs="Times New Roman"/>
          <w:sz w:val="20"/>
          <w:szCs w:val="20"/>
          <w:lang w:val="en-GB"/>
        </w:rPr>
        <w:t>. T</w:t>
      </w:r>
      <w:r w:rsidR="629B8C08" w:rsidRPr="006C7D31">
        <w:rPr>
          <w:rFonts w:ascii="Times New Roman" w:eastAsia="Times New Roman" w:hAnsi="Times New Roman" w:cs="Times New Roman"/>
          <w:sz w:val="20"/>
          <w:szCs w:val="20"/>
          <w:lang w:val="en-GB"/>
        </w:rPr>
        <w:t xml:space="preserve">he </w:t>
      </w:r>
      <w:r w:rsidR="70D2FAFE" w:rsidRPr="006C7D31">
        <w:rPr>
          <w:rFonts w:ascii="Times New Roman" w:eastAsia="Times New Roman" w:hAnsi="Times New Roman" w:cs="Times New Roman"/>
          <w:sz w:val="20"/>
          <w:szCs w:val="20"/>
          <w:lang w:val="en-GB"/>
        </w:rPr>
        <w:t xml:space="preserve">HK </w:t>
      </w:r>
      <w:r w:rsidR="629B8C08" w:rsidRPr="006C7D31">
        <w:rPr>
          <w:rFonts w:ascii="Times New Roman" w:eastAsia="Times New Roman" w:hAnsi="Times New Roman" w:cs="Times New Roman"/>
          <w:sz w:val="20"/>
          <w:szCs w:val="20"/>
          <w:lang w:val="en-GB"/>
        </w:rPr>
        <w:t xml:space="preserve">Immigration Department </w:t>
      </w:r>
      <w:r w:rsidR="4AC4EF0B" w:rsidRPr="006C7D31">
        <w:rPr>
          <w:rFonts w:ascii="Times New Roman" w:eastAsia="Times New Roman" w:hAnsi="Times New Roman" w:cs="Times New Roman"/>
          <w:sz w:val="20"/>
          <w:szCs w:val="20"/>
          <w:lang w:val="en-GB"/>
        </w:rPr>
        <w:t xml:space="preserve">has </w:t>
      </w:r>
      <w:r w:rsidR="26767A25" w:rsidRPr="006C7D31">
        <w:rPr>
          <w:rFonts w:ascii="Times New Roman" w:eastAsia="Times New Roman" w:hAnsi="Times New Roman" w:cs="Times New Roman"/>
          <w:sz w:val="20"/>
          <w:szCs w:val="20"/>
          <w:lang w:val="en-GB"/>
        </w:rPr>
        <w:t xml:space="preserve">at times </w:t>
      </w:r>
      <w:r w:rsidR="4AC4EF0B" w:rsidRPr="006C7D31">
        <w:rPr>
          <w:rFonts w:ascii="Times New Roman" w:eastAsia="Times New Roman" w:hAnsi="Times New Roman" w:cs="Times New Roman"/>
          <w:sz w:val="20"/>
          <w:szCs w:val="20"/>
          <w:lang w:val="en-GB"/>
        </w:rPr>
        <w:t xml:space="preserve">appeared to make decisions based on </w:t>
      </w:r>
      <w:r w:rsidR="4AC4EF0B" w:rsidRPr="006C7D31">
        <w:rPr>
          <w:rFonts w:ascii="Times New Roman" w:eastAsia="Times New Roman" w:hAnsi="Times New Roman" w:cs="Times New Roman"/>
          <w:sz w:val="20"/>
          <w:szCs w:val="20"/>
          <w:lang w:val="en-GB"/>
        </w:rPr>
        <w:lastRenderedPageBreak/>
        <w:t>political consideratio</w:t>
      </w:r>
      <w:r w:rsidR="41107084" w:rsidRPr="006C7D31">
        <w:rPr>
          <w:rFonts w:ascii="Times New Roman" w:eastAsia="Times New Roman" w:hAnsi="Times New Roman" w:cs="Times New Roman"/>
          <w:sz w:val="20"/>
          <w:szCs w:val="20"/>
          <w:lang w:val="en-GB"/>
        </w:rPr>
        <w:t>ns</w:t>
      </w:r>
      <w:r w:rsidR="153437C5" w:rsidRPr="006C7D31">
        <w:rPr>
          <w:rFonts w:ascii="Times New Roman" w:eastAsia="Times New Roman" w:hAnsi="Times New Roman" w:cs="Times New Roman"/>
          <w:sz w:val="20"/>
          <w:szCs w:val="20"/>
          <w:lang w:val="en-GB"/>
        </w:rPr>
        <w:t>, especially</w:t>
      </w:r>
      <w:r w:rsidR="14788462" w:rsidRPr="006C7D31">
        <w:rPr>
          <w:rFonts w:ascii="Times New Roman" w:eastAsia="Times New Roman" w:hAnsi="Times New Roman" w:cs="Times New Roman"/>
          <w:sz w:val="20"/>
          <w:szCs w:val="20"/>
          <w:lang w:val="en-GB"/>
        </w:rPr>
        <w:t xml:space="preserve"> with regard to issues related to Mainland China</w:t>
      </w:r>
      <w:r w:rsidR="153437C5" w:rsidRPr="006C7D31">
        <w:rPr>
          <w:rFonts w:ascii="Times New Roman" w:eastAsia="Times New Roman" w:hAnsi="Times New Roman" w:cs="Times New Roman"/>
          <w:sz w:val="20"/>
          <w:szCs w:val="20"/>
          <w:lang w:val="en-GB"/>
        </w:rPr>
        <w:t>,</w:t>
      </w:r>
      <w:r w:rsidR="3BEFD862" w:rsidRPr="006C7D31">
        <w:rPr>
          <w:rFonts w:ascii="Times New Roman" w:eastAsia="Times New Roman" w:hAnsi="Times New Roman" w:cs="Times New Roman"/>
          <w:sz w:val="20"/>
          <w:szCs w:val="20"/>
          <w:lang w:val="en-GB"/>
        </w:rPr>
        <w:t xml:space="preserve"> </w:t>
      </w:r>
      <w:r w:rsidR="06ECE4E0" w:rsidRPr="006C7D31">
        <w:rPr>
          <w:rFonts w:ascii="Times New Roman" w:eastAsia="Times New Roman" w:hAnsi="Times New Roman" w:cs="Times New Roman"/>
          <w:sz w:val="20"/>
          <w:szCs w:val="20"/>
          <w:lang w:val="en-GB"/>
        </w:rPr>
        <w:t xml:space="preserve">at the expense </w:t>
      </w:r>
      <w:r w:rsidR="74C0F216" w:rsidRPr="006C7D31">
        <w:rPr>
          <w:rFonts w:ascii="Times New Roman" w:eastAsia="Times New Roman" w:hAnsi="Times New Roman" w:cs="Times New Roman"/>
          <w:sz w:val="20"/>
          <w:szCs w:val="20"/>
          <w:lang w:val="en-GB"/>
        </w:rPr>
        <w:t xml:space="preserve">of </w:t>
      </w:r>
      <w:r w:rsidR="6BA528BF" w:rsidRPr="006C7D31">
        <w:rPr>
          <w:rFonts w:ascii="Times New Roman" w:eastAsia="Times New Roman" w:hAnsi="Times New Roman" w:cs="Times New Roman"/>
          <w:sz w:val="20"/>
          <w:szCs w:val="20"/>
          <w:lang w:val="en-GB"/>
        </w:rPr>
        <w:t>Hong Kong’s</w:t>
      </w:r>
      <w:r w:rsidR="3BB9D9B0" w:rsidRPr="006C7D31">
        <w:rPr>
          <w:rFonts w:ascii="Times New Roman" w:eastAsia="Times New Roman" w:hAnsi="Times New Roman" w:cs="Times New Roman"/>
          <w:sz w:val="20"/>
          <w:szCs w:val="20"/>
          <w:lang w:val="en-GB"/>
        </w:rPr>
        <w:t xml:space="preserve"> freedom</w:t>
      </w:r>
      <w:r w:rsidR="6B8922E9" w:rsidRPr="006C7D31">
        <w:rPr>
          <w:rFonts w:ascii="Times New Roman" w:eastAsia="Times New Roman" w:hAnsi="Times New Roman" w:cs="Times New Roman"/>
          <w:sz w:val="20"/>
          <w:szCs w:val="20"/>
          <w:lang w:val="en-GB"/>
        </w:rPr>
        <w:t>, especially</w:t>
      </w:r>
      <w:r w:rsidR="4422A766" w:rsidRPr="006C7D31">
        <w:rPr>
          <w:rFonts w:ascii="Times New Roman" w:eastAsia="Times New Roman" w:hAnsi="Times New Roman" w:cs="Times New Roman"/>
          <w:sz w:val="20"/>
          <w:szCs w:val="20"/>
          <w:lang w:val="en-GB"/>
        </w:rPr>
        <w:t xml:space="preserve"> </w:t>
      </w:r>
      <w:r w:rsidR="4EB78790" w:rsidRPr="006C7D31">
        <w:rPr>
          <w:rFonts w:ascii="Times New Roman" w:eastAsia="Times New Roman" w:hAnsi="Times New Roman" w:cs="Times New Roman"/>
          <w:sz w:val="20"/>
          <w:szCs w:val="20"/>
          <w:lang w:val="en-GB"/>
        </w:rPr>
        <w:t>of movement</w:t>
      </w:r>
      <w:r w:rsidR="690A36AC" w:rsidRPr="006C7D31">
        <w:rPr>
          <w:rFonts w:ascii="Times New Roman" w:eastAsia="Times New Roman" w:hAnsi="Times New Roman" w:cs="Times New Roman"/>
          <w:sz w:val="20"/>
          <w:szCs w:val="20"/>
          <w:lang w:val="en-GB"/>
        </w:rPr>
        <w:t xml:space="preserve"> </w:t>
      </w:r>
      <w:r w:rsidR="67532830" w:rsidRPr="006C7D31">
        <w:rPr>
          <w:rFonts w:ascii="Times New Roman" w:eastAsia="Times New Roman" w:hAnsi="Times New Roman" w:cs="Times New Roman"/>
          <w:sz w:val="20"/>
          <w:szCs w:val="20"/>
          <w:lang w:val="en-GB"/>
        </w:rPr>
        <w:t xml:space="preserve">and </w:t>
      </w:r>
      <w:r w:rsidR="4EB78790" w:rsidRPr="006C7D31">
        <w:rPr>
          <w:rFonts w:ascii="Times New Roman" w:eastAsia="Times New Roman" w:hAnsi="Times New Roman" w:cs="Times New Roman"/>
          <w:sz w:val="20"/>
          <w:szCs w:val="20"/>
          <w:lang w:val="en-GB"/>
        </w:rPr>
        <w:t>expression</w:t>
      </w:r>
      <w:r w:rsidR="00563C95" w:rsidRPr="006C7D31">
        <w:rPr>
          <w:rFonts w:ascii="Times New Roman" w:eastAsia="Times New Roman" w:hAnsi="Times New Roman" w:cs="Times New Roman"/>
          <w:sz w:val="20"/>
          <w:szCs w:val="20"/>
          <w:lang w:val="en-GB"/>
        </w:rPr>
        <w:t>.</w:t>
      </w:r>
      <w:r w:rsidR="3D3EACC3" w:rsidRPr="006C7D31">
        <w:rPr>
          <w:rFonts w:ascii="Times New Roman" w:eastAsia="Times New Roman" w:hAnsi="Times New Roman" w:cs="Times New Roman"/>
          <w:sz w:val="20"/>
          <w:szCs w:val="20"/>
          <w:lang w:val="en-GB"/>
        </w:rPr>
        <w:t xml:space="preserve"> </w:t>
      </w:r>
    </w:p>
    <w:p w14:paraId="3C898606" w14:textId="5197AA6F" w:rsidR="36A7CA0C" w:rsidRPr="006C7D31" w:rsidRDefault="502F9C6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Several prominent </w:t>
      </w:r>
      <w:r w:rsidR="36A7CA0C" w:rsidRPr="006C7D31">
        <w:rPr>
          <w:rFonts w:ascii="Times New Roman" w:eastAsia="Times New Roman" w:hAnsi="Times New Roman" w:cs="Times New Roman"/>
          <w:sz w:val="20"/>
          <w:szCs w:val="20"/>
          <w:lang w:val="en-GB"/>
        </w:rPr>
        <w:t xml:space="preserve">persons have been barred entry into Hong Kong, </w:t>
      </w:r>
      <w:r w:rsidR="0AE5AB57" w:rsidRPr="006C7D31">
        <w:rPr>
          <w:rFonts w:ascii="Times New Roman" w:eastAsia="Times New Roman" w:hAnsi="Times New Roman" w:cs="Times New Roman"/>
          <w:sz w:val="20"/>
          <w:szCs w:val="20"/>
          <w:lang w:val="en-GB"/>
        </w:rPr>
        <w:t xml:space="preserve">some </w:t>
      </w:r>
      <w:r w:rsidR="36A7CA0C" w:rsidRPr="006C7D31">
        <w:rPr>
          <w:rFonts w:ascii="Times New Roman" w:eastAsia="Times New Roman" w:hAnsi="Times New Roman" w:cs="Times New Roman"/>
          <w:sz w:val="20"/>
          <w:szCs w:val="20"/>
          <w:lang w:val="en-GB"/>
        </w:rPr>
        <w:t>despite having never been refused entry in the past</w:t>
      </w:r>
      <w:r w:rsidR="096DA08E" w:rsidRPr="006C7D31">
        <w:rPr>
          <w:rFonts w:ascii="Times New Roman" w:eastAsia="Times New Roman" w:hAnsi="Times New Roman" w:cs="Times New Roman"/>
          <w:sz w:val="20"/>
          <w:szCs w:val="20"/>
          <w:lang w:val="en-GB"/>
        </w:rPr>
        <w:t xml:space="preserve">: </w:t>
      </w:r>
      <w:r w:rsidR="375D939C" w:rsidRPr="006C7D31">
        <w:rPr>
          <w:rFonts w:ascii="Times New Roman" w:eastAsia="Times New Roman" w:hAnsi="Times New Roman" w:cs="Times New Roman"/>
          <w:sz w:val="20"/>
          <w:szCs w:val="20"/>
          <w:lang w:val="en-GB"/>
        </w:rPr>
        <w:t xml:space="preserve">Kenneth Roth, executive director of Human Rights Watch, </w:t>
      </w:r>
      <w:r w:rsidR="1AEF58CF" w:rsidRPr="006C7D31">
        <w:rPr>
          <w:rFonts w:ascii="Times New Roman" w:eastAsia="Times New Roman" w:hAnsi="Times New Roman" w:cs="Times New Roman"/>
          <w:sz w:val="20"/>
          <w:szCs w:val="20"/>
          <w:lang w:val="en-GB"/>
        </w:rPr>
        <w:t xml:space="preserve">apparently </w:t>
      </w:r>
      <w:r w:rsidR="4ABE60C8" w:rsidRPr="006C7D31">
        <w:rPr>
          <w:rFonts w:ascii="Times New Roman" w:eastAsia="Times New Roman" w:hAnsi="Times New Roman" w:cs="Times New Roman"/>
          <w:sz w:val="20"/>
          <w:szCs w:val="20"/>
          <w:lang w:val="en-GB"/>
        </w:rPr>
        <w:t xml:space="preserve">as a </w:t>
      </w:r>
      <w:r w:rsidR="0ACA1AF4" w:rsidRPr="006C7D31">
        <w:rPr>
          <w:rFonts w:ascii="Times New Roman" w:eastAsia="Times New Roman" w:hAnsi="Times New Roman" w:cs="Times New Roman"/>
          <w:sz w:val="20"/>
          <w:szCs w:val="20"/>
          <w:lang w:val="en-GB"/>
        </w:rPr>
        <w:t xml:space="preserve">retaliation </w:t>
      </w:r>
      <w:r w:rsidR="4ABE60C8" w:rsidRPr="006C7D31">
        <w:rPr>
          <w:rFonts w:ascii="Times New Roman" w:eastAsia="Times New Roman" w:hAnsi="Times New Roman" w:cs="Times New Roman"/>
          <w:sz w:val="20"/>
          <w:szCs w:val="20"/>
          <w:lang w:val="en-GB"/>
        </w:rPr>
        <w:t xml:space="preserve">measure </w:t>
      </w:r>
      <w:r w:rsidR="14A3CF98" w:rsidRPr="006C7D31">
        <w:rPr>
          <w:rFonts w:ascii="Times New Roman" w:eastAsia="Times New Roman" w:hAnsi="Times New Roman" w:cs="Times New Roman"/>
          <w:sz w:val="20"/>
          <w:szCs w:val="20"/>
          <w:lang w:val="en-GB"/>
        </w:rPr>
        <w:t xml:space="preserve">against the USA; </w:t>
      </w:r>
      <w:r w:rsidR="375D939C" w:rsidRPr="006C7D31">
        <w:rPr>
          <w:rFonts w:ascii="Times New Roman" w:eastAsia="Times New Roman" w:hAnsi="Times New Roman" w:cs="Times New Roman"/>
          <w:sz w:val="20"/>
          <w:szCs w:val="20"/>
          <w:lang w:val="en-GB"/>
        </w:rPr>
        <w:t xml:space="preserve">Benedict Rogers, British human rights activist, </w:t>
      </w:r>
      <w:r w:rsidR="7ED01A6C" w:rsidRPr="006C7D31">
        <w:rPr>
          <w:rFonts w:ascii="Times New Roman" w:eastAsia="Times New Roman" w:hAnsi="Times New Roman" w:cs="Times New Roman"/>
          <w:sz w:val="20"/>
          <w:szCs w:val="20"/>
          <w:lang w:val="en-GB"/>
        </w:rPr>
        <w:t>who testified in and lobbi</w:t>
      </w:r>
      <w:r w:rsidR="4AA12ED0" w:rsidRPr="006C7D31">
        <w:rPr>
          <w:rFonts w:ascii="Times New Roman" w:eastAsia="Times New Roman" w:hAnsi="Times New Roman" w:cs="Times New Roman"/>
          <w:sz w:val="20"/>
          <w:szCs w:val="20"/>
          <w:lang w:val="en-GB"/>
        </w:rPr>
        <w:t>ed the British Parliament for human rights issues in Hong Kong;</w:t>
      </w:r>
      <w:r w:rsidR="53DC8608" w:rsidRPr="006C7D31">
        <w:rPr>
          <w:rFonts w:ascii="Times New Roman" w:eastAsia="Times New Roman" w:hAnsi="Times New Roman" w:cs="Times New Roman"/>
          <w:sz w:val="20"/>
          <w:szCs w:val="20"/>
          <w:lang w:val="en-GB"/>
        </w:rPr>
        <w:t xml:space="preserve"> </w:t>
      </w:r>
      <w:r w:rsidR="375D939C" w:rsidRPr="006C7D31">
        <w:rPr>
          <w:rFonts w:ascii="Times New Roman" w:eastAsia="Times New Roman" w:hAnsi="Times New Roman" w:cs="Times New Roman"/>
          <w:sz w:val="20"/>
          <w:szCs w:val="20"/>
          <w:lang w:val="en-GB"/>
        </w:rPr>
        <w:t>U.S. academic Dan Garrett who testified at the US Congressional-Executive Commission on China</w:t>
      </w:r>
      <w:r w:rsidR="3B5A44BE" w:rsidRPr="006C7D31">
        <w:rPr>
          <w:rFonts w:ascii="Times New Roman" w:eastAsia="Times New Roman" w:hAnsi="Times New Roman" w:cs="Times New Roman"/>
          <w:sz w:val="20"/>
          <w:szCs w:val="20"/>
          <w:lang w:val="en-GB"/>
        </w:rPr>
        <w:t>;</w:t>
      </w:r>
      <w:r w:rsidR="375D939C" w:rsidRPr="006C7D31">
        <w:rPr>
          <w:rFonts w:ascii="Times New Roman" w:eastAsia="Times New Roman" w:hAnsi="Times New Roman" w:cs="Times New Roman"/>
          <w:sz w:val="20"/>
          <w:szCs w:val="20"/>
          <w:lang w:val="en-GB"/>
        </w:rPr>
        <w:t xml:space="preserve"> Chinese human rights activists in exile from China</w:t>
      </w:r>
      <w:r w:rsidR="448EB054" w:rsidRPr="006C7D31">
        <w:rPr>
          <w:rFonts w:ascii="Times New Roman" w:eastAsia="Times New Roman" w:hAnsi="Times New Roman" w:cs="Times New Roman"/>
          <w:sz w:val="20"/>
          <w:szCs w:val="20"/>
          <w:lang w:val="en-GB"/>
        </w:rPr>
        <w:t xml:space="preserve"> </w:t>
      </w:r>
      <w:r w:rsidR="49869D01" w:rsidRPr="006C7D31">
        <w:rPr>
          <w:rFonts w:ascii="Times New Roman" w:eastAsia="Times New Roman" w:hAnsi="Times New Roman" w:cs="Times New Roman"/>
          <w:sz w:val="20"/>
          <w:szCs w:val="20"/>
          <w:lang w:val="en-GB"/>
        </w:rPr>
        <w:t xml:space="preserve">Zhou Fengsuo and </w:t>
      </w:r>
      <w:r w:rsidR="448EB054" w:rsidRPr="006C7D31">
        <w:rPr>
          <w:rFonts w:ascii="Times New Roman" w:eastAsia="Times New Roman" w:hAnsi="Times New Roman" w:cs="Times New Roman"/>
          <w:sz w:val="20"/>
          <w:szCs w:val="20"/>
          <w:lang w:val="en-GB"/>
        </w:rPr>
        <w:t>Wang Xizhe</w:t>
      </w:r>
      <w:r w:rsidR="375D939C" w:rsidRPr="006C7D31">
        <w:rPr>
          <w:rFonts w:ascii="Times New Roman" w:eastAsia="Times New Roman" w:hAnsi="Times New Roman" w:cs="Times New Roman"/>
          <w:sz w:val="20"/>
          <w:szCs w:val="20"/>
          <w:lang w:val="en-GB"/>
        </w:rPr>
        <w:t xml:space="preserve">, </w:t>
      </w:r>
      <w:r w:rsidR="4458AC47" w:rsidRPr="006C7D31">
        <w:rPr>
          <w:rFonts w:ascii="Times New Roman" w:eastAsia="Times New Roman" w:hAnsi="Times New Roman" w:cs="Times New Roman"/>
          <w:sz w:val="20"/>
          <w:szCs w:val="20"/>
          <w:lang w:val="en-GB"/>
        </w:rPr>
        <w:t xml:space="preserve">and others. </w:t>
      </w:r>
      <w:r w:rsidR="627D4696" w:rsidRPr="006C7D31">
        <w:rPr>
          <w:rFonts w:ascii="Times New Roman" w:eastAsia="Times New Roman" w:hAnsi="Times New Roman" w:cs="Times New Roman"/>
          <w:sz w:val="20"/>
          <w:szCs w:val="20"/>
          <w:lang w:val="en-GB"/>
        </w:rPr>
        <w:t xml:space="preserve">Each of these persons </w:t>
      </w:r>
      <w:r w:rsidR="56A23E79" w:rsidRPr="006C7D31">
        <w:rPr>
          <w:rFonts w:ascii="Times New Roman" w:eastAsia="Times New Roman" w:hAnsi="Times New Roman" w:cs="Times New Roman"/>
          <w:sz w:val="20"/>
          <w:szCs w:val="20"/>
          <w:lang w:val="en-GB"/>
        </w:rPr>
        <w:t>were</w:t>
      </w:r>
      <w:r w:rsidR="493DF77A" w:rsidRPr="006C7D31">
        <w:rPr>
          <w:rFonts w:ascii="Times New Roman" w:eastAsia="Times New Roman" w:hAnsi="Times New Roman" w:cs="Times New Roman"/>
          <w:sz w:val="20"/>
          <w:szCs w:val="20"/>
          <w:lang w:val="en-GB"/>
        </w:rPr>
        <w:t xml:space="preserve"> denied entry into </w:t>
      </w:r>
      <w:r w:rsidR="21BDAAF2" w:rsidRPr="006C7D31">
        <w:rPr>
          <w:rFonts w:ascii="Times New Roman" w:eastAsia="Times New Roman" w:hAnsi="Times New Roman" w:cs="Times New Roman"/>
          <w:sz w:val="20"/>
          <w:szCs w:val="20"/>
          <w:lang w:val="en-GB"/>
        </w:rPr>
        <w:t xml:space="preserve">HK </w:t>
      </w:r>
      <w:r w:rsidR="493DF77A" w:rsidRPr="006C7D31">
        <w:rPr>
          <w:rFonts w:ascii="Times New Roman" w:eastAsia="Times New Roman" w:hAnsi="Times New Roman" w:cs="Times New Roman"/>
          <w:sz w:val="20"/>
          <w:szCs w:val="20"/>
          <w:lang w:val="en-GB"/>
        </w:rPr>
        <w:t xml:space="preserve">with no reason given. </w:t>
      </w:r>
    </w:p>
    <w:p w14:paraId="096FFC3A" w14:textId="1AB53DD8" w:rsidR="36A7CA0C" w:rsidRPr="006C7D31" w:rsidRDefault="25F9EFB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There were at least two notable cases where foreigners in </w:t>
      </w:r>
      <w:r w:rsidR="3621D799"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with working visa</w:t>
      </w:r>
      <w:r w:rsidR="6C5BB44E"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were forced by the </w:t>
      </w:r>
      <w:r w:rsidR="4969D78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to leave </w:t>
      </w:r>
      <w:r w:rsidR="0E4F684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after they </w:t>
      </w:r>
      <w:r w:rsidR="4F2238D4" w:rsidRPr="006C7D31">
        <w:rPr>
          <w:rFonts w:ascii="Times New Roman" w:eastAsia="Times New Roman" w:hAnsi="Times New Roman" w:cs="Times New Roman"/>
          <w:sz w:val="20"/>
          <w:szCs w:val="20"/>
          <w:lang w:val="en-GB"/>
        </w:rPr>
        <w:t xml:space="preserve">expressed opinions </w:t>
      </w:r>
      <w:r w:rsidR="7E424F40" w:rsidRPr="006C7D31">
        <w:rPr>
          <w:rFonts w:ascii="Times New Roman" w:eastAsia="Times New Roman" w:hAnsi="Times New Roman" w:cs="Times New Roman"/>
          <w:sz w:val="20"/>
          <w:szCs w:val="20"/>
          <w:lang w:val="en-GB"/>
        </w:rPr>
        <w:t xml:space="preserve">or allowed others a forum to express opinions </w:t>
      </w:r>
      <w:r w:rsidRPr="006C7D31">
        <w:rPr>
          <w:rFonts w:ascii="Times New Roman" w:eastAsia="Times New Roman" w:hAnsi="Times New Roman" w:cs="Times New Roman"/>
          <w:sz w:val="20"/>
          <w:szCs w:val="20"/>
          <w:lang w:val="en-GB"/>
        </w:rPr>
        <w:t>in support of dissidents or protests.</w:t>
      </w:r>
    </w:p>
    <w:p w14:paraId="3A10AC8C" w14:textId="050080B0" w:rsidR="36A7CA0C" w:rsidRPr="006C7D31" w:rsidRDefault="7694E0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Victor Mallet, a British national, was the Asia news editor of the Financial Times based in Hong Kong, and vice-president of the Foreign Correspondent’s Club</w:t>
      </w:r>
      <w:r w:rsidR="705CC721" w:rsidRPr="006C7D31">
        <w:rPr>
          <w:rFonts w:ascii="Times New Roman" w:eastAsia="Times New Roman" w:hAnsi="Times New Roman" w:cs="Times New Roman"/>
          <w:sz w:val="20"/>
          <w:szCs w:val="20"/>
          <w:lang w:val="en-GB"/>
        </w:rPr>
        <w:t xml:space="preserve"> (FCC)</w:t>
      </w:r>
      <w:r w:rsidRPr="006C7D31">
        <w:rPr>
          <w:rFonts w:ascii="Times New Roman" w:eastAsia="Times New Roman" w:hAnsi="Times New Roman" w:cs="Times New Roman"/>
          <w:sz w:val="20"/>
          <w:szCs w:val="20"/>
          <w:lang w:val="en-GB"/>
        </w:rPr>
        <w:t xml:space="preserve">. After chairing a talk by Andy Chan, convenor of the </w:t>
      </w:r>
      <w:r w:rsidR="5FBAD29C"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National Party, a political group advocating for independence of Hong Kong</w:t>
      </w:r>
      <w:r w:rsidR="17C6BDFA" w:rsidRPr="006C7D31">
        <w:rPr>
          <w:rFonts w:ascii="Times New Roman" w:eastAsia="Times New Roman" w:hAnsi="Times New Roman" w:cs="Times New Roman"/>
          <w:sz w:val="20"/>
          <w:szCs w:val="20"/>
          <w:lang w:val="en-GB"/>
        </w:rPr>
        <w:t xml:space="preserve"> (which has been declared unlawful and been banned in HK)</w:t>
      </w:r>
      <w:r w:rsidRPr="006C7D31">
        <w:rPr>
          <w:rFonts w:ascii="Times New Roman" w:eastAsia="Times New Roman" w:hAnsi="Times New Roman" w:cs="Times New Roman"/>
          <w:sz w:val="20"/>
          <w:szCs w:val="20"/>
          <w:lang w:val="en-GB"/>
        </w:rPr>
        <w:t xml:space="preserve">, Mallet was denied </w:t>
      </w:r>
      <w:r w:rsidR="53A6A08F" w:rsidRPr="006C7D31">
        <w:rPr>
          <w:rFonts w:ascii="Times New Roman" w:eastAsia="Times New Roman" w:hAnsi="Times New Roman" w:cs="Times New Roman"/>
          <w:sz w:val="20"/>
          <w:szCs w:val="20"/>
          <w:lang w:val="en-GB"/>
        </w:rPr>
        <w:t xml:space="preserve">renewal of his </w:t>
      </w:r>
      <w:r w:rsidRPr="006C7D31">
        <w:rPr>
          <w:rFonts w:ascii="Times New Roman" w:eastAsia="Times New Roman" w:hAnsi="Times New Roman" w:cs="Times New Roman"/>
          <w:sz w:val="20"/>
          <w:szCs w:val="20"/>
          <w:lang w:val="en-GB"/>
        </w:rPr>
        <w:t xml:space="preserve">working visa. No reasons were given. He was later denied entry </w:t>
      </w:r>
      <w:r w:rsidR="090BB1A6" w:rsidRPr="006C7D31">
        <w:rPr>
          <w:rFonts w:ascii="Times New Roman" w:eastAsia="Times New Roman" w:hAnsi="Times New Roman" w:cs="Times New Roman"/>
          <w:sz w:val="20"/>
          <w:szCs w:val="20"/>
          <w:lang w:val="en-GB"/>
        </w:rPr>
        <w:t>int</w:t>
      </w:r>
      <w:r w:rsidRPr="006C7D31">
        <w:rPr>
          <w:rFonts w:ascii="Times New Roman" w:eastAsia="Times New Roman" w:hAnsi="Times New Roman" w:cs="Times New Roman"/>
          <w:sz w:val="20"/>
          <w:szCs w:val="20"/>
          <w:lang w:val="en-GB"/>
        </w:rPr>
        <w:t xml:space="preserve">o </w:t>
      </w:r>
      <w:r w:rsidR="5FBAD29C"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even as a tourist. As British citizens are </w:t>
      </w:r>
      <w:r w:rsidR="49FF7660" w:rsidRPr="006C7D31">
        <w:rPr>
          <w:rFonts w:ascii="Times New Roman" w:eastAsia="Times New Roman" w:hAnsi="Times New Roman" w:cs="Times New Roman"/>
          <w:sz w:val="20"/>
          <w:szCs w:val="20"/>
          <w:lang w:val="en-GB"/>
        </w:rPr>
        <w:t>typic</w:t>
      </w:r>
      <w:r w:rsidRPr="006C7D31">
        <w:rPr>
          <w:rFonts w:ascii="Times New Roman" w:eastAsia="Times New Roman" w:hAnsi="Times New Roman" w:cs="Times New Roman"/>
          <w:sz w:val="20"/>
          <w:szCs w:val="20"/>
          <w:lang w:val="en-GB"/>
        </w:rPr>
        <w:t xml:space="preserve">ally allowed to visit without a visa for business </w:t>
      </w:r>
      <w:r w:rsidR="7FC12581" w:rsidRPr="006C7D31">
        <w:rPr>
          <w:rFonts w:ascii="Times New Roman" w:eastAsia="Times New Roman" w:hAnsi="Times New Roman" w:cs="Times New Roman"/>
          <w:sz w:val="20"/>
          <w:szCs w:val="20"/>
          <w:lang w:val="en-GB"/>
        </w:rPr>
        <w:t xml:space="preserve">or </w:t>
      </w:r>
      <w:r w:rsidRPr="006C7D31">
        <w:rPr>
          <w:rFonts w:ascii="Times New Roman" w:eastAsia="Times New Roman" w:hAnsi="Times New Roman" w:cs="Times New Roman"/>
          <w:sz w:val="20"/>
          <w:szCs w:val="20"/>
          <w:lang w:val="en-GB"/>
        </w:rPr>
        <w:t>pleasure for up to 180 days, the government's decision was heavily criticised as retribution for his role in chairing Chan</w:t>
      </w:r>
      <w:r w:rsidR="2512BF06"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talk</w:t>
      </w:r>
      <w:r w:rsidR="1A3EFE10"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which the FCC refused to call off.</w:t>
      </w:r>
      <w:r w:rsidR="36A7CA0C" w:rsidRPr="006C7D31">
        <w:rPr>
          <w:rStyle w:val="a8"/>
          <w:rFonts w:ascii="Times New Roman" w:eastAsia="Times New Roman" w:hAnsi="Times New Roman" w:cs="Times New Roman"/>
          <w:sz w:val="20"/>
          <w:szCs w:val="20"/>
          <w:lang w:val="en-GB"/>
        </w:rPr>
        <w:footnoteReference w:id="14"/>
      </w:r>
      <w:r w:rsidRPr="006C7D31">
        <w:rPr>
          <w:rFonts w:ascii="Times New Roman" w:eastAsia="Times New Roman" w:hAnsi="Times New Roman" w:cs="Times New Roman"/>
          <w:sz w:val="20"/>
          <w:szCs w:val="20"/>
          <w:lang w:val="en-GB"/>
        </w:rPr>
        <w:t xml:space="preserve"> </w:t>
      </w:r>
    </w:p>
    <w:p w14:paraId="7894AF07" w14:textId="4D02A60B" w:rsidR="36A7CA0C" w:rsidRPr="006C7D31" w:rsidRDefault="25F9EFB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Yuli Riswati, an Indonesian migrant worker who had worked in </w:t>
      </w:r>
      <w:r w:rsidR="0D0C5D94"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for 10 years, also wrote as a citizen journalist for the Hong Kong-based Indonesian newspaper Suara, as well as online media outlet Migran Pos. She reported on Hong Kong’s pro-democracy protests last year. Shortly after she gave an interview with the Chinese-language newspaper</w:t>
      </w:r>
      <w:r w:rsidR="2E2C9595"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Ming Pao</w:t>
      </w:r>
      <w:r w:rsidR="398C0D6E"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about covering the protests, she was arrested for overstaying her work visa and later deported. </w:t>
      </w:r>
    </w:p>
    <w:p w14:paraId="274435E0" w14:textId="06E16B0F" w:rsidR="36A7CA0C" w:rsidRPr="006C7D31" w:rsidRDefault="25F9EFB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Yuli was arrested at her residence on September 23 for overstaying her work visa which expired on July 27, though the Immigration Department later decided not to present evidence against her in court. She was then detained on the grounds that she had nowhere to stay – a claim denied by the support group and her employer.</w:t>
      </w:r>
    </w:p>
    <w:p w14:paraId="4CD167C5" w14:textId="2EB93C68" w:rsidR="36A7CA0C" w:rsidRPr="006C7D31" w:rsidRDefault="7694E0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Yuli</w:t>
      </w:r>
      <w:r w:rsidR="5EEC56D7" w:rsidRPr="006C7D31">
        <w:rPr>
          <w:rFonts w:ascii="Times New Roman" w:eastAsia="Times New Roman" w:hAnsi="Times New Roman" w:cs="Times New Roman"/>
          <w:sz w:val="20"/>
          <w:szCs w:val="20"/>
          <w:lang w:val="en-GB"/>
        </w:rPr>
        <w:t xml:space="preserve"> had indeed</w:t>
      </w:r>
      <w:r w:rsidRPr="006C7D31">
        <w:rPr>
          <w:rFonts w:ascii="Times New Roman" w:eastAsia="Times New Roman" w:hAnsi="Times New Roman" w:cs="Times New Roman"/>
          <w:sz w:val="20"/>
          <w:szCs w:val="20"/>
          <w:lang w:val="en-GB"/>
        </w:rPr>
        <w:t xml:space="preserve"> neglected to renew her work visa</w:t>
      </w:r>
      <w:r w:rsidR="09F12DAF" w:rsidRPr="006C7D31">
        <w:rPr>
          <w:rFonts w:ascii="Times New Roman" w:eastAsia="Times New Roman" w:hAnsi="Times New Roman" w:cs="Times New Roman"/>
          <w:sz w:val="20"/>
          <w:szCs w:val="20"/>
          <w:lang w:val="en-GB"/>
        </w:rPr>
        <w:t xml:space="preserve"> (a common occurrence among migrant workers)</w:t>
      </w:r>
      <w:r w:rsidRPr="006C7D31">
        <w:rPr>
          <w:rFonts w:ascii="Times New Roman" w:eastAsia="Times New Roman" w:hAnsi="Times New Roman" w:cs="Times New Roman"/>
          <w:sz w:val="20"/>
          <w:szCs w:val="20"/>
          <w:lang w:val="en-GB"/>
        </w:rPr>
        <w:t>, but still had a valid employment contract with the same employer, who also asked the department to extend Yuli’s visa as they would continue to hire her</w:t>
      </w:r>
      <w:r w:rsidR="6AA5AD6D" w:rsidRPr="006C7D31">
        <w:rPr>
          <w:rFonts w:ascii="Times New Roman" w:eastAsia="Times New Roman" w:hAnsi="Times New Roman" w:cs="Times New Roman"/>
          <w:sz w:val="20"/>
          <w:szCs w:val="20"/>
          <w:lang w:val="en-GB"/>
        </w:rPr>
        <w:t xml:space="preserve"> under the contract</w:t>
      </w:r>
      <w:r w:rsidRPr="006C7D31">
        <w:rPr>
          <w:rFonts w:ascii="Times New Roman" w:eastAsia="Times New Roman" w:hAnsi="Times New Roman" w:cs="Times New Roman"/>
          <w:sz w:val="20"/>
          <w:szCs w:val="20"/>
          <w:lang w:val="en-GB"/>
        </w:rPr>
        <w:t xml:space="preserve">. </w:t>
      </w:r>
      <w:r w:rsidR="6F9D6F7C" w:rsidRPr="006C7D31">
        <w:rPr>
          <w:rFonts w:ascii="Times New Roman" w:eastAsia="Times New Roman" w:hAnsi="Times New Roman" w:cs="Times New Roman"/>
          <w:sz w:val="20"/>
          <w:szCs w:val="20"/>
          <w:lang w:val="en-GB"/>
        </w:rPr>
        <w:t>It has been the usual practice for</w:t>
      </w:r>
      <w:r w:rsidRPr="006C7D31">
        <w:rPr>
          <w:rFonts w:ascii="Times New Roman" w:eastAsia="Times New Roman" w:hAnsi="Times New Roman" w:cs="Times New Roman"/>
          <w:sz w:val="20"/>
          <w:szCs w:val="20"/>
          <w:lang w:val="en-GB"/>
        </w:rPr>
        <w:t xml:space="preserve"> the Immigration Department </w:t>
      </w:r>
      <w:r w:rsidR="49140AD1" w:rsidRPr="006C7D31">
        <w:rPr>
          <w:rFonts w:ascii="Times New Roman" w:eastAsia="Times New Roman" w:hAnsi="Times New Roman" w:cs="Times New Roman"/>
          <w:sz w:val="20"/>
          <w:szCs w:val="20"/>
          <w:lang w:val="en-GB"/>
        </w:rPr>
        <w:t xml:space="preserve">to </w:t>
      </w:r>
      <w:r w:rsidRPr="006C7D31">
        <w:rPr>
          <w:rFonts w:ascii="Times New Roman" w:eastAsia="Times New Roman" w:hAnsi="Times New Roman" w:cs="Times New Roman"/>
          <w:sz w:val="20"/>
          <w:szCs w:val="20"/>
          <w:lang w:val="en-GB"/>
        </w:rPr>
        <w:t>allow visa renewals when the employer explains the situation, according to the International Domestic Workers Federation.</w:t>
      </w:r>
      <w:r w:rsidR="36A7CA0C" w:rsidRPr="006C7D31">
        <w:rPr>
          <w:rStyle w:val="a8"/>
          <w:rFonts w:ascii="Times New Roman" w:eastAsia="Times New Roman" w:hAnsi="Times New Roman" w:cs="Times New Roman"/>
          <w:sz w:val="20"/>
          <w:szCs w:val="20"/>
          <w:lang w:val="en-GB"/>
        </w:rPr>
        <w:footnoteReference w:id="15"/>
      </w:r>
    </w:p>
    <w:p w14:paraId="1AC80F28" w14:textId="0F2CA52F" w:rsidR="36A7CA0C" w:rsidRPr="006C7D31" w:rsidRDefault="68BAB9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What is problematic </w:t>
      </w:r>
      <w:r w:rsidR="57DC8AFB" w:rsidRPr="006C7D31">
        <w:rPr>
          <w:rFonts w:ascii="Times New Roman" w:eastAsia="Times New Roman" w:hAnsi="Times New Roman" w:cs="Times New Roman"/>
          <w:sz w:val="20"/>
          <w:szCs w:val="20"/>
          <w:lang w:val="en-GB"/>
        </w:rPr>
        <w:t xml:space="preserve">here </w:t>
      </w:r>
      <w:r w:rsidRPr="006C7D31">
        <w:rPr>
          <w:rFonts w:ascii="Times New Roman" w:eastAsia="Times New Roman" w:hAnsi="Times New Roman" w:cs="Times New Roman"/>
          <w:sz w:val="20"/>
          <w:szCs w:val="20"/>
          <w:lang w:val="en-GB"/>
        </w:rPr>
        <w:t xml:space="preserve">is </w:t>
      </w:r>
      <w:r w:rsidR="2D5E451D" w:rsidRPr="006C7D31">
        <w:rPr>
          <w:rFonts w:ascii="Times New Roman" w:eastAsia="Times New Roman" w:hAnsi="Times New Roman" w:cs="Times New Roman"/>
          <w:sz w:val="20"/>
          <w:szCs w:val="20"/>
          <w:lang w:val="en-GB"/>
        </w:rPr>
        <w:t xml:space="preserve">the absence of </w:t>
      </w:r>
      <w:r w:rsidRPr="006C7D31">
        <w:rPr>
          <w:rFonts w:ascii="Times New Roman" w:eastAsia="Times New Roman" w:hAnsi="Times New Roman" w:cs="Times New Roman"/>
          <w:sz w:val="20"/>
          <w:szCs w:val="20"/>
          <w:lang w:val="en-GB"/>
        </w:rPr>
        <w:t>a clea</w:t>
      </w:r>
      <w:r w:rsidR="430A2E73" w:rsidRPr="006C7D31">
        <w:rPr>
          <w:rFonts w:ascii="Times New Roman" w:eastAsia="Times New Roman" w:hAnsi="Times New Roman" w:cs="Times New Roman"/>
          <w:sz w:val="20"/>
          <w:szCs w:val="20"/>
          <w:lang w:val="en-GB"/>
        </w:rPr>
        <w:t>r</w:t>
      </w:r>
      <w:r w:rsidRPr="006C7D31">
        <w:rPr>
          <w:rFonts w:ascii="Times New Roman" w:eastAsia="Times New Roman" w:hAnsi="Times New Roman" w:cs="Times New Roman"/>
          <w:sz w:val="20"/>
          <w:szCs w:val="20"/>
          <w:lang w:val="en-GB"/>
        </w:rPr>
        <w:t xml:space="preserve"> explanatio</w:t>
      </w:r>
      <w:r w:rsidR="67FB278A" w:rsidRPr="006C7D31">
        <w:rPr>
          <w:rFonts w:ascii="Times New Roman" w:eastAsia="Times New Roman" w:hAnsi="Times New Roman" w:cs="Times New Roman"/>
          <w:sz w:val="20"/>
          <w:szCs w:val="20"/>
          <w:lang w:val="en-GB"/>
        </w:rPr>
        <w:t xml:space="preserve">n for </w:t>
      </w:r>
      <w:r w:rsidR="5AB957F6" w:rsidRPr="006C7D31">
        <w:rPr>
          <w:rFonts w:ascii="Times New Roman" w:eastAsia="Times New Roman" w:hAnsi="Times New Roman" w:cs="Times New Roman"/>
          <w:sz w:val="20"/>
          <w:szCs w:val="20"/>
          <w:lang w:val="en-GB"/>
        </w:rPr>
        <w:t xml:space="preserve">these </w:t>
      </w:r>
      <w:r w:rsidR="05692D51" w:rsidRPr="006C7D31">
        <w:rPr>
          <w:rFonts w:ascii="Times New Roman" w:eastAsia="Times New Roman" w:hAnsi="Times New Roman" w:cs="Times New Roman"/>
          <w:sz w:val="20"/>
          <w:szCs w:val="20"/>
          <w:lang w:val="en-GB"/>
        </w:rPr>
        <w:t>denial</w:t>
      </w:r>
      <w:r w:rsidR="7C92DBDB" w:rsidRPr="006C7D31">
        <w:rPr>
          <w:rFonts w:ascii="Times New Roman" w:eastAsia="Times New Roman" w:hAnsi="Times New Roman" w:cs="Times New Roman"/>
          <w:sz w:val="20"/>
          <w:szCs w:val="20"/>
          <w:lang w:val="en-GB"/>
        </w:rPr>
        <w:t>s</w:t>
      </w:r>
      <w:r w:rsidR="05692D51" w:rsidRPr="006C7D31">
        <w:rPr>
          <w:rFonts w:ascii="Times New Roman" w:eastAsia="Times New Roman" w:hAnsi="Times New Roman" w:cs="Times New Roman"/>
          <w:sz w:val="20"/>
          <w:szCs w:val="20"/>
          <w:lang w:val="en-GB"/>
        </w:rPr>
        <w:t xml:space="preserve"> of entry </w:t>
      </w:r>
      <w:r w:rsidR="3742B8F4" w:rsidRPr="006C7D31">
        <w:rPr>
          <w:rFonts w:ascii="Times New Roman" w:eastAsia="Times New Roman" w:hAnsi="Times New Roman" w:cs="Times New Roman"/>
          <w:sz w:val="20"/>
          <w:szCs w:val="20"/>
          <w:lang w:val="en-GB"/>
        </w:rPr>
        <w:t xml:space="preserve">or </w:t>
      </w:r>
      <w:r w:rsidR="442145DB" w:rsidRPr="006C7D31">
        <w:rPr>
          <w:rFonts w:ascii="Times New Roman" w:eastAsia="Times New Roman" w:hAnsi="Times New Roman" w:cs="Times New Roman"/>
          <w:sz w:val="20"/>
          <w:szCs w:val="20"/>
          <w:lang w:val="en-GB"/>
        </w:rPr>
        <w:t xml:space="preserve"> renewal of </w:t>
      </w:r>
      <w:r w:rsidR="645ACE56" w:rsidRPr="006C7D31">
        <w:rPr>
          <w:rFonts w:ascii="Times New Roman" w:eastAsia="Times New Roman" w:hAnsi="Times New Roman" w:cs="Times New Roman"/>
          <w:sz w:val="20"/>
          <w:szCs w:val="20"/>
          <w:lang w:val="en-GB"/>
        </w:rPr>
        <w:t>work visa</w:t>
      </w:r>
      <w:r w:rsidR="63836DDB" w:rsidRPr="006C7D31">
        <w:rPr>
          <w:rFonts w:ascii="Times New Roman" w:eastAsia="Times New Roman" w:hAnsi="Times New Roman" w:cs="Times New Roman"/>
          <w:sz w:val="20"/>
          <w:szCs w:val="20"/>
          <w:lang w:val="en-GB"/>
        </w:rPr>
        <w:t>s</w:t>
      </w:r>
      <w:r w:rsidR="645ACE56" w:rsidRPr="006C7D31">
        <w:rPr>
          <w:rFonts w:ascii="Times New Roman" w:eastAsia="Times New Roman" w:hAnsi="Times New Roman" w:cs="Times New Roman"/>
          <w:sz w:val="20"/>
          <w:szCs w:val="20"/>
          <w:lang w:val="en-GB"/>
        </w:rPr>
        <w:t>, or</w:t>
      </w:r>
      <w:r w:rsidR="11B91BC4" w:rsidRPr="006C7D31">
        <w:rPr>
          <w:rFonts w:ascii="Times New Roman" w:eastAsia="Times New Roman" w:hAnsi="Times New Roman" w:cs="Times New Roman"/>
          <w:sz w:val="20"/>
          <w:szCs w:val="20"/>
          <w:lang w:val="en-GB"/>
        </w:rPr>
        <w:t xml:space="preserve"> in other cases</w:t>
      </w:r>
      <w:r w:rsidR="2281F27F" w:rsidRPr="006C7D31">
        <w:rPr>
          <w:rFonts w:ascii="Times New Roman" w:eastAsia="Times New Roman" w:hAnsi="Times New Roman" w:cs="Times New Roman"/>
          <w:sz w:val="20"/>
          <w:szCs w:val="20"/>
          <w:lang w:val="en-GB"/>
        </w:rPr>
        <w:t>,</w:t>
      </w:r>
      <w:r w:rsidR="645ACE56" w:rsidRPr="006C7D31">
        <w:rPr>
          <w:rFonts w:ascii="Times New Roman" w:eastAsia="Times New Roman" w:hAnsi="Times New Roman" w:cs="Times New Roman"/>
          <w:sz w:val="20"/>
          <w:szCs w:val="20"/>
          <w:lang w:val="en-GB"/>
        </w:rPr>
        <w:t xml:space="preserve"> imposition</w:t>
      </w:r>
      <w:r w:rsidR="579C9DDB" w:rsidRPr="006C7D31">
        <w:rPr>
          <w:rFonts w:ascii="Times New Roman" w:eastAsia="Times New Roman" w:hAnsi="Times New Roman" w:cs="Times New Roman"/>
          <w:sz w:val="20"/>
          <w:szCs w:val="20"/>
          <w:lang w:val="en-GB"/>
        </w:rPr>
        <w:t>s</w:t>
      </w:r>
      <w:r w:rsidR="645ACE56" w:rsidRPr="006C7D31">
        <w:rPr>
          <w:rFonts w:ascii="Times New Roman" w:eastAsia="Times New Roman" w:hAnsi="Times New Roman" w:cs="Times New Roman"/>
          <w:sz w:val="20"/>
          <w:szCs w:val="20"/>
          <w:lang w:val="en-GB"/>
        </w:rPr>
        <w:t xml:space="preserve"> of unreasonably short stay</w:t>
      </w:r>
      <w:r w:rsidR="22638E8A" w:rsidRPr="006C7D31">
        <w:rPr>
          <w:rFonts w:ascii="Times New Roman" w:eastAsia="Times New Roman" w:hAnsi="Times New Roman" w:cs="Times New Roman"/>
          <w:sz w:val="20"/>
          <w:szCs w:val="20"/>
          <w:lang w:val="en-GB"/>
        </w:rPr>
        <w:t>s</w:t>
      </w:r>
      <w:r w:rsidR="427CADF3" w:rsidRPr="006C7D31">
        <w:rPr>
          <w:rFonts w:ascii="Times New Roman" w:eastAsia="Times New Roman" w:hAnsi="Times New Roman" w:cs="Times New Roman"/>
          <w:sz w:val="20"/>
          <w:szCs w:val="20"/>
          <w:lang w:val="en-GB"/>
        </w:rPr>
        <w:t>,</w:t>
      </w:r>
      <w:r w:rsidR="4DAD2391" w:rsidRPr="006C7D31">
        <w:rPr>
          <w:rFonts w:ascii="Times New Roman" w:eastAsia="Times New Roman" w:hAnsi="Times New Roman" w:cs="Times New Roman"/>
          <w:sz w:val="20"/>
          <w:szCs w:val="20"/>
          <w:lang w:val="en-GB"/>
        </w:rPr>
        <w:t xml:space="preserve"> which invariably lead to</w:t>
      </w:r>
      <w:r w:rsidR="427CADF3" w:rsidRPr="006C7D31">
        <w:rPr>
          <w:rFonts w:ascii="Times New Roman" w:eastAsia="Times New Roman" w:hAnsi="Times New Roman" w:cs="Times New Roman"/>
          <w:sz w:val="20"/>
          <w:szCs w:val="20"/>
          <w:lang w:val="en-GB"/>
        </w:rPr>
        <w:t xml:space="preserve"> a </w:t>
      </w:r>
      <w:r w:rsidRPr="006C7D31">
        <w:rPr>
          <w:rFonts w:ascii="Times New Roman" w:eastAsia="Times New Roman" w:hAnsi="Times New Roman" w:cs="Times New Roman"/>
          <w:sz w:val="20"/>
          <w:szCs w:val="20"/>
          <w:lang w:val="en-GB"/>
        </w:rPr>
        <w:t xml:space="preserve">reasonable </w:t>
      </w:r>
      <w:r w:rsidR="47932B23" w:rsidRPr="006C7D31">
        <w:rPr>
          <w:rFonts w:ascii="Times New Roman" w:eastAsia="Times New Roman" w:hAnsi="Times New Roman" w:cs="Times New Roman"/>
          <w:sz w:val="20"/>
          <w:szCs w:val="20"/>
          <w:lang w:val="en-GB"/>
        </w:rPr>
        <w:t>suspicion that</w:t>
      </w:r>
      <w:r w:rsidR="4D18DCB4" w:rsidRPr="006C7D31">
        <w:rPr>
          <w:rFonts w:ascii="Times New Roman" w:eastAsia="Times New Roman" w:hAnsi="Times New Roman" w:cs="Times New Roman"/>
          <w:sz w:val="20"/>
          <w:szCs w:val="20"/>
          <w:lang w:val="en-GB"/>
        </w:rPr>
        <w:t xml:space="preserve"> most, if not all, of</w:t>
      </w:r>
      <w:r w:rsidRPr="006C7D31">
        <w:rPr>
          <w:rFonts w:ascii="Times New Roman" w:eastAsia="Times New Roman" w:hAnsi="Times New Roman" w:cs="Times New Roman"/>
          <w:sz w:val="20"/>
          <w:szCs w:val="20"/>
          <w:lang w:val="en-GB"/>
        </w:rPr>
        <w:t xml:space="preserve"> these persons were denied entry </w:t>
      </w:r>
      <w:r w:rsidR="47971F00" w:rsidRPr="006C7D31">
        <w:rPr>
          <w:rFonts w:ascii="Times New Roman" w:eastAsia="Times New Roman" w:hAnsi="Times New Roman" w:cs="Times New Roman"/>
          <w:sz w:val="20"/>
          <w:szCs w:val="20"/>
          <w:lang w:val="en-GB"/>
        </w:rPr>
        <w:t>or work visa</w:t>
      </w:r>
      <w:r w:rsidR="34B584EC" w:rsidRPr="006C7D31">
        <w:rPr>
          <w:rFonts w:ascii="Times New Roman" w:eastAsia="Times New Roman" w:hAnsi="Times New Roman" w:cs="Times New Roman"/>
          <w:sz w:val="20"/>
          <w:szCs w:val="20"/>
          <w:lang w:val="en-GB"/>
        </w:rPr>
        <w:t>s or had limited stays imposed</w:t>
      </w:r>
      <w:r w:rsidR="47971F00"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because </w:t>
      </w:r>
      <w:r w:rsidR="46C96076" w:rsidRPr="006C7D31">
        <w:rPr>
          <w:rFonts w:ascii="Times New Roman" w:eastAsia="Times New Roman" w:hAnsi="Times New Roman" w:cs="Times New Roman"/>
          <w:sz w:val="20"/>
          <w:szCs w:val="20"/>
          <w:lang w:val="en-GB"/>
        </w:rPr>
        <w:t xml:space="preserve">they have </w:t>
      </w:r>
      <w:r w:rsidR="632BD458" w:rsidRPr="006C7D31">
        <w:rPr>
          <w:rFonts w:ascii="Times New Roman" w:eastAsia="Times New Roman" w:hAnsi="Times New Roman" w:cs="Times New Roman"/>
          <w:sz w:val="20"/>
          <w:szCs w:val="20"/>
          <w:lang w:val="en-GB"/>
        </w:rPr>
        <w:t>said</w:t>
      </w:r>
      <w:r w:rsidR="1E0A96E8" w:rsidRPr="006C7D31">
        <w:rPr>
          <w:rFonts w:ascii="Times New Roman" w:eastAsia="Times New Roman" w:hAnsi="Times New Roman" w:cs="Times New Roman"/>
          <w:sz w:val="20"/>
          <w:szCs w:val="20"/>
          <w:lang w:val="en-GB"/>
        </w:rPr>
        <w:t xml:space="preserve"> or done</w:t>
      </w:r>
      <w:r w:rsidR="632BD458" w:rsidRPr="006C7D31">
        <w:rPr>
          <w:rFonts w:ascii="Times New Roman" w:eastAsia="Times New Roman" w:hAnsi="Times New Roman" w:cs="Times New Roman"/>
          <w:sz w:val="20"/>
          <w:szCs w:val="20"/>
          <w:lang w:val="en-GB"/>
        </w:rPr>
        <w:t xml:space="preserve"> something </w:t>
      </w:r>
      <w:r w:rsidRPr="006C7D31">
        <w:rPr>
          <w:rFonts w:ascii="Times New Roman" w:eastAsia="Times New Roman" w:hAnsi="Times New Roman" w:cs="Times New Roman"/>
          <w:sz w:val="20"/>
          <w:szCs w:val="20"/>
          <w:lang w:val="en-GB"/>
        </w:rPr>
        <w:t xml:space="preserve">the </w:t>
      </w:r>
      <w:r w:rsidR="6A8344D8" w:rsidRPr="006C7D31">
        <w:rPr>
          <w:rFonts w:ascii="Times New Roman" w:eastAsia="Times New Roman" w:hAnsi="Times New Roman" w:cs="Times New Roman"/>
          <w:sz w:val="20"/>
          <w:szCs w:val="20"/>
          <w:lang w:val="en-GB"/>
        </w:rPr>
        <w:t xml:space="preserve">Chinese or </w:t>
      </w:r>
      <w:r w:rsidR="5970C4FE" w:rsidRPr="006C7D31">
        <w:rPr>
          <w:rFonts w:ascii="Times New Roman" w:eastAsia="Times New Roman" w:hAnsi="Times New Roman" w:cs="Times New Roman"/>
          <w:sz w:val="20"/>
          <w:szCs w:val="20"/>
          <w:lang w:val="en-GB"/>
        </w:rPr>
        <w:t xml:space="preserve">HK </w:t>
      </w:r>
      <w:r w:rsidR="6CAFDFD5" w:rsidRPr="006C7D31">
        <w:rPr>
          <w:rFonts w:ascii="Times New Roman" w:eastAsia="Times New Roman" w:hAnsi="Times New Roman" w:cs="Times New Roman"/>
          <w:sz w:val="20"/>
          <w:szCs w:val="20"/>
          <w:lang w:val="en-GB"/>
        </w:rPr>
        <w:t>authorities do not</w:t>
      </w:r>
      <w:r w:rsidR="0B8B193D" w:rsidRPr="006C7D31">
        <w:rPr>
          <w:rFonts w:ascii="Times New Roman" w:eastAsia="Times New Roman" w:hAnsi="Times New Roman" w:cs="Times New Roman"/>
          <w:sz w:val="20"/>
          <w:szCs w:val="20"/>
          <w:lang w:val="en-GB"/>
        </w:rPr>
        <w:t xml:space="preserve"> </w:t>
      </w:r>
      <w:r w:rsidR="21601904" w:rsidRPr="006C7D31">
        <w:rPr>
          <w:rFonts w:ascii="Times New Roman" w:eastAsia="Times New Roman" w:hAnsi="Times New Roman" w:cs="Times New Roman"/>
          <w:sz w:val="20"/>
          <w:szCs w:val="20"/>
          <w:lang w:val="en-GB"/>
        </w:rPr>
        <w:t xml:space="preserve">approve of </w:t>
      </w:r>
      <w:r w:rsidR="0A20BEDA" w:rsidRPr="006C7D31">
        <w:rPr>
          <w:rFonts w:ascii="Times New Roman" w:eastAsia="Times New Roman" w:hAnsi="Times New Roman" w:cs="Times New Roman"/>
          <w:sz w:val="20"/>
          <w:szCs w:val="20"/>
          <w:lang w:val="en-GB"/>
        </w:rPr>
        <w:t>politically</w:t>
      </w:r>
      <w:r w:rsidR="13117F9F" w:rsidRPr="006C7D31">
        <w:rPr>
          <w:rFonts w:ascii="Times New Roman" w:eastAsia="Times New Roman" w:hAnsi="Times New Roman" w:cs="Times New Roman"/>
          <w:sz w:val="20"/>
          <w:szCs w:val="20"/>
          <w:lang w:val="en-GB"/>
        </w:rPr>
        <w:t xml:space="preserve">. </w:t>
      </w:r>
      <w:r w:rsidR="0B8B193D" w:rsidRPr="006C7D31">
        <w:rPr>
          <w:rFonts w:ascii="Times New Roman" w:eastAsia="Times New Roman" w:hAnsi="Times New Roman" w:cs="Times New Roman"/>
          <w:sz w:val="20"/>
          <w:szCs w:val="20"/>
          <w:lang w:val="en-GB"/>
        </w:rPr>
        <w:t>This has appeared to run counter to the requirements under Article</w:t>
      </w:r>
      <w:r w:rsidR="4220F52D" w:rsidRPr="006C7D31">
        <w:rPr>
          <w:rFonts w:ascii="Times New Roman" w:eastAsia="Times New Roman" w:hAnsi="Times New Roman" w:cs="Times New Roman"/>
          <w:sz w:val="20"/>
          <w:szCs w:val="20"/>
          <w:lang w:val="en-GB"/>
        </w:rPr>
        <w:t>s</w:t>
      </w:r>
      <w:r w:rsidR="0B8B193D" w:rsidRPr="006C7D31">
        <w:rPr>
          <w:rFonts w:ascii="Times New Roman" w:eastAsia="Times New Roman" w:hAnsi="Times New Roman" w:cs="Times New Roman"/>
          <w:sz w:val="20"/>
          <w:szCs w:val="20"/>
          <w:lang w:val="en-GB"/>
        </w:rPr>
        <w:t xml:space="preserve"> 12</w:t>
      </w:r>
      <w:r w:rsidR="539C9DE9" w:rsidRPr="006C7D31">
        <w:rPr>
          <w:rFonts w:ascii="Times New Roman" w:eastAsia="Times New Roman" w:hAnsi="Times New Roman" w:cs="Times New Roman"/>
          <w:sz w:val="20"/>
          <w:szCs w:val="20"/>
          <w:lang w:val="en-GB"/>
        </w:rPr>
        <w:t xml:space="preserve"> and 13</w:t>
      </w:r>
      <w:r w:rsidR="0B8B193D" w:rsidRPr="006C7D31">
        <w:rPr>
          <w:rFonts w:ascii="Times New Roman" w:eastAsia="Times New Roman" w:hAnsi="Times New Roman" w:cs="Times New Roman"/>
          <w:sz w:val="20"/>
          <w:szCs w:val="20"/>
          <w:lang w:val="en-GB"/>
        </w:rPr>
        <w:t xml:space="preserve">, and the commitments made </w:t>
      </w:r>
      <w:r w:rsidR="746C2B0E" w:rsidRPr="006C7D31">
        <w:rPr>
          <w:rFonts w:ascii="Times New Roman" w:eastAsia="Times New Roman" w:hAnsi="Times New Roman" w:cs="Times New Roman"/>
          <w:sz w:val="20"/>
          <w:szCs w:val="20"/>
          <w:lang w:val="en-GB"/>
        </w:rPr>
        <w:t xml:space="preserve">and as outlined </w:t>
      </w:r>
      <w:r w:rsidR="0B8B193D" w:rsidRPr="006C7D31">
        <w:rPr>
          <w:rFonts w:ascii="Times New Roman" w:eastAsia="Times New Roman" w:hAnsi="Times New Roman" w:cs="Times New Roman"/>
          <w:sz w:val="20"/>
          <w:szCs w:val="20"/>
          <w:lang w:val="en-GB"/>
        </w:rPr>
        <w:t>under para 8</w:t>
      </w:r>
      <w:r w:rsidR="6FED16B6" w:rsidRPr="006C7D31">
        <w:rPr>
          <w:rFonts w:ascii="Times New Roman" w:eastAsia="Times New Roman" w:hAnsi="Times New Roman" w:cs="Times New Roman"/>
          <w:sz w:val="20"/>
          <w:szCs w:val="20"/>
          <w:lang w:val="en-GB"/>
        </w:rPr>
        <w:t>8</w:t>
      </w:r>
      <w:r w:rsidR="0B8B193D" w:rsidRPr="006C7D31">
        <w:rPr>
          <w:rFonts w:ascii="Times New Roman" w:eastAsia="Times New Roman" w:hAnsi="Times New Roman" w:cs="Times New Roman"/>
          <w:sz w:val="20"/>
          <w:szCs w:val="20"/>
          <w:lang w:val="en-GB"/>
        </w:rPr>
        <w:t xml:space="preserve"> of the State Report.</w:t>
      </w:r>
      <w:r w:rsidR="055457D9" w:rsidRPr="006C7D31">
        <w:rPr>
          <w:rFonts w:ascii="Times New Roman" w:eastAsia="Times New Roman" w:hAnsi="Times New Roman" w:cs="Times New Roman"/>
          <w:sz w:val="20"/>
          <w:szCs w:val="20"/>
          <w:lang w:val="en-GB"/>
        </w:rPr>
        <w:t xml:space="preserve"> </w:t>
      </w:r>
    </w:p>
    <w:p w14:paraId="37A82781" w14:textId="4888397A" w:rsidR="36A7CA0C" w:rsidRPr="006C7D31" w:rsidRDefault="6CD6ED4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A</w:t>
      </w:r>
      <w:r w:rsidR="22C57478" w:rsidRPr="006C7D31">
        <w:rPr>
          <w:rFonts w:ascii="Times New Roman" w:eastAsia="Times New Roman" w:hAnsi="Times New Roman" w:cs="Times New Roman"/>
          <w:sz w:val="20"/>
          <w:szCs w:val="20"/>
          <w:lang w:val="en-GB"/>
        </w:rPr>
        <w:t xml:space="preserve">s a point of interest, it should be noted that </w:t>
      </w:r>
      <w:r w:rsidR="3BFB01B8" w:rsidRPr="006C7D31">
        <w:rPr>
          <w:rFonts w:ascii="Times New Roman" w:eastAsia="Times New Roman" w:hAnsi="Times New Roman" w:cs="Times New Roman"/>
          <w:sz w:val="20"/>
          <w:szCs w:val="20"/>
          <w:lang w:val="en-GB"/>
        </w:rPr>
        <w:t xml:space="preserve">several </w:t>
      </w:r>
      <w:r w:rsidR="5970C4FE" w:rsidRPr="006C7D31">
        <w:rPr>
          <w:rFonts w:ascii="Times New Roman" w:eastAsia="Times New Roman" w:hAnsi="Times New Roman" w:cs="Times New Roman"/>
          <w:sz w:val="20"/>
          <w:szCs w:val="20"/>
          <w:lang w:val="en-GB"/>
        </w:rPr>
        <w:t xml:space="preserve">HK </w:t>
      </w:r>
      <w:r w:rsidR="3BFB01B8" w:rsidRPr="006C7D31">
        <w:rPr>
          <w:rFonts w:ascii="Times New Roman" w:eastAsia="Times New Roman" w:hAnsi="Times New Roman" w:cs="Times New Roman"/>
          <w:sz w:val="20"/>
          <w:szCs w:val="20"/>
          <w:lang w:val="en-GB"/>
        </w:rPr>
        <w:t xml:space="preserve">journalists, activists, </w:t>
      </w:r>
      <w:r w:rsidR="23DF2ACA" w:rsidRPr="006C7D31">
        <w:rPr>
          <w:rFonts w:ascii="Times New Roman" w:eastAsia="Times New Roman" w:hAnsi="Times New Roman" w:cs="Times New Roman"/>
          <w:sz w:val="20"/>
          <w:szCs w:val="20"/>
          <w:lang w:val="en-GB"/>
        </w:rPr>
        <w:t xml:space="preserve">academics and prodemocracy </w:t>
      </w:r>
      <w:r w:rsidR="3BFB01B8" w:rsidRPr="006C7D31">
        <w:rPr>
          <w:rFonts w:ascii="Times New Roman" w:eastAsia="Times New Roman" w:hAnsi="Times New Roman" w:cs="Times New Roman"/>
          <w:sz w:val="20"/>
          <w:szCs w:val="20"/>
          <w:lang w:val="en-GB"/>
        </w:rPr>
        <w:t xml:space="preserve">politicians </w:t>
      </w:r>
      <w:r w:rsidR="4CC9F161" w:rsidRPr="006C7D31">
        <w:rPr>
          <w:rFonts w:ascii="Times New Roman" w:eastAsia="Times New Roman" w:hAnsi="Times New Roman" w:cs="Times New Roman"/>
          <w:sz w:val="20"/>
          <w:szCs w:val="20"/>
          <w:lang w:val="en-GB"/>
        </w:rPr>
        <w:t>h</w:t>
      </w:r>
      <w:r w:rsidR="7DE6C565" w:rsidRPr="006C7D31">
        <w:rPr>
          <w:rFonts w:ascii="Times New Roman" w:eastAsia="Times New Roman" w:hAnsi="Times New Roman" w:cs="Times New Roman"/>
          <w:sz w:val="20"/>
          <w:szCs w:val="20"/>
          <w:lang w:val="en-GB"/>
        </w:rPr>
        <w:t>ave been denied entry into Mainland China and the Macau SAR</w:t>
      </w:r>
      <w:r w:rsidR="04156FF9" w:rsidRPr="006C7D31">
        <w:rPr>
          <w:rFonts w:ascii="Times New Roman" w:eastAsia="Times New Roman" w:hAnsi="Times New Roman" w:cs="Times New Roman"/>
          <w:sz w:val="20"/>
          <w:szCs w:val="20"/>
          <w:lang w:val="en-GB"/>
        </w:rPr>
        <w:t xml:space="preserve">. The government of </w:t>
      </w:r>
      <w:r w:rsidR="51DBD383" w:rsidRPr="006C7D31">
        <w:rPr>
          <w:rFonts w:ascii="Times New Roman" w:eastAsia="Times New Roman" w:hAnsi="Times New Roman" w:cs="Times New Roman"/>
          <w:sz w:val="20"/>
          <w:szCs w:val="20"/>
          <w:lang w:val="en-GB"/>
        </w:rPr>
        <w:t xml:space="preserve">HK </w:t>
      </w:r>
      <w:r w:rsidR="04156FF9" w:rsidRPr="006C7D31">
        <w:rPr>
          <w:rFonts w:ascii="Times New Roman" w:eastAsia="Times New Roman" w:hAnsi="Times New Roman" w:cs="Times New Roman"/>
          <w:sz w:val="20"/>
          <w:szCs w:val="20"/>
          <w:lang w:val="en-GB"/>
        </w:rPr>
        <w:t xml:space="preserve">has </w:t>
      </w:r>
      <w:r w:rsidR="692130CF" w:rsidRPr="006C7D31">
        <w:rPr>
          <w:rFonts w:ascii="Times New Roman" w:eastAsia="Times New Roman" w:hAnsi="Times New Roman" w:cs="Times New Roman"/>
          <w:sz w:val="20"/>
          <w:szCs w:val="20"/>
          <w:lang w:val="en-GB"/>
        </w:rPr>
        <w:t>done little</w:t>
      </w:r>
      <w:r w:rsidR="04156FF9" w:rsidRPr="006C7D31">
        <w:rPr>
          <w:rFonts w:ascii="Times New Roman" w:eastAsia="Times New Roman" w:hAnsi="Times New Roman" w:cs="Times New Roman"/>
          <w:sz w:val="20"/>
          <w:szCs w:val="20"/>
          <w:lang w:val="en-GB"/>
        </w:rPr>
        <w:t xml:space="preserve"> to </w:t>
      </w:r>
      <w:r w:rsidR="6A1C97F5" w:rsidRPr="006C7D31">
        <w:rPr>
          <w:rFonts w:ascii="Times New Roman" w:eastAsia="Times New Roman" w:hAnsi="Times New Roman" w:cs="Times New Roman"/>
          <w:sz w:val="20"/>
          <w:szCs w:val="20"/>
          <w:lang w:val="en-GB"/>
        </w:rPr>
        <w:t>assist</w:t>
      </w:r>
      <w:r w:rsidR="04156FF9" w:rsidRPr="006C7D31">
        <w:rPr>
          <w:rFonts w:ascii="Times New Roman" w:eastAsia="Times New Roman" w:hAnsi="Times New Roman" w:cs="Times New Roman"/>
          <w:sz w:val="20"/>
          <w:szCs w:val="20"/>
          <w:lang w:val="en-GB"/>
        </w:rPr>
        <w:t xml:space="preserve"> these persons</w:t>
      </w:r>
      <w:r w:rsidR="78B7D0EA" w:rsidRPr="006C7D31">
        <w:rPr>
          <w:rFonts w:ascii="Times New Roman" w:eastAsia="Times New Roman" w:hAnsi="Times New Roman" w:cs="Times New Roman"/>
          <w:sz w:val="20"/>
          <w:szCs w:val="20"/>
          <w:lang w:val="en-GB"/>
        </w:rPr>
        <w:t xml:space="preserve"> in support of their right to freedom of movement, freedom of expression and journalistic freedoms, etc..</w:t>
      </w:r>
    </w:p>
    <w:p w14:paraId="30BBD01B" w14:textId="0A749F87" w:rsidR="36A7CA0C" w:rsidRPr="006C7D31" w:rsidRDefault="34CF5F1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Notably, one </w:t>
      </w:r>
      <w:r w:rsidR="04156FF9" w:rsidRPr="006C7D31">
        <w:rPr>
          <w:rFonts w:ascii="Times New Roman" w:eastAsia="Times New Roman" w:hAnsi="Times New Roman" w:cs="Times New Roman"/>
          <w:sz w:val="20"/>
          <w:szCs w:val="20"/>
          <w:lang w:val="en-GB"/>
        </w:rPr>
        <w:t xml:space="preserve">recent occurrence </w:t>
      </w:r>
      <w:r w:rsidR="50AD072A" w:rsidRPr="006C7D31">
        <w:rPr>
          <w:rFonts w:ascii="Times New Roman" w:eastAsia="Times New Roman" w:hAnsi="Times New Roman" w:cs="Times New Roman"/>
          <w:sz w:val="20"/>
          <w:szCs w:val="20"/>
          <w:lang w:val="en-GB"/>
        </w:rPr>
        <w:t>was</w:t>
      </w:r>
      <w:r w:rsidR="04156FF9" w:rsidRPr="006C7D31">
        <w:rPr>
          <w:rFonts w:ascii="Times New Roman" w:eastAsia="Times New Roman" w:hAnsi="Times New Roman" w:cs="Times New Roman"/>
          <w:sz w:val="20"/>
          <w:szCs w:val="20"/>
          <w:lang w:val="en-GB"/>
        </w:rPr>
        <w:t xml:space="preserve"> the expulsion </w:t>
      </w:r>
      <w:r w:rsidR="73537318" w:rsidRPr="006C7D31">
        <w:rPr>
          <w:rFonts w:ascii="Times New Roman" w:eastAsia="Times New Roman" w:hAnsi="Times New Roman" w:cs="Times New Roman"/>
          <w:sz w:val="20"/>
          <w:szCs w:val="20"/>
          <w:lang w:val="en-GB"/>
        </w:rPr>
        <w:t xml:space="preserve">in March from the PRC </w:t>
      </w:r>
      <w:r w:rsidR="04156FF9" w:rsidRPr="006C7D31">
        <w:rPr>
          <w:rFonts w:ascii="Times New Roman" w:eastAsia="Times New Roman" w:hAnsi="Times New Roman" w:cs="Times New Roman"/>
          <w:sz w:val="20"/>
          <w:szCs w:val="20"/>
          <w:lang w:val="en-GB"/>
        </w:rPr>
        <w:t>of several journalists</w:t>
      </w:r>
      <w:r w:rsidR="3829A1B4" w:rsidRPr="006C7D31">
        <w:rPr>
          <w:rFonts w:ascii="Times New Roman" w:eastAsia="Times New Roman" w:hAnsi="Times New Roman" w:cs="Times New Roman"/>
          <w:sz w:val="20"/>
          <w:szCs w:val="20"/>
          <w:lang w:val="en-GB"/>
        </w:rPr>
        <w:t xml:space="preserve"> who are citizens of the United States of America</w:t>
      </w:r>
      <w:r w:rsidR="66BA3929" w:rsidRPr="006C7D31">
        <w:rPr>
          <w:rFonts w:ascii="Times New Roman" w:eastAsia="Times New Roman" w:hAnsi="Times New Roman" w:cs="Times New Roman"/>
          <w:sz w:val="20"/>
          <w:szCs w:val="20"/>
          <w:lang w:val="en-GB"/>
        </w:rPr>
        <w:t>,</w:t>
      </w:r>
      <w:r w:rsidR="1D30A303" w:rsidRPr="006C7D31">
        <w:rPr>
          <w:rFonts w:ascii="Times New Roman" w:eastAsia="Times New Roman" w:hAnsi="Times New Roman" w:cs="Times New Roman"/>
          <w:sz w:val="20"/>
          <w:szCs w:val="20"/>
          <w:lang w:val="en-GB"/>
        </w:rPr>
        <w:t xml:space="preserve"> a retaliatory move,</w:t>
      </w:r>
      <w:r w:rsidR="57A8E40F" w:rsidRPr="006C7D31">
        <w:rPr>
          <w:rFonts w:ascii="Times New Roman" w:eastAsia="Times New Roman" w:hAnsi="Times New Roman" w:cs="Times New Roman"/>
          <w:sz w:val="20"/>
          <w:szCs w:val="20"/>
          <w:lang w:val="en-GB"/>
        </w:rPr>
        <w:t xml:space="preserve"> </w:t>
      </w:r>
      <w:r w:rsidR="66BA3929" w:rsidRPr="006C7D31">
        <w:rPr>
          <w:rFonts w:ascii="Times New Roman" w:eastAsia="Times New Roman" w:hAnsi="Times New Roman" w:cs="Times New Roman"/>
          <w:sz w:val="20"/>
          <w:szCs w:val="20"/>
          <w:lang w:val="en-GB"/>
        </w:rPr>
        <w:t xml:space="preserve">and the </w:t>
      </w:r>
      <w:r w:rsidR="5B8685EB" w:rsidRPr="006C7D31">
        <w:rPr>
          <w:rFonts w:ascii="Times New Roman" w:eastAsia="Times New Roman" w:hAnsi="Times New Roman" w:cs="Times New Roman"/>
          <w:sz w:val="20"/>
          <w:szCs w:val="20"/>
          <w:lang w:val="en-GB"/>
        </w:rPr>
        <w:t>declara</w:t>
      </w:r>
      <w:r w:rsidR="5A99591E" w:rsidRPr="006C7D31">
        <w:rPr>
          <w:rFonts w:ascii="Times New Roman" w:eastAsia="Times New Roman" w:hAnsi="Times New Roman" w:cs="Times New Roman"/>
          <w:sz w:val="20"/>
          <w:szCs w:val="20"/>
          <w:lang w:val="en-GB"/>
        </w:rPr>
        <w:t>t</w:t>
      </w:r>
      <w:r w:rsidR="5B8685EB" w:rsidRPr="006C7D31">
        <w:rPr>
          <w:rFonts w:ascii="Times New Roman" w:eastAsia="Times New Roman" w:hAnsi="Times New Roman" w:cs="Times New Roman"/>
          <w:sz w:val="20"/>
          <w:szCs w:val="20"/>
          <w:lang w:val="en-GB"/>
        </w:rPr>
        <w:t xml:space="preserve">ion </w:t>
      </w:r>
      <w:r w:rsidR="66BA3929" w:rsidRPr="006C7D31">
        <w:rPr>
          <w:rFonts w:ascii="Times New Roman" w:eastAsia="Times New Roman" w:hAnsi="Times New Roman" w:cs="Times New Roman"/>
          <w:sz w:val="20"/>
          <w:szCs w:val="20"/>
          <w:lang w:val="en-GB"/>
        </w:rPr>
        <w:t>that those journalists will also be prohibited from perform</w:t>
      </w:r>
      <w:r w:rsidR="188B3305" w:rsidRPr="006C7D31">
        <w:rPr>
          <w:rFonts w:ascii="Times New Roman" w:eastAsia="Times New Roman" w:hAnsi="Times New Roman" w:cs="Times New Roman"/>
          <w:sz w:val="20"/>
          <w:szCs w:val="20"/>
          <w:lang w:val="en-GB"/>
        </w:rPr>
        <w:t>ing journalistic duties within the HKSAR.</w:t>
      </w:r>
      <w:r w:rsidR="4CD676E1" w:rsidRPr="006C7D31">
        <w:rPr>
          <w:rFonts w:ascii="Times New Roman" w:eastAsia="Times New Roman" w:hAnsi="Times New Roman" w:cs="Times New Roman"/>
          <w:sz w:val="20"/>
          <w:szCs w:val="20"/>
          <w:lang w:val="en-GB"/>
        </w:rPr>
        <w:t xml:space="preserve"> Such a decision should be the sole responsibility of the HK Immigration Department as specified in the Basic Law.</w:t>
      </w:r>
      <w:r w:rsidR="1D66FCB1" w:rsidRPr="006C7D31">
        <w:rPr>
          <w:rFonts w:ascii="Times New Roman" w:eastAsia="Times New Roman" w:hAnsi="Times New Roman" w:cs="Times New Roman"/>
          <w:sz w:val="20"/>
          <w:szCs w:val="20"/>
          <w:lang w:val="en-GB"/>
        </w:rPr>
        <w:t xml:space="preserve"> Such a declaration seems to verify</w:t>
      </w:r>
      <w:r w:rsidR="16A01A96" w:rsidRPr="006C7D31">
        <w:rPr>
          <w:rFonts w:ascii="Times New Roman" w:eastAsia="Times New Roman" w:hAnsi="Times New Roman" w:cs="Times New Roman"/>
          <w:sz w:val="20"/>
          <w:szCs w:val="20"/>
          <w:lang w:val="en-GB"/>
        </w:rPr>
        <w:t xml:space="preserve"> suspicions as stated above</w:t>
      </w:r>
      <w:r w:rsidR="1D66FCB1" w:rsidRPr="006C7D31">
        <w:rPr>
          <w:rFonts w:ascii="Times New Roman" w:eastAsia="Times New Roman" w:hAnsi="Times New Roman" w:cs="Times New Roman"/>
          <w:sz w:val="20"/>
          <w:szCs w:val="20"/>
          <w:lang w:val="en-GB"/>
        </w:rPr>
        <w:t xml:space="preserve"> that China is </w:t>
      </w:r>
      <w:r w:rsidR="6AD8589F" w:rsidRPr="006C7D31">
        <w:rPr>
          <w:rFonts w:ascii="Times New Roman" w:eastAsia="Times New Roman" w:hAnsi="Times New Roman" w:cs="Times New Roman"/>
          <w:sz w:val="20"/>
          <w:szCs w:val="20"/>
          <w:lang w:val="en-GB"/>
        </w:rPr>
        <w:t xml:space="preserve">indeed </w:t>
      </w:r>
      <w:r w:rsidR="1D66FCB1" w:rsidRPr="006C7D31">
        <w:rPr>
          <w:rFonts w:ascii="Times New Roman" w:eastAsia="Times New Roman" w:hAnsi="Times New Roman" w:cs="Times New Roman"/>
          <w:sz w:val="20"/>
          <w:szCs w:val="20"/>
          <w:lang w:val="en-GB"/>
        </w:rPr>
        <w:t>directing the Hong Kong government with regard</w:t>
      </w:r>
      <w:r w:rsidR="347DF511" w:rsidRPr="006C7D31">
        <w:rPr>
          <w:rFonts w:ascii="Times New Roman" w:eastAsia="Times New Roman" w:hAnsi="Times New Roman" w:cs="Times New Roman"/>
          <w:sz w:val="20"/>
          <w:szCs w:val="20"/>
          <w:lang w:val="en-GB"/>
        </w:rPr>
        <w:t>s</w:t>
      </w:r>
      <w:r w:rsidR="1D66FCB1" w:rsidRPr="006C7D31">
        <w:rPr>
          <w:rFonts w:ascii="Times New Roman" w:eastAsia="Times New Roman" w:hAnsi="Times New Roman" w:cs="Times New Roman"/>
          <w:sz w:val="20"/>
          <w:szCs w:val="20"/>
          <w:lang w:val="en-GB"/>
        </w:rPr>
        <w:t xml:space="preserve"> to i</w:t>
      </w:r>
      <w:r w:rsidR="445FA7D3" w:rsidRPr="006C7D31">
        <w:rPr>
          <w:rFonts w:ascii="Times New Roman" w:eastAsia="Times New Roman" w:hAnsi="Times New Roman" w:cs="Times New Roman"/>
          <w:sz w:val="20"/>
          <w:szCs w:val="20"/>
          <w:lang w:val="en-GB"/>
        </w:rPr>
        <w:t>mmigration matters</w:t>
      </w:r>
      <w:r w:rsidR="1C41485F" w:rsidRPr="006C7D31">
        <w:rPr>
          <w:rFonts w:ascii="Times New Roman" w:eastAsia="Times New Roman" w:hAnsi="Times New Roman" w:cs="Times New Roman"/>
          <w:sz w:val="20"/>
          <w:szCs w:val="20"/>
          <w:lang w:val="en-GB"/>
        </w:rPr>
        <w:t>,</w:t>
      </w:r>
      <w:r w:rsidR="445FA7D3" w:rsidRPr="006C7D31">
        <w:rPr>
          <w:rFonts w:ascii="Times New Roman" w:eastAsia="Times New Roman" w:hAnsi="Times New Roman" w:cs="Times New Roman"/>
          <w:sz w:val="20"/>
          <w:szCs w:val="20"/>
          <w:lang w:val="en-GB"/>
        </w:rPr>
        <w:t xml:space="preserve"> </w:t>
      </w:r>
      <w:r w:rsidR="6FAE1C39" w:rsidRPr="006C7D31">
        <w:rPr>
          <w:rFonts w:ascii="Times New Roman" w:eastAsia="Times New Roman" w:hAnsi="Times New Roman" w:cs="Times New Roman"/>
          <w:sz w:val="20"/>
          <w:szCs w:val="20"/>
          <w:lang w:val="en-GB"/>
        </w:rPr>
        <w:t>for political reason</w:t>
      </w:r>
      <w:r w:rsidR="774DB80B" w:rsidRPr="006C7D31">
        <w:rPr>
          <w:rFonts w:ascii="Times New Roman" w:eastAsia="Times New Roman" w:hAnsi="Times New Roman" w:cs="Times New Roman"/>
          <w:sz w:val="20"/>
          <w:szCs w:val="20"/>
          <w:lang w:val="en-GB"/>
        </w:rPr>
        <w:t>s</w:t>
      </w:r>
      <w:r w:rsidR="2C70ADBD" w:rsidRPr="006C7D31">
        <w:rPr>
          <w:rFonts w:ascii="Times New Roman" w:eastAsia="Times New Roman" w:hAnsi="Times New Roman" w:cs="Times New Roman"/>
          <w:sz w:val="20"/>
          <w:szCs w:val="20"/>
          <w:lang w:val="en-GB"/>
        </w:rPr>
        <w:t xml:space="preserve"> that may</w:t>
      </w:r>
      <w:r w:rsidR="6FAE1C39" w:rsidRPr="006C7D31">
        <w:rPr>
          <w:rFonts w:ascii="Times New Roman" w:eastAsia="Times New Roman" w:hAnsi="Times New Roman" w:cs="Times New Roman"/>
          <w:sz w:val="20"/>
          <w:szCs w:val="20"/>
          <w:lang w:val="en-GB"/>
        </w:rPr>
        <w:t xml:space="preserve"> not permitted under ICCPR.</w:t>
      </w:r>
      <w:r w:rsidR="49F80C77" w:rsidRPr="006C7D31">
        <w:rPr>
          <w:rFonts w:ascii="Times New Roman" w:eastAsia="Times New Roman" w:hAnsi="Times New Roman" w:cs="Times New Roman"/>
          <w:sz w:val="20"/>
          <w:szCs w:val="20"/>
          <w:lang w:val="en-GB"/>
        </w:rPr>
        <w:t xml:space="preserve"> Fundamentally, these restrictions undermine</w:t>
      </w:r>
      <w:r w:rsidR="03DD959A" w:rsidRPr="006C7D31">
        <w:rPr>
          <w:rFonts w:ascii="Times New Roman" w:eastAsia="Times New Roman" w:hAnsi="Times New Roman" w:cs="Times New Roman"/>
          <w:sz w:val="20"/>
          <w:szCs w:val="20"/>
          <w:lang w:val="en-GB"/>
        </w:rPr>
        <w:t xml:space="preserve"> press freedom in Hong Kong and indirectly serve to constrain or limit international coverage of Hong Kong matters by alternative media voices.</w:t>
      </w:r>
    </w:p>
    <w:p w14:paraId="2F837AB5" w14:textId="58DE5FF2" w:rsidR="2F9CB2F4" w:rsidRPr="006C7D31" w:rsidRDefault="2F9CB2F4"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tbl>
      <w:tblPr>
        <w:tblStyle w:val="a5"/>
        <w:tblW w:w="0" w:type="auto"/>
        <w:tblLayout w:type="fixed"/>
        <w:tblLook w:val="06A0" w:firstRow="1" w:lastRow="0" w:firstColumn="1" w:lastColumn="0" w:noHBand="1" w:noVBand="1"/>
      </w:tblPr>
      <w:tblGrid>
        <w:gridCol w:w="9360"/>
      </w:tblGrid>
      <w:tr w:rsidR="0BC3FEF8" w:rsidRPr="006C7D31" w14:paraId="18850A21" w14:textId="77777777" w:rsidTr="2F9CB2F4">
        <w:tc>
          <w:tcPr>
            <w:tcW w:w="9360" w:type="dxa"/>
          </w:tcPr>
          <w:p w14:paraId="1D2804CC" w14:textId="35E2C8D6" w:rsidR="493DF77A" w:rsidRPr="006C7D31" w:rsidRDefault="79E618F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Government should understand denying entry or refusing to respect the travel rights of non-residents based on </w:t>
            </w:r>
            <w:r w:rsidR="088C39E5"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 xml:space="preserve">expression </w:t>
            </w:r>
            <w:r w:rsidR="6F27EC10" w:rsidRPr="006C7D31">
              <w:rPr>
                <w:rFonts w:ascii="Times New Roman" w:eastAsia="Times New Roman" w:hAnsi="Times New Roman" w:cs="Times New Roman"/>
                <w:sz w:val="20"/>
                <w:szCs w:val="20"/>
                <w:lang w:val="en-GB"/>
              </w:rPr>
              <w:t>of</w:t>
            </w:r>
            <w:r w:rsidRPr="006C7D31">
              <w:rPr>
                <w:rFonts w:ascii="Times New Roman" w:eastAsia="Times New Roman" w:hAnsi="Times New Roman" w:cs="Times New Roman"/>
                <w:sz w:val="20"/>
                <w:szCs w:val="20"/>
                <w:lang w:val="en-GB"/>
              </w:rPr>
              <w:t xml:space="preserve"> political opinion is </w:t>
            </w:r>
            <w:r w:rsidR="03818403" w:rsidRPr="006C7D31">
              <w:rPr>
                <w:rFonts w:ascii="Times New Roman" w:eastAsia="Times New Roman" w:hAnsi="Times New Roman" w:cs="Times New Roman"/>
                <w:sz w:val="20"/>
                <w:szCs w:val="20"/>
                <w:lang w:val="en-GB"/>
              </w:rPr>
              <w:t xml:space="preserve">a </w:t>
            </w:r>
            <w:r w:rsidRPr="006C7D31">
              <w:rPr>
                <w:rFonts w:ascii="Times New Roman" w:eastAsia="Times New Roman" w:hAnsi="Times New Roman" w:cs="Times New Roman"/>
                <w:sz w:val="20"/>
                <w:szCs w:val="20"/>
                <w:lang w:val="en-GB"/>
              </w:rPr>
              <w:t>violation of the obligations under ICCPR, both Art</w:t>
            </w:r>
            <w:r w:rsidR="35D93E33" w:rsidRPr="006C7D31">
              <w:rPr>
                <w:rFonts w:ascii="Times New Roman" w:eastAsia="Times New Roman" w:hAnsi="Times New Roman" w:cs="Times New Roman"/>
                <w:sz w:val="20"/>
                <w:szCs w:val="20"/>
                <w:lang w:val="en-GB"/>
              </w:rPr>
              <w:t>icles</w:t>
            </w:r>
            <w:r w:rsidRPr="006C7D31">
              <w:rPr>
                <w:rFonts w:ascii="Times New Roman" w:eastAsia="Times New Roman" w:hAnsi="Times New Roman" w:cs="Times New Roman"/>
                <w:sz w:val="20"/>
                <w:szCs w:val="20"/>
                <w:lang w:val="en-GB"/>
              </w:rPr>
              <w:t xml:space="preserve"> 12 and 19.</w:t>
            </w:r>
          </w:p>
          <w:p w14:paraId="3A8C9FF0" w14:textId="60F92DF7" w:rsidR="493DF77A" w:rsidRPr="006C7D31" w:rsidRDefault="0E40C25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explain the decisions not to extend the visa renewal of Victor Mallet and Yuli Riswati.</w:t>
            </w:r>
          </w:p>
          <w:p w14:paraId="12CF3F90" w14:textId="3FEDA7C2" w:rsidR="493DF77A" w:rsidRPr="006C7D31" w:rsidRDefault="0E40C25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the number of </w:t>
            </w:r>
            <w:r w:rsidR="016313A8" w:rsidRPr="006C7D31">
              <w:rPr>
                <w:rFonts w:ascii="Times New Roman" w:eastAsia="Times New Roman" w:hAnsi="Times New Roman" w:cs="Times New Roman"/>
                <w:sz w:val="20"/>
                <w:szCs w:val="20"/>
                <w:lang w:val="en-GB"/>
              </w:rPr>
              <w:t xml:space="preserve">people </w:t>
            </w:r>
            <w:r w:rsidRPr="006C7D31">
              <w:rPr>
                <w:rFonts w:ascii="Times New Roman" w:eastAsia="Times New Roman" w:hAnsi="Times New Roman" w:cs="Times New Roman"/>
                <w:sz w:val="20"/>
                <w:szCs w:val="20"/>
                <w:lang w:val="en-GB"/>
              </w:rPr>
              <w:t>denied working visa renewal</w:t>
            </w:r>
            <w:r w:rsidR="41364603"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in the past three years and </w:t>
            </w:r>
            <w:r w:rsidR="105534DB" w:rsidRPr="006C7D31">
              <w:rPr>
                <w:rFonts w:ascii="Times New Roman" w:eastAsia="Times New Roman" w:hAnsi="Times New Roman" w:cs="Times New Roman"/>
                <w:sz w:val="20"/>
                <w:szCs w:val="20"/>
                <w:lang w:val="en-GB"/>
              </w:rPr>
              <w:t>specify the basis</w:t>
            </w:r>
            <w:r w:rsidRPr="006C7D31">
              <w:rPr>
                <w:rFonts w:ascii="Times New Roman" w:eastAsia="Times New Roman" w:hAnsi="Times New Roman" w:cs="Times New Roman"/>
                <w:sz w:val="20"/>
                <w:szCs w:val="20"/>
                <w:lang w:val="en-GB"/>
              </w:rPr>
              <w:t xml:space="preserve"> </w:t>
            </w:r>
            <w:r w:rsidR="649A6310" w:rsidRPr="006C7D31">
              <w:rPr>
                <w:rFonts w:ascii="Times New Roman" w:eastAsia="Times New Roman" w:hAnsi="Times New Roman" w:cs="Times New Roman"/>
                <w:sz w:val="20"/>
                <w:szCs w:val="20"/>
                <w:lang w:val="en-GB"/>
              </w:rPr>
              <w:t>for</w:t>
            </w:r>
            <w:r w:rsidRPr="006C7D31">
              <w:rPr>
                <w:rFonts w:ascii="Times New Roman" w:eastAsia="Times New Roman" w:hAnsi="Times New Roman" w:cs="Times New Roman"/>
                <w:sz w:val="20"/>
                <w:szCs w:val="20"/>
                <w:lang w:val="en-GB"/>
              </w:rPr>
              <w:t xml:space="preserve"> the </w:t>
            </w:r>
            <w:r w:rsidR="59A32964" w:rsidRPr="006C7D31">
              <w:rPr>
                <w:rFonts w:ascii="Times New Roman" w:eastAsia="Times New Roman" w:hAnsi="Times New Roman" w:cs="Times New Roman"/>
                <w:sz w:val="20"/>
                <w:szCs w:val="20"/>
                <w:lang w:val="en-GB"/>
              </w:rPr>
              <w:t>refusal to renew</w:t>
            </w:r>
            <w:r w:rsidRPr="006C7D31">
              <w:rPr>
                <w:rFonts w:ascii="Times New Roman" w:eastAsia="Times New Roman" w:hAnsi="Times New Roman" w:cs="Times New Roman"/>
                <w:sz w:val="20"/>
                <w:szCs w:val="20"/>
                <w:lang w:val="en-GB"/>
              </w:rPr>
              <w:t>.</w:t>
            </w:r>
          </w:p>
        </w:tc>
      </w:tr>
    </w:tbl>
    <w:p w14:paraId="4B0CE86A" w14:textId="12574DDE" w:rsidR="605D4997" w:rsidRPr="006C7D31" w:rsidRDefault="605D4997"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0CDB28EF" w14:textId="72DB2A82"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Article 14</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 xml:space="preserve"> Equality before courts and right to fair and public hearing</w:t>
      </w:r>
    </w:p>
    <w:p w14:paraId="31BC4401" w14:textId="15242202" w:rsidR="23EC0EC7" w:rsidRPr="006C7D31" w:rsidRDefault="23EC0EC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Currently, there is no duty lawyer service at police station</w:t>
      </w:r>
      <w:r w:rsidR="37FDA3DE"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to provide legal assistance to a person arrested. While it is the right of an arrested person to have access to lawyers, </w:t>
      </w:r>
      <w:r w:rsidR="52236DE9" w:rsidRPr="006C7D31">
        <w:rPr>
          <w:rFonts w:ascii="Times New Roman" w:eastAsia="Times New Roman" w:hAnsi="Times New Roman" w:cs="Times New Roman"/>
          <w:sz w:val="20"/>
          <w:szCs w:val="20"/>
          <w:lang w:val="en-GB"/>
        </w:rPr>
        <w:t xml:space="preserve">in Hong Kong, </w:t>
      </w:r>
      <w:r w:rsidRPr="006C7D31">
        <w:rPr>
          <w:rFonts w:ascii="Times New Roman" w:eastAsia="Times New Roman" w:hAnsi="Times New Roman" w:cs="Times New Roman"/>
          <w:sz w:val="20"/>
          <w:szCs w:val="20"/>
          <w:lang w:val="en-GB"/>
        </w:rPr>
        <w:t xml:space="preserve">it is rather </w:t>
      </w:r>
      <w:r w:rsidR="375040A7" w:rsidRPr="006C7D31">
        <w:rPr>
          <w:rFonts w:ascii="Times New Roman" w:eastAsia="Times New Roman" w:hAnsi="Times New Roman" w:cs="Times New Roman"/>
          <w:sz w:val="20"/>
          <w:szCs w:val="20"/>
          <w:lang w:val="en-GB"/>
        </w:rPr>
        <w:t xml:space="preserve">common </w:t>
      </w:r>
      <w:r w:rsidRPr="006C7D31">
        <w:rPr>
          <w:rFonts w:ascii="Times New Roman" w:eastAsia="Times New Roman" w:hAnsi="Times New Roman" w:cs="Times New Roman"/>
          <w:sz w:val="20"/>
          <w:szCs w:val="20"/>
          <w:lang w:val="en-GB"/>
        </w:rPr>
        <w:t>that arrested persons’ request to contact a lawyer is delayed or denied.</w:t>
      </w:r>
    </w:p>
    <w:tbl>
      <w:tblPr>
        <w:tblStyle w:val="a5"/>
        <w:tblW w:w="0" w:type="auto"/>
        <w:tblLayout w:type="fixed"/>
        <w:tblLook w:val="06A0" w:firstRow="1" w:lastRow="0" w:firstColumn="1" w:lastColumn="0" w:noHBand="1" w:noVBand="1"/>
      </w:tblPr>
      <w:tblGrid>
        <w:gridCol w:w="9360"/>
      </w:tblGrid>
      <w:tr w:rsidR="31C0ED8B" w:rsidRPr="006C7D31" w14:paraId="652CF60B" w14:textId="77777777" w:rsidTr="2F9CB2F4">
        <w:tc>
          <w:tcPr>
            <w:tcW w:w="9360" w:type="dxa"/>
          </w:tcPr>
          <w:p w14:paraId="36E68149" w14:textId="78A18EF9" w:rsidR="666F147B" w:rsidRPr="006C7D31" w:rsidRDefault="666F147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How many cases of police delaying or refusing arrested </w:t>
            </w:r>
            <w:r w:rsidR="006C7D31" w:rsidRPr="006C7D31">
              <w:rPr>
                <w:rFonts w:ascii="Times New Roman" w:eastAsia="Times New Roman" w:hAnsi="Times New Roman" w:cs="Times New Roman"/>
                <w:sz w:val="20"/>
                <w:szCs w:val="20"/>
                <w:lang w:val="en-GB"/>
              </w:rPr>
              <w:t>person’s</w:t>
            </w:r>
            <w:r w:rsidRPr="006C7D31">
              <w:rPr>
                <w:rFonts w:ascii="Times New Roman" w:eastAsia="Times New Roman" w:hAnsi="Times New Roman" w:cs="Times New Roman"/>
                <w:sz w:val="20"/>
                <w:szCs w:val="20"/>
                <w:lang w:val="en-GB"/>
              </w:rPr>
              <w:t xml:space="preserve"> access to lawyers have the Administration investigated </w:t>
            </w:r>
            <w:r w:rsidR="0ED4DAD5" w:rsidRPr="006C7D31">
              <w:rPr>
                <w:rFonts w:ascii="Times New Roman" w:eastAsia="Times New Roman" w:hAnsi="Times New Roman" w:cs="Times New Roman"/>
                <w:sz w:val="20"/>
                <w:szCs w:val="20"/>
                <w:lang w:val="en-GB"/>
              </w:rPr>
              <w:t xml:space="preserve">for </w:t>
            </w:r>
            <w:r w:rsidRPr="006C7D31">
              <w:rPr>
                <w:rFonts w:ascii="Times New Roman" w:eastAsia="Times New Roman" w:hAnsi="Times New Roman" w:cs="Times New Roman"/>
                <w:sz w:val="20"/>
                <w:szCs w:val="20"/>
                <w:lang w:val="en-GB"/>
              </w:rPr>
              <w:t>each of the years since the last review?</w:t>
            </w:r>
            <w:r w:rsidR="046F8295" w:rsidRPr="006C7D31">
              <w:rPr>
                <w:rFonts w:ascii="Times New Roman" w:eastAsia="Times New Roman" w:hAnsi="Times New Roman" w:cs="Times New Roman"/>
                <w:sz w:val="20"/>
                <w:szCs w:val="20"/>
                <w:lang w:val="en-GB"/>
              </w:rPr>
              <w:t xml:space="preserve"> </w:t>
            </w:r>
          </w:p>
          <w:p w14:paraId="37A93A5B" w14:textId="49C40764" w:rsidR="666F147B" w:rsidRPr="006C7D31" w:rsidRDefault="046F829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Has the Government considered </w:t>
            </w:r>
            <w:r w:rsidR="06DFAD4D" w:rsidRPr="006C7D31">
              <w:rPr>
                <w:rFonts w:ascii="Times New Roman" w:eastAsia="Times New Roman" w:hAnsi="Times New Roman" w:cs="Times New Roman"/>
                <w:sz w:val="20"/>
                <w:szCs w:val="20"/>
                <w:lang w:val="en-GB"/>
              </w:rPr>
              <w:t>extending</w:t>
            </w:r>
            <w:r w:rsidR="3D614752" w:rsidRPr="006C7D31">
              <w:rPr>
                <w:rFonts w:ascii="Times New Roman" w:eastAsia="Times New Roman" w:hAnsi="Times New Roman" w:cs="Times New Roman"/>
                <w:sz w:val="20"/>
                <w:szCs w:val="20"/>
                <w:lang w:val="en-GB"/>
              </w:rPr>
              <w:t xml:space="preserve"> duty lawyer service </w:t>
            </w:r>
            <w:r w:rsidR="0A709523" w:rsidRPr="006C7D31">
              <w:rPr>
                <w:rFonts w:ascii="Times New Roman" w:eastAsia="Times New Roman" w:hAnsi="Times New Roman" w:cs="Times New Roman"/>
                <w:sz w:val="20"/>
                <w:szCs w:val="20"/>
                <w:lang w:val="en-GB"/>
              </w:rPr>
              <w:t>at</w:t>
            </w:r>
            <w:r w:rsidR="3D614752" w:rsidRPr="006C7D31">
              <w:rPr>
                <w:rFonts w:ascii="Times New Roman" w:eastAsia="Times New Roman" w:hAnsi="Times New Roman" w:cs="Times New Roman"/>
                <w:sz w:val="20"/>
                <w:szCs w:val="20"/>
                <w:lang w:val="en-GB"/>
              </w:rPr>
              <w:t xml:space="preserve"> </w:t>
            </w:r>
            <w:r w:rsidR="13F05290" w:rsidRPr="006C7D31">
              <w:rPr>
                <w:rFonts w:ascii="Times New Roman" w:eastAsia="Times New Roman" w:hAnsi="Times New Roman" w:cs="Times New Roman"/>
                <w:sz w:val="20"/>
                <w:szCs w:val="20"/>
                <w:lang w:val="en-GB"/>
              </w:rPr>
              <w:t>police stations to offer legal assistance to persons arrested</w:t>
            </w:r>
            <w:r w:rsidR="3D2C1EF2" w:rsidRPr="006C7D31">
              <w:rPr>
                <w:rFonts w:ascii="Times New Roman" w:eastAsia="Times New Roman" w:hAnsi="Times New Roman" w:cs="Times New Roman"/>
                <w:sz w:val="20"/>
                <w:szCs w:val="20"/>
                <w:lang w:val="en-GB"/>
              </w:rPr>
              <w:t>?</w:t>
            </w:r>
          </w:p>
        </w:tc>
      </w:tr>
    </w:tbl>
    <w:p w14:paraId="638B751C" w14:textId="7047FA99" w:rsidR="00DA312B" w:rsidRPr="006C7D31" w:rsidRDefault="666F147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                        </w:t>
      </w:r>
    </w:p>
    <w:p w14:paraId="17FB5C23" w14:textId="71640BF2"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 xml:space="preserve">Impact of </w:t>
      </w:r>
      <w:r w:rsidR="4861B655" w:rsidRPr="006C7D31">
        <w:rPr>
          <w:rFonts w:ascii="Times New Roman" w:eastAsia="Times New Roman" w:hAnsi="Times New Roman" w:cs="Times New Roman"/>
          <w:b/>
          <w:bCs/>
          <w:sz w:val="20"/>
          <w:szCs w:val="20"/>
          <w:lang w:val="en-GB"/>
        </w:rPr>
        <w:t xml:space="preserve">the </w:t>
      </w:r>
      <w:r w:rsidRPr="006C7D31">
        <w:rPr>
          <w:rFonts w:ascii="Times New Roman" w:eastAsia="Times New Roman" w:hAnsi="Times New Roman" w:cs="Times New Roman"/>
          <w:b/>
          <w:bCs/>
          <w:sz w:val="20"/>
          <w:szCs w:val="20"/>
          <w:lang w:val="en-GB"/>
        </w:rPr>
        <w:t>interpretation of the Basic Law by the Standing Committee of the National People’s Congress (NPCSC) on the rule of law and independence of judiciary in HKSAR</w:t>
      </w:r>
      <w:r w:rsidR="424B8BC0" w:rsidRPr="006C7D31">
        <w:rPr>
          <w:rFonts w:ascii="Times New Roman" w:eastAsia="Times New Roman" w:hAnsi="Times New Roman" w:cs="Times New Roman"/>
          <w:b/>
          <w:bCs/>
          <w:sz w:val="20"/>
          <w:szCs w:val="20"/>
          <w:lang w:val="en-GB"/>
        </w:rPr>
        <w:t xml:space="preserve"> </w:t>
      </w:r>
    </w:p>
    <w:p w14:paraId="2852F0FF" w14:textId="786647F1" w:rsidR="00DA312B" w:rsidRPr="006C7D31" w:rsidRDefault="00BB0FA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w:t>
      </w:r>
      <w:r w:rsidR="3E6FC5FB" w:rsidRPr="006C7D31">
        <w:rPr>
          <w:rFonts w:ascii="Times New Roman" w:eastAsia="Times New Roman" w:hAnsi="Times New Roman" w:cs="Times New Roman"/>
          <w:sz w:val="20"/>
          <w:szCs w:val="20"/>
          <w:lang w:val="en-GB"/>
        </w:rPr>
        <w:t>aras 96, 100-104 of the State Report</w:t>
      </w:r>
      <w:r w:rsidRPr="006C7D31">
        <w:rPr>
          <w:rFonts w:ascii="Times New Roman" w:eastAsia="Times New Roman" w:hAnsi="Times New Roman" w:cs="Times New Roman"/>
          <w:sz w:val="20"/>
          <w:szCs w:val="20"/>
          <w:lang w:val="en-GB"/>
        </w:rPr>
        <w:t xml:space="preserve"> referred.</w:t>
      </w:r>
    </w:p>
    <w:p w14:paraId="0F19B965" w14:textId="06BF160D" w:rsidR="00DA312B" w:rsidRPr="006C7D31" w:rsidRDefault="2352E5E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In paragraph 5 of the previous Concluding Observations, the Committee expressed concern</w:t>
      </w:r>
      <w:r w:rsidR="674B1295"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that the interpretations of the Basic Law by the NPCSC may weaken and undermine the rule of law and the independence of the judiciary. </w:t>
      </w:r>
    </w:p>
    <w:p w14:paraId="486A5FB1" w14:textId="224D5121" w:rsidR="00DA312B" w:rsidRPr="006C7D31" w:rsidRDefault="2485C44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i/>
          <w:iCs/>
          <w:sz w:val="20"/>
          <w:szCs w:val="20"/>
          <w:lang w:val="en-GB"/>
        </w:rPr>
        <w:t xml:space="preserve">Interpretation of Article 104 of the Basic Law in 2016 </w:t>
      </w:r>
      <w:r w:rsidR="19E839E7" w:rsidRPr="006C7D31">
        <w:rPr>
          <w:rFonts w:ascii="Times New Roman" w:eastAsia="Times New Roman" w:hAnsi="Times New Roman" w:cs="Times New Roman"/>
          <w:sz w:val="20"/>
          <w:szCs w:val="20"/>
          <w:lang w:val="en-GB"/>
        </w:rPr>
        <w:t>(the 5</w:t>
      </w:r>
      <w:r w:rsidR="19E839E7" w:rsidRPr="006C7D31">
        <w:rPr>
          <w:rFonts w:ascii="Times New Roman" w:eastAsia="Times New Roman" w:hAnsi="Times New Roman" w:cs="Times New Roman"/>
          <w:sz w:val="20"/>
          <w:szCs w:val="20"/>
          <w:vertAlign w:val="superscript"/>
          <w:lang w:val="en-GB"/>
        </w:rPr>
        <w:t>th</w:t>
      </w:r>
      <w:r w:rsidR="19E839E7" w:rsidRPr="006C7D31">
        <w:rPr>
          <w:rFonts w:ascii="Times New Roman" w:eastAsia="Times New Roman" w:hAnsi="Times New Roman" w:cs="Times New Roman"/>
          <w:sz w:val="20"/>
          <w:szCs w:val="20"/>
          <w:lang w:val="en-GB"/>
        </w:rPr>
        <w:t xml:space="preserve"> BL Interpretation) </w:t>
      </w:r>
      <w:r w:rsidRPr="006C7D31">
        <w:rPr>
          <w:rFonts w:ascii="Times New Roman" w:eastAsia="Times New Roman" w:hAnsi="Times New Roman" w:cs="Times New Roman"/>
          <w:sz w:val="20"/>
          <w:szCs w:val="20"/>
          <w:lang w:val="en-GB"/>
        </w:rPr>
        <w:t>discussed in the St</w:t>
      </w:r>
      <w:r w:rsidR="0217E530" w:rsidRPr="006C7D31">
        <w:rPr>
          <w:rFonts w:ascii="Times New Roman" w:eastAsia="Times New Roman" w:hAnsi="Times New Roman" w:cs="Times New Roman"/>
          <w:sz w:val="20"/>
          <w:szCs w:val="20"/>
          <w:lang w:val="en-GB"/>
        </w:rPr>
        <w:t xml:space="preserve">ate Report paras 100-104 omits the fact that the interpretation was made </w:t>
      </w:r>
      <w:r w:rsidR="5C60C6A1" w:rsidRPr="006C7D31">
        <w:rPr>
          <w:rFonts w:ascii="Times New Roman" w:eastAsia="Times New Roman" w:hAnsi="Times New Roman" w:cs="Times New Roman"/>
          <w:sz w:val="20"/>
          <w:szCs w:val="20"/>
          <w:lang w:val="en-GB"/>
        </w:rPr>
        <w:t xml:space="preserve">during the period when the </w:t>
      </w:r>
      <w:r w:rsidR="1CD0126B" w:rsidRPr="006C7D31">
        <w:rPr>
          <w:rFonts w:ascii="Times New Roman" w:eastAsia="Times New Roman" w:hAnsi="Times New Roman" w:cs="Times New Roman"/>
          <w:sz w:val="20"/>
          <w:szCs w:val="20"/>
          <w:lang w:val="en-GB"/>
        </w:rPr>
        <w:t>court</w:t>
      </w:r>
      <w:r w:rsidR="5C60C6A1" w:rsidRPr="006C7D31">
        <w:rPr>
          <w:rFonts w:ascii="Times New Roman" w:eastAsia="Times New Roman" w:hAnsi="Times New Roman" w:cs="Times New Roman"/>
          <w:sz w:val="20"/>
          <w:szCs w:val="20"/>
          <w:lang w:val="en-GB"/>
        </w:rPr>
        <w:t xml:space="preserve"> was writing up the judgment. </w:t>
      </w:r>
    </w:p>
    <w:p w14:paraId="7D686873" w14:textId="097C3F23" w:rsidR="00DA312B" w:rsidRPr="006C7D31" w:rsidRDefault="752614E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O</w:t>
      </w:r>
      <w:r w:rsidR="3E6FC5FB" w:rsidRPr="006C7D31">
        <w:rPr>
          <w:rFonts w:ascii="Times New Roman" w:eastAsia="Times New Roman" w:hAnsi="Times New Roman" w:cs="Times New Roman"/>
          <w:sz w:val="20"/>
          <w:szCs w:val="20"/>
          <w:lang w:val="en-GB"/>
        </w:rPr>
        <w:t xml:space="preserve">n 18 October 2016, the Chief Executive mounted a judicial challenge against the validity of the oath taken by two localist lawmakers </w:t>
      </w:r>
      <w:r w:rsidR="0F8B774F" w:rsidRPr="006C7D31">
        <w:rPr>
          <w:rFonts w:ascii="Times New Roman" w:eastAsia="Times New Roman" w:hAnsi="Times New Roman" w:cs="Times New Roman"/>
          <w:sz w:val="20"/>
          <w:szCs w:val="20"/>
          <w:lang w:val="en-GB"/>
        </w:rPr>
        <w:t>l</w:t>
      </w:r>
      <w:r w:rsidR="4514F5EC" w:rsidRPr="006C7D31">
        <w:rPr>
          <w:rFonts w:ascii="Times New Roman" w:eastAsia="Times New Roman" w:hAnsi="Times New Roman" w:cs="Times New Roman"/>
          <w:sz w:val="20"/>
          <w:szCs w:val="20"/>
          <w:lang w:val="en-GB"/>
        </w:rPr>
        <w:t xml:space="preserve">awfully </w:t>
      </w:r>
      <w:r w:rsidR="3E6FC5FB" w:rsidRPr="006C7D31">
        <w:rPr>
          <w:rFonts w:ascii="Times New Roman" w:eastAsia="Times New Roman" w:hAnsi="Times New Roman" w:cs="Times New Roman"/>
          <w:sz w:val="20"/>
          <w:szCs w:val="20"/>
          <w:lang w:val="en-GB"/>
        </w:rPr>
        <w:t>returned by the LegCo election</w:t>
      </w:r>
      <w:r w:rsidR="23A1B2EC" w:rsidRPr="006C7D31">
        <w:rPr>
          <w:rFonts w:ascii="Times New Roman" w:eastAsia="Times New Roman" w:hAnsi="Times New Roman" w:cs="Times New Roman"/>
          <w:sz w:val="20"/>
          <w:szCs w:val="20"/>
          <w:lang w:val="en-GB"/>
        </w:rPr>
        <w:t>s</w:t>
      </w:r>
      <w:r w:rsidR="3E6FC5FB" w:rsidRPr="006C7D31">
        <w:rPr>
          <w:rFonts w:ascii="Times New Roman" w:eastAsia="Times New Roman" w:hAnsi="Times New Roman" w:cs="Times New Roman"/>
          <w:sz w:val="20"/>
          <w:szCs w:val="20"/>
          <w:lang w:val="en-GB"/>
        </w:rPr>
        <w:t xml:space="preserve"> in September</w:t>
      </w:r>
      <w:r w:rsidR="793BBE4F" w:rsidRPr="006C7D31">
        <w:rPr>
          <w:rFonts w:ascii="Times New Roman" w:eastAsia="Times New Roman" w:hAnsi="Times New Roman" w:cs="Times New Roman"/>
          <w:sz w:val="20"/>
          <w:szCs w:val="20"/>
          <w:lang w:val="en-GB"/>
        </w:rPr>
        <w:t xml:space="preserve"> 2016</w:t>
      </w:r>
      <w:r w:rsidR="3E6FC5FB" w:rsidRPr="006C7D31">
        <w:rPr>
          <w:rFonts w:ascii="Times New Roman" w:eastAsia="Times New Roman" w:hAnsi="Times New Roman" w:cs="Times New Roman"/>
          <w:sz w:val="20"/>
          <w:szCs w:val="20"/>
          <w:lang w:val="en-GB"/>
        </w:rPr>
        <w:t xml:space="preserve">. The two lawmakers deviated from the prescribed content of the oath and promoted their own political beliefs. According to Article 104 </w:t>
      </w:r>
      <w:r w:rsidR="3E6FC5FB" w:rsidRPr="006C7D31">
        <w:rPr>
          <w:rFonts w:ascii="Times New Roman" w:eastAsia="Times New Roman" w:hAnsi="Times New Roman" w:cs="Times New Roman"/>
          <w:sz w:val="20"/>
          <w:szCs w:val="20"/>
          <w:lang w:val="en-GB"/>
        </w:rPr>
        <w:lastRenderedPageBreak/>
        <w:t xml:space="preserve">of the Basic Law, a lawmaker is mandated to take an oath </w:t>
      </w:r>
      <w:r w:rsidR="1352BB50" w:rsidRPr="006C7D31">
        <w:rPr>
          <w:rFonts w:ascii="Times New Roman" w:eastAsia="Times New Roman" w:hAnsi="Times New Roman" w:cs="Times New Roman"/>
          <w:sz w:val="20"/>
          <w:szCs w:val="20"/>
          <w:lang w:val="en-GB"/>
        </w:rPr>
        <w:t xml:space="preserve">of office </w:t>
      </w:r>
      <w:r w:rsidR="3E6FC5FB" w:rsidRPr="006C7D31">
        <w:rPr>
          <w:rFonts w:ascii="Times New Roman" w:eastAsia="Times New Roman" w:hAnsi="Times New Roman" w:cs="Times New Roman"/>
          <w:sz w:val="20"/>
          <w:szCs w:val="20"/>
          <w:lang w:val="en-GB"/>
        </w:rPr>
        <w:t>upon assuming office</w:t>
      </w:r>
      <w:r w:rsidR="3F87B402" w:rsidRPr="006C7D31">
        <w:rPr>
          <w:rFonts w:ascii="Times New Roman" w:eastAsia="Times New Roman" w:hAnsi="Times New Roman" w:cs="Times New Roman"/>
          <w:sz w:val="20"/>
          <w:szCs w:val="20"/>
          <w:lang w:val="en-GB"/>
        </w:rPr>
        <w:t>, the terms of which are prescribed in the Oaths and Declarations Ordinance</w:t>
      </w:r>
      <w:r w:rsidR="3E6FC5FB" w:rsidRPr="006C7D31">
        <w:rPr>
          <w:rFonts w:ascii="Times New Roman" w:eastAsia="Times New Roman" w:hAnsi="Times New Roman" w:cs="Times New Roman"/>
          <w:sz w:val="20"/>
          <w:szCs w:val="20"/>
          <w:lang w:val="en-GB"/>
        </w:rPr>
        <w:t xml:space="preserve">. The substantive hearing of the case was scheduled for 3 November. </w:t>
      </w:r>
      <w:r w:rsidR="3E6FC5FB" w:rsidRPr="006C7D31">
        <w:rPr>
          <w:rFonts w:ascii="Times New Roman" w:eastAsia="Times New Roman" w:hAnsi="Times New Roman" w:cs="Times New Roman"/>
          <w:i/>
          <w:iCs/>
          <w:sz w:val="20"/>
          <w:szCs w:val="20"/>
          <w:lang w:val="en-GB"/>
        </w:rPr>
        <w:t>Before the judgment was handed down on 15 November, the NPCSC issued an interpretation of Article 104 on 7 November</w:t>
      </w:r>
      <w:r w:rsidR="3E6FC5FB" w:rsidRPr="006C7D31">
        <w:rPr>
          <w:rFonts w:ascii="Times New Roman" w:eastAsia="Times New Roman" w:hAnsi="Times New Roman" w:cs="Times New Roman"/>
          <w:sz w:val="20"/>
          <w:szCs w:val="20"/>
          <w:lang w:val="en-GB"/>
        </w:rPr>
        <w:t xml:space="preserve">, which </w:t>
      </w:r>
      <w:r w:rsidR="0C82A8AF" w:rsidRPr="006C7D31">
        <w:rPr>
          <w:rFonts w:ascii="Times New Roman" w:eastAsia="Times New Roman" w:hAnsi="Times New Roman" w:cs="Times New Roman"/>
          <w:sz w:val="20"/>
          <w:szCs w:val="20"/>
          <w:lang w:val="en-GB"/>
        </w:rPr>
        <w:t xml:space="preserve">was </w:t>
      </w:r>
      <w:r w:rsidR="3E6FC5FB" w:rsidRPr="006C7D31">
        <w:rPr>
          <w:rFonts w:ascii="Times New Roman" w:eastAsia="Times New Roman" w:hAnsi="Times New Roman" w:cs="Times New Roman"/>
          <w:sz w:val="20"/>
          <w:szCs w:val="20"/>
          <w:lang w:val="en-GB"/>
        </w:rPr>
        <w:t xml:space="preserve">binding on all </w:t>
      </w:r>
      <w:r w:rsidR="71994C4F" w:rsidRPr="006C7D31">
        <w:rPr>
          <w:rFonts w:ascii="Times New Roman" w:eastAsia="Times New Roman" w:hAnsi="Times New Roman" w:cs="Times New Roman"/>
          <w:sz w:val="20"/>
          <w:szCs w:val="20"/>
          <w:lang w:val="en-GB"/>
        </w:rPr>
        <w:t xml:space="preserve">HK </w:t>
      </w:r>
      <w:r w:rsidR="3E6FC5FB" w:rsidRPr="006C7D31">
        <w:rPr>
          <w:rFonts w:ascii="Times New Roman" w:eastAsia="Times New Roman" w:hAnsi="Times New Roman" w:cs="Times New Roman"/>
          <w:sz w:val="20"/>
          <w:szCs w:val="20"/>
          <w:lang w:val="en-GB"/>
        </w:rPr>
        <w:t xml:space="preserve">courts, </w:t>
      </w:r>
      <w:r w:rsidR="23599567" w:rsidRPr="006C7D31">
        <w:rPr>
          <w:rFonts w:ascii="Times New Roman" w:eastAsia="Times New Roman" w:hAnsi="Times New Roman" w:cs="Times New Roman"/>
          <w:sz w:val="20"/>
          <w:szCs w:val="20"/>
          <w:lang w:val="en-GB"/>
        </w:rPr>
        <w:t xml:space="preserve">stating </w:t>
      </w:r>
      <w:r w:rsidR="3E6FC5FB" w:rsidRPr="006C7D31">
        <w:rPr>
          <w:rFonts w:ascii="Times New Roman" w:eastAsia="Times New Roman" w:hAnsi="Times New Roman" w:cs="Times New Roman"/>
          <w:sz w:val="20"/>
          <w:szCs w:val="20"/>
          <w:lang w:val="en-GB"/>
        </w:rPr>
        <w:t xml:space="preserve">that “oath-taking must comply with the legal requirements in respect of its form and content” and “no public office shall be assumed by anyone who fails to lawfully and validly take the oath”. Although the court made clear that its ruling was independent of the interpretation in ruling </w:t>
      </w:r>
      <w:r w:rsidR="52169102" w:rsidRPr="006C7D31">
        <w:rPr>
          <w:rFonts w:ascii="Times New Roman" w:eastAsia="Times New Roman" w:hAnsi="Times New Roman" w:cs="Times New Roman"/>
          <w:sz w:val="20"/>
          <w:szCs w:val="20"/>
          <w:lang w:val="en-GB"/>
        </w:rPr>
        <w:t xml:space="preserve">that </w:t>
      </w:r>
      <w:r w:rsidR="3E6FC5FB" w:rsidRPr="006C7D31">
        <w:rPr>
          <w:rFonts w:ascii="Times New Roman" w:eastAsia="Times New Roman" w:hAnsi="Times New Roman" w:cs="Times New Roman"/>
          <w:sz w:val="20"/>
          <w:szCs w:val="20"/>
          <w:lang w:val="en-GB"/>
        </w:rPr>
        <w:t>the oath</w:t>
      </w:r>
      <w:r w:rsidR="4D877003" w:rsidRPr="006C7D31">
        <w:rPr>
          <w:rFonts w:ascii="Times New Roman" w:eastAsia="Times New Roman" w:hAnsi="Times New Roman" w:cs="Times New Roman"/>
          <w:sz w:val="20"/>
          <w:szCs w:val="20"/>
          <w:lang w:val="en-GB"/>
        </w:rPr>
        <w:t xml:space="preserve"> of office</w:t>
      </w:r>
      <w:r w:rsidR="3E6FC5FB" w:rsidRPr="006C7D31">
        <w:rPr>
          <w:rFonts w:ascii="Times New Roman" w:eastAsia="Times New Roman" w:hAnsi="Times New Roman" w:cs="Times New Roman"/>
          <w:sz w:val="20"/>
          <w:szCs w:val="20"/>
          <w:lang w:val="en-GB"/>
        </w:rPr>
        <w:t xml:space="preserve"> taken by the two lawmakers </w:t>
      </w:r>
      <w:r w:rsidR="69A9125E" w:rsidRPr="006C7D31">
        <w:rPr>
          <w:rFonts w:ascii="Times New Roman" w:eastAsia="Times New Roman" w:hAnsi="Times New Roman" w:cs="Times New Roman"/>
          <w:sz w:val="20"/>
          <w:szCs w:val="20"/>
          <w:lang w:val="en-GB"/>
        </w:rPr>
        <w:t xml:space="preserve">was </w:t>
      </w:r>
      <w:r w:rsidR="3E6FC5FB" w:rsidRPr="006C7D31">
        <w:rPr>
          <w:rFonts w:ascii="Times New Roman" w:eastAsia="Times New Roman" w:hAnsi="Times New Roman" w:cs="Times New Roman"/>
          <w:sz w:val="20"/>
          <w:szCs w:val="20"/>
          <w:lang w:val="en-GB"/>
        </w:rPr>
        <w:t>invalid</w:t>
      </w:r>
      <w:r w:rsidR="5E023CAF" w:rsidRPr="006C7D31">
        <w:rPr>
          <w:rFonts w:ascii="Times New Roman" w:eastAsia="Times New Roman" w:hAnsi="Times New Roman" w:cs="Times New Roman"/>
          <w:sz w:val="20"/>
          <w:szCs w:val="20"/>
          <w:lang w:val="en-GB"/>
        </w:rPr>
        <w:t>,</w:t>
      </w:r>
      <w:r w:rsidR="3E6FC5FB" w:rsidRPr="006C7D31">
        <w:rPr>
          <w:rFonts w:ascii="Times New Roman" w:eastAsia="Times New Roman" w:hAnsi="Times New Roman" w:cs="Times New Roman"/>
          <w:sz w:val="20"/>
          <w:szCs w:val="20"/>
          <w:lang w:val="en-GB"/>
        </w:rPr>
        <w:t xml:space="preserve"> there</w:t>
      </w:r>
      <w:r w:rsidR="38544D12" w:rsidRPr="006C7D31">
        <w:rPr>
          <w:rFonts w:ascii="Times New Roman" w:eastAsia="Times New Roman" w:hAnsi="Times New Roman" w:cs="Times New Roman"/>
          <w:sz w:val="20"/>
          <w:szCs w:val="20"/>
          <w:lang w:val="en-GB"/>
        </w:rPr>
        <w:t>by</w:t>
      </w:r>
      <w:r w:rsidR="3E6FC5FB" w:rsidRPr="006C7D31">
        <w:rPr>
          <w:rFonts w:ascii="Times New Roman" w:eastAsia="Times New Roman" w:hAnsi="Times New Roman" w:cs="Times New Roman"/>
          <w:sz w:val="20"/>
          <w:szCs w:val="20"/>
          <w:lang w:val="en-GB"/>
        </w:rPr>
        <w:t xml:space="preserve"> </w:t>
      </w:r>
      <w:r w:rsidR="38EBF6EF" w:rsidRPr="006C7D31">
        <w:rPr>
          <w:rFonts w:ascii="Times New Roman" w:eastAsia="Times New Roman" w:hAnsi="Times New Roman" w:cs="Times New Roman"/>
          <w:sz w:val="20"/>
          <w:szCs w:val="20"/>
          <w:lang w:val="en-GB"/>
        </w:rPr>
        <w:t xml:space="preserve">disqualifying the elected legislators </w:t>
      </w:r>
      <w:r w:rsidR="3E6FC5FB" w:rsidRPr="006C7D31">
        <w:rPr>
          <w:rFonts w:ascii="Times New Roman" w:eastAsia="Times New Roman" w:hAnsi="Times New Roman" w:cs="Times New Roman"/>
          <w:sz w:val="20"/>
          <w:szCs w:val="20"/>
          <w:lang w:val="en-GB"/>
        </w:rPr>
        <w:t>from assuming office, the interpretation effectively pre-empted the court from ruling otherwise</w:t>
      </w:r>
      <w:r w:rsidR="7EEF8076" w:rsidRPr="006C7D31">
        <w:rPr>
          <w:rFonts w:ascii="Times New Roman" w:eastAsia="Times New Roman" w:hAnsi="Times New Roman" w:cs="Times New Roman"/>
          <w:sz w:val="20"/>
          <w:szCs w:val="20"/>
          <w:lang w:val="en-GB"/>
        </w:rPr>
        <w:t>.</w:t>
      </w:r>
    </w:p>
    <w:p w14:paraId="16E1D136" w14:textId="24190415"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 xml:space="preserve">NPCSC Decision not mentioned in the State Report: </w:t>
      </w:r>
    </w:p>
    <w:p w14:paraId="58796FB1" w14:textId="413588DA"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Co-location Arrangement: </w:t>
      </w:r>
      <w:r w:rsidR="66AC5A5C" w:rsidRPr="006C7D31">
        <w:rPr>
          <w:rFonts w:ascii="Times New Roman" w:eastAsia="Times New Roman" w:hAnsi="Times New Roman" w:cs="Times New Roman"/>
          <w:sz w:val="20"/>
          <w:szCs w:val="20"/>
          <w:lang w:val="en-GB"/>
        </w:rPr>
        <w:t>T</w:t>
      </w:r>
      <w:r w:rsidRPr="006C7D31">
        <w:rPr>
          <w:rFonts w:ascii="Times New Roman" w:eastAsia="Times New Roman" w:hAnsi="Times New Roman" w:cs="Times New Roman"/>
          <w:sz w:val="20"/>
          <w:szCs w:val="20"/>
          <w:lang w:val="en-GB"/>
        </w:rPr>
        <w:t xml:space="preserve">he joint immigration checkpoint in Kowloon for the Guangzhou-Shenzhen-HK Express Rail Link (“the Co-location Arrangement”) enables the enforcement of the full array of Mainland laws in designated parts of HK, including the “Mainland Port Area” of the railway network. This contravenes the BL which explicitly requires national laws applicable </w:t>
      </w:r>
      <w:r w:rsidR="240F11D4" w:rsidRPr="006C7D31">
        <w:rPr>
          <w:rFonts w:ascii="Times New Roman" w:eastAsia="Times New Roman" w:hAnsi="Times New Roman" w:cs="Times New Roman"/>
          <w:sz w:val="20"/>
          <w:szCs w:val="20"/>
          <w:lang w:val="en-GB"/>
        </w:rPr>
        <w:t xml:space="preserve">within </w:t>
      </w:r>
      <w:r w:rsidRPr="006C7D31">
        <w:rPr>
          <w:rFonts w:ascii="Times New Roman" w:eastAsia="Times New Roman" w:hAnsi="Times New Roman" w:cs="Times New Roman"/>
          <w:sz w:val="20"/>
          <w:szCs w:val="20"/>
          <w:lang w:val="en-GB"/>
        </w:rPr>
        <w:t xml:space="preserve">HK </w:t>
      </w:r>
      <w:r w:rsidR="6903DCAC" w:rsidRPr="006C7D31">
        <w:rPr>
          <w:rFonts w:ascii="Times New Roman" w:eastAsia="Times New Roman" w:hAnsi="Times New Roman" w:cs="Times New Roman"/>
          <w:sz w:val="20"/>
          <w:szCs w:val="20"/>
          <w:lang w:val="en-GB"/>
        </w:rPr>
        <w:t xml:space="preserve">territory </w:t>
      </w:r>
      <w:r w:rsidRPr="006C7D31">
        <w:rPr>
          <w:rFonts w:ascii="Times New Roman" w:eastAsia="Times New Roman" w:hAnsi="Times New Roman" w:cs="Times New Roman"/>
          <w:sz w:val="20"/>
          <w:szCs w:val="20"/>
          <w:lang w:val="en-GB"/>
        </w:rPr>
        <w:t>to be listed in BL Annex III. The result is that HKSAR laws, including those implementing the HKSARG’s obligations under the ICCPR, are excluded from application in</w:t>
      </w:r>
      <w:r w:rsidR="141FEDEF" w:rsidRPr="006C7D31">
        <w:rPr>
          <w:rFonts w:ascii="Times New Roman" w:eastAsia="Times New Roman" w:hAnsi="Times New Roman" w:cs="Times New Roman"/>
          <w:sz w:val="20"/>
          <w:szCs w:val="20"/>
          <w:lang w:val="en-GB"/>
        </w:rPr>
        <w:t xml:space="preserve"> those areas</w:t>
      </w:r>
      <w:r w:rsidRPr="006C7D31">
        <w:rPr>
          <w:rFonts w:ascii="Times New Roman" w:eastAsia="Times New Roman" w:hAnsi="Times New Roman" w:cs="Times New Roman"/>
          <w:sz w:val="20"/>
          <w:szCs w:val="20"/>
          <w:lang w:val="en-GB"/>
        </w:rPr>
        <w:t xml:space="preserve">. In September 2017, the Co-location Arrangement was challenged </w:t>
      </w:r>
      <w:r w:rsidR="3E460C1A" w:rsidRPr="006C7D31">
        <w:rPr>
          <w:rFonts w:ascii="Times New Roman" w:eastAsia="Times New Roman" w:hAnsi="Times New Roman" w:cs="Times New Roman"/>
          <w:sz w:val="20"/>
          <w:szCs w:val="20"/>
          <w:lang w:val="en-GB"/>
        </w:rPr>
        <w:t>in</w:t>
      </w:r>
      <w:r w:rsidRPr="006C7D31">
        <w:rPr>
          <w:rFonts w:ascii="Times New Roman" w:eastAsia="Times New Roman" w:hAnsi="Times New Roman" w:cs="Times New Roman"/>
          <w:sz w:val="20"/>
          <w:szCs w:val="20"/>
          <w:lang w:val="en-GB"/>
        </w:rPr>
        <w:t xml:space="preserve"> court </w:t>
      </w:r>
      <w:r w:rsidR="2D9AEFEB" w:rsidRPr="006C7D31">
        <w:rPr>
          <w:rFonts w:ascii="Times New Roman" w:eastAsia="Times New Roman" w:hAnsi="Times New Roman" w:cs="Times New Roman"/>
          <w:sz w:val="20"/>
          <w:szCs w:val="20"/>
          <w:lang w:val="en-GB"/>
        </w:rPr>
        <w:t>with regard to</w:t>
      </w:r>
      <w:r w:rsidRPr="006C7D31">
        <w:rPr>
          <w:rFonts w:ascii="Times New Roman" w:eastAsia="Times New Roman" w:hAnsi="Times New Roman" w:cs="Times New Roman"/>
          <w:sz w:val="20"/>
          <w:szCs w:val="20"/>
          <w:lang w:val="en-GB"/>
        </w:rPr>
        <w:t xml:space="preserve"> its compatibility with the BL but the court refused to proceed considering the constitutionality issue because there </w:t>
      </w:r>
      <w:r w:rsidR="39C705BC" w:rsidRPr="006C7D31">
        <w:rPr>
          <w:rFonts w:ascii="Times New Roman" w:eastAsia="Times New Roman" w:hAnsi="Times New Roman" w:cs="Times New Roman"/>
          <w:sz w:val="20"/>
          <w:szCs w:val="20"/>
          <w:lang w:val="en-GB"/>
        </w:rPr>
        <w:t xml:space="preserve">was </w:t>
      </w:r>
      <w:r w:rsidRPr="006C7D31">
        <w:rPr>
          <w:rFonts w:ascii="Times New Roman" w:eastAsia="Times New Roman" w:hAnsi="Times New Roman" w:cs="Times New Roman"/>
          <w:sz w:val="20"/>
          <w:szCs w:val="20"/>
          <w:lang w:val="en-GB"/>
        </w:rPr>
        <w:t xml:space="preserve">not sufficient certainty on how the Co-location Arrangement would be implemented. On 27 December 2017, the NPCSC made a decision declaring that the Co-location Arrangement is consistent with the BL (“the NPCSC Decision”) without stating how this is so. </w:t>
      </w:r>
      <w:r w:rsidR="16DE018C" w:rsidRPr="006C7D31">
        <w:rPr>
          <w:rFonts w:ascii="Times New Roman" w:eastAsia="Times New Roman" w:hAnsi="Times New Roman" w:cs="Times New Roman"/>
          <w:sz w:val="20"/>
          <w:szCs w:val="20"/>
          <w:lang w:val="en-GB"/>
        </w:rPr>
        <w:t>A</w:t>
      </w:r>
      <w:r w:rsidRPr="006C7D31">
        <w:rPr>
          <w:rFonts w:ascii="Times New Roman" w:eastAsia="Times New Roman" w:hAnsi="Times New Roman" w:cs="Times New Roman"/>
          <w:sz w:val="20"/>
          <w:szCs w:val="20"/>
          <w:lang w:val="en-GB"/>
        </w:rPr>
        <w:t xml:space="preserve"> piece of HK legislation was enacted to implement the NPCSC Decision. In late 2018, the legislation</w:t>
      </w:r>
      <w:r w:rsidR="4D949208" w:rsidRPr="006C7D31">
        <w:rPr>
          <w:rFonts w:ascii="Times New Roman" w:eastAsia="Times New Roman" w:hAnsi="Times New Roman" w:cs="Times New Roman"/>
          <w:sz w:val="20"/>
          <w:szCs w:val="20"/>
          <w:lang w:val="en-GB"/>
        </w:rPr>
        <w:t xml:space="preserve"> came</w:t>
      </w:r>
      <w:r w:rsidRPr="006C7D31">
        <w:rPr>
          <w:rFonts w:ascii="Times New Roman" w:eastAsia="Times New Roman" w:hAnsi="Times New Roman" w:cs="Times New Roman"/>
          <w:sz w:val="20"/>
          <w:szCs w:val="20"/>
          <w:lang w:val="en-GB"/>
        </w:rPr>
        <w:t xml:space="preserve"> under judicial challenge. Although the court did not rule on the legal effect of the NPCSC Decision on </w:t>
      </w:r>
      <w:r w:rsidR="7F18B457"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courts, it found the NPCSC Decision</w:t>
      </w:r>
      <w:r w:rsidR="00AF2E57" w:rsidRPr="006C7D31">
        <w:rPr>
          <w:rFonts w:ascii="Times New Roman" w:eastAsia="Times New Roman" w:hAnsi="Times New Roman" w:cs="Times New Roman"/>
          <w:sz w:val="20"/>
          <w:szCs w:val="20"/>
          <w:lang w:val="en-GB"/>
        </w:rPr>
        <w:t xml:space="preserve"> to have “</w:t>
      </w:r>
      <w:r w:rsidR="2407BCB8" w:rsidRPr="006C7D31">
        <w:rPr>
          <w:rFonts w:ascii="Times New Roman" w:eastAsia="Times New Roman" w:hAnsi="Times New Roman" w:cs="Times New Roman"/>
          <w:sz w:val="20"/>
          <w:szCs w:val="20"/>
          <w:lang w:val="en-GB"/>
        </w:rPr>
        <w:t xml:space="preserve">high persuasive value” </w:t>
      </w:r>
      <w:r w:rsidRPr="006C7D31">
        <w:rPr>
          <w:rFonts w:ascii="Times New Roman" w:eastAsia="Times New Roman" w:hAnsi="Times New Roman" w:cs="Times New Roman"/>
          <w:sz w:val="20"/>
          <w:szCs w:val="20"/>
          <w:lang w:val="en-GB"/>
        </w:rPr>
        <w:t xml:space="preserve">and ruled that the Co-location Arrangement is consistent with the BL. What the court did to limit the damage of the NPCSC Decision in bringing arbitrariness to the BL was to highlight that its own decision has no bearing on any future measure in </w:t>
      </w:r>
      <w:r w:rsidR="50D5B605" w:rsidRPr="006C7D31">
        <w:rPr>
          <w:rFonts w:ascii="Times New Roman" w:eastAsia="Times New Roman" w:hAnsi="Times New Roman" w:cs="Times New Roman"/>
          <w:sz w:val="20"/>
          <w:szCs w:val="20"/>
          <w:lang w:val="en-GB"/>
        </w:rPr>
        <w:t xml:space="preserve">ruling </w:t>
      </w:r>
      <w:r w:rsidRPr="006C7D31">
        <w:rPr>
          <w:rFonts w:ascii="Times New Roman" w:eastAsia="Times New Roman" w:hAnsi="Times New Roman" w:cs="Times New Roman"/>
          <w:sz w:val="20"/>
          <w:szCs w:val="20"/>
          <w:lang w:val="en-GB"/>
        </w:rPr>
        <w:t>any other areas in the HKSAR subject to the laws of the Mainland.</w:t>
      </w:r>
    </w:p>
    <w:tbl>
      <w:tblPr>
        <w:tblStyle w:val="a5"/>
        <w:tblW w:w="0" w:type="auto"/>
        <w:tblLayout w:type="fixed"/>
        <w:tblLook w:val="06A0" w:firstRow="1" w:lastRow="0" w:firstColumn="1" w:lastColumn="0" w:noHBand="1" w:noVBand="1"/>
      </w:tblPr>
      <w:tblGrid>
        <w:gridCol w:w="9360"/>
      </w:tblGrid>
      <w:tr w:rsidR="2D45622C" w:rsidRPr="006C7D31" w14:paraId="114B993B" w14:textId="77777777" w:rsidTr="2F9CB2F4">
        <w:tc>
          <w:tcPr>
            <w:tcW w:w="9360" w:type="dxa"/>
          </w:tcPr>
          <w:p w14:paraId="0F318FE7" w14:textId="49B9AED5" w:rsidR="2A6ED73C" w:rsidRPr="006C7D31" w:rsidRDefault="05ED045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explain the</w:t>
            </w:r>
            <w:r w:rsidR="324FC267" w:rsidRPr="006C7D31">
              <w:rPr>
                <w:rFonts w:ascii="Times New Roman" w:eastAsia="Times New Roman" w:hAnsi="Times New Roman" w:cs="Times New Roman"/>
                <w:sz w:val="20"/>
                <w:szCs w:val="20"/>
                <w:lang w:val="en-GB"/>
              </w:rPr>
              <w:t xml:space="preserve"> impact of the</w:t>
            </w:r>
            <w:r w:rsidRPr="006C7D31">
              <w:rPr>
                <w:rFonts w:ascii="Times New Roman" w:eastAsia="Times New Roman" w:hAnsi="Times New Roman" w:cs="Times New Roman"/>
                <w:sz w:val="20"/>
                <w:szCs w:val="20"/>
                <w:lang w:val="en-GB"/>
              </w:rPr>
              <w:t xml:space="preserve"> interpretation of Basic Law and any Decisions </w:t>
            </w:r>
            <w:r w:rsidR="4908725F" w:rsidRPr="006C7D31">
              <w:rPr>
                <w:rFonts w:ascii="Times New Roman" w:eastAsia="Times New Roman" w:hAnsi="Times New Roman" w:cs="Times New Roman"/>
                <w:sz w:val="20"/>
                <w:szCs w:val="20"/>
                <w:lang w:val="en-GB"/>
              </w:rPr>
              <w:t xml:space="preserve">of </w:t>
            </w:r>
            <w:r w:rsidRPr="006C7D31">
              <w:rPr>
                <w:rFonts w:ascii="Times New Roman" w:eastAsia="Times New Roman" w:hAnsi="Times New Roman" w:cs="Times New Roman"/>
                <w:sz w:val="20"/>
                <w:szCs w:val="20"/>
                <w:lang w:val="en-GB"/>
              </w:rPr>
              <w:t>the NPCSC</w:t>
            </w:r>
            <w:r w:rsidR="41522398" w:rsidRPr="006C7D31">
              <w:rPr>
                <w:rFonts w:ascii="Times New Roman" w:eastAsia="Times New Roman" w:hAnsi="Times New Roman" w:cs="Times New Roman"/>
                <w:sz w:val="20"/>
                <w:szCs w:val="20"/>
                <w:lang w:val="en-GB"/>
              </w:rPr>
              <w:t xml:space="preserve"> on the rule of law</w:t>
            </w:r>
            <w:r w:rsidR="145A0465" w:rsidRPr="006C7D31">
              <w:rPr>
                <w:rFonts w:ascii="Times New Roman" w:eastAsia="Times New Roman" w:hAnsi="Times New Roman" w:cs="Times New Roman"/>
                <w:sz w:val="20"/>
                <w:szCs w:val="20"/>
                <w:lang w:val="en-GB"/>
              </w:rPr>
              <w:t xml:space="preserve">, right to a fair and public hearing </w:t>
            </w:r>
            <w:r w:rsidR="41522398" w:rsidRPr="006C7D31">
              <w:rPr>
                <w:rFonts w:ascii="Times New Roman" w:eastAsia="Times New Roman" w:hAnsi="Times New Roman" w:cs="Times New Roman"/>
                <w:sz w:val="20"/>
                <w:szCs w:val="20"/>
                <w:lang w:val="en-GB"/>
              </w:rPr>
              <w:t xml:space="preserve">and </w:t>
            </w:r>
            <w:r w:rsidR="3EAA87AD" w:rsidRPr="006C7D31">
              <w:rPr>
                <w:rFonts w:ascii="Times New Roman" w:eastAsia="Times New Roman" w:hAnsi="Times New Roman" w:cs="Times New Roman"/>
                <w:sz w:val="20"/>
                <w:szCs w:val="20"/>
                <w:lang w:val="en-GB"/>
              </w:rPr>
              <w:t xml:space="preserve">the </w:t>
            </w:r>
            <w:r w:rsidR="41522398" w:rsidRPr="006C7D31">
              <w:rPr>
                <w:rFonts w:ascii="Times New Roman" w:eastAsia="Times New Roman" w:hAnsi="Times New Roman" w:cs="Times New Roman"/>
                <w:sz w:val="20"/>
                <w:szCs w:val="20"/>
                <w:lang w:val="en-GB"/>
              </w:rPr>
              <w:t xml:space="preserve">independence of </w:t>
            </w:r>
            <w:r w:rsidR="6E1275B7" w:rsidRPr="006C7D31">
              <w:rPr>
                <w:rFonts w:ascii="Times New Roman" w:eastAsia="Times New Roman" w:hAnsi="Times New Roman" w:cs="Times New Roman"/>
                <w:sz w:val="20"/>
                <w:szCs w:val="20"/>
                <w:lang w:val="en-GB"/>
              </w:rPr>
              <w:t xml:space="preserve">the </w:t>
            </w:r>
            <w:r w:rsidR="41522398" w:rsidRPr="006C7D31">
              <w:rPr>
                <w:rFonts w:ascii="Times New Roman" w:eastAsia="Times New Roman" w:hAnsi="Times New Roman" w:cs="Times New Roman"/>
                <w:sz w:val="20"/>
                <w:szCs w:val="20"/>
                <w:lang w:val="en-GB"/>
              </w:rPr>
              <w:t xml:space="preserve">judiciary in </w:t>
            </w:r>
            <w:r w:rsidR="5DEE5C6F" w:rsidRPr="006C7D31">
              <w:rPr>
                <w:rFonts w:ascii="Times New Roman" w:eastAsia="Times New Roman" w:hAnsi="Times New Roman" w:cs="Times New Roman"/>
                <w:sz w:val="20"/>
                <w:szCs w:val="20"/>
                <w:lang w:val="en-GB"/>
              </w:rPr>
              <w:t>HK</w:t>
            </w:r>
            <w:r w:rsidR="41522398" w:rsidRPr="006C7D31">
              <w:rPr>
                <w:rFonts w:ascii="Times New Roman" w:eastAsia="Times New Roman" w:hAnsi="Times New Roman" w:cs="Times New Roman"/>
                <w:sz w:val="20"/>
                <w:szCs w:val="20"/>
                <w:lang w:val="en-GB"/>
              </w:rPr>
              <w:t>.</w:t>
            </w:r>
          </w:p>
        </w:tc>
      </w:tr>
    </w:tbl>
    <w:p w14:paraId="55B32656" w14:textId="1A77887B" w:rsidR="1F087E11" w:rsidRPr="006C7D31" w:rsidRDefault="1F087E11"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282704B0" w14:textId="31E812A0" w:rsidR="00925F71"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17</w:t>
      </w:r>
      <w:r w:rsidR="00925F71" w:rsidRPr="006C7D31">
        <w:rPr>
          <w:rFonts w:ascii="Times New Roman" w:eastAsia="Times New Roman" w:hAnsi="Times New Roman" w:cs="Times New Roman"/>
          <w:b/>
          <w:bCs/>
          <w:sz w:val="20"/>
          <w:szCs w:val="20"/>
          <w:lang w:val="en-GB"/>
        </w:rPr>
        <w:t xml:space="preserve">  </w:t>
      </w:r>
      <w:r w:rsidRPr="006C7D31">
        <w:rPr>
          <w:rFonts w:ascii="Times New Roman" w:eastAsia="Times New Roman" w:hAnsi="Times New Roman" w:cs="Times New Roman"/>
          <w:b/>
          <w:bCs/>
          <w:sz w:val="20"/>
          <w:szCs w:val="20"/>
          <w:lang w:val="en-GB"/>
        </w:rPr>
        <w:t>Protection of privacy, family, home, correspondence, honour and reputation</w:t>
      </w:r>
    </w:p>
    <w:p w14:paraId="3C905204" w14:textId="61386785" w:rsidR="100910B2" w:rsidRPr="006C7D31" w:rsidRDefault="006C7D3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HKPF has been criticized for violating the privacy of protesters, journalists and others related to the Anti-Extradition Bill protests, including taking close-up pictures of protesters, showing identification cards of reporters to various live video feeds during the protests (leading to online do</w:t>
      </w:r>
      <w:r>
        <w:rPr>
          <w:rFonts w:ascii="Times New Roman" w:eastAsia="Times New Roman" w:hAnsi="Times New Roman" w:cs="Times New Roman" w:hint="eastAsia"/>
          <w:sz w:val="20"/>
          <w:szCs w:val="20"/>
          <w:lang w:val="en-GB" w:eastAsia="zh-TW"/>
        </w:rPr>
        <w:t>x</w:t>
      </w:r>
      <w:r w:rsidRPr="006C7D31">
        <w:rPr>
          <w:rFonts w:ascii="Times New Roman" w:eastAsia="Times New Roman" w:hAnsi="Times New Roman" w:cs="Times New Roman"/>
          <w:sz w:val="20"/>
          <w:szCs w:val="20"/>
          <w:lang w:val="en-GB"/>
        </w:rPr>
        <w:t>xing of the individuals concerned) and accessing private data contained on the smartphones of the arrested without warrants.</w:t>
      </w:r>
    </w:p>
    <w:tbl>
      <w:tblPr>
        <w:tblStyle w:val="a5"/>
        <w:tblW w:w="0" w:type="auto"/>
        <w:tblLayout w:type="fixed"/>
        <w:tblLook w:val="06A0" w:firstRow="1" w:lastRow="0" w:firstColumn="1" w:lastColumn="0" w:noHBand="1" w:noVBand="1"/>
      </w:tblPr>
      <w:tblGrid>
        <w:gridCol w:w="9360"/>
      </w:tblGrid>
      <w:tr w:rsidR="2D45622C" w:rsidRPr="006C7D31" w14:paraId="0FA2ADD3" w14:textId="77777777" w:rsidTr="2F9CB2F4">
        <w:tc>
          <w:tcPr>
            <w:tcW w:w="9360" w:type="dxa"/>
          </w:tcPr>
          <w:p w14:paraId="001DB619" w14:textId="38818F4C" w:rsidR="3CFE03ED" w:rsidRPr="006C7D31" w:rsidRDefault="118FB8C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comment on </w:t>
            </w:r>
            <w:r w:rsidR="7364018F" w:rsidRPr="006C7D31">
              <w:rPr>
                <w:rFonts w:ascii="Times New Roman" w:eastAsia="Times New Roman" w:hAnsi="Times New Roman" w:cs="Times New Roman"/>
                <w:sz w:val="20"/>
                <w:szCs w:val="20"/>
                <w:lang w:val="en-GB"/>
              </w:rPr>
              <w:t>the a</w:t>
            </w:r>
            <w:r w:rsidR="11C22375" w:rsidRPr="006C7D31">
              <w:rPr>
                <w:rFonts w:ascii="Times New Roman" w:eastAsia="Times New Roman" w:hAnsi="Times New Roman" w:cs="Times New Roman"/>
                <w:sz w:val="20"/>
                <w:szCs w:val="20"/>
                <w:lang w:val="en-GB"/>
              </w:rPr>
              <w:t>llegations and evidence in news reports which reflects</w:t>
            </w:r>
            <w:r w:rsidR="7364018F" w:rsidRPr="006C7D31">
              <w:rPr>
                <w:rFonts w:ascii="Times New Roman" w:eastAsia="Times New Roman" w:hAnsi="Times New Roman" w:cs="Times New Roman"/>
                <w:sz w:val="20"/>
                <w:szCs w:val="20"/>
                <w:lang w:val="en-GB"/>
              </w:rPr>
              <w:t xml:space="preserve"> the </w:t>
            </w:r>
            <w:r w:rsidR="385E7DBA" w:rsidRPr="006C7D31">
              <w:rPr>
                <w:rFonts w:ascii="Times New Roman" w:eastAsia="Times New Roman" w:hAnsi="Times New Roman" w:cs="Times New Roman"/>
                <w:sz w:val="20"/>
                <w:szCs w:val="20"/>
                <w:lang w:val="en-GB"/>
              </w:rPr>
              <w:t xml:space="preserve">breach of </w:t>
            </w:r>
            <w:r w:rsidR="7364018F" w:rsidRPr="006C7D31">
              <w:rPr>
                <w:rFonts w:ascii="Times New Roman" w:eastAsia="Times New Roman" w:hAnsi="Times New Roman" w:cs="Times New Roman"/>
                <w:sz w:val="20"/>
                <w:szCs w:val="20"/>
                <w:lang w:val="en-GB"/>
              </w:rPr>
              <w:t xml:space="preserve">privacy of protesters, journalists and other individuals </w:t>
            </w:r>
            <w:r w:rsidR="33C17642" w:rsidRPr="006C7D31">
              <w:rPr>
                <w:rFonts w:ascii="Times New Roman" w:eastAsia="Times New Roman" w:hAnsi="Times New Roman" w:cs="Times New Roman"/>
                <w:sz w:val="20"/>
                <w:szCs w:val="20"/>
                <w:lang w:val="en-GB"/>
              </w:rPr>
              <w:t>by the HK</w:t>
            </w:r>
            <w:r w:rsidR="11B878D6" w:rsidRPr="006C7D31">
              <w:rPr>
                <w:rFonts w:ascii="Times New Roman" w:eastAsia="Times New Roman" w:hAnsi="Times New Roman" w:cs="Times New Roman"/>
                <w:sz w:val="20"/>
                <w:szCs w:val="20"/>
                <w:lang w:val="en-GB"/>
              </w:rPr>
              <w:t>PF</w:t>
            </w:r>
            <w:r w:rsidRPr="006C7D31">
              <w:rPr>
                <w:rFonts w:ascii="Times New Roman" w:eastAsia="Times New Roman" w:hAnsi="Times New Roman" w:cs="Times New Roman"/>
                <w:sz w:val="20"/>
                <w:szCs w:val="20"/>
                <w:lang w:val="en-GB"/>
              </w:rPr>
              <w:t xml:space="preserve"> during the Protests.</w:t>
            </w:r>
          </w:p>
        </w:tc>
      </w:tr>
    </w:tbl>
    <w:p w14:paraId="1F1C0AB3" w14:textId="43AEBCF5"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                          </w:t>
      </w:r>
    </w:p>
    <w:p w14:paraId="018246EC" w14:textId="2F1F5D5E"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19</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 xml:space="preserve"> Freedom of opinion and expression</w:t>
      </w:r>
    </w:p>
    <w:p w14:paraId="7167BAF4" w14:textId="75A61671"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 xml:space="preserve">Press freedom </w:t>
      </w:r>
      <w:r w:rsidR="00BB0FA5" w:rsidRPr="006C7D31">
        <w:rPr>
          <w:rFonts w:ascii="Times New Roman" w:eastAsia="Times New Roman" w:hAnsi="Times New Roman" w:cs="Times New Roman"/>
          <w:sz w:val="20"/>
          <w:szCs w:val="20"/>
          <w:lang w:val="en-GB"/>
        </w:rPr>
        <w:t>(re: para 112 of the State Report)</w:t>
      </w:r>
    </w:p>
    <w:p w14:paraId="2F6587CE" w14:textId="77777777" w:rsidR="00BB0FA5" w:rsidRPr="006C7D31" w:rsidRDefault="00BB0FA5"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 xml:space="preserve">Media self-censorship &amp; ownership  </w:t>
      </w:r>
    </w:p>
    <w:p w14:paraId="2E526DFA" w14:textId="21E4B7FB" w:rsidR="00DA312B" w:rsidRPr="006C7D31" w:rsidRDefault="544D9AA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w:t>
      </w:r>
      <w:r w:rsidR="5CB2ECBC" w:rsidRPr="006C7D31">
        <w:rPr>
          <w:rFonts w:ascii="Times New Roman" w:eastAsia="Times New Roman" w:hAnsi="Times New Roman" w:cs="Times New Roman"/>
          <w:sz w:val="20"/>
          <w:szCs w:val="20"/>
          <w:lang w:val="en-GB"/>
        </w:rPr>
        <w:t xml:space="preserve">ress freedom </w:t>
      </w:r>
      <w:r w:rsidR="1DDC13A0" w:rsidRPr="006C7D31">
        <w:rPr>
          <w:rFonts w:ascii="Times New Roman" w:eastAsia="Times New Roman" w:hAnsi="Times New Roman" w:cs="Times New Roman"/>
          <w:sz w:val="20"/>
          <w:szCs w:val="20"/>
          <w:lang w:val="en-GB"/>
        </w:rPr>
        <w:t>in</w:t>
      </w:r>
      <w:r w:rsidR="5CB2ECBC" w:rsidRPr="006C7D31">
        <w:rPr>
          <w:rFonts w:ascii="Times New Roman" w:eastAsia="Times New Roman" w:hAnsi="Times New Roman" w:cs="Times New Roman"/>
          <w:sz w:val="20"/>
          <w:szCs w:val="20"/>
          <w:lang w:val="en-GB"/>
        </w:rPr>
        <w:t xml:space="preserve"> </w:t>
      </w:r>
      <w:r w:rsidR="339FB69B" w:rsidRPr="006C7D31">
        <w:rPr>
          <w:rFonts w:ascii="Times New Roman" w:eastAsia="Times New Roman" w:hAnsi="Times New Roman" w:cs="Times New Roman"/>
          <w:sz w:val="20"/>
          <w:szCs w:val="20"/>
          <w:lang w:val="en-GB"/>
        </w:rPr>
        <w:t xml:space="preserve">HK </w:t>
      </w:r>
      <w:r w:rsidR="5CB2ECBC" w:rsidRPr="006C7D31">
        <w:rPr>
          <w:rFonts w:ascii="Times New Roman" w:eastAsia="Times New Roman" w:hAnsi="Times New Roman" w:cs="Times New Roman"/>
          <w:sz w:val="20"/>
          <w:szCs w:val="20"/>
          <w:lang w:val="en-GB"/>
        </w:rPr>
        <w:t>has been</w:t>
      </w:r>
      <w:r w:rsidR="75933ADF" w:rsidRPr="006C7D31">
        <w:rPr>
          <w:rFonts w:ascii="Times New Roman" w:eastAsia="Times New Roman" w:hAnsi="Times New Roman" w:cs="Times New Roman"/>
          <w:sz w:val="20"/>
          <w:szCs w:val="20"/>
          <w:lang w:val="en-GB"/>
        </w:rPr>
        <w:t xml:space="preserve"> shrinking</w:t>
      </w:r>
      <w:r w:rsidR="5CB2ECBC" w:rsidRPr="006C7D31">
        <w:rPr>
          <w:rFonts w:ascii="Times New Roman" w:eastAsia="Times New Roman" w:hAnsi="Times New Roman" w:cs="Times New Roman"/>
          <w:sz w:val="20"/>
          <w:szCs w:val="20"/>
          <w:lang w:val="en-GB"/>
        </w:rPr>
        <w:t xml:space="preserve"> for a long time </w:t>
      </w:r>
      <w:r w:rsidR="0C959E1F" w:rsidRPr="006C7D31">
        <w:rPr>
          <w:rFonts w:ascii="Times New Roman" w:eastAsia="Times New Roman" w:hAnsi="Times New Roman" w:cs="Times New Roman"/>
          <w:sz w:val="20"/>
          <w:szCs w:val="20"/>
          <w:lang w:val="en-GB"/>
        </w:rPr>
        <w:t>since</w:t>
      </w:r>
      <w:r w:rsidR="5CB2ECBC" w:rsidRPr="006C7D31">
        <w:rPr>
          <w:rFonts w:ascii="Times New Roman" w:eastAsia="Times New Roman" w:hAnsi="Times New Roman" w:cs="Times New Roman"/>
          <w:sz w:val="20"/>
          <w:szCs w:val="20"/>
          <w:lang w:val="en-GB"/>
        </w:rPr>
        <w:t xml:space="preserve"> the handover in 1997. According to the Index of the</w:t>
      </w:r>
      <w:r w:rsidR="006C7D31">
        <w:rPr>
          <w:rFonts w:ascii="Times New Roman" w:eastAsia="Times New Roman" w:hAnsi="Times New Roman" w:cs="Times New Roman" w:hint="eastAsia"/>
          <w:sz w:val="20"/>
          <w:szCs w:val="20"/>
          <w:lang w:val="en-GB" w:eastAsia="zh-TW"/>
        </w:rPr>
        <w:t xml:space="preserve"> </w:t>
      </w:r>
      <w:r w:rsidR="006C7D31" w:rsidRPr="006C7D31">
        <w:rPr>
          <w:rFonts w:ascii="Times New Roman" w:eastAsia="Times New Roman" w:hAnsi="Times New Roman" w:cs="Times New Roman"/>
          <w:sz w:val="20"/>
          <w:szCs w:val="20"/>
          <w:lang w:val="en-GB" w:eastAsia="zh-TW"/>
        </w:rPr>
        <w:t>Reporters Without Borders</w:t>
      </w:r>
      <w:r w:rsidR="2F734918" w:rsidRPr="006C7D31">
        <w:rPr>
          <w:rFonts w:ascii="Times New Roman" w:eastAsia="Times New Roman" w:hAnsi="Times New Roman" w:cs="Times New Roman"/>
          <w:sz w:val="20"/>
          <w:szCs w:val="20"/>
          <w:lang w:val="en-GB"/>
        </w:rPr>
        <w:t xml:space="preserve"> </w:t>
      </w:r>
      <w:r w:rsidR="5CB2ECBC" w:rsidRPr="006C7D31">
        <w:rPr>
          <w:rFonts w:ascii="Times New Roman" w:eastAsia="Times New Roman" w:hAnsi="Times New Roman" w:cs="Times New Roman"/>
          <w:sz w:val="20"/>
          <w:szCs w:val="20"/>
          <w:lang w:val="en-GB"/>
        </w:rPr>
        <w:t xml:space="preserve">(RSF), Hong Kong’s ranking in the Press Freedom Index </w:t>
      </w:r>
      <w:r w:rsidR="48320C1C" w:rsidRPr="006C7D31">
        <w:rPr>
          <w:rFonts w:ascii="Times New Roman" w:eastAsia="Times New Roman" w:hAnsi="Times New Roman" w:cs="Times New Roman"/>
          <w:sz w:val="20"/>
          <w:szCs w:val="20"/>
          <w:lang w:val="en-GB"/>
        </w:rPr>
        <w:t>has been dropping</w:t>
      </w:r>
      <w:r w:rsidR="5CB2ECBC" w:rsidRPr="006C7D31">
        <w:rPr>
          <w:rFonts w:ascii="Times New Roman" w:eastAsia="Times New Roman" w:hAnsi="Times New Roman" w:cs="Times New Roman"/>
          <w:sz w:val="20"/>
          <w:szCs w:val="20"/>
          <w:lang w:val="en-GB"/>
        </w:rPr>
        <w:t xml:space="preserve"> </w:t>
      </w:r>
      <w:r w:rsidR="331FC004" w:rsidRPr="006C7D31">
        <w:rPr>
          <w:rFonts w:ascii="Times New Roman" w:eastAsia="Times New Roman" w:hAnsi="Times New Roman" w:cs="Times New Roman"/>
          <w:sz w:val="20"/>
          <w:szCs w:val="20"/>
          <w:lang w:val="en-GB"/>
        </w:rPr>
        <w:t xml:space="preserve">by </w:t>
      </w:r>
      <w:r w:rsidR="5CB2ECBC" w:rsidRPr="006C7D31">
        <w:rPr>
          <w:rFonts w:ascii="Times New Roman" w:eastAsia="Times New Roman" w:hAnsi="Times New Roman" w:cs="Times New Roman"/>
          <w:sz w:val="20"/>
          <w:szCs w:val="20"/>
          <w:lang w:val="en-GB"/>
        </w:rPr>
        <w:t xml:space="preserve">1.4 </w:t>
      </w:r>
      <w:r w:rsidR="0198C3F9" w:rsidRPr="006C7D31">
        <w:rPr>
          <w:rFonts w:ascii="Times New Roman" w:eastAsia="Times New Roman" w:hAnsi="Times New Roman" w:cs="Times New Roman"/>
          <w:sz w:val="20"/>
          <w:szCs w:val="20"/>
          <w:lang w:val="en-GB"/>
        </w:rPr>
        <w:t xml:space="preserve">points </w:t>
      </w:r>
      <w:r w:rsidR="5CB2ECBC" w:rsidRPr="006C7D31">
        <w:rPr>
          <w:rFonts w:ascii="Times New Roman" w:eastAsia="Times New Roman" w:hAnsi="Times New Roman" w:cs="Times New Roman"/>
          <w:sz w:val="20"/>
          <w:szCs w:val="20"/>
          <w:lang w:val="en-GB"/>
        </w:rPr>
        <w:t xml:space="preserve">annually and </w:t>
      </w:r>
      <w:r w:rsidR="2293AE79" w:rsidRPr="006C7D31">
        <w:rPr>
          <w:rFonts w:ascii="Times New Roman" w:eastAsia="Times New Roman" w:hAnsi="Times New Roman" w:cs="Times New Roman"/>
          <w:sz w:val="20"/>
          <w:szCs w:val="20"/>
          <w:lang w:val="en-GB"/>
        </w:rPr>
        <w:t xml:space="preserve">was </w:t>
      </w:r>
      <w:r w:rsidR="5CB2ECBC" w:rsidRPr="006C7D31">
        <w:rPr>
          <w:rFonts w:ascii="Times New Roman" w:eastAsia="Times New Roman" w:hAnsi="Times New Roman" w:cs="Times New Roman"/>
          <w:sz w:val="20"/>
          <w:szCs w:val="20"/>
          <w:lang w:val="en-GB"/>
        </w:rPr>
        <w:t xml:space="preserve">down to 73 in 2019. The survey </w:t>
      </w:r>
      <w:r w:rsidR="0579E6A5" w:rsidRPr="006C7D31">
        <w:rPr>
          <w:rFonts w:ascii="Times New Roman" w:eastAsia="Times New Roman" w:hAnsi="Times New Roman" w:cs="Times New Roman"/>
          <w:sz w:val="20"/>
          <w:szCs w:val="20"/>
          <w:lang w:val="en-GB"/>
        </w:rPr>
        <w:t>looked</w:t>
      </w:r>
      <w:r w:rsidR="5CB2ECBC" w:rsidRPr="006C7D31">
        <w:rPr>
          <w:rFonts w:ascii="Times New Roman" w:eastAsia="Times New Roman" w:hAnsi="Times New Roman" w:cs="Times New Roman"/>
          <w:sz w:val="20"/>
          <w:szCs w:val="20"/>
          <w:lang w:val="en-GB"/>
        </w:rPr>
        <w:t xml:space="preserve"> further into the reasons of the worsening situation and found that self-censorship has always be the main reason. </w:t>
      </w:r>
    </w:p>
    <w:p w14:paraId="585E4897" w14:textId="0914DB1E" w:rsidR="00DA312B" w:rsidRPr="006C7D31" w:rsidRDefault="5CB2EC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 xml:space="preserve">It was </w:t>
      </w:r>
      <w:r w:rsidR="3348CBFC" w:rsidRPr="006C7D31">
        <w:rPr>
          <w:rFonts w:ascii="Times New Roman" w:eastAsia="Times New Roman" w:hAnsi="Times New Roman" w:cs="Times New Roman"/>
          <w:sz w:val="20"/>
          <w:szCs w:val="20"/>
          <w:lang w:val="en-GB"/>
        </w:rPr>
        <w:t xml:space="preserve">also </w:t>
      </w:r>
      <w:r w:rsidRPr="006C7D31">
        <w:rPr>
          <w:rFonts w:ascii="Times New Roman" w:eastAsia="Times New Roman" w:hAnsi="Times New Roman" w:cs="Times New Roman"/>
          <w:sz w:val="20"/>
          <w:szCs w:val="20"/>
          <w:lang w:val="en-GB"/>
        </w:rPr>
        <w:t>found in different surveys conducted</w:t>
      </w:r>
      <w:r w:rsidR="2174D2BC" w:rsidRPr="006C7D31">
        <w:rPr>
          <w:rFonts w:ascii="Times New Roman" w:eastAsia="Times New Roman" w:hAnsi="Times New Roman" w:cs="Times New Roman"/>
          <w:sz w:val="20"/>
          <w:szCs w:val="20"/>
          <w:lang w:val="en-GB"/>
        </w:rPr>
        <w:t xml:space="preserve"> by</w:t>
      </w:r>
      <w:r w:rsidRPr="006C7D31">
        <w:rPr>
          <w:rFonts w:ascii="Times New Roman" w:eastAsia="Times New Roman" w:hAnsi="Times New Roman" w:cs="Times New Roman"/>
          <w:sz w:val="20"/>
          <w:szCs w:val="20"/>
          <w:lang w:val="en-GB"/>
        </w:rPr>
        <w:t xml:space="preserve"> the </w:t>
      </w:r>
      <w:r w:rsidR="7753E1C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Journalists Association (HKJA) that </w:t>
      </w:r>
      <w:r w:rsidR="324EBCAA" w:rsidRPr="006C7D31">
        <w:rPr>
          <w:rFonts w:ascii="Times New Roman" w:eastAsia="Times New Roman" w:hAnsi="Times New Roman" w:cs="Times New Roman"/>
          <w:sz w:val="20"/>
          <w:szCs w:val="20"/>
          <w:lang w:val="en-GB"/>
        </w:rPr>
        <w:t xml:space="preserve">self-censorship was </w:t>
      </w:r>
      <w:r w:rsidRPr="006C7D31">
        <w:rPr>
          <w:rFonts w:ascii="Times New Roman" w:eastAsia="Times New Roman" w:hAnsi="Times New Roman" w:cs="Times New Roman"/>
          <w:sz w:val="20"/>
          <w:szCs w:val="20"/>
          <w:lang w:val="en-GB"/>
        </w:rPr>
        <w:t xml:space="preserve">the main reason </w:t>
      </w:r>
      <w:r w:rsidR="530B2BD9" w:rsidRPr="006C7D31">
        <w:rPr>
          <w:rFonts w:ascii="Times New Roman" w:eastAsia="Times New Roman" w:hAnsi="Times New Roman" w:cs="Times New Roman"/>
          <w:sz w:val="20"/>
          <w:szCs w:val="20"/>
          <w:lang w:val="en-GB"/>
        </w:rPr>
        <w:t xml:space="preserve">for </w:t>
      </w:r>
      <w:r w:rsidRPr="006C7D31">
        <w:rPr>
          <w:rFonts w:ascii="Times New Roman" w:eastAsia="Times New Roman" w:hAnsi="Times New Roman" w:cs="Times New Roman"/>
          <w:sz w:val="20"/>
          <w:szCs w:val="20"/>
          <w:lang w:val="en-GB"/>
        </w:rPr>
        <w:t>the worsening situation. In particular, the survey conducted in 2019 show</w:t>
      </w:r>
      <w:r w:rsidR="087D4EAF" w:rsidRPr="006C7D31">
        <w:rPr>
          <w:rFonts w:ascii="Times New Roman" w:eastAsia="Times New Roman" w:hAnsi="Times New Roman" w:cs="Times New Roman"/>
          <w:sz w:val="20"/>
          <w:szCs w:val="20"/>
          <w:lang w:val="en-GB"/>
        </w:rPr>
        <w:t>ed</w:t>
      </w:r>
      <w:r w:rsidRPr="006C7D31">
        <w:rPr>
          <w:rFonts w:ascii="Times New Roman" w:eastAsia="Times New Roman" w:hAnsi="Times New Roman" w:cs="Times New Roman"/>
          <w:sz w:val="20"/>
          <w:szCs w:val="20"/>
          <w:lang w:val="en-GB"/>
        </w:rPr>
        <w:t xml:space="preserve"> </w:t>
      </w:r>
      <w:r w:rsidR="27CC39C3" w:rsidRPr="006C7D31">
        <w:rPr>
          <w:rFonts w:ascii="Times New Roman" w:eastAsia="Times New Roman" w:hAnsi="Times New Roman" w:cs="Times New Roman"/>
          <w:sz w:val="20"/>
          <w:szCs w:val="20"/>
          <w:lang w:val="en-GB"/>
        </w:rPr>
        <w:t xml:space="preserve">that </w:t>
      </w:r>
      <w:r w:rsidRPr="006C7D31">
        <w:rPr>
          <w:rFonts w:ascii="Times New Roman" w:eastAsia="Times New Roman" w:hAnsi="Times New Roman" w:cs="Times New Roman"/>
          <w:sz w:val="20"/>
          <w:szCs w:val="20"/>
          <w:lang w:val="en-GB"/>
        </w:rPr>
        <w:t xml:space="preserve">self-censorship </w:t>
      </w:r>
      <w:r w:rsidR="00AF2E57" w:rsidRPr="006C7D31">
        <w:rPr>
          <w:rFonts w:ascii="Times New Roman" w:eastAsia="Times New Roman" w:hAnsi="Times New Roman" w:cs="Times New Roman"/>
          <w:sz w:val="20"/>
          <w:szCs w:val="20"/>
          <w:lang w:val="en-GB"/>
        </w:rPr>
        <w:t>and pressure</w:t>
      </w:r>
      <w:r w:rsidRPr="006C7D31">
        <w:rPr>
          <w:rFonts w:ascii="Times New Roman" w:eastAsia="Times New Roman" w:hAnsi="Times New Roman" w:cs="Times New Roman"/>
          <w:sz w:val="20"/>
          <w:szCs w:val="20"/>
          <w:lang w:val="en-GB"/>
        </w:rPr>
        <w:t xml:space="preserve"> from the Central Government in Beijing are the top factors in reporters’ assessment of the worsening press freedom situation in Hong Kong. </w:t>
      </w:r>
    </w:p>
    <w:p w14:paraId="07261E02" w14:textId="57ABCB2D" w:rsidR="00DA312B" w:rsidRPr="006C7D31" w:rsidRDefault="02A2AC7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w:t>
      </w:r>
      <w:r w:rsidR="625EF1FA" w:rsidRPr="006C7D31">
        <w:rPr>
          <w:rFonts w:ascii="Times New Roman" w:eastAsia="Times New Roman" w:hAnsi="Times New Roman" w:cs="Times New Roman"/>
          <w:sz w:val="20"/>
          <w:szCs w:val="20"/>
          <w:lang w:val="en-GB"/>
        </w:rPr>
        <w:t>fact, the two factors are interwoven and the influence of Beijing has been channelled or amplified by the fact that</w:t>
      </w:r>
      <w:r w:rsidR="568EA4CA" w:rsidRPr="006C7D31">
        <w:rPr>
          <w:rFonts w:ascii="Times New Roman" w:eastAsia="Times New Roman" w:hAnsi="Times New Roman" w:cs="Times New Roman"/>
          <w:sz w:val="20"/>
          <w:szCs w:val="20"/>
          <w:lang w:val="en-GB"/>
        </w:rPr>
        <w:t xml:space="preserve"> the</w:t>
      </w:r>
      <w:r w:rsidR="625EF1FA" w:rsidRPr="006C7D31">
        <w:rPr>
          <w:rFonts w:ascii="Times New Roman" w:eastAsia="Times New Roman" w:hAnsi="Times New Roman" w:cs="Times New Roman"/>
          <w:sz w:val="20"/>
          <w:szCs w:val="20"/>
          <w:lang w:val="en-GB"/>
        </w:rPr>
        <w:t xml:space="preserve"> Chinese government or mainland corporations have direct control or stakes in nine out of twenty-six mainstream media outlets, </w:t>
      </w:r>
      <w:r w:rsidR="1F3BA96B" w:rsidRPr="006C7D31">
        <w:rPr>
          <w:rFonts w:ascii="Times New Roman" w:eastAsia="Times New Roman" w:hAnsi="Times New Roman" w:cs="Times New Roman"/>
          <w:sz w:val="20"/>
          <w:szCs w:val="20"/>
          <w:lang w:val="en-GB"/>
        </w:rPr>
        <w:t xml:space="preserve">representing </w:t>
      </w:r>
      <w:r w:rsidR="625EF1FA" w:rsidRPr="006C7D31">
        <w:rPr>
          <w:rFonts w:ascii="Times New Roman" w:eastAsia="Times New Roman" w:hAnsi="Times New Roman" w:cs="Times New Roman"/>
          <w:sz w:val="20"/>
          <w:szCs w:val="20"/>
          <w:lang w:val="en-GB"/>
        </w:rPr>
        <w:t xml:space="preserve">35 percent of the total. Moreover, owners or news heads of more than 80 percent of mainstream media </w:t>
      </w:r>
      <w:r w:rsidR="5245C4EB" w:rsidRPr="006C7D31">
        <w:rPr>
          <w:rFonts w:ascii="Times New Roman" w:eastAsia="Times New Roman" w:hAnsi="Times New Roman" w:cs="Times New Roman"/>
          <w:sz w:val="20"/>
          <w:szCs w:val="20"/>
          <w:lang w:val="en-GB"/>
        </w:rPr>
        <w:t xml:space="preserve">outlets </w:t>
      </w:r>
      <w:r w:rsidR="625EF1FA" w:rsidRPr="006C7D31">
        <w:rPr>
          <w:rFonts w:ascii="Times New Roman" w:eastAsia="Times New Roman" w:hAnsi="Times New Roman" w:cs="Times New Roman"/>
          <w:sz w:val="20"/>
          <w:szCs w:val="20"/>
          <w:lang w:val="en-GB"/>
        </w:rPr>
        <w:t xml:space="preserve">have been incorporated by Chinese government’s appointments or rewarded by the HK government. Unavoidably, the diversity of viewpoints within the local media has been dropping gradually. According to consecutive surveys conducted by the HKJA, with 10 as the maximum, the diversity dropped from 6 in year 2013 to 5.4 in 2018. </w:t>
      </w:r>
    </w:p>
    <w:p w14:paraId="13BB03E2" w14:textId="2771AAC0" w:rsidR="574A2C6C" w:rsidRPr="006C7D31" w:rsidRDefault="574A2C6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As a result, self-censorship has been on the rise. According to HKJA’s survey conducted in early 2019, 112 journalists, or 22% of the 516 respondents, said their superiors had exerted pressure on them to drop or minimize reporting on HK independence. The figure carries more weight when it boils down to the fact that almost every media outlet has 2 to 3 reporters feeling the heat. Also, 69 percent of the respondents said the increasing emphasis of one country over two systems by the Central Government officials had made them uncomfortable in reporting dissenting voices. This is an increase of six percentage points compared to last year’s corresponding finding.</w:t>
      </w:r>
    </w:p>
    <w:p w14:paraId="764DFA80" w14:textId="6D33008A" w:rsidR="00DA312B" w:rsidRPr="006C7D31" w:rsidRDefault="5DFB617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worsening situation in mainstream media has been “off-set” a bit by the blossoming online media. Having said that, it must be pointed out that while a number of them are critical, some are founded by pro-china or the establishment camp. Yet viewership of HK people reading international media and critical news outlets outweighed that of the pro-establishment media.</w:t>
      </w:r>
      <w:r w:rsidR="5CB2ECBC" w:rsidRPr="006C7D31">
        <w:rPr>
          <w:rFonts w:ascii="Times New Roman" w:eastAsia="Times New Roman" w:hAnsi="Times New Roman" w:cs="Times New Roman"/>
          <w:sz w:val="20"/>
          <w:szCs w:val="20"/>
          <w:lang w:val="en-GB"/>
        </w:rPr>
        <w:t xml:space="preserve"> </w:t>
      </w:r>
    </w:p>
    <w:p w14:paraId="0CFAB3DC" w14:textId="36F50AB5"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Online media is a check in the shrinking of press freedom but it cannot se</w:t>
      </w:r>
      <w:r w:rsidR="462D687F" w:rsidRPr="006C7D31">
        <w:rPr>
          <w:rFonts w:ascii="Times New Roman" w:eastAsia="Times New Roman" w:hAnsi="Times New Roman" w:cs="Times New Roman"/>
          <w:sz w:val="20"/>
          <w:szCs w:val="20"/>
          <w:lang w:val="en-GB"/>
        </w:rPr>
        <w:t>rve</w:t>
      </w:r>
      <w:r w:rsidRPr="006C7D31">
        <w:rPr>
          <w:rFonts w:ascii="Times New Roman" w:eastAsia="Times New Roman" w:hAnsi="Times New Roman" w:cs="Times New Roman"/>
          <w:sz w:val="20"/>
          <w:szCs w:val="20"/>
          <w:lang w:val="en-GB"/>
        </w:rPr>
        <w:t xml:space="preserve"> as a </w:t>
      </w:r>
      <w:r w:rsidR="7F9CF503" w:rsidRPr="006C7D31">
        <w:rPr>
          <w:rFonts w:ascii="Times New Roman" w:eastAsia="Times New Roman" w:hAnsi="Times New Roman" w:cs="Times New Roman"/>
          <w:sz w:val="20"/>
          <w:szCs w:val="20"/>
          <w:lang w:val="en-GB"/>
        </w:rPr>
        <w:t>balance</w:t>
      </w:r>
      <w:r w:rsidRPr="006C7D31">
        <w:rPr>
          <w:rFonts w:ascii="Times New Roman" w:eastAsia="Times New Roman" w:hAnsi="Times New Roman" w:cs="Times New Roman"/>
          <w:sz w:val="20"/>
          <w:szCs w:val="20"/>
          <w:lang w:val="en-GB"/>
        </w:rPr>
        <w:t xml:space="preserve">. It needs the local government </w:t>
      </w:r>
      <w:r w:rsidR="170E65D2" w:rsidRPr="006C7D31">
        <w:rPr>
          <w:rFonts w:ascii="Times New Roman" w:eastAsia="Times New Roman" w:hAnsi="Times New Roman" w:cs="Times New Roman"/>
          <w:sz w:val="20"/>
          <w:szCs w:val="20"/>
          <w:lang w:val="en-GB"/>
        </w:rPr>
        <w:t xml:space="preserve">to </w:t>
      </w:r>
      <w:r w:rsidRPr="006C7D31">
        <w:rPr>
          <w:rFonts w:ascii="Times New Roman" w:eastAsia="Times New Roman" w:hAnsi="Times New Roman" w:cs="Times New Roman"/>
          <w:sz w:val="20"/>
          <w:szCs w:val="20"/>
          <w:lang w:val="en-GB"/>
        </w:rPr>
        <w:t xml:space="preserve">stand up for </w:t>
      </w:r>
      <w:r w:rsidR="60CB3CCA"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people and ask the central government to respect the rights and freedoms, including </w:t>
      </w:r>
      <w:r w:rsidR="3BC99255"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 xml:space="preserve">freedom of expression as well as press freedom, </w:t>
      </w:r>
      <w:r w:rsidR="0A9A681B" w:rsidRPr="006C7D31">
        <w:rPr>
          <w:rFonts w:ascii="Times New Roman" w:eastAsia="Times New Roman" w:hAnsi="Times New Roman" w:cs="Times New Roman"/>
          <w:sz w:val="20"/>
          <w:szCs w:val="20"/>
          <w:lang w:val="en-GB"/>
        </w:rPr>
        <w:t xml:space="preserve">which are </w:t>
      </w:r>
      <w:r w:rsidRPr="006C7D31">
        <w:rPr>
          <w:rFonts w:ascii="Times New Roman" w:eastAsia="Times New Roman" w:hAnsi="Times New Roman" w:cs="Times New Roman"/>
          <w:sz w:val="20"/>
          <w:szCs w:val="20"/>
          <w:lang w:val="en-GB"/>
        </w:rPr>
        <w:t xml:space="preserve">enshrined in the Basic Law. </w:t>
      </w:r>
      <w:r w:rsidR="5FD307A3" w:rsidRPr="006C7D31">
        <w:rPr>
          <w:rFonts w:ascii="Times New Roman" w:eastAsia="Times New Roman" w:hAnsi="Times New Roman" w:cs="Times New Roman"/>
          <w:sz w:val="20"/>
          <w:szCs w:val="20"/>
          <w:lang w:val="en-GB"/>
        </w:rPr>
        <w:t>At a minimum</w:t>
      </w:r>
      <w:r w:rsidRPr="006C7D31">
        <w:rPr>
          <w:rFonts w:ascii="Times New Roman" w:eastAsia="Times New Roman" w:hAnsi="Times New Roman" w:cs="Times New Roman"/>
          <w:sz w:val="20"/>
          <w:szCs w:val="20"/>
          <w:lang w:val="en-GB"/>
        </w:rPr>
        <w:t xml:space="preserve">, </w:t>
      </w:r>
      <w:r w:rsidR="6FC75423"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government should enact laws on access to information and archives to safeguard the people’s right to know.</w:t>
      </w:r>
    </w:p>
    <w:p w14:paraId="2E4CB2D2" w14:textId="1EE7DDF8"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Public Service Broadcasting (PSB)</w:t>
      </w:r>
    </w:p>
    <w:p w14:paraId="08AABCE3" w14:textId="62DF8956" w:rsidR="30027A4B" w:rsidRPr="006C7D31" w:rsidRDefault="1E44A32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Radio Television Hong Kong (RTHK), the public broadcaster in Hong Kong, is facing unprecedented political pressure. </w:t>
      </w:r>
      <w:r w:rsidR="114F24FE" w:rsidRPr="006C7D31">
        <w:rPr>
          <w:rFonts w:ascii="Times New Roman" w:eastAsia="Times New Roman" w:hAnsi="Times New Roman" w:cs="Times New Roman"/>
          <w:sz w:val="20"/>
          <w:szCs w:val="20"/>
          <w:lang w:val="en-GB"/>
        </w:rPr>
        <w:t>In early April 2020, RTHK was accused</w:t>
      </w:r>
      <w:r w:rsidR="6F9A2A15" w:rsidRPr="006C7D31">
        <w:rPr>
          <w:rFonts w:ascii="Times New Roman" w:eastAsia="Times New Roman" w:hAnsi="Times New Roman" w:cs="Times New Roman"/>
          <w:sz w:val="20"/>
          <w:szCs w:val="20"/>
          <w:lang w:val="en-GB"/>
        </w:rPr>
        <w:t xml:space="preserve"> by the </w:t>
      </w:r>
      <w:r w:rsidR="1D75515A" w:rsidRPr="006C7D31">
        <w:rPr>
          <w:rFonts w:ascii="Times New Roman" w:eastAsia="Times New Roman" w:hAnsi="Times New Roman" w:cs="Times New Roman"/>
          <w:sz w:val="20"/>
          <w:szCs w:val="20"/>
          <w:lang w:val="en-GB"/>
        </w:rPr>
        <w:t xml:space="preserve">HK </w:t>
      </w:r>
      <w:r w:rsidR="6F9A2A15" w:rsidRPr="006C7D31">
        <w:rPr>
          <w:rFonts w:ascii="Times New Roman" w:eastAsia="Times New Roman" w:hAnsi="Times New Roman" w:cs="Times New Roman"/>
          <w:sz w:val="20"/>
          <w:szCs w:val="20"/>
          <w:lang w:val="en-GB"/>
        </w:rPr>
        <w:t>government</w:t>
      </w:r>
      <w:r w:rsidR="114F24FE" w:rsidRPr="006C7D31">
        <w:rPr>
          <w:rFonts w:ascii="Times New Roman" w:eastAsia="Times New Roman" w:hAnsi="Times New Roman" w:cs="Times New Roman"/>
          <w:sz w:val="20"/>
          <w:szCs w:val="20"/>
          <w:lang w:val="en-GB"/>
        </w:rPr>
        <w:t xml:space="preserve"> of violating the “</w:t>
      </w:r>
      <w:r w:rsidR="58FB32F1" w:rsidRPr="006C7D31">
        <w:rPr>
          <w:rFonts w:ascii="Times New Roman" w:eastAsia="Times New Roman" w:hAnsi="Times New Roman" w:cs="Times New Roman"/>
          <w:sz w:val="20"/>
          <w:szCs w:val="20"/>
          <w:lang w:val="en-GB"/>
        </w:rPr>
        <w:t>o</w:t>
      </w:r>
      <w:r w:rsidR="114F24FE" w:rsidRPr="006C7D31">
        <w:rPr>
          <w:rFonts w:ascii="Times New Roman" w:eastAsia="Times New Roman" w:hAnsi="Times New Roman" w:cs="Times New Roman"/>
          <w:sz w:val="20"/>
          <w:szCs w:val="20"/>
          <w:lang w:val="en-GB"/>
        </w:rPr>
        <w:t>ne</w:t>
      </w:r>
      <w:r w:rsidR="6667A047" w:rsidRPr="006C7D31">
        <w:rPr>
          <w:rFonts w:ascii="Times New Roman" w:eastAsia="Times New Roman" w:hAnsi="Times New Roman" w:cs="Times New Roman"/>
          <w:sz w:val="20"/>
          <w:szCs w:val="20"/>
          <w:lang w:val="en-GB"/>
        </w:rPr>
        <w:t>-</w:t>
      </w:r>
      <w:r w:rsidR="114F24FE" w:rsidRPr="006C7D31">
        <w:rPr>
          <w:rFonts w:ascii="Times New Roman" w:eastAsia="Times New Roman" w:hAnsi="Times New Roman" w:cs="Times New Roman"/>
          <w:sz w:val="20"/>
          <w:szCs w:val="20"/>
          <w:lang w:val="en-GB"/>
        </w:rPr>
        <w:t xml:space="preserve">China </w:t>
      </w:r>
      <w:r w:rsidR="2F49C001" w:rsidRPr="006C7D31">
        <w:rPr>
          <w:rFonts w:ascii="Times New Roman" w:eastAsia="Times New Roman" w:hAnsi="Times New Roman" w:cs="Times New Roman"/>
          <w:sz w:val="20"/>
          <w:szCs w:val="20"/>
          <w:lang w:val="en-GB"/>
        </w:rPr>
        <w:t>p</w:t>
      </w:r>
      <w:r w:rsidR="114F24FE" w:rsidRPr="006C7D31">
        <w:rPr>
          <w:rFonts w:ascii="Times New Roman" w:eastAsia="Times New Roman" w:hAnsi="Times New Roman" w:cs="Times New Roman"/>
          <w:sz w:val="20"/>
          <w:szCs w:val="20"/>
          <w:lang w:val="en-GB"/>
        </w:rPr>
        <w:t>rinciple</w:t>
      </w:r>
      <w:r w:rsidR="031C9EC8" w:rsidRPr="006C7D31">
        <w:rPr>
          <w:rFonts w:ascii="Times New Roman" w:eastAsia="Times New Roman" w:hAnsi="Times New Roman" w:cs="Times New Roman"/>
          <w:sz w:val="20"/>
          <w:szCs w:val="20"/>
          <w:lang w:val="en-GB"/>
        </w:rPr>
        <w:t xml:space="preserve">” </w:t>
      </w:r>
      <w:r w:rsidR="6188FC7B" w:rsidRPr="006C7D31">
        <w:rPr>
          <w:rFonts w:ascii="Times New Roman" w:eastAsia="Times New Roman" w:hAnsi="Times New Roman" w:cs="Times New Roman"/>
          <w:sz w:val="20"/>
          <w:szCs w:val="20"/>
          <w:lang w:val="en-GB"/>
        </w:rPr>
        <w:t xml:space="preserve">for asking a WHO senior officer whether WHO would </w:t>
      </w:r>
      <w:r w:rsidR="05449A12" w:rsidRPr="006C7D31">
        <w:rPr>
          <w:rFonts w:ascii="Times New Roman" w:eastAsia="Times New Roman" w:hAnsi="Times New Roman" w:cs="Times New Roman"/>
          <w:sz w:val="20"/>
          <w:szCs w:val="20"/>
          <w:lang w:val="en-GB"/>
        </w:rPr>
        <w:t>consider</w:t>
      </w:r>
      <w:r w:rsidR="6188FC7B" w:rsidRPr="006C7D31">
        <w:rPr>
          <w:rFonts w:ascii="Times New Roman" w:eastAsia="Times New Roman" w:hAnsi="Times New Roman" w:cs="Times New Roman"/>
          <w:sz w:val="20"/>
          <w:szCs w:val="20"/>
          <w:lang w:val="en-GB"/>
        </w:rPr>
        <w:t xml:space="preserve"> Taiwan</w:t>
      </w:r>
      <w:r w:rsidR="63B96F0A" w:rsidRPr="006C7D31">
        <w:rPr>
          <w:rFonts w:ascii="Times New Roman" w:eastAsia="Times New Roman" w:hAnsi="Times New Roman" w:cs="Times New Roman"/>
          <w:sz w:val="20"/>
          <w:szCs w:val="20"/>
          <w:lang w:val="en-GB"/>
        </w:rPr>
        <w:t>’s</w:t>
      </w:r>
      <w:r w:rsidR="6188FC7B" w:rsidRPr="006C7D31">
        <w:rPr>
          <w:rFonts w:ascii="Times New Roman" w:eastAsia="Times New Roman" w:hAnsi="Times New Roman" w:cs="Times New Roman"/>
          <w:sz w:val="20"/>
          <w:szCs w:val="20"/>
          <w:lang w:val="en-GB"/>
        </w:rPr>
        <w:t xml:space="preserve"> </w:t>
      </w:r>
      <w:r w:rsidR="4CF20A6D" w:rsidRPr="006C7D31">
        <w:rPr>
          <w:rFonts w:ascii="Times New Roman" w:eastAsia="Times New Roman" w:hAnsi="Times New Roman" w:cs="Times New Roman"/>
          <w:sz w:val="20"/>
          <w:szCs w:val="20"/>
          <w:lang w:val="en-GB"/>
        </w:rPr>
        <w:t>membership</w:t>
      </w:r>
      <w:r w:rsidR="0D2F4702" w:rsidRPr="006C7D31">
        <w:rPr>
          <w:rFonts w:ascii="Times New Roman" w:eastAsia="Times New Roman" w:hAnsi="Times New Roman" w:cs="Times New Roman"/>
          <w:sz w:val="20"/>
          <w:szCs w:val="20"/>
          <w:lang w:val="en-GB"/>
        </w:rPr>
        <w:t xml:space="preserve"> to the WHO</w:t>
      </w:r>
      <w:r w:rsidR="4CF20A6D" w:rsidRPr="006C7D31">
        <w:rPr>
          <w:rFonts w:ascii="Times New Roman" w:eastAsia="Times New Roman" w:hAnsi="Times New Roman" w:cs="Times New Roman"/>
          <w:sz w:val="20"/>
          <w:szCs w:val="20"/>
          <w:lang w:val="en-GB"/>
        </w:rPr>
        <w:t xml:space="preserve">. </w:t>
      </w:r>
      <w:r w:rsidR="175F1235" w:rsidRPr="006C7D31">
        <w:rPr>
          <w:rFonts w:ascii="Times New Roman" w:eastAsia="Times New Roman" w:hAnsi="Times New Roman" w:cs="Times New Roman"/>
          <w:sz w:val="20"/>
          <w:szCs w:val="20"/>
          <w:lang w:val="en-GB"/>
        </w:rPr>
        <w:t xml:space="preserve"> </w:t>
      </w:r>
      <w:r w:rsidR="79B824E5" w:rsidRPr="006C7D31">
        <w:rPr>
          <w:rFonts w:ascii="Times New Roman" w:eastAsia="Times New Roman" w:hAnsi="Times New Roman" w:cs="Times New Roman"/>
          <w:sz w:val="20"/>
          <w:szCs w:val="20"/>
          <w:lang w:val="en-GB"/>
        </w:rPr>
        <w:t xml:space="preserve">The reporter who asked the question has come under great pressure from government supporters. </w:t>
      </w:r>
      <w:r w:rsidR="407947CE" w:rsidRPr="006C7D31">
        <w:rPr>
          <w:rFonts w:ascii="Times New Roman" w:eastAsia="Times New Roman" w:hAnsi="Times New Roman" w:cs="Times New Roman"/>
          <w:sz w:val="20"/>
          <w:szCs w:val="20"/>
          <w:lang w:val="en-GB"/>
        </w:rPr>
        <w:t xml:space="preserve">RTHK suspended its satirical show </w:t>
      </w:r>
      <w:r w:rsidR="407947CE" w:rsidRPr="006C7D31">
        <w:rPr>
          <w:rFonts w:ascii="Times New Roman" w:eastAsia="Times New Roman" w:hAnsi="Times New Roman" w:cs="Times New Roman"/>
          <w:i/>
          <w:iCs/>
          <w:sz w:val="20"/>
          <w:szCs w:val="20"/>
          <w:lang w:val="en-GB"/>
        </w:rPr>
        <w:t>Headliner</w:t>
      </w:r>
      <w:r w:rsidR="407947CE" w:rsidRPr="006C7D31">
        <w:rPr>
          <w:rFonts w:ascii="Times New Roman" w:eastAsia="Times New Roman" w:hAnsi="Times New Roman" w:cs="Times New Roman"/>
          <w:sz w:val="20"/>
          <w:szCs w:val="20"/>
          <w:lang w:val="en-GB"/>
        </w:rPr>
        <w:t xml:space="preserve"> after the Communications Authority (CA) </w:t>
      </w:r>
      <w:r w:rsidR="6DEA75E9" w:rsidRPr="006C7D31">
        <w:rPr>
          <w:rFonts w:ascii="Times New Roman" w:eastAsia="Times New Roman" w:hAnsi="Times New Roman" w:cs="Times New Roman"/>
          <w:sz w:val="20"/>
          <w:szCs w:val="20"/>
          <w:lang w:val="en-GB"/>
        </w:rPr>
        <w:t xml:space="preserve">ruled that the complaints </w:t>
      </w:r>
      <w:r w:rsidR="18381A39" w:rsidRPr="006C7D31">
        <w:rPr>
          <w:rFonts w:ascii="Times New Roman" w:eastAsia="Times New Roman" w:hAnsi="Times New Roman" w:cs="Times New Roman"/>
          <w:sz w:val="20"/>
          <w:szCs w:val="20"/>
          <w:lang w:val="en-GB"/>
        </w:rPr>
        <w:t xml:space="preserve">that the show had deviated from regulations </w:t>
      </w:r>
      <w:r w:rsidR="6585F952" w:rsidRPr="006C7D31">
        <w:rPr>
          <w:rFonts w:ascii="Times New Roman" w:eastAsia="Times New Roman" w:hAnsi="Times New Roman" w:cs="Times New Roman"/>
          <w:sz w:val="20"/>
          <w:szCs w:val="20"/>
          <w:lang w:val="en-GB"/>
        </w:rPr>
        <w:t>“</w:t>
      </w:r>
      <w:r w:rsidR="6DEA75E9" w:rsidRPr="006C7D31">
        <w:rPr>
          <w:rFonts w:ascii="Times New Roman" w:eastAsia="Times New Roman" w:hAnsi="Times New Roman" w:cs="Times New Roman"/>
          <w:sz w:val="20"/>
          <w:szCs w:val="20"/>
          <w:lang w:val="en-GB"/>
        </w:rPr>
        <w:t xml:space="preserve">in </w:t>
      </w:r>
      <w:r w:rsidR="438C53B8" w:rsidRPr="006C7D31">
        <w:rPr>
          <w:rFonts w:ascii="Times New Roman" w:eastAsia="Times New Roman" w:hAnsi="Times New Roman" w:cs="Times New Roman"/>
          <w:sz w:val="20"/>
          <w:szCs w:val="20"/>
          <w:lang w:val="en-GB"/>
        </w:rPr>
        <w:t>respect of [the] accuracy of factual contents, denigration of and insult to the Police, and expression of a sufficiently broad range of views in personal view programmes</w:t>
      </w:r>
      <w:r w:rsidR="69CC10BE" w:rsidRPr="006C7D31">
        <w:rPr>
          <w:rFonts w:ascii="Times New Roman" w:eastAsia="Times New Roman" w:hAnsi="Times New Roman" w:cs="Times New Roman"/>
          <w:sz w:val="20"/>
          <w:szCs w:val="20"/>
          <w:lang w:val="en-GB"/>
        </w:rPr>
        <w:t>”</w:t>
      </w:r>
      <w:r w:rsidR="438C53B8" w:rsidRPr="006C7D31">
        <w:rPr>
          <w:rFonts w:ascii="Times New Roman" w:eastAsia="Times New Roman" w:hAnsi="Times New Roman" w:cs="Times New Roman"/>
          <w:sz w:val="20"/>
          <w:szCs w:val="20"/>
          <w:lang w:val="en-GB"/>
        </w:rPr>
        <w:t xml:space="preserve"> were substantiated</w:t>
      </w:r>
      <w:r w:rsidR="444CF425" w:rsidRPr="006C7D31">
        <w:rPr>
          <w:rFonts w:ascii="Times New Roman" w:eastAsia="Times New Roman" w:hAnsi="Times New Roman" w:cs="Times New Roman"/>
          <w:sz w:val="20"/>
          <w:szCs w:val="20"/>
          <w:lang w:val="en-GB"/>
        </w:rPr>
        <w:t xml:space="preserve">. Such </w:t>
      </w:r>
      <w:r w:rsidR="570FE82E" w:rsidRPr="006C7D31">
        <w:rPr>
          <w:rFonts w:ascii="Times New Roman" w:eastAsia="Times New Roman" w:hAnsi="Times New Roman" w:cs="Times New Roman"/>
          <w:sz w:val="20"/>
          <w:szCs w:val="20"/>
          <w:lang w:val="en-GB"/>
        </w:rPr>
        <w:t xml:space="preserve">a </w:t>
      </w:r>
      <w:r w:rsidR="444CF425" w:rsidRPr="006C7D31">
        <w:rPr>
          <w:rFonts w:ascii="Times New Roman" w:eastAsia="Times New Roman" w:hAnsi="Times New Roman" w:cs="Times New Roman"/>
          <w:sz w:val="20"/>
          <w:szCs w:val="20"/>
          <w:lang w:val="en-GB"/>
        </w:rPr>
        <w:t xml:space="preserve">ruling, which </w:t>
      </w:r>
      <w:r w:rsidR="48DC2B33" w:rsidRPr="006C7D31">
        <w:rPr>
          <w:rFonts w:ascii="Times New Roman" w:eastAsia="Times New Roman" w:hAnsi="Times New Roman" w:cs="Times New Roman"/>
          <w:sz w:val="20"/>
          <w:szCs w:val="20"/>
          <w:lang w:val="en-GB"/>
        </w:rPr>
        <w:t>imposed subjective standard</w:t>
      </w:r>
      <w:r w:rsidR="7678C17C" w:rsidRPr="006C7D31">
        <w:rPr>
          <w:rFonts w:ascii="Times New Roman" w:eastAsia="Times New Roman" w:hAnsi="Times New Roman" w:cs="Times New Roman"/>
          <w:sz w:val="20"/>
          <w:szCs w:val="20"/>
          <w:lang w:val="en-GB"/>
        </w:rPr>
        <w:t>s</w:t>
      </w:r>
      <w:r w:rsidR="444CF425" w:rsidRPr="006C7D31">
        <w:rPr>
          <w:rFonts w:ascii="Times New Roman" w:eastAsia="Times New Roman" w:hAnsi="Times New Roman" w:cs="Times New Roman"/>
          <w:sz w:val="20"/>
          <w:szCs w:val="20"/>
          <w:lang w:val="en-GB"/>
        </w:rPr>
        <w:t xml:space="preserve"> on </w:t>
      </w:r>
      <w:r w:rsidR="2AF00942" w:rsidRPr="006C7D31">
        <w:rPr>
          <w:rFonts w:ascii="Times New Roman" w:eastAsia="Times New Roman" w:hAnsi="Times New Roman" w:cs="Times New Roman"/>
          <w:sz w:val="20"/>
          <w:szCs w:val="20"/>
          <w:lang w:val="en-GB"/>
        </w:rPr>
        <w:t xml:space="preserve">a </w:t>
      </w:r>
      <w:r w:rsidR="444CF425" w:rsidRPr="006C7D31">
        <w:rPr>
          <w:rFonts w:ascii="Times New Roman" w:eastAsia="Times New Roman" w:hAnsi="Times New Roman" w:cs="Times New Roman"/>
          <w:sz w:val="20"/>
          <w:szCs w:val="20"/>
          <w:lang w:val="en-GB"/>
        </w:rPr>
        <w:t>satirical show</w:t>
      </w:r>
      <w:r w:rsidR="4D542C31" w:rsidRPr="006C7D31">
        <w:rPr>
          <w:rFonts w:ascii="Times New Roman" w:eastAsia="Times New Roman" w:hAnsi="Times New Roman" w:cs="Times New Roman"/>
          <w:sz w:val="20"/>
          <w:szCs w:val="20"/>
          <w:lang w:val="en-GB"/>
        </w:rPr>
        <w:t xml:space="preserve"> to determine whether the content had fallen foul of the aforementioned regulations</w:t>
      </w:r>
      <w:r w:rsidR="7D8C2F98" w:rsidRPr="006C7D31">
        <w:rPr>
          <w:rFonts w:ascii="Times New Roman" w:eastAsia="Times New Roman" w:hAnsi="Times New Roman" w:cs="Times New Roman"/>
          <w:sz w:val="20"/>
          <w:szCs w:val="20"/>
          <w:lang w:val="en-GB"/>
        </w:rPr>
        <w:t xml:space="preserve">, </w:t>
      </w:r>
      <w:r w:rsidR="3539245C" w:rsidRPr="006C7D31">
        <w:rPr>
          <w:rFonts w:ascii="Times New Roman" w:eastAsia="Times New Roman" w:hAnsi="Times New Roman" w:cs="Times New Roman"/>
          <w:sz w:val="20"/>
          <w:szCs w:val="20"/>
          <w:lang w:val="en-GB"/>
        </w:rPr>
        <w:t xml:space="preserve">is a limitation of free speech on the basis of political expression and a restriction of artistic license to convey ideas using satire. Such a ruling </w:t>
      </w:r>
      <w:r w:rsidR="52DE05E5" w:rsidRPr="006C7D31">
        <w:rPr>
          <w:rFonts w:ascii="Times New Roman" w:eastAsia="Times New Roman" w:hAnsi="Times New Roman" w:cs="Times New Roman"/>
          <w:sz w:val="20"/>
          <w:szCs w:val="20"/>
          <w:lang w:val="en-GB"/>
        </w:rPr>
        <w:t>would undermine the diversity of media programmes.</w:t>
      </w:r>
      <w:r w:rsidR="75D8F4D4" w:rsidRPr="006C7D31">
        <w:rPr>
          <w:rFonts w:ascii="Times New Roman" w:eastAsia="Times New Roman" w:hAnsi="Times New Roman" w:cs="Times New Roman"/>
          <w:sz w:val="20"/>
          <w:szCs w:val="20"/>
          <w:lang w:val="en-GB"/>
        </w:rPr>
        <w:t xml:space="preserve"> The board of advisers of RTHK has been criticised by its trade union for intervening</w:t>
      </w:r>
      <w:r w:rsidR="688D7E0A" w:rsidRPr="006C7D31">
        <w:rPr>
          <w:rFonts w:ascii="Times New Roman" w:eastAsia="Times New Roman" w:hAnsi="Times New Roman" w:cs="Times New Roman"/>
          <w:sz w:val="20"/>
          <w:szCs w:val="20"/>
          <w:lang w:val="en-GB"/>
        </w:rPr>
        <w:t xml:space="preserve"> in</w:t>
      </w:r>
      <w:r w:rsidR="75D8F4D4" w:rsidRPr="006C7D31">
        <w:rPr>
          <w:rFonts w:ascii="Times New Roman" w:eastAsia="Times New Roman" w:hAnsi="Times New Roman" w:cs="Times New Roman"/>
          <w:sz w:val="20"/>
          <w:szCs w:val="20"/>
          <w:lang w:val="en-GB"/>
        </w:rPr>
        <w:t xml:space="preserve"> its operation, including </w:t>
      </w:r>
      <w:r w:rsidR="3187FB87" w:rsidRPr="006C7D31">
        <w:rPr>
          <w:rFonts w:ascii="Times New Roman" w:eastAsia="Times New Roman" w:hAnsi="Times New Roman" w:cs="Times New Roman"/>
          <w:sz w:val="20"/>
          <w:szCs w:val="20"/>
          <w:lang w:val="en-GB"/>
        </w:rPr>
        <w:t xml:space="preserve">with regard to </w:t>
      </w:r>
      <w:r w:rsidR="75D8F4D4" w:rsidRPr="006C7D31">
        <w:rPr>
          <w:rFonts w:ascii="Times New Roman" w:eastAsia="Times New Roman" w:hAnsi="Times New Roman" w:cs="Times New Roman"/>
          <w:sz w:val="20"/>
          <w:szCs w:val="20"/>
          <w:lang w:val="en-GB"/>
        </w:rPr>
        <w:t xml:space="preserve">human resources matters. On 28 May, the government announced that </w:t>
      </w:r>
      <w:r w:rsidR="42103CD9" w:rsidRPr="006C7D31">
        <w:rPr>
          <w:rFonts w:ascii="Times New Roman" w:eastAsia="Times New Roman" w:hAnsi="Times New Roman" w:cs="Times New Roman"/>
          <w:sz w:val="20"/>
          <w:szCs w:val="20"/>
          <w:lang w:val="en-GB"/>
        </w:rPr>
        <w:t>a dedicated team would be established to review the governance and management of RTHK</w:t>
      </w:r>
      <w:r w:rsidR="08CB0169" w:rsidRPr="006C7D31">
        <w:rPr>
          <w:rFonts w:ascii="Times New Roman" w:eastAsia="Times New Roman" w:hAnsi="Times New Roman" w:cs="Times New Roman"/>
          <w:sz w:val="20"/>
          <w:szCs w:val="20"/>
          <w:lang w:val="en-GB"/>
        </w:rPr>
        <w:t xml:space="preserve">, which could be a step closer for </w:t>
      </w:r>
      <w:r w:rsidR="0D339D54" w:rsidRPr="006C7D31">
        <w:rPr>
          <w:rFonts w:ascii="Times New Roman" w:eastAsia="Times New Roman" w:hAnsi="Times New Roman" w:cs="Times New Roman"/>
          <w:sz w:val="20"/>
          <w:szCs w:val="20"/>
          <w:lang w:val="en-GB"/>
        </w:rPr>
        <w:t>RTHK to become</w:t>
      </w:r>
      <w:r w:rsidR="0C9CE22E" w:rsidRPr="006C7D31">
        <w:rPr>
          <w:rFonts w:ascii="Times New Roman" w:eastAsia="Times New Roman" w:hAnsi="Times New Roman" w:cs="Times New Roman"/>
          <w:sz w:val="20"/>
          <w:szCs w:val="20"/>
          <w:lang w:val="en-GB"/>
        </w:rPr>
        <w:t xml:space="preserve"> a</w:t>
      </w:r>
      <w:r w:rsidR="0D339D54" w:rsidRPr="006C7D31">
        <w:rPr>
          <w:rFonts w:ascii="Times New Roman" w:eastAsia="Times New Roman" w:hAnsi="Times New Roman" w:cs="Times New Roman"/>
          <w:sz w:val="20"/>
          <w:szCs w:val="20"/>
          <w:lang w:val="en-GB"/>
        </w:rPr>
        <w:t xml:space="preserve"> mouthpiece</w:t>
      </w:r>
      <w:r w:rsidR="1454A751" w:rsidRPr="006C7D31">
        <w:rPr>
          <w:rFonts w:ascii="Times New Roman" w:eastAsia="Times New Roman" w:hAnsi="Times New Roman" w:cs="Times New Roman"/>
          <w:sz w:val="20"/>
          <w:szCs w:val="20"/>
          <w:lang w:val="en-GB"/>
        </w:rPr>
        <w:t xml:space="preserve"> of the government, rather than an independent body as per its charter</w:t>
      </w:r>
      <w:r w:rsidR="08CB0169" w:rsidRPr="006C7D31">
        <w:rPr>
          <w:rFonts w:ascii="Times New Roman" w:eastAsia="Times New Roman" w:hAnsi="Times New Roman" w:cs="Times New Roman"/>
          <w:sz w:val="20"/>
          <w:szCs w:val="20"/>
          <w:lang w:val="en-GB"/>
        </w:rPr>
        <w:t>.</w:t>
      </w:r>
    </w:p>
    <w:tbl>
      <w:tblPr>
        <w:tblStyle w:val="a5"/>
        <w:tblW w:w="0" w:type="auto"/>
        <w:tblLayout w:type="fixed"/>
        <w:tblLook w:val="06A0" w:firstRow="1" w:lastRow="0" w:firstColumn="1" w:lastColumn="0" w:noHBand="1" w:noVBand="1"/>
      </w:tblPr>
      <w:tblGrid>
        <w:gridCol w:w="9360"/>
      </w:tblGrid>
      <w:tr w:rsidR="7E14E9E2" w:rsidRPr="006C7D31" w14:paraId="74802E20" w14:textId="77777777" w:rsidTr="2F9CB2F4">
        <w:tc>
          <w:tcPr>
            <w:tcW w:w="9360" w:type="dxa"/>
          </w:tcPr>
          <w:p w14:paraId="15690A44" w14:textId="48334F3A" w:rsidR="55FA0B72" w:rsidRPr="006C7D31" w:rsidRDefault="3CBEAB9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607CA01E" w:rsidRPr="006C7D31">
              <w:rPr>
                <w:rFonts w:ascii="Times New Roman" w:eastAsia="Times New Roman" w:hAnsi="Times New Roman" w:cs="Times New Roman"/>
                <w:sz w:val="20"/>
                <w:szCs w:val="20"/>
                <w:lang w:val="en-GB"/>
              </w:rPr>
              <w:t>g</w:t>
            </w:r>
            <w:r w:rsidR="76D73242" w:rsidRPr="006C7D31">
              <w:rPr>
                <w:rFonts w:ascii="Times New Roman" w:eastAsia="Times New Roman" w:hAnsi="Times New Roman" w:cs="Times New Roman"/>
                <w:sz w:val="20"/>
                <w:szCs w:val="20"/>
                <w:lang w:val="en-GB"/>
              </w:rPr>
              <w:t xml:space="preserve">overnment </w:t>
            </w:r>
            <w:r w:rsidR="38F6CAC4" w:rsidRPr="006C7D31">
              <w:rPr>
                <w:rFonts w:ascii="Times New Roman" w:eastAsia="Times New Roman" w:hAnsi="Times New Roman" w:cs="Times New Roman"/>
                <w:sz w:val="20"/>
                <w:szCs w:val="20"/>
                <w:lang w:val="en-GB"/>
              </w:rPr>
              <w:t xml:space="preserve">must be urged </w:t>
            </w:r>
            <w:r w:rsidR="76D73242" w:rsidRPr="006C7D31">
              <w:rPr>
                <w:rFonts w:ascii="Times New Roman" w:eastAsia="Times New Roman" w:hAnsi="Times New Roman" w:cs="Times New Roman"/>
                <w:sz w:val="20"/>
                <w:szCs w:val="20"/>
                <w:lang w:val="en-GB"/>
              </w:rPr>
              <w:t>to recognise RTHK’s role as public service broadcasting</w:t>
            </w:r>
            <w:r w:rsidR="3C2309A7" w:rsidRPr="006C7D31">
              <w:rPr>
                <w:rFonts w:ascii="Times New Roman" w:eastAsia="Times New Roman" w:hAnsi="Times New Roman" w:cs="Times New Roman"/>
                <w:sz w:val="20"/>
                <w:szCs w:val="20"/>
                <w:lang w:val="en-GB"/>
              </w:rPr>
              <w:t xml:space="preserve"> service</w:t>
            </w:r>
            <w:r w:rsidR="76D73242" w:rsidRPr="006C7D31">
              <w:rPr>
                <w:rFonts w:ascii="Times New Roman" w:eastAsia="Times New Roman" w:hAnsi="Times New Roman" w:cs="Times New Roman"/>
                <w:sz w:val="20"/>
                <w:szCs w:val="20"/>
                <w:lang w:val="en-GB"/>
              </w:rPr>
              <w:t>, and to take measures to ensure its independence and not to interfere</w:t>
            </w:r>
            <w:r w:rsidR="67FEEB55" w:rsidRPr="006C7D31">
              <w:rPr>
                <w:rFonts w:ascii="Times New Roman" w:eastAsia="Times New Roman" w:hAnsi="Times New Roman" w:cs="Times New Roman"/>
                <w:sz w:val="20"/>
                <w:szCs w:val="20"/>
                <w:lang w:val="en-GB"/>
              </w:rPr>
              <w:t xml:space="preserve"> by penalty or reduction of budget for </w:t>
            </w:r>
            <w:r w:rsidR="2B97D9AD" w:rsidRPr="006C7D31">
              <w:rPr>
                <w:rFonts w:ascii="Times New Roman" w:eastAsia="Times New Roman" w:hAnsi="Times New Roman" w:cs="Times New Roman"/>
                <w:sz w:val="20"/>
                <w:szCs w:val="20"/>
                <w:lang w:val="en-GB"/>
              </w:rPr>
              <w:t xml:space="preserve">any </w:t>
            </w:r>
            <w:r w:rsidR="67FEEB55" w:rsidRPr="006C7D31">
              <w:rPr>
                <w:rFonts w:ascii="Times New Roman" w:eastAsia="Times New Roman" w:hAnsi="Times New Roman" w:cs="Times New Roman"/>
                <w:sz w:val="20"/>
                <w:szCs w:val="20"/>
                <w:lang w:val="en-GB"/>
              </w:rPr>
              <w:t>political reason</w:t>
            </w:r>
            <w:r w:rsidR="2DE8C202" w:rsidRPr="006C7D31">
              <w:rPr>
                <w:rFonts w:ascii="Times New Roman" w:eastAsia="Times New Roman" w:hAnsi="Times New Roman" w:cs="Times New Roman"/>
                <w:sz w:val="20"/>
                <w:szCs w:val="20"/>
                <w:lang w:val="en-GB"/>
              </w:rPr>
              <w:t>s</w:t>
            </w:r>
            <w:r w:rsidR="059AAF11" w:rsidRPr="006C7D31">
              <w:rPr>
                <w:rFonts w:ascii="Times New Roman" w:eastAsia="Times New Roman" w:hAnsi="Times New Roman" w:cs="Times New Roman"/>
                <w:sz w:val="20"/>
                <w:szCs w:val="20"/>
                <w:lang w:val="en-GB"/>
              </w:rPr>
              <w:t xml:space="preserve">, and to </w:t>
            </w:r>
            <w:r w:rsidR="67FEEB55" w:rsidRPr="006C7D31">
              <w:rPr>
                <w:rFonts w:ascii="Times New Roman" w:eastAsia="Times New Roman" w:hAnsi="Times New Roman" w:cs="Times New Roman"/>
                <w:sz w:val="20"/>
                <w:szCs w:val="20"/>
                <w:lang w:val="en-GB"/>
              </w:rPr>
              <w:t xml:space="preserve">review the Charter’s clause regarding One Country Two Systems, which is overly broad and has been used </w:t>
            </w:r>
            <w:r w:rsidR="0E8C8D03" w:rsidRPr="006C7D31">
              <w:rPr>
                <w:rFonts w:ascii="Times New Roman" w:eastAsia="Times New Roman" w:hAnsi="Times New Roman" w:cs="Times New Roman"/>
                <w:sz w:val="20"/>
                <w:szCs w:val="20"/>
                <w:lang w:val="en-GB"/>
              </w:rPr>
              <w:t xml:space="preserve">against </w:t>
            </w:r>
            <w:r w:rsidR="1510BB9F" w:rsidRPr="006C7D31">
              <w:rPr>
                <w:rFonts w:ascii="Times New Roman" w:eastAsia="Times New Roman" w:hAnsi="Times New Roman" w:cs="Times New Roman"/>
                <w:sz w:val="20"/>
                <w:szCs w:val="20"/>
                <w:lang w:val="en-GB"/>
              </w:rPr>
              <w:t xml:space="preserve">the </w:t>
            </w:r>
            <w:r w:rsidR="0E8C8D03" w:rsidRPr="006C7D31">
              <w:rPr>
                <w:rFonts w:ascii="Times New Roman" w:eastAsia="Times New Roman" w:hAnsi="Times New Roman" w:cs="Times New Roman"/>
                <w:sz w:val="20"/>
                <w:szCs w:val="20"/>
                <w:lang w:val="en-GB"/>
              </w:rPr>
              <w:t>public</w:t>
            </w:r>
            <w:r w:rsidR="7A2AC7E2" w:rsidRPr="006C7D31">
              <w:rPr>
                <w:rFonts w:ascii="Times New Roman" w:eastAsia="Times New Roman" w:hAnsi="Times New Roman" w:cs="Times New Roman"/>
                <w:sz w:val="20"/>
                <w:szCs w:val="20"/>
                <w:lang w:val="en-GB"/>
              </w:rPr>
              <w:t>’s</w:t>
            </w:r>
            <w:r w:rsidR="0E8C8D03" w:rsidRPr="006C7D31">
              <w:rPr>
                <w:rFonts w:ascii="Times New Roman" w:eastAsia="Times New Roman" w:hAnsi="Times New Roman" w:cs="Times New Roman"/>
                <w:sz w:val="20"/>
                <w:szCs w:val="20"/>
                <w:lang w:val="en-GB"/>
              </w:rPr>
              <w:t xml:space="preserve"> interest</w:t>
            </w:r>
            <w:r w:rsidR="02CB52DC" w:rsidRPr="006C7D31">
              <w:rPr>
                <w:rFonts w:ascii="Times New Roman" w:eastAsia="Times New Roman" w:hAnsi="Times New Roman" w:cs="Times New Roman"/>
                <w:sz w:val="20"/>
                <w:szCs w:val="20"/>
                <w:lang w:val="en-GB"/>
              </w:rPr>
              <w:t xml:space="preserve"> in having access to a wide range of media and perspectives</w:t>
            </w:r>
            <w:r w:rsidR="0E8C8D03" w:rsidRPr="006C7D31">
              <w:rPr>
                <w:rFonts w:ascii="Times New Roman" w:eastAsia="Times New Roman" w:hAnsi="Times New Roman" w:cs="Times New Roman"/>
                <w:sz w:val="20"/>
                <w:szCs w:val="20"/>
                <w:lang w:val="en-GB"/>
              </w:rPr>
              <w:t xml:space="preserve">. </w:t>
            </w:r>
          </w:p>
        </w:tc>
      </w:tr>
    </w:tbl>
    <w:p w14:paraId="59CDCFBD" w14:textId="1CB942DD" w:rsidR="31C0ED8B" w:rsidRPr="006C7D31" w:rsidRDefault="31C0ED8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74C62EDD" w14:textId="73AFAB1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lastRenderedPageBreak/>
        <w:t xml:space="preserve">Prevention and protection against intimidation and harassment of legislators, media personnel and academics </w:t>
      </w:r>
    </w:p>
    <w:p w14:paraId="6E7FB7A5" w14:textId="6C9CD0AF"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Under Article 19 of ICCPR, everyone shall have the right to hold opinions without interference. The government’s handling of the Extradition Law Amendments Bill has resulted not only in endless confrontations between the police and protesters, but also chronic division between candidates and their supporters during the 2019 District Council elections. The offices of incumbent pro-government District Councillors and lawmakers were the prime targets of vandalism; and there were close to 20 incidents of personal assaults and intimidation directed mostly at the opposition, pro-democracy camp. </w:t>
      </w:r>
    </w:p>
    <w:p w14:paraId="4F5DB2C3" w14:textId="45BBA7A1"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To name but a few of those incidents, in late September, Stanley Ho Wai-hong, </w:t>
      </w:r>
      <w:r w:rsidR="0485B4E5" w:rsidRPr="006C7D31">
        <w:rPr>
          <w:rFonts w:ascii="Times New Roman" w:eastAsia="Times New Roman" w:hAnsi="Times New Roman" w:cs="Times New Roman"/>
          <w:sz w:val="20"/>
          <w:szCs w:val="20"/>
          <w:lang w:val="en-GB"/>
        </w:rPr>
        <w:t xml:space="preserve">then </w:t>
      </w:r>
      <w:r w:rsidRPr="006C7D31">
        <w:rPr>
          <w:rFonts w:ascii="Times New Roman" w:eastAsia="Times New Roman" w:hAnsi="Times New Roman" w:cs="Times New Roman"/>
          <w:sz w:val="20"/>
          <w:szCs w:val="20"/>
          <w:lang w:val="en-GB"/>
        </w:rPr>
        <w:t xml:space="preserve">member of the opposition Labour Party, was attacked by four men carrying metal rods. He suffered severe head injuries and several fractures to both of his hands. On October 16, Jimmy Sham, the Convenor of the Civil Human Rights Front (CHRF) and </w:t>
      </w:r>
      <w:r w:rsidR="30324784" w:rsidRPr="006C7D31">
        <w:rPr>
          <w:rFonts w:ascii="Times New Roman" w:eastAsia="Times New Roman" w:hAnsi="Times New Roman" w:cs="Times New Roman"/>
          <w:sz w:val="20"/>
          <w:szCs w:val="20"/>
          <w:lang w:val="en-GB"/>
        </w:rPr>
        <w:t xml:space="preserve">a </w:t>
      </w:r>
      <w:r w:rsidRPr="006C7D31">
        <w:rPr>
          <w:rFonts w:ascii="Times New Roman" w:eastAsia="Times New Roman" w:hAnsi="Times New Roman" w:cs="Times New Roman"/>
          <w:sz w:val="20"/>
          <w:szCs w:val="20"/>
          <w:lang w:val="en-GB"/>
        </w:rPr>
        <w:t xml:space="preserve">candidate for the Lek Yuen constituency, was attacked by at least four men wielding hammers and spanners. Pro-democracy candidates Jocelyn Chau Hui-yan and Jannelle Rosalynne Leung were intimidated and physically assaulted. On November 3, during a protest at Cityplaza, Andrew Chiu, District Councillor and a member of </w:t>
      </w:r>
      <w:r w:rsidR="19905D9F"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 xml:space="preserve">Democratic Party, defending his seat </w:t>
      </w:r>
      <w:r w:rsidR="795A6A08" w:rsidRPr="006C7D31">
        <w:rPr>
          <w:rFonts w:ascii="Times New Roman" w:eastAsia="Times New Roman" w:hAnsi="Times New Roman" w:cs="Times New Roman"/>
          <w:sz w:val="20"/>
          <w:szCs w:val="20"/>
          <w:lang w:val="en-GB"/>
        </w:rPr>
        <w:t xml:space="preserve">on </w:t>
      </w:r>
      <w:r w:rsidRPr="006C7D31">
        <w:rPr>
          <w:rFonts w:ascii="Times New Roman" w:eastAsia="Times New Roman" w:hAnsi="Times New Roman" w:cs="Times New Roman"/>
          <w:sz w:val="20"/>
          <w:szCs w:val="20"/>
          <w:lang w:val="en-GB"/>
        </w:rPr>
        <w:t xml:space="preserve">the District Board, was stabbed with a knife. His left ear was partially bitten off by the attacker who </w:t>
      </w:r>
      <w:r w:rsidR="575AE542" w:rsidRPr="006C7D31">
        <w:rPr>
          <w:rFonts w:ascii="Times New Roman" w:eastAsia="Times New Roman" w:hAnsi="Times New Roman" w:cs="Times New Roman"/>
          <w:sz w:val="20"/>
          <w:szCs w:val="20"/>
          <w:lang w:val="en-GB"/>
        </w:rPr>
        <w:t xml:space="preserve">attempted </w:t>
      </w:r>
      <w:r w:rsidRPr="006C7D31">
        <w:rPr>
          <w:rFonts w:ascii="Times New Roman" w:eastAsia="Times New Roman" w:hAnsi="Times New Roman" w:cs="Times New Roman"/>
          <w:sz w:val="20"/>
          <w:szCs w:val="20"/>
          <w:lang w:val="en-GB"/>
        </w:rPr>
        <w:t xml:space="preserve">to </w:t>
      </w:r>
      <w:r w:rsidR="13943A03" w:rsidRPr="006C7D31">
        <w:rPr>
          <w:rFonts w:ascii="Times New Roman" w:eastAsia="Times New Roman" w:hAnsi="Times New Roman" w:cs="Times New Roman"/>
          <w:sz w:val="20"/>
          <w:szCs w:val="20"/>
          <w:lang w:val="en-GB"/>
        </w:rPr>
        <w:t>flee following the attack</w:t>
      </w:r>
      <w:r w:rsidRPr="006C7D31">
        <w:rPr>
          <w:rFonts w:ascii="Times New Roman" w:eastAsia="Times New Roman" w:hAnsi="Times New Roman" w:cs="Times New Roman"/>
          <w:sz w:val="20"/>
          <w:szCs w:val="20"/>
          <w:lang w:val="en-GB"/>
        </w:rPr>
        <w:t xml:space="preserve">. </w:t>
      </w:r>
    </w:p>
    <w:p w14:paraId="029E4A8F" w14:textId="426CD7F7"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What is important to note here is not merely the personal safety of candidates and their supporters during an exceptionally tense and contentious election period in 2019, but the fact that over the years</w:t>
      </w:r>
      <w:r w:rsidR="3C69735E"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the Central People’s Government and the </w:t>
      </w:r>
      <w:r w:rsidR="784114C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have </w:t>
      </w:r>
      <w:r w:rsidR="785CF915" w:rsidRPr="006C7D31">
        <w:rPr>
          <w:rFonts w:ascii="Times New Roman" w:eastAsia="Times New Roman" w:hAnsi="Times New Roman" w:cs="Times New Roman"/>
          <w:sz w:val="20"/>
          <w:szCs w:val="20"/>
          <w:lang w:val="en-GB"/>
        </w:rPr>
        <w:t xml:space="preserve">created and fomented conditions described as an </w:t>
      </w:r>
      <w:r w:rsidRPr="006C7D31">
        <w:rPr>
          <w:rFonts w:ascii="Times New Roman" w:eastAsia="Times New Roman" w:hAnsi="Times New Roman" w:cs="Times New Roman"/>
          <w:sz w:val="20"/>
          <w:szCs w:val="20"/>
          <w:lang w:val="en-GB"/>
        </w:rPr>
        <w:t xml:space="preserve">increasingly inhospitable political environment for the exercise of civil liberties and political rights in general, </w:t>
      </w:r>
      <w:r w:rsidR="534F52EC" w:rsidRPr="006C7D31">
        <w:rPr>
          <w:rFonts w:ascii="Times New Roman" w:eastAsia="Times New Roman" w:hAnsi="Times New Roman" w:cs="Times New Roman"/>
          <w:sz w:val="20"/>
          <w:szCs w:val="20"/>
          <w:lang w:val="en-GB"/>
        </w:rPr>
        <w:t xml:space="preserve">in particular, for </w:t>
      </w:r>
      <w:r w:rsidRPr="006C7D31">
        <w:rPr>
          <w:rFonts w:ascii="Times New Roman" w:eastAsia="Times New Roman" w:hAnsi="Times New Roman" w:cs="Times New Roman"/>
          <w:sz w:val="20"/>
          <w:szCs w:val="20"/>
          <w:lang w:val="en-GB"/>
        </w:rPr>
        <w:t xml:space="preserve">the expression of ideas and opinions that are different from the </w:t>
      </w:r>
      <w:r w:rsidR="6BE657EE" w:rsidRPr="006C7D31">
        <w:rPr>
          <w:rFonts w:ascii="Times New Roman" w:eastAsia="Times New Roman" w:hAnsi="Times New Roman" w:cs="Times New Roman"/>
          <w:sz w:val="20"/>
          <w:szCs w:val="20"/>
          <w:lang w:val="en-GB"/>
        </w:rPr>
        <w:t>G</w:t>
      </w:r>
      <w:r w:rsidRPr="006C7D31">
        <w:rPr>
          <w:rFonts w:ascii="Times New Roman" w:eastAsia="Times New Roman" w:hAnsi="Times New Roman" w:cs="Times New Roman"/>
          <w:sz w:val="20"/>
          <w:szCs w:val="20"/>
          <w:lang w:val="en-GB"/>
        </w:rPr>
        <w:t xml:space="preserve">overnment. </w:t>
      </w:r>
    </w:p>
    <w:tbl>
      <w:tblPr>
        <w:tblStyle w:val="a5"/>
        <w:tblW w:w="0" w:type="auto"/>
        <w:tblLook w:val="04A0" w:firstRow="1" w:lastRow="0" w:firstColumn="1" w:lastColumn="0" w:noHBand="0" w:noVBand="1"/>
      </w:tblPr>
      <w:tblGrid>
        <w:gridCol w:w="9350"/>
      </w:tblGrid>
      <w:tr w:rsidR="00AF2E57" w:rsidRPr="006C7D31" w14:paraId="4B4D6F12" w14:textId="77777777" w:rsidTr="2F9CB2F4">
        <w:tc>
          <w:tcPr>
            <w:tcW w:w="9350" w:type="dxa"/>
          </w:tcPr>
          <w:p w14:paraId="13CA19D3" w14:textId="2A6B16C7" w:rsidR="008510E9" w:rsidRPr="006C7D31" w:rsidRDefault="008510E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The Committee may recommend measures that the HK Government is required to undertake to uphold electoral integrity in accordance with the ICCPR, especially the full and unfettered enjoyment of civil liberties and political rights of citizens who disagree with the government and the Central People’s Government</w:t>
            </w:r>
            <w:r w:rsidR="576D499F" w:rsidRPr="006C7D31">
              <w:rPr>
                <w:rFonts w:ascii="Times New Roman" w:eastAsia="Times New Roman" w:hAnsi="Times New Roman" w:cs="Times New Roman"/>
                <w:sz w:val="20"/>
                <w:szCs w:val="20"/>
                <w:lang w:val="en-GB"/>
              </w:rPr>
              <w:t>, to stand for office in a free and fair election.</w:t>
            </w:r>
          </w:p>
        </w:tc>
      </w:tr>
    </w:tbl>
    <w:p w14:paraId="5AAE6277" w14:textId="77777777" w:rsidR="008510E9" w:rsidRPr="006C7D31" w:rsidRDefault="008510E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1535F77E" w14:textId="2DDBD0D1" w:rsidR="00DA312B" w:rsidRPr="006C7D31" w:rsidRDefault="5CB2ECB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b/>
          <w:bCs/>
          <w:sz w:val="20"/>
          <w:szCs w:val="20"/>
          <w:lang w:val="en-GB"/>
        </w:rPr>
        <w:t>The offences of treason and sedition</w:t>
      </w:r>
      <w:r w:rsidRPr="006C7D31">
        <w:rPr>
          <w:rFonts w:ascii="Times New Roman" w:eastAsia="Times New Roman" w:hAnsi="Times New Roman" w:cs="Times New Roman"/>
          <w:b/>
          <w:bCs/>
          <w:i/>
          <w:iCs/>
          <w:sz w:val="20"/>
          <w:szCs w:val="20"/>
          <w:lang w:val="en-GB"/>
        </w:rPr>
        <w:t xml:space="preserve"> </w:t>
      </w:r>
    </w:p>
    <w:p w14:paraId="69CCC090" w14:textId="06D4CF84" w:rsidR="2D6067A4" w:rsidRPr="006C7D31" w:rsidRDefault="2D6067A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3EACAF5F"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has recently invoked </w:t>
      </w:r>
      <w:r w:rsidR="4C7E1F66" w:rsidRPr="006C7D31">
        <w:rPr>
          <w:rFonts w:ascii="Times New Roman" w:eastAsia="Times New Roman" w:hAnsi="Times New Roman" w:cs="Times New Roman"/>
          <w:sz w:val="20"/>
          <w:szCs w:val="20"/>
          <w:lang w:val="en-GB"/>
        </w:rPr>
        <w:t xml:space="preserve">a colonial era </w:t>
      </w:r>
      <w:r w:rsidRPr="006C7D31">
        <w:rPr>
          <w:rFonts w:ascii="Times New Roman" w:eastAsia="Times New Roman" w:hAnsi="Times New Roman" w:cs="Times New Roman"/>
          <w:sz w:val="20"/>
          <w:szCs w:val="20"/>
          <w:lang w:val="en-GB"/>
        </w:rPr>
        <w:t xml:space="preserve">law on sedition to arrest dissidents, and has vowed to use </w:t>
      </w:r>
      <w:r w:rsidR="39C9E4AF" w:rsidRPr="006C7D31">
        <w:rPr>
          <w:rFonts w:ascii="Times New Roman" w:eastAsia="Times New Roman" w:hAnsi="Times New Roman" w:cs="Times New Roman"/>
          <w:sz w:val="20"/>
          <w:szCs w:val="20"/>
          <w:lang w:val="en-GB"/>
        </w:rPr>
        <w:t xml:space="preserve">an equally historical </w:t>
      </w:r>
      <w:r w:rsidRPr="006C7D31">
        <w:rPr>
          <w:rFonts w:ascii="Times New Roman" w:eastAsia="Times New Roman" w:hAnsi="Times New Roman" w:cs="Times New Roman"/>
          <w:sz w:val="20"/>
          <w:szCs w:val="20"/>
          <w:lang w:val="en-GB"/>
        </w:rPr>
        <w:t>anti-terrorism law against so-called local</w:t>
      </w:r>
      <w:r w:rsidR="60E854FC" w:rsidRPr="006C7D31">
        <w:rPr>
          <w:rFonts w:ascii="Times New Roman" w:eastAsia="Times New Roman" w:hAnsi="Times New Roman" w:cs="Times New Roman"/>
          <w:sz w:val="20"/>
          <w:szCs w:val="20"/>
          <w:lang w:val="en-GB"/>
        </w:rPr>
        <w:t xml:space="preserve"> terrorism. </w:t>
      </w:r>
    </w:p>
    <w:p w14:paraId="34540D08" w14:textId="00248851" w:rsidR="60E854FC" w:rsidRPr="006C7D31" w:rsidRDefault="60E854F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Sedition Law:</w:t>
      </w:r>
    </w:p>
    <w:p w14:paraId="05CED52B" w14:textId="43D09DDC" w:rsidR="722A429D" w:rsidRPr="006C7D31" w:rsidRDefault="05A2256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I</w:t>
      </w:r>
      <w:r w:rsidR="1B29F4C9" w:rsidRPr="006C7D31">
        <w:rPr>
          <w:rFonts w:ascii="Times New Roman" w:eastAsia="Times New Roman" w:hAnsi="Times New Roman" w:cs="Times New Roman"/>
          <w:sz w:val="20"/>
          <w:szCs w:val="20"/>
          <w:lang w:val="en-GB"/>
        </w:rPr>
        <w:t xml:space="preserve">n March 2020, </w:t>
      </w:r>
      <w:r w:rsidR="04DF91C6" w:rsidRPr="006C7D31">
        <w:rPr>
          <w:rFonts w:ascii="Times New Roman" w:eastAsia="Times New Roman" w:hAnsi="Times New Roman" w:cs="Times New Roman"/>
          <w:sz w:val="20"/>
          <w:szCs w:val="20"/>
          <w:lang w:val="en-GB"/>
        </w:rPr>
        <w:t xml:space="preserve">about six decades since the last application of this law, </w:t>
      </w:r>
      <w:r w:rsidR="1B29F4C9" w:rsidRPr="006C7D31">
        <w:rPr>
          <w:rFonts w:ascii="Times New Roman" w:eastAsia="Times New Roman" w:hAnsi="Times New Roman" w:cs="Times New Roman"/>
          <w:sz w:val="20"/>
          <w:szCs w:val="20"/>
          <w:lang w:val="en-GB"/>
        </w:rPr>
        <w:t xml:space="preserve">the Police arrested the chairwoman of </w:t>
      </w:r>
      <w:r w:rsidR="0AFD101F" w:rsidRPr="006C7D31">
        <w:rPr>
          <w:rFonts w:ascii="Times New Roman" w:eastAsia="Times New Roman" w:hAnsi="Times New Roman" w:cs="Times New Roman"/>
          <w:sz w:val="20"/>
          <w:szCs w:val="20"/>
          <w:lang w:val="en-GB"/>
        </w:rPr>
        <w:t xml:space="preserve">the </w:t>
      </w:r>
      <w:r w:rsidR="1B29F4C9" w:rsidRPr="006C7D31">
        <w:rPr>
          <w:rFonts w:ascii="Times New Roman" w:eastAsia="Times New Roman" w:hAnsi="Times New Roman" w:cs="Times New Roman"/>
          <w:sz w:val="20"/>
          <w:szCs w:val="20"/>
          <w:lang w:val="en-GB"/>
        </w:rPr>
        <w:t>Central and Western District Council, Cheng Lai-king, 61, for sedition, claiming that she shared a post on her social me</w:t>
      </w:r>
      <w:r w:rsidR="77DDF79A" w:rsidRPr="006C7D31">
        <w:rPr>
          <w:rFonts w:ascii="Times New Roman" w:eastAsia="Times New Roman" w:hAnsi="Times New Roman" w:cs="Times New Roman"/>
          <w:sz w:val="20"/>
          <w:szCs w:val="20"/>
          <w:lang w:val="en-GB"/>
        </w:rPr>
        <w:t>dia, which was</w:t>
      </w:r>
      <w:r w:rsidR="1B29F4C9" w:rsidRPr="006C7D31">
        <w:rPr>
          <w:rFonts w:ascii="Times New Roman" w:eastAsia="Times New Roman" w:hAnsi="Times New Roman" w:cs="Times New Roman"/>
          <w:sz w:val="20"/>
          <w:szCs w:val="20"/>
          <w:lang w:val="en-GB"/>
        </w:rPr>
        <w:t xml:space="preserve"> a widely-shared Facebook post</w:t>
      </w:r>
      <w:r w:rsidR="61947F00" w:rsidRPr="006C7D31">
        <w:rPr>
          <w:rFonts w:ascii="Times New Roman" w:eastAsia="Times New Roman" w:hAnsi="Times New Roman" w:cs="Times New Roman"/>
          <w:sz w:val="20"/>
          <w:szCs w:val="20"/>
          <w:lang w:val="en-GB"/>
        </w:rPr>
        <w:t>,</w:t>
      </w:r>
      <w:r w:rsidR="1B29F4C9" w:rsidRPr="006C7D31">
        <w:rPr>
          <w:rFonts w:ascii="Times New Roman" w:eastAsia="Times New Roman" w:hAnsi="Times New Roman" w:cs="Times New Roman"/>
          <w:sz w:val="20"/>
          <w:szCs w:val="20"/>
          <w:lang w:val="en-GB"/>
        </w:rPr>
        <w:t xml:space="preserve"> purportedly containing information about the police officer responsible for firing a projectile into the face of an Indonesian journalist during protests </w:t>
      </w:r>
      <w:r w:rsidR="209D3E02" w:rsidRPr="006C7D31">
        <w:rPr>
          <w:rFonts w:ascii="Times New Roman" w:eastAsia="Times New Roman" w:hAnsi="Times New Roman" w:cs="Times New Roman"/>
          <w:sz w:val="20"/>
          <w:szCs w:val="20"/>
          <w:lang w:val="en-GB"/>
        </w:rPr>
        <w:t xml:space="preserve">in </w:t>
      </w:r>
      <w:r w:rsidR="1B29F4C9" w:rsidRPr="006C7D31">
        <w:rPr>
          <w:rFonts w:ascii="Times New Roman" w:eastAsia="Times New Roman" w:hAnsi="Times New Roman" w:cs="Times New Roman"/>
          <w:sz w:val="20"/>
          <w:szCs w:val="20"/>
          <w:lang w:val="en-GB"/>
        </w:rPr>
        <w:t>October</w:t>
      </w:r>
      <w:r w:rsidR="5CB6E545" w:rsidRPr="006C7D31">
        <w:rPr>
          <w:rFonts w:ascii="Times New Roman" w:eastAsia="Times New Roman" w:hAnsi="Times New Roman" w:cs="Times New Roman"/>
          <w:sz w:val="20"/>
          <w:szCs w:val="20"/>
          <w:lang w:val="en-GB"/>
        </w:rPr>
        <w:t xml:space="preserve"> 2019.</w:t>
      </w:r>
      <w:r w:rsidR="1B29F4C9" w:rsidRPr="006C7D31">
        <w:rPr>
          <w:rFonts w:ascii="Times New Roman" w:eastAsia="Times New Roman" w:hAnsi="Times New Roman" w:cs="Times New Roman"/>
          <w:sz w:val="20"/>
          <w:szCs w:val="20"/>
          <w:lang w:val="en-GB"/>
        </w:rPr>
        <w:t xml:space="preserve"> Cheng shared</w:t>
      </w:r>
      <w:r w:rsidR="26F22328" w:rsidRPr="006C7D31">
        <w:rPr>
          <w:rFonts w:ascii="Times New Roman" w:eastAsia="Times New Roman" w:hAnsi="Times New Roman" w:cs="Times New Roman"/>
          <w:sz w:val="20"/>
          <w:szCs w:val="20"/>
          <w:lang w:val="en-GB"/>
        </w:rPr>
        <w:t xml:space="preserve"> it</w:t>
      </w:r>
      <w:r w:rsidR="1B29F4C9" w:rsidRPr="006C7D31">
        <w:rPr>
          <w:rFonts w:ascii="Times New Roman" w:eastAsia="Times New Roman" w:hAnsi="Times New Roman" w:cs="Times New Roman"/>
          <w:sz w:val="20"/>
          <w:szCs w:val="20"/>
          <w:lang w:val="en-GB"/>
        </w:rPr>
        <w:t xml:space="preserve"> on her Facebook calling for the police officer to turn himself in</w:t>
      </w:r>
      <w:r w:rsidR="4D3DACF8" w:rsidRPr="006C7D31">
        <w:rPr>
          <w:rFonts w:ascii="Times New Roman" w:eastAsia="Times New Roman" w:hAnsi="Times New Roman" w:cs="Times New Roman"/>
          <w:sz w:val="20"/>
          <w:szCs w:val="20"/>
          <w:lang w:val="en-GB"/>
        </w:rPr>
        <w:t xml:space="preserve">, with no </w:t>
      </w:r>
      <w:r w:rsidR="1B29F4C9" w:rsidRPr="006C7D31">
        <w:rPr>
          <w:rFonts w:ascii="Times New Roman" w:eastAsia="Times New Roman" w:hAnsi="Times New Roman" w:cs="Times New Roman"/>
          <w:sz w:val="20"/>
          <w:szCs w:val="20"/>
          <w:lang w:val="en-GB"/>
        </w:rPr>
        <w:t>mention</w:t>
      </w:r>
      <w:r w:rsidR="7C4681C1" w:rsidRPr="006C7D31">
        <w:rPr>
          <w:rFonts w:ascii="Times New Roman" w:eastAsia="Times New Roman" w:hAnsi="Times New Roman" w:cs="Times New Roman"/>
          <w:sz w:val="20"/>
          <w:szCs w:val="20"/>
          <w:lang w:val="en-GB"/>
        </w:rPr>
        <w:t xml:space="preserve"> of</w:t>
      </w:r>
      <w:r w:rsidR="1B29F4C9" w:rsidRPr="006C7D31">
        <w:rPr>
          <w:rFonts w:ascii="Times New Roman" w:eastAsia="Times New Roman" w:hAnsi="Times New Roman" w:cs="Times New Roman"/>
          <w:sz w:val="20"/>
          <w:szCs w:val="20"/>
          <w:lang w:val="en-GB"/>
        </w:rPr>
        <w:t xml:space="preserve"> violence at all. It is reported that there was at least </w:t>
      </w:r>
      <w:r w:rsidR="6AB337E5" w:rsidRPr="006C7D31">
        <w:rPr>
          <w:rFonts w:ascii="Times New Roman" w:eastAsia="Times New Roman" w:hAnsi="Times New Roman" w:cs="Times New Roman"/>
          <w:sz w:val="20"/>
          <w:szCs w:val="20"/>
          <w:lang w:val="en-GB"/>
        </w:rPr>
        <w:t xml:space="preserve">one other </w:t>
      </w:r>
      <w:r w:rsidR="1B29F4C9" w:rsidRPr="006C7D31">
        <w:rPr>
          <w:rFonts w:ascii="Times New Roman" w:eastAsia="Times New Roman" w:hAnsi="Times New Roman" w:cs="Times New Roman"/>
          <w:sz w:val="20"/>
          <w:szCs w:val="20"/>
          <w:lang w:val="en-GB"/>
        </w:rPr>
        <w:t>arrest made based on sedition, in a differen</w:t>
      </w:r>
      <w:r w:rsidR="22FA3C79" w:rsidRPr="006C7D31">
        <w:rPr>
          <w:rFonts w:ascii="Times New Roman" w:eastAsia="Times New Roman" w:hAnsi="Times New Roman" w:cs="Times New Roman"/>
          <w:sz w:val="20"/>
          <w:szCs w:val="20"/>
          <w:lang w:val="en-GB"/>
        </w:rPr>
        <w:t>t</w:t>
      </w:r>
      <w:r w:rsidR="1B29F4C9" w:rsidRPr="006C7D31">
        <w:rPr>
          <w:rFonts w:ascii="Times New Roman" w:eastAsia="Times New Roman" w:hAnsi="Times New Roman" w:cs="Times New Roman"/>
          <w:sz w:val="20"/>
          <w:szCs w:val="20"/>
          <w:lang w:val="en-GB"/>
        </w:rPr>
        <w:t xml:space="preserve"> case scenario.</w:t>
      </w:r>
    </w:p>
    <w:p w14:paraId="2E166B42" w14:textId="135FFC55" w:rsidR="722A429D" w:rsidRPr="006C7D31" w:rsidRDefault="2BB54EA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fact, in recent years, pro-government figures and Beijing’s </w:t>
      </w:r>
      <w:r w:rsidR="115C8055" w:rsidRPr="006C7D31">
        <w:rPr>
          <w:rFonts w:ascii="Times New Roman" w:eastAsia="Times New Roman" w:hAnsi="Times New Roman" w:cs="Times New Roman"/>
          <w:sz w:val="20"/>
          <w:szCs w:val="20"/>
          <w:lang w:val="en-GB"/>
        </w:rPr>
        <w:t xml:space="preserve">media </w:t>
      </w:r>
      <w:r w:rsidRPr="006C7D31">
        <w:rPr>
          <w:rFonts w:ascii="Times New Roman" w:eastAsia="Times New Roman" w:hAnsi="Times New Roman" w:cs="Times New Roman"/>
          <w:sz w:val="20"/>
          <w:szCs w:val="20"/>
          <w:lang w:val="en-GB"/>
        </w:rPr>
        <w:t>mouthpiece have been advocating for the use of this and other archaic draconian laws against pro-democracy protestors, lawmakers, associations, pro-independence activists etc.</w:t>
      </w:r>
    </w:p>
    <w:p w14:paraId="0B9C087C" w14:textId="7A8B513A" w:rsidR="722A429D" w:rsidRPr="006C7D31" w:rsidRDefault="722A429D"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Anti-terrorism Law</w:t>
      </w:r>
    </w:p>
    <w:p w14:paraId="7A41B582" w14:textId="0F9A93C0" w:rsidR="5BFB736E" w:rsidRPr="006C7D31" w:rsidRDefault="06C05D8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In May 2020, t</w:t>
      </w:r>
      <w:r w:rsidR="07008CF2" w:rsidRPr="006C7D31">
        <w:rPr>
          <w:rFonts w:ascii="Times New Roman" w:eastAsia="Times New Roman" w:hAnsi="Times New Roman" w:cs="Times New Roman"/>
          <w:sz w:val="20"/>
          <w:szCs w:val="20"/>
          <w:lang w:val="en-GB"/>
        </w:rPr>
        <w:t xml:space="preserve">he </w:t>
      </w:r>
      <w:r w:rsidR="0CFBD375" w:rsidRPr="006C7D31">
        <w:rPr>
          <w:rFonts w:ascii="Times New Roman" w:eastAsia="Times New Roman" w:hAnsi="Times New Roman" w:cs="Times New Roman"/>
          <w:sz w:val="20"/>
          <w:szCs w:val="20"/>
          <w:lang w:val="en-GB"/>
        </w:rPr>
        <w:t xml:space="preserve">HK </w:t>
      </w:r>
      <w:r w:rsidR="07008CF2" w:rsidRPr="006C7D31">
        <w:rPr>
          <w:rFonts w:ascii="Times New Roman" w:eastAsia="Times New Roman" w:hAnsi="Times New Roman" w:cs="Times New Roman"/>
          <w:sz w:val="20"/>
          <w:szCs w:val="20"/>
          <w:lang w:val="en-GB"/>
        </w:rPr>
        <w:t>Government issued a policy paper formally</w:t>
      </w:r>
      <w:r w:rsidR="4A0D5AFB" w:rsidRPr="006C7D31">
        <w:rPr>
          <w:rFonts w:ascii="Times New Roman" w:eastAsia="Times New Roman" w:hAnsi="Times New Roman" w:cs="Times New Roman"/>
          <w:sz w:val="20"/>
          <w:szCs w:val="20"/>
          <w:lang w:val="en-GB"/>
        </w:rPr>
        <w:t xml:space="preserve"> claim</w:t>
      </w:r>
      <w:r w:rsidR="0ACD52CC" w:rsidRPr="006C7D31">
        <w:rPr>
          <w:rFonts w:ascii="Times New Roman" w:eastAsia="Times New Roman" w:hAnsi="Times New Roman" w:cs="Times New Roman"/>
          <w:sz w:val="20"/>
          <w:szCs w:val="20"/>
          <w:lang w:val="en-GB"/>
        </w:rPr>
        <w:t>ing</w:t>
      </w:r>
      <w:r w:rsidR="4A0D5AFB" w:rsidRPr="006C7D31">
        <w:rPr>
          <w:rFonts w:ascii="Times New Roman" w:eastAsia="Times New Roman" w:hAnsi="Times New Roman" w:cs="Times New Roman"/>
          <w:sz w:val="20"/>
          <w:szCs w:val="20"/>
          <w:lang w:val="en-GB"/>
        </w:rPr>
        <w:t xml:space="preserve"> that</w:t>
      </w:r>
      <w:r w:rsidR="07008CF2" w:rsidRPr="006C7D31">
        <w:rPr>
          <w:rFonts w:ascii="Times New Roman" w:eastAsia="Times New Roman" w:hAnsi="Times New Roman" w:cs="Times New Roman"/>
          <w:sz w:val="20"/>
          <w:szCs w:val="20"/>
          <w:lang w:val="en-GB"/>
        </w:rPr>
        <w:t xml:space="preserve"> there is</w:t>
      </w:r>
      <w:r w:rsidR="3BAD3607" w:rsidRPr="006C7D31">
        <w:rPr>
          <w:rFonts w:ascii="Times New Roman" w:eastAsia="Times New Roman" w:hAnsi="Times New Roman" w:cs="Times New Roman"/>
          <w:sz w:val="20"/>
          <w:szCs w:val="20"/>
          <w:lang w:val="en-GB"/>
        </w:rPr>
        <w:t xml:space="preserve"> a rise of</w:t>
      </w:r>
      <w:r w:rsidR="07008CF2" w:rsidRPr="006C7D31">
        <w:rPr>
          <w:rFonts w:ascii="Times New Roman" w:eastAsia="Times New Roman" w:hAnsi="Times New Roman" w:cs="Times New Roman"/>
          <w:sz w:val="20"/>
          <w:szCs w:val="20"/>
          <w:lang w:val="en-GB"/>
        </w:rPr>
        <w:t xml:space="preserve"> “</w:t>
      </w:r>
      <w:r w:rsidR="7F28AB21" w:rsidRPr="006C7D31">
        <w:rPr>
          <w:rFonts w:ascii="Times New Roman" w:eastAsia="Times New Roman" w:hAnsi="Times New Roman" w:cs="Times New Roman"/>
          <w:sz w:val="20"/>
          <w:szCs w:val="20"/>
          <w:lang w:val="en-GB"/>
        </w:rPr>
        <w:t>local</w:t>
      </w:r>
      <w:r w:rsidR="07008CF2" w:rsidRPr="006C7D31">
        <w:rPr>
          <w:rFonts w:ascii="Times New Roman" w:eastAsia="Times New Roman" w:hAnsi="Times New Roman" w:cs="Times New Roman"/>
          <w:sz w:val="20"/>
          <w:szCs w:val="20"/>
          <w:lang w:val="en-GB"/>
        </w:rPr>
        <w:t xml:space="preserve"> </w:t>
      </w:r>
      <w:r w:rsidR="0BB99E86" w:rsidRPr="006C7D31">
        <w:rPr>
          <w:rFonts w:ascii="Times New Roman" w:eastAsia="Times New Roman" w:hAnsi="Times New Roman" w:cs="Times New Roman"/>
          <w:sz w:val="20"/>
          <w:szCs w:val="20"/>
          <w:lang w:val="en-GB"/>
        </w:rPr>
        <w:t>terrorism”</w:t>
      </w:r>
      <w:r w:rsidR="2AB9C401" w:rsidRPr="006C7D31">
        <w:rPr>
          <w:rFonts w:ascii="Times New Roman" w:eastAsia="Times New Roman" w:hAnsi="Times New Roman" w:cs="Times New Roman"/>
          <w:sz w:val="20"/>
          <w:szCs w:val="20"/>
          <w:lang w:val="en-GB"/>
        </w:rPr>
        <w:t xml:space="preserve"> in Hong Kong</w:t>
      </w:r>
      <w:r w:rsidR="194A82E7" w:rsidRPr="006C7D31">
        <w:rPr>
          <w:rFonts w:ascii="Times New Roman" w:eastAsia="Times New Roman" w:hAnsi="Times New Roman" w:cs="Times New Roman"/>
          <w:sz w:val="20"/>
          <w:szCs w:val="20"/>
          <w:lang w:val="en-GB"/>
        </w:rPr>
        <w:t xml:space="preserve">, citing that the Police seized explosives from “rioters”, which refers to protestors involved </w:t>
      </w:r>
      <w:r w:rsidR="194A82E7" w:rsidRPr="006C7D31">
        <w:rPr>
          <w:rFonts w:ascii="Times New Roman" w:eastAsia="Times New Roman" w:hAnsi="Times New Roman" w:cs="Times New Roman"/>
          <w:sz w:val="20"/>
          <w:szCs w:val="20"/>
          <w:lang w:val="en-GB"/>
        </w:rPr>
        <w:lastRenderedPageBreak/>
        <w:t>in the Anti-Extradition Bill Movement.</w:t>
      </w:r>
      <w:r w:rsidR="6DE3C7CF" w:rsidRPr="006C7D31">
        <w:rPr>
          <w:rStyle w:val="a8"/>
          <w:rFonts w:ascii="Times New Roman" w:eastAsia="Times New Roman" w:hAnsi="Times New Roman" w:cs="Times New Roman"/>
          <w:sz w:val="20"/>
          <w:szCs w:val="20"/>
          <w:lang w:val="en-GB"/>
        </w:rPr>
        <w:footnoteReference w:id="16"/>
      </w:r>
      <w:r w:rsidR="194A82E7" w:rsidRPr="006C7D31">
        <w:rPr>
          <w:rFonts w:ascii="Times New Roman" w:eastAsia="Times New Roman" w:hAnsi="Times New Roman" w:cs="Times New Roman"/>
          <w:sz w:val="20"/>
          <w:szCs w:val="20"/>
          <w:lang w:val="en-GB"/>
        </w:rPr>
        <w:t xml:space="preserve"> </w:t>
      </w:r>
      <w:r w:rsidR="503CB5AB" w:rsidRPr="006C7D31">
        <w:rPr>
          <w:rFonts w:ascii="Times New Roman" w:eastAsia="Times New Roman" w:hAnsi="Times New Roman" w:cs="Times New Roman"/>
          <w:sz w:val="20"/>
          <w:szCs w:val="20"/>
          <w:lang w:val="en-GB"/>
        </w:rPr>
        <w:t xml:space="preserve">In fact, both the Chinese and Hong Kong government commenced to characterise protests in </w:t>
      </w:r>
      <w:r w:rsidR="5DC52CD6" w:rsidRPr="006C7D31">
        <w:rPr>
          <w:rFonts w:ascii="Times New Roman" w:eastAsia="Times New Roman" w:hAnsi="Times New Roman" w:cs="Times New Roman"/>
          <w:sz w:val="20"/>
          <w:szCs w:val="20"/>
          <w:lang w:val="en-GB"/>
        </w:rPr>
        <w:t xml:space="preserve">HK </w:t>
      </w:r>
      <w:r w:rsidR="503CB5AB" w:rsidRPr="006C7D31">
        <w:rPr>
          <w:rFonts w:ascii="Times New Roman" w:eastAsia="Times New Roman" w:hAnsi="Times New Roman" w:cs="Times New Roman"/>
          <w:sz w:val="20"/>
          <w:szCs w:val="20"/>
          <w:lang w:val="en-GB"/>
        </w:rPr>
        <w:t>as terrorist acts, and paved the way to deploy anti-terrorism law to regulate protest</w:t>
      </w:r>
      <w:r w:rsidR="00CBB5AA" w:rsidRPr="006C7D31">
        <w:rPr>
          <w:rFonts w:ascii="Times New Roman" w:eastAsia="Times New Roman" w:hAnsi="Times New Roman" w:cs="Times New Roman"/>
          <w:sz w:val="20"/>
          <w:szCs w:val="20"/>
          <w:lang w:val="en-GB"/>
        </w:rPr>
        <w:t>s</w:t>
      </w:r>
      <w:r w:rsidR="503CB5AB" w:rsidRPr="006C7D31">
        <w:rPr>
          <w:rFonts w:ascii="Times New Roman" w:eastAsia="Times New Roman" w:hAnsi="Times New Roman" w:cs="Times New Roman"/>
          <w:sz w:val="20"/>
          <w:szCs w:val="20"/>
          <w:lang w:val="en-GB"/>
        </w:rPr>
        <w:t xml:space="preserve"> and individual citizens. On 12</w:t>
      </w:r>
      <w:r w:rsidR="503CB5AB" w:rsidRPr="006C7D31">
        <w:rPr>
          <w:rFonts w:ascii="Times New Roman" w:eastAsia="Times New Roman" w:hAnsi="Times New Roman" w:cs="Times New Roman"/>
          <w:sz w:val="20"/>
          <w:szCs w:val="20"/>
          <w:vertAlign w:val="superscript"/>
          <w:lang w:val="en-GB"/>
        </w:rPr>
        <w:t>th</w:t>
      </w:r>
      <w:r w:rsidR="503CB5AB" w:rsidRPr="006C7D31">
        <w:rPr>
          <w:rFonts w:ascii="Times New Roman" w:eastAsia="Times New Roman" w:hAnsi="Times New Roman" w:cs="Times New Roman"/>
          <w:sz w:val="20"/>
          <w:szCs w:val="20"/>
          <w:lang w:val="en-GB"/>
        </w:rPr>
        <w:t xml:space="preserve"> August 2019, the Hong Kong and Macau Affairs Office of the State Council of PRC stated that terrorism was </w:t>
      </w:r>
      <w:r w:rsidR="44B42302" w:rsidRPr="006C7D31">
        <w:rPr>
          <w:rFonts w:ascii="Times New Roman" w:eastAsia="Times New Roman" w:hAnsi="Times New Roman" w:cs="Times New Roman"/>
          <w:sz w:val="20"/>
          <w:szCs w:val="20"/>
          <w:lang w:val="en-GB"/>
        </w:rPr>
        <w:t xml:space="preserve">a rising trend </w:t>
      </w:r>
      <w:r w:rsidR="503CB5AB" w:rsidRPr="006C7D31">
        <w:rPr>
          <w:rFonts w:ascii="Times New Roman" w:eastAsia="Times New Roman" w:hAnsi="Times New Roman" w:cs="Times New Roman"/>
          <w:sz w:val="20"/>
          <w:szCs w:val="20"/>
          <w:lang w:val="en-GB"/>
        </w:rPr>
        <w:t xml:space="preserve">in the protests </w:t>
      </w:r>
      <w:r w:rsidR="6559D875" w:rsidRPr="006C7D31">
        <w:rPr>
          <w:rFonts w:ascii="Times New Roman" w:eastAsia="Times New Roman" w:hAnsi="Times New Roman" w:cs="Times New Roman"/>
          <w:sz w:val="20"/>
          <w:szCs w:val="20"/>
          <w:lang w:val="en-GB"/>
        </w:rPr>
        <w:t xml:space="preserve">occurring </w:t>
      </w:r>
      <w:r w:rsidR="503CB5AB" w:rsidRPr="006C7D31">
        <w:rPr>
          <w:rFonts w:ascii="Times New Roman" w:eastAsia="Times New Roman" w:hAnsi="Times New Roman" w:cs="Times New Roman"/>
          <w:sz w:val="20"/>
          <w:szCs w:val="20"/>
          <w:lang w:val="en-GB"/>
        </w:rPr>
        <w:t>in Hong Kong. On 2</w:t>
      </w:r>
      <w:r w:rsidR="503CB5AB" w:rsidRPr="006C7D31">
        <w:rPr>
          <w:rFonts w:ascii="Times New Roman" w:eastAsia="Times New Roman" w:hAnsi="Times New Roman" w:cs="Times New Roman"/>
          <w:sz w:val="20"/>
          <w:szCs w:val="20"/>
          <w:vertAlign w:val="superscript"/>
          <w:lang w:val="en-GB"/>
        </w:rPr>
        <w:t>nd</w:t>
      </w:r>
      <w:r w:rsidR="503CB5AB" w:rsidRPr="006C7D31">
        <w:rPr>
          <w:rFonts w:ascii="Times New Roman" w:eastAsia="Times New Roman" w:hAnsi="Times New Roman" w:cs="Times New Roman"/>
          <w:sz w:val="20"/>
          <w:szCs w:val="20"/>
          <w:lang w:val="en-GB"/>
        </w:rPr>
        <w:t xml:space="preserve"> October 2019, Xinhua News Agency, the official state-run press agency of PRC, declared that the ‘black bloc’ protestors, though un-identifiable, served as the greatest threat of terrorism against Hong Kong.  On 16</w:t>
      </w:r>
      <w:r w:rsidR="503CB5AB" w:rsidRPr="006C7D31">
        <w:rPr>
          <w:rFonts w:ascii="Times New Roman" w:eastAsia="Times New Roman" w:hAnsi="Times New Roman" w:cs="Times New Roman"/>
          <w:sz w:val="20"/>
          <w:szCs w:val="20"/>
          <w:vertAlign w:val="superscript"/>
          <w:lang w:val="en-GB"/>
        </w:rPr>
        <w:t>th</w:t>
      </w:r>
      <w:r w:rsidR="503CB5AB" w:rsidRPr="006C7D31">
        <w:rPr>
          <w:rFonts w:ascii="Times New Roman" w:eastAsia="Times New Roman" w:hAnsi="Times New Roman" w:cs="Times New Roman"/>
          <w:sz w:val="20"/>
          <w:szCs w:val="20"/>
          <w:lang w:val="en-GB"/>
        </w:rPr>
        <w:t xml:space="preserve"> April 2020, the Commissioner of Police in </w:t>
      </w:r>
      <w:r w:rsidR="53E1B29F" w:rsidRPr="006C7D31">
        <w:rPr>
          <w:rFonts w:ascii="Times New Roman" w:eastAsia="Times New Roman" w:hAnsi="Times New Roman" w:cs="Times New Roman"/>
          <w:sz w:val="20"/>
          <w:szCs w:val="20"/>
          <w:lang w:val="en-GB"/>
        </w:rPr>
        <w:t xml:space="preserve">HK </w:t>
      </w:r>
      <w:r w:rsidR="503CB5AB" w:rsidRPr="006C7D31">
        <w:rPr>
          <w:rFonts w:ascii="Times New Roman" w:eastAsia="Times New Roman" w:hAnsi="Times New Roman" w:cs="Times New Roman"/>
          <w:sz w:val="20"/>
          <w:szCs w:val="20"/>
          <w:lang w:val="en-GB"/>
        </w:rPr>
        <w:t xml:space="preserve">told a local newspaper that the police would study whether anti-terrorism law </w:t>
      </w:r>
      <w:r w:rsidR="19AD9102" w:rsidRPr="006C7D31">
        <w:rPr>
          <w:rFonts w:ascii="Times New Roman" w:eastAsia="Times New Roman" w:hAnsi="Times New Roman" w:cs="Times New Roman"/>
          <w:sz w:val="20"/>
          <w:szCs w:val="20"/>
          <w:lang w:val="en-GB"/>
        </w:rPr>
        <w:t xml:space="preserve">should </w:t>
      </w:r>
      <w:r w:rsidR="503CB5AB" w:rsidRPr="006C7D31">
        <w:rPr>
          <w:rFonts w:ascii="Times New Roman" w:eastAsia="Times New Roman" w:hAnsi="Times New Roman" w:cs="Times New Roman"/>
          <w:sz w:val="20"/>
          <w:szCs w:val="20"/>
          <w:lang w:val="en-GB"/>
        </w:rPr>
        <w:t xml:space="preserve">be used against ‘local terrorism’ </w:t>
      </w:r>
      <w:r w:rsidR="773124E7" w:rsidRPr="006C7D31">
        <w:rPr>
          <w:rFonts w:ascii="Times New Roman" w:eastAsia="Times New Roman" w:hAnsi="Times New Roman" w:cs="Times New Roman"/>
          <w:sz w:val="20"/>
          <w:szCs w:val="20"/>
          <w:lang w:val="en-GB"/>
        </w:rPr>
        <w:t>T</w:t>
      </w:r>
      <w:r w:rsidR="503CB5AB" w:rsidRPr="006C7D31">
        <w:rPr>
          <w:rFonts w:ascii="Times New Roman" w:eastAsia="Times New Roman" w:hAnsi="Times New Roman" w:cs="Times New Roman"/>
          <w:sz w:val="20"/>
          <w:szCs w:val="20"/>
          <w:lang w:val="en-GB"/>
        </w:rPr>
        <w:t xml:space="preserve">wo weeks later, the Secretary </w:t>
      </w:r>
      <w:r w:rsidR="3ABAF98D" w:rsidRPr="006C7D31">
        <w:rPr>
          <w:rFonts w:ascii="Times New Roman" w:eastAsia="Times New Roman" w:hAnsi="Times New Roman" w:cs="Times New Roman"/>
          <w:sz w:val="20"/>
          <w:szCs w:val="20"/>
          <w:lang w:val="en-GB"/>
        </w:rPr>
        <w:t xml:space="preserve">for </w:t>
      </w:r>
      <w:r w:rsidR="503CB5AB" w:rsidRPr="006C7D31">
        <w:rPr>
          <w:rFonts w:ascii="Times New Roman" w:eastAsia="Times New Roman" w:hAnsi="Times New Roman" w:cs="Times New Roman"/>
          <w:sz w:val="20"/>
          <w:szCs w:val="20"/>
          <w:lang w:val="en-GB"/>
        </w:rPr>
        <w:t xml:space="preserve">Security in Hong Kong further commented that the authority is considering </w:t>
      </w:r>
      <w:r w:rsidR="44B089A8" w:rsidRPr="006C7D31">
        <w:rPr>
          <w:rFonts w:ascii="Times New Roman" w:eastAsia="Times New Roman" w:hAnsi="Times New Roman" w:cs="Times New Roman"/>
          <w:sz w:val="20"/>
          <w:szCs w:val="20"/>
          <w:lang w:val="en-GB"/>
        </w:rPr>
        <w:t xml:space="preserve">freezing </w:t>
      </w:r>
      <w:r w:rsidR="503CB5AB" w:rsidRPr="006C7D31">
        <w:rPr>
          <w:rFonts w:ascii="Times New Roman" w:eastAsia="Times New Roman" w:hAnsi="Times New Roman" w:cs="Times New Roman"/>
          <w:sz w:val="20"/>
          <w:szCs w:val="20"/>
          <w:lang w:val="en-GB"/>
        </w:rPr>
        <w:t xml:space="preserve">assets of suspects and </w:t>
      </w:r>
      <w:r w:rsidR="5AE283D3" w:rsidRPr="006C7D31">
        <w:rPr>
          <w:rFonts w:ascii="Times New Roman" w:eastAsia="Times New Roman" w:hAnsi="Times New Roman" w:cs="Times New Roman"/>
          <w:sz w:val="20"/>
          <w:szCs w:val="20"/>
          <w:lang w:val="en-GB"/>
        </w:rPr>
        <w:t xml:space="preserve">raising </w:t>
      </w:r>
      <w:r w:rsidR="503CB5AB" w:rsidRPr="006C7D31">
        <w:rPr>
          <w:rFonts w:ascii="Times New Roman" w:eastAsia="Times New Roman" w:hAnsi="Times New Roman" w:cs="Times New Roman"/>
          <w:sz w:val="20"/>
          <w:szCs w:val="20"/>
          <w:lang w:val="en-GB"/>
        </w:rPr>
        <w:t xml:space="preserve">the </w:t>
      </w:r>
      <w:r w:rsidR="59FFA896" w:rsidRPr="006C7D31">
        <w:rPr>
          <w:rFonts w:ascii="Times New Roman" w:eastAsia="Times New Roman" w:hAnsi="Times New Roman" w:cs="Times New Roman"/>
          <w:sz w:val="20"/>
          <w:szCs w:val="20"/>
          <w:lang w:val="en-GB"/>
        </w:rPr>
        <w:t xml:space="preserve">terrorism </w:t>
      </w:r>
      <w:r w:rsidR="503CB5AB" w:rsidRPr="006C7D31">
        <w:rPr>
          <w:rFonts w:ascii="Times New Roman" w:eastAsia="Times New Roman" w:hAnsi="Times New Roman" w:cs="Times New Roman"/>
          <w:sz w:val="20"/>
          <w:szCs w:val="20"/>
          <w:lang w:val="en-GB"/>
        </w:rPr>
        <w:t xml:space="preserve">threat level in accordance with the United Nations Ordinance. </w:t>
      </w:r>
      <w:r w:rsidR="0CCFA5B5" w:rsidRPr="006C7D31">
        <w:rPr>
          <w:rFonts w:ascii="Times New Roman" w:eastAsia="Times New Roman" w:hAnsi="Times New Roman" w:cs="Times New Roman"/>
          <w:sz w:val="20"/>
          <w:szCs w:val="20"/>
          <w:lang w:val="en-GB"/>
        </w:rPr>
        <w:t>Finally</w:t>
      </w:r>
      <w:r w:rsidR="503CB5AB" w:rsidRPr="006C7D31">
        <w:rPr>
          <w:rFonts w:ascii="Times New Roman" w:eastAsia="Times New Roman" w:hAnsi="Times New Roman" w:cs="Times New Roman"/>
          <w:sz w:val="20"/>
          <w:szCs w:val="20"/>
          <w:lang w:val="en-GB"/>
        </w:rPr>
        <w:t>, the ‘Thematic Study’ of Hong Kong’s anti-extradition protests by the Independent Police Complaints Council, which was released on 15</w:t>
      </w:r>
      <w:r w:rsidR="503CB5AB" w:rsidRPr="006C7D31">
        <w:rPr>
          <w:rFonts w:ascii="Times New Roman" w:eastAsia="Times New Roman" w:hAnsi="Times New Roman" w:cs="Times New Roman"/>
          <w:sz w:val="20"/>
          <w:szCs w:val="20"/>
          <w:vertAlign w:val="superscript"/>
          <w:lang w:val="en-GB"/>
        </w:rPr>
        <w:t>th</w:t>
      </w:r>
      <w:r w:rsidR="503CB5AB" w:rsidRPr="006C7D31">
        <w:rPr>
          <w:rFonts w:ascii="Times New Roman" w:eastAsia="Times New Roman" w:hAnsi="Times New Roman" w:cs="Times New Roman"/>
          <w:sz w:val="20"/>
          <w:szCs w:val="20"/>
          <w:lang w:val="en-GB"/>
        </w:rPr>
        <w:t xml:space="preserve"> May 2020, supported the police description of </w:t>
      </w:r>
      <w:r w:rsidR="40B48528" w:rsidRPr="006C7D31">
        <w:rPr>
          <w:rFonts w:ascii="Times New Roman" w:eastAsia="Times New Roman" w:hAnsi="Times New Roman" w:cs="Times New Roman"/>
          <w:sz w:val="20"/>
          <w:szCs w:val="20"/>
          <w:lang w:val="en-GB"/>
        </w:rPr>
        <w:t xml:space="preserve">the </w:t>
      </w:r>
      <w:r w:rsidR="1C9A502D" w:rsidRPr="006C7D31">
        <w:rPr>
          <w:rFonts w:ascii="Times New Roman" w:eastAsia="Times New Roman" w:hAnsi="Times New Roman" w:cs="Times New Roman"/>
          <w:sz w:val="20"/>
          <w:szCs w:val="20"/>
          <w:lang w:val="en-GB"/>
        </w:rPr>
        <w:t xml:space="preserve">HK </w:t>
      </w:r>
      <w:r w:rsidR="503CB5AB" w:rsidRPr="006C7D31">
        <w:rPr>
          <w:rFonts w:ascii="Times New Roman" w:eastAsia="Times New Roman" w:hAnsi="Times New Roman" w:cs="Times New Roman"/>
          <w:sz w:val="20"/>
          <w:szCs w:val="20"/>
          <w:lang w:val="en-GB"/>
        </w:rPr>
        <w:t>protest</w:t>
      </w:r>
      <w:r w:rsidR="2D86268B" w:rsidRPr="006C7D31">
        <w:rPr>
          <w:rFonts w:ascii="Times New Roman" w:eastAsia="Times New Roman" w:hAnsi="Times New Roman" w:cs="Times New Roman"/>
          <w:sz w:val="20"/>
          <w:szCs w:val="20"/>
          <w:lang w:val="en-GB"/>
        </w:rPr>
        <w:t>s</w:t>
      </w:r>
      <w:r w:rsidR="503CB5AB" w:rsidRPr="006C7D31">
        <w:rPr>
          <w:rFonts w:ascii="Times New Roman" w:eastAsia="Times New Roman" w:hAnsi="Times New Roman" w:cs="Times New Roman"/>
          <w:sz w:val="20"/>
          <w:szCs w:val="20"/>
          <w:lang w:val="en-GB"/>
        </w:rPr>
        <w:t xml:space="preserve"> as moving towards the path of terrorism.</w:t>
      </w:r>
    </w:p>
    <w:p w14:paraId="3BB316F1" w14:textId="01355F8B" w:rsidR="125EC234" w:rsidRPr="006C7D31" w:rsidRDefault="1D53BAB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response to the increased notions by the government on deploying </w:t>
      </w:r>
      <w:r w:rsidR="5BC9035B" w:rsidRPr="006C7D31">
        <w:rPr>
          <w:rFonts w:ascii="Times New Roman" w:eastAsia="Times New Roman" w:hAnsi="Times New Roman" w:cs="Times New Roman"/>
          <w:sz w:val="20"/>
          <w:szCs w:val="20"/>
          <w:lang w:val="en-GB"/>
        </w:rPr>
        <w:t xml:space="preserve">the existing colonial era </w:t>
      </w:r>
      <w:r w:rsidRPr="006C7D31">
        <w:rPr>
          <w:rFonts w:ascii="Times New Roman" w:eastAsia="Times New Roman" w:hAnsi="Times New Roman" w:cs="Times New Roman"/>
          <w:sz w:val="20"/>
          <w:szCs w:val="20"/>
          <w:lang w:val="en-GB"/>
        </w:rPr>
        <w:t>anti-terrorism law</w:t>
      </w:r>
      <w:r w:rsidR="66F07EBA" w:rsidRPr="006C7D31">
        <w:rPr>
          <w:rFonts w:ascii="Times New Roman" w:eastAsia="Times New Roman" w:hAnsi="Times New Roman" w:cs="Times New Roman"/>
          <w:sz w:val="20"/>
          <w:szCs w:val="20"/>
          <w:lang w:val="en-GB"/>
        </w:rPr>
        <w:t xml:space="preserve"> against protestors,</w:t>
      </w:r>
      <w:r w:rsidRPr="006C7D31">
        <w:rPr>
          <w:rFonts w:ascii="Times New Roman" w:eastAsia="Times New Roman" w:hAnsi="Times New Roman" w:cs="Times New Roman"/>
          <w:sz w:val="20"/>
          <w:szCs w:val="20"/>
          <w:lang w:val="en-GB"/>
        </w:rPr>
        <w:t xml:space="preserve"> and</w:t>
      </w:r>
      <w:r w:rsidR="67183EB4" w:rsidRPr="006C7D31">
        <w:rPr>
          <w:rFonts w:ascii="Times New Roman" w:eastAsia="Times New Roman" w:hAnsi="Times New Roman" w:cs="Times New Roman"/>
          <w:sz w:val="20"/>
          <w:szCs w:val="20"/>
          <w:lang w:val="en-GB"/>
        </w:rPr>
        <w:t xml:space="preserve"> abuse of the</w:t>
      </w:r>
      <w:r w:rsidRPr="006C7D31">
        <w:rPr>
          <w:rFonts w:ascii="Times New Roman" w:eastAsia="Times New Roman" w:hAnsi="Times New Roman" w:cs="Times New Roman"/>
          <w:sz w:val="20"/>
          <w:szCs w:val="20"/>
          <w:lang w:val="en-GB"/>
        </w:rPr>
        <w:t xml:space="preserve"> sedition law</w:t>
      </w:r>
      <w:r w:rsidR="6E12D5D6" w:rsidRPr="006C7D31">
        <w:rPr>
          <w:rFonts w:ascii="Times New Roman" w:eastAsia="Times New Roman" w:hAnsi="Times New Roman" w:cs="Times New Roman"/>
          <w:sz w:val="20"/>
          <w:szCs w:val="20"/>
          <w:lang w:val="en-GB"/>
        </w:rPr>
        <w:t xml:space="preserve">, </w:t>
      </w:r>
      <w:r w:rsidR="4C34430B" w:rsidRPr="006C7D31">
        <w:rPr>
          <w:rFonts w:ascii="Times New Roman" w:eastAsia="Times New Roman" w:hAnsi="Times New Roman" w:cs="Times New Roman"/>
          <w:sz w:val="20"/>
          <w:szCs w:val="20"/>
          <w:lang w:val="en-GB"/>
        </w:rPr>
        <w:t>six of the UN Special Rapporteurs wrote an o</w:t>
      </w:r>
      <w:r w:rsidR="56F21916" w:rsidRPr="006C7D31">
        <w:rPr>
          <w:rFonts w:ascii="Times New Roman" w:eastAsia="Times New Roman" w:hAnsi="Times New Roman" w:cs="Times New Roman"/>
          <w:sz w:val="20"/>
          <w:szCs w:val="20"/>
          <w:lang w:val="en-GB"/>
        </w:rPr>
        <w:t xml:space="preserve">pen letter to the </w:t>
      </w:r>
      <w:r w:rsidR="7420F97E" w:rsidRPr="006C7D31">
        <w:rPr>
          <w:rFonts w:ascii="Times New Roman" w:eastAsia="Times New Roman" w:hAnsi="Times New Roman" w:cs="Times New Roman"/>
          <w:sz w:val="20"/>
          <w:szCs w:val="20"/>
          <w:lang w:val="en-GB"/>
        </w:rPr>
        <w:t xml:space="preserve">HK </w:t>
      </w:r>
      <w:r w:rsidR="7F10BFAC" w:rsidRPr="006C7D31">
        <w:rPr>
          <w:rFonts w:ascii="Times New Roman" w:eastAsia="Times New Roman" w:hAnsi="Times New Roman" w:cs="Times New Roman"/>
          <w:sz w:val="20"/>
          <w:szCs w:val="20"/>
          <w:lang w:val="en-GB"/>
        </w:rPr>
        <w:t>G</w:t>
      </w:r>
      <w:r w:rsidR="56F21916" w:rsidRPr="006C7D31">
        <w:rPr>
          <w:rFonts w:ascii="Times New Roman" w:eastAsia="Times New Roman" w:hAnsi="Times New Roman" w:cs="Times New Roman"/>
          <w:sz w:val="20"/>
          <w:szCs w:val="20"/>
          <w:lang w:val="en-GB"/>
        </w:rPr>
        <w:t>overnment, expressing their concerns o</w:t>
      </w:r>
      <w:r w:rsidR="16589490" w:rsidRPr="006C7D31">
        <w:rPr>
          <w:rFonts w:ascii="Times New Roman" w:eastAsia="Times New Roman" w:hAnsi="Times New Roman" w:cs="Times New Roman"/>
          <w:sz w:val="20"/>
          <w:szCs w:val="20"/>
          <w:lang w:val="en-GB"/>
        </w:rPr>
        <w:t>ver</w:t>
      </w:r>
      <w:r w:rsidR="56F21916" w:rsidRPr="006C7D31">
        <w:rPr>
          <w:rFonts w:ascii="Times New Roman" w:eastAsia="Times New Roman" w:hAnsi="Times New Roman" w:cs="Times New Roman"/>
          <w:sz w:val="20"/>
          <w:szCs w:val="20"/>
          <w:lang w:val="en-GB"/>
        </w:rPr>
        <w:t xml:space="preserve"> the compatibility of the </w:t>
      </w:r>
      <w:r w:rsidR="688AFC8F" w:rsidRPr="006C7D31">
        <w:rPr>
          <w:rFonts w:ascii="Times New Roman" w:eastAsia="Times New Roman" w:hAnsi="Times New Roman" w:cs="Times New Roman"/>
          <w:sz w:val="20"/>
          <w:szCs w:val="20"/>
          <w:lang w:val="en-GB"/>
        </w:rPr>
        <w:t xml:space="preserve">respective laws </w:t>
      </w:r>
      <w:r w:rsidR="43D4385A" w:rsidRPr="006C7D31">
        <w:rPr>
          <w:rFonts w:ascii="Times New Roman" w:eastAsia="Times New Roman" w:hAnsi="Times New Roman" w:cs="Times New Roman"/>
          <w:sz w:val="20"/>
          <w:szCs w:val="20"/>
          <w:lang w:val="en-GB"/>
        </w:rPr>
        <w:t xml:space="preserve">with international human rights standards, and urged </w:t>
      </w:r>
      <w:r w:rsidR="4AA5A51B" w:rsidRPr="006C7D31">
        <w:rPr>
          <w:rFonts w:ascii="Times New Roman" w:eastAsia="Times New Roman" w:hAnsi="Times New Roman" w:cs="Times New Roman"/>
          <w:sz w:val="20"/>
          <w:szCs w:val="20"/>
          <w:lang w:val="en-GB"/>
        </w:rPr>
        <w:t xml:space="preserve">the </w:t>
      </w:r>
      <w:r w:rsidR="41DF31BF" w:rsidRPr="006C7D31">
        <w:rPr>
          <w:rFonts w:ascii="Times New Roman" w:eastAsia="Times New Roman" w:hAnsi="Times New Roman" w:cs="Times New Roman"/>
          <w:sz w:val="20"/>
          <w:szCs w:val="20"/>
          <w:lang w:val="en-GB"/>
        </w:rPr>
        <w:t xml:space="preserve">HK </w:t>
      </w:r>
      <w:r w:rsidR="4AA5A51B" w:rsidRPr="006C7D31">
        <w:rPr>
          <w:rFonts w:ascii="Times New Roman" w:eastAsia="Times New Roman" w:hAnsi="Times New Roman" w:cs="Times New Roman"/>
          <w:sz w:val="20"/>
          <w:szCs w:val="20"/>
          <w:lang w:val="en-GB"/>
        </w:rPr>
        <w:t>government to respond.</w:t>
      </w:r>
      <w:r w:rsidR="125EC234" w:rsidRPr="006C7D31">
        <w:rPr>
          <w:rStyle w:val="a8"/>
          <w:rFonts w:ascii="Times New Roman" w:eastAsia="Times New Roman" w:hAnsi="Times New Roman" w:cs="Times New Roman"/>
          <w:sz w:val="20"/>
          <w:szCs w:val="20"/>
          <w:lang w:val="en-GB"/>
        </w:rPr>
        <w:footnoteReference w:id="17"/>
      </w:r>
      <w:r w:rsidR="4AA5A51B" w:rsidRPr="006C7D31">
        <w:rPr>
          <w:rFonts w:ascii="Times New Roman" w:eastAsia="Times New Roman" w:hAnsi="Times New Roman" w:cs="Times New Roman"/>
          <w:sz w:val="20"/>
          <w:szCs w:val="20"/>
          <w:lang w:val="en-GB"/>
        </w:rPr>
        <w:t xml:space="preserve"> </w:t>
      </w:r>
    </w:p>
    <w:p w14:paraId="4DA19B4A" w14:textId="1B107B9F" w:rsidR="782A78AF" w:rsidRPr="006C7D31" w:rsidRDefault="5EEC06B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overly inclusive definitions of ‘terrorism acts’</w:t>
      </w:r>
      <w:r w:rsidR="008510E9" w:rsidRPr="006C7D31">
        <w:rPr>
          <w:rFonts w:ascii="Times New Roman" w:eastAsia="Times New Roman" w:hAnsi="Times New Roman" w:cs="Times New Roman"/>
          <w:sz w:val="20"/>
          <w:szCs w:val="20"/>
          <w:lang w:val="en-GB"/>
        </w:rPr>
        <w:t xml:space="preserve"> </w:t>
      </w:r>
      <w:r w:rsidR="52D957AA" w:rsidRPr="006C7D31">
        <w:rPr>
          <w:rFonts w:ascii="Times New Roman" w:eastAsia="Times New Roman" w:hAnsi="Times New Roman" w:cs="Times New Roman"/>
          <w:sz w:val="20"/>
          <w:szCs w:val="20"/>
          <w:lang w:val="en-GB"/>
        </w:rPr>
        <w:t>and</w:t>
      </w:r>
      <w:r w:rsidRPr="006C7D31">
        <w:rPr>
          <w:rFonts w:ascii="Times New Roman" w:eastAsia="Times New Roman" w:hAnsi="Times New Roman" w:cs="Times New Roman"/>
          <w:sz w:val="20"/>
          <w:szCs w:val="20"/>
          <w:lang w:val="en-GB"/>
        </w:rPr>
        <w:t xml:space="preserve"> ‘national security threats’</w:t>
      </w:r>
      <w:r w:rsidR="0A23D7DC" w:rsidRPr="006C7D31">
        <w:rPr>
          <w:rFonts w:ascii="Times New Roman" w:eastAsia="Times New Roman" w:hAnsi="Times New Roman" w:cs="Times New Roman"/>
          <w:sz w:val="20"/>
          <w:szCs w:val="20"/>
          <w:lang w:val="en-GB"/>
        </w:rPr>
        <w:t xml:space="preserve"> under these colonial era laws</w:t>
      </w:r>
      <w:r w:rsidRPr="006C7D31">
        <w:rPr>
          <w:rFonts w:ascii="Times New Roman" w:eastAsia="Times New Roman" w:hAnsi="Times New Roman" w:cs="Times New Roman"/>
          <w:sz w:val="20"/>
          <w:szCs w:val="20"/>
          <w:lang w:val="en-GB"/>
        </w:rPr>
        <w:t xml:space="preserve"> have raised our concern</w:t>
      </w:r>
      <w:r w:rsidR="788662DB" w:rsidRPr="006C7D31">
        <w:rPr>
          <w:rFonts w:ascii="Times New Roman" w:eastAsia="Times New Roman" w:hAnsi="Times New Roman" w:cs="Times New Roman"/>
          <w:sz w:val="20"/>
          <w:szCs w:val="20"/>
          <w:lang w:val="en-GB"/>
        </w:rPr>
        <w:t>s</w:t>
      </w:r>
      <w:r w:rsidR="598B1BDD"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as </w:t>
      </w:r>
      <w:r w:rsidR="5765A5DA" w:rsidRPr="006C7D31">
        <w:rPr>
          <w:rFonts w:ascii="Times New Roman" w:eastAsia="Times New Roman" w:hAnsi="Times New Roman" w:cs="Times New Roman"/>
          <w:sz w:val="20"/>
          <w:szCs w:val="20"/>
          <w:lang w:val="en-GB"/>
        </w:rPr>
        <w:t>certain</w:t>
      </w:r>
      <w:r w:rsidR="6A075C82"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actions protected by international human rights law such as peaceful assembly </w:t>
      </w:r>
      <w:r w:rsidR="2203F551" w:rsidRPr="006C7D31">
        <w:rPr>
          <w:rFonts w:ascii="Times New Roman" w:eastAsia="Times New Roman" w:hAnsi="Times New Roman" w:cs="Times New Roman"/>
          <w:sz w:val="20"/>
          <w:szCs w:val="20"/>
          <w:lang w:val="en-GB"/>
        </w:rPr>
        <w:t xml:space="preserve">or </w:t>
      </w:r>
      <w:r w:rsidRPr="006C7D31">
        <w:rPr>
          <w:rFonts w:ascii="Times New Roman" w:eastAsia="Times New Roman" w:hAnsi="Times New Roman" w:cs="Times New Roman"/>
          <w:sz w:val="20"/>
          <w:szCs w:val="20"/>
          <w:lang w:val="en-GB"/>
        </w:rPr>
        <w:t xml:space="preserve">exercise of freedom of speech and of association, would </w:t>
      </w:r>
      <w:r w:rsidR="138AA63A" w:rsidRPr="006C7D31">
        <w:rPr>
          <w:rFonts w:ascii="Times New Roman" w:eastAsia="Times New Roman" w:hAnsi="Times New Roman" w:cs="Times New Roman"/>
          <w:sz w:val="20"/>
          <w:szCs w:val="20"/>
          <w:lang w:val="en-GB"/>
        </w:rPr>
        <w:t xml:space="preserve">possibly be judged </w:t>
      </w:r>
      <w:r w:rsidR="22E8D87D" w:rsidRPr="006C7D31">
        <w:rPr>
          <w:rFonts w:ascii="Times New Roman" w:eastAsia="Times New Roman" w:hAnsi="Times New Roman" w:cs="Times New Roman"/>
          <w:sz w:val="20"/>
          <w:szCs w:val="20"/>
          <w:lang w:val="en-GB"/>
        </w:rPr>
        <w:t>as</w:t>
      </w:r>
      <w:r w:rsidRPr="006C7D31">
        <w:rPr>
          <w:rFonts w:ascii="Times New Roman" w:eastAsia="Times New Roman" w:hAnsi="Times New Roman" w:cs="Times New Roman"/>
          <w:sz w:val="20"/>
          <w:szCs w:val="20"/>
          <w:lang w:val="en-GB"/>
        </w:rPr>
        <w:t xml:space="preserve"> constituting </w:t>
      </w:r>
      <w:r w:rsidR="5474C270" w:rsidRPr="006C7D31">
        <w:rPr>
          <w:rFonts w:ascii="Times New Roman" w:eastAsia="Times New Roman" w:hAnsi="Times New Roman" w:cs="Times New Roman"/>
          <w:sz w:val="20"/>
          <w:szCs w:val="20"/>
          <w:lang w:val="en-GB"/>
        </w:rPr>
        <w:t xml:space="preserve">acts of </w:t>
      </w:r>
      <w:r w:rsidRPr="006C7D31">
        <w:rPr>
          <w:rFonts w:ascii="Times New Roman" w:eastAsia="Times New Roman" w:hAnsi="Times New Roman" w:cs="Times New Roman"/>
          <w:sz w:val="20"/>
          <w:szCs w:val="20"/>
          <w:lang w:val="en-GB"/>
        </w:rPr>
        <w:t>terrorism and seditious speech under the</w:t>
      </w:r>
      <w:r w:rsidR="01FF0495" w:rsidRPr="006C7D31">
        <w:rPr>
          <w:rFonts w:ascii="Times New Roman" w:eastAsia="Times New Roman" w:hAnsi="Times New Roman" w:cs="Times New Roman"/>
          <w:sz w:val="20"/>
          <w:szCs w:val="20"/>
          <w:lang w:val="en-GB"/>
        </w:rPr>
        <w:t>se</w:t>
      </w:r>
      <w:r w:rsidRPr="006C7D31">
        <w:rPr>
          <w:rFonts w:ascii="Times New Roman" w:eastAsia="Times New Roman" w:hAnsi="Times New Roman" w:cs="Times New Roman"/>
          <w:sz w:val="20"/>
          <w:szCs w:val="20"/>
          <w:lang w:val="en-GB"/>
        </w:rPr>
        <w:t xml:space="preserve"> existing laws.  </w:t>
      </w:r>
    </w:p>
    <w:tbl>
      <w:tblPr>
        <w:tblStyle w:val="a5"/>
        <w:tblW w:w="0" w:type="auto"/>
        <w:tblLayout w:type="fixed"/>
        <w:tblLook w:val="06A0" w:firstRow="1" w:lastRow="0" w:firstColumn="1" w:lastColumn="0" w:noHBand="1" w:noVBand="1"/>
      </w:tblPr>
      <w:tblGrid>
        <w:gridCol w:w="9360"/>
      </w:tblGrid>
      <w:tr w:rsidR="31C0ED8B" w:rsidRPr="006C7D31" w14:paraId="110AAFCC" w14:textId="77777777" w:rsidTr="2F9CB2F4">
        <w:tc>
          <w:tcPr>
            <w:tcW w:w="9360" w:type="dxa"/>
          </w:tcPr>
          <w:p w14:paraId="1E1D767B" w14:textId="69A929D4" w:rsidR="31C0ED8B" w:rsidRPr="006C7D31" w:rsidRDefault="60D7DF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6C0BB5D3"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Government</w:t>
            </w:r>
            <w:r w:rsidR="1152E243" w:rsidRPr="006C7D31">
              <w:rPr>
                <w:rFonts w:ascii="Times New Roman" w:eastAsia="Times New Roman" w:hAnsi="Times New Roman" w:cs="Times New Roman"/>
                <w:sz w:val="20"/>
                <w:szCs w:val="20"/>
                <w:lang w:val="en-GB"/>
              </w:rPr>
              <w:t xml:space="preserve"> should</w:t>
            </w:r>
            <w:r w:rsidRPr="006C7D31">
              <w:rPr>
                <w:rFonts w:ascii="Times New Roman" w:eastAsia="Times New Roman" w:hAnsi="Times New Roman" w:cs="Times New Roman"/>
                <w:sz w:val="20"/>
                <w:szCs w:val="20"/>
                <w:lang w:val="en-GB"/>
              </w:rPr>
              <w:t xml:space="preserve"> explain whether and how the definition of terrorism under the </w:t>
            </w:r>
            <w:r w:rsidR="39C4582C" w:rsidRPr="006C7D31">
              <w:rPr>
                <w:rFonts w:ascii="Times New Roman" w:eastAsia="Times New Roman" w:hAnsi="Times New Roman" w:cs="Times New Roman"/>
                <w:sz w:val="20"/>
                <w:szCs w:val="20"/>
                <w:lang w:val="en-GB"/>
              </w:rPr>
              <w:t xml:space="preserve">existing </w:t>
            </w:r>
            <w:r w:rsidRPr="006C7D31">
              <w:rPr>
                <w:rFonts w:ascii="Times New Roman" w:eastAsia="Times New Roman" w:hAnsi="Times New Roman" w:cs="Times New Roman"/>
                <w:sz w:val="20"/>
                <w:szCs w:val="20"/>
                <w:lang w:val="en-GB"/>
              </w:rPr>
              <w:t xml:space="preserve">Anti-Terrorism law of </w:t>
            </w:r>
            <w:r w:rsidR="6C0BB5D3" w:rsidRPr="006C7D31">
              <w:rPr>
                <w:rFonts w:ascii="Times New Roman" w:eastAsia="Times New Roman" w:hAnsi="Times New Roman" w:cs="Times New Roman"/>
                <w:sz w:val="20"/>
                <w:szCs w:val="20"/>
                <w:lang w:val="en-GB"/>
              </w:rPr>
              <w:t xml:space="preserve">HK </w:t>
            </w:r>
            <w:r w:rsidR="2EC59865" w:rsidRPr="006C7D31">
              <w:rPr>
                <w:rFonts w:ascii="Times New Roman" w:eastAsia="Times New Roman" w:hAnsi="Times New Roman" w:cs="Times New Roman"/>
                <w:sz w:val="20"/>
                <w:szCs w:val="20"/>
                <w:lang w:val="en-GB"/>
              </w:rPr>
              <w:t xml:space="preserve">complies </w:t>
            </w:r>
            <w:r w:rsidRPr="006C7D31">
              <w:rPr>
                <w:rFonts w:ascii="Times New Roman" w:eastAsia="Times New Roman" w:hAnsi="Times New Roman" w:cs="Times New Roman"/>
                <w:sz w:val="20"/>
                <w:szCs w:val="20"/>
                <w:lang w:val="en-GB"/>
              </w:rPr>
              <w:t xml:space="preserve">with the UN Security Council Resolution 1566, alongside the definition of terrorism adopted in </w:t>
            </w:r>
            <w:r w:rsidR="6D9B5F8E" w:rsidRPr="006C7D31">
              <w:rPr>
                <w:rFonts w:ascii="Times New Roman" w:eastAsia="Times New Roman" w:hAnsi="Times New Roman" w:cs="Times New Roman"/>
                <w:sz w:val="20"/>
                <w:szCs w:val="20"/>
                <w:lang w:val="en-GB"/>
              </w:rPr>
              <w:t>multi-</w:t>
            </w:r>
            <w:r w:rsidR="006C7D31" w:rsidRPr="006C7D31">
              <w:rPr>
                <w:rFonts w:ascii="Times New Roman" w:eastAsia="Times New Roman" w:hAnsi="Times New Roman" w:cs="Times New Roman"/>
                <w:sz w:val="20"/>
                <w:szCs w:val="20"/>
                <w:lang w:val="en-GB"/>
              </w:rPr>
              <w:t>lateral</w:t>
            </w:r>
            <w:r w:rsidR="6D9B5F8E" w:rsidRPr="006C7D31">
              <w:rPr>
                <w:rFonts w:ascii="Times New Roman" w:eastAsia="Times New Roman" w:hAnsi="Times New Roman" w:cs="Times New Roman"/>
                <w:sz w:val="20"/>
                <w:szCs w:val="20"/>
                <w:lang w:val="en-GB"/>
              </w:rPr>
              <w:t xml:space="preserve"> treaties governing </w:t>
            </w:r>
            <w:r w:rsidRPr="006C7D31">
              <w:rPr>
                <w:rFonts w:ascii="Times New Roman" w:eastAsia="Times New Roman" w:hAnsi="Times New Roman" w:cs="Times New Roman"/>
                <w:sz w:val="20"/>
                <w:szCs w:val="20"/>
                <w:lang w:val="en-GB"/>
              </w:rPr>
              <w:t>terrorism.</w:t>
            </w:r>
          </w:p>
          <w:p w14:paraId="3C689E68" w14:textId="3A4610F1" w:rsidR="31C0ED8B" w:rsidRPr="006C7D31" w:rsidRDefault="60D7DF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39BD644A"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w:t>
            </w:r>
            <w:r w:rsidR="34DC7021" w:rsidRPr="006C7D31">
              <w:rPr>
                <w:rFonts w:ascii="Times New Roman" w:eastAsia="Times New Roman" w:hAnsi="Times New Roman" w:cs="Times New Roman"/>
                <w:sz w:val="20"/>
                <w:szCs w:val="20"/>
                <w:lang w:val="en-GB"/>
              </w:rPr>
              <w:t xml:space="preserve">should </w:t>
            </w:r>
            <w:r w:rsidRPr="006C7D31">
              <w:rPr>
                <w:rFonts w:ascii="Times New Roman" w:eastAsia="Times New Roman" w:hAnsi="Times New Roman" w:cs="Times New Roman"/>
                <w:sz w:val="20"/>
                <w:szCs w:val="20"/>
                <w:lang w:val="en-GB"/>
              </w:rPr>
              <w:t xml:space="preserve">offer an explanation </w:t>
            </w:r>
            <w:r w:rsidR="0D272462" w:rsidRPr="006C7D31">
              <w:rPr>
                <w:rFonts w:ascii="Times New Roman" w:eastAsia="Times New Roman" w:hAnsi="Times New Roman" w:cs="Times New Roman"/>
                <w:sz w:val="20"/>
                <w:szCs w:val="20"/>
                <w:lang w:val="en-GB"/>
              </w:rPr>
              <w:t xml:space="preserve">as to </w:t>
            </w:r>
            <w:r w:rsidRPr="006C7D31">
              <w:rPr>
                <w:rFonts w:ascii="Times New Roman" w:eastAsia="Times New Roman" w:hAnsi="Times New Roman" w:cs="Times New Roman"/>
                <w:sz w:val="20"/>
                <w:szCs w:val="20"/>
                <w:lang w:val="en-GB"/>
              </w:rPr>
              <w:t xml:space="preserve">which </w:t>
            </w:r>
            <w:r w:rsidR="201BFD0F" w:rsidRPr="006C7D31">
              <w:rPr>
                <w:rFonts w:ascii="Times New Roman" w:eastAsia="Times New Roman" w:hAnsi="Times New Roman" w:cs="Times New Roman"/>
                <w:sz w:val="20"/>
                <w:szCs w:val="20"/>
                <w:lang w:val="en-GB"/>
              </w:rPr>
              <w:t xml:space="preserve">of </w:t>
            </w:r>
            <w:r w:rsidRPr="006C7D31">
              <w:rPr>
                <w:rFonts w:ascii="Times New Roman" w:eastAsia="Times New Roman" w:hAnsi="Times New Roman" w:cs="Times New Roman"/>
                <w:sz w:val="20"/>
                <w:szCs w:val="20"/>
                <w:lang w:val="en-GB"/>
              </w:rPr>
              <w:t>the Anti-Terrorism Law and Sedition Law</w:t>
            </w:r>
            <w:r w:rsidR="26BAEFD0"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are compatible with the obligations of the </w:t>
            </w:r>
            <w:r w:rsidR="7FB6733C"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under Articles 2, 19, 21, and 22 of </w:t>
            </w:r>
            <w:r w:rsidR="00AF2E57" w:rsidRPr="006C7D31">
              <w:rPr>
                <w:rFonts w:ascii="Times New Roman" w:eastAsia="Times New Roman" w:hAnsi="Times New Roman" w:cs="Times New Roman"/>
                <w:sz w:val="20"/>
                <w:szCs w:val="20"/>
                <w:lang w:val="en-GB"/>
              </w:rPr>
              <w:t>the</w:t>
            </w:r>
            <w:r w:rsidR="4786BC55" w:rsidRPr="006C7D31">
              <w:rPr>
                <w:rFonts w:ascii="Times New Roman" w:eastAsia="Times New Roman" w:hAnsi="Times New Roman" w:cs="Times New Roman"/>
                <w:sz w:val="20"/>
                <w:szCs w:val="20"/>
                <w:lang w:val="en-GB"/>
              </w:rPr>
              <w:t xml:space="preserve"> ICCPR</w:t>
            </w:r>
            <w:r w:rsidRPr="006C7D31">
              <w:rPr>
                <w:rFonts w:ascii="Times New Roman" w:eastAsia="Times New Roman" w:hAnsi="Times New Roman" w:cs="Times New Roman"/>
                <w:sz w:val="20"/>
                <w:szCs w:val="20"/>
                <w:lang w:val="en-GB"/>
              </w:rPr>
              <w:t xml:space="preserve">. </w:t>
            </w:r>
          </w:p>
          <w:p w14:paraId="7A445E57" w14:textId="21EB3847" w:rsidR="31C0ED8B" w:rsidRPr="006C7D31" w:rsidRDefault="60D7DF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7FB6733C"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Government elaborate why the ideas and legislation on sedition and terrorism </w:t>
            </w:r>
            <w:r w:rsidR="5D41E6F8" w:rsidRPr="006C7D31">
              <w:rPr>
                <w:rFonts w:ascii="Times New Roman" w:eastAsia="Times New Roman" w:hAnsi="Times New Roman" w:cs="Times New Roman"/>
                <w:sz w:val="20"/>
                <w:szCs w:val="20"/>
                <w:lang w:val="en-GB"/>
              </w:rPr>
              <w:t xml:space="preserve">are </w:t>
            </w:r>
            <w:r w:rsidRPr="006C7D31">
              <w:rPr>
                <w:rFonts w:ascii="Times New Roman" w:eastAsia="Times New Roman" w:hAnsi="Times New Roman" w:cs="Times New Roman"/>
                <w:sz w:val="20"/>
                <w:szCs w:val="20"/>
                <w:lang w:val="en-GB"/>
              </w:rPr>
              <w:t xml:space="preserve">used in relation to demonstrations and protests in </w:t>
            </w:r>
            <w:r w:rsidR="6CB1D00D" w:rsidRPr="006C7D31">
              <w:rPr>
                <w:rFonts w:ascii="Times New Roman" w:eastAsia="Times New Roman" w:hAnsi="Times New Roman" w:cs="Times New Roman"/>
                <w:sz w:val="20"/>
                <w:szCs w:val="20"/>
                <w:lang w:val="en-GB"/>
              </w:rPr>
              <w:t>HK</w:t>
            </w:r>
            <w:r w:rsidRPr="006C7D31">
              <w:rPr>
                <w:rFonts w:ascii="Times New Roman" w:eastAsia="Times New Roman" w:hAnsi="Times New Roman" w:cs="Times New Roman"/>
                <w:sz w:val="20"/>
                <w:szCs w:val="20"/>
                <w:lang w:val="en-GB"/>
              </w:rPr>
              <w:t xml:space="preserve">SAR, and how this complies with </w:t>
            </w:r>
            <w:r w:rsidR="3F9473D5" w:rsidRPr="006C7D31">
              <w:rPr>
                <w:rFonts w:ascii="Times New Roman" w:eastAsia="Times New Roman" w:hAnsi="Times New Roman" w:cs="Times New Roman"/>
                <w:sz w:val="20"/>
                <w:szCs w:val="20"/>
                <w:lang w:val="en-GB"/>
              </w:rPr>
              <w:t xml:space="preserve">Hong </w:t>
            </w:r>
            <w:r w:rsidRPr="006C7D31">
              <w:rPr>
                <w:rFonts w:ascii="Times New Roman" w:eastAsia="Times New Roman" w:hAnsi="Times New Roman" w:cs="Times New Roman"/>
                <w:sz w:val="20"/>
                <w:szCs w:val="20"/>
                <w:lang w:val="en-GB"/>
              </w:rPr>
              <w:t xml:space="preserve">Kong SAR’s international human rights obligations, in particular </w:t>
            </w:r>
            <w:r w:rsidR="27D82BF2" w:rsidRPr="006C7D31">
              <w:rPr>
                <w:rFonts w:ascii="Times New Roman" w:eastAsia="Times New Roman" w:hAnsi="Times New Roman" w:cs="Times New Roman"/>
                <w:sz w:val="20"/>
                <w:szCs w:val="20"/>
                <w:lang w:val="en-GB"/>
              </w:rPr>
              <w:t xml:space="preserve">with regard to </w:t>
            </w:r>
            <w:r w:rsidRPr="006C7D31">
              <w:rPr>
                <w:rFonts w:ascii="Times New Roman" w:eastAsia="Times New Roman" w:hAnsi="Times New Roman" w:cs="Times New Roman"/>
                <w:sz w:val="20"/>
                <w:szCs w:val="20"/>
                <w:lang w:val="en-GB"/>
              </w:rPr>
              <w:t>the ICCPR</w:t>
            </w:r>
            <w:r w:rsidR="73C34C86" w:rsidRPr="006C7D31">
              <w:rPr>
                <w:rFonts w:ascii="Times New Roman" w:eastAsia="Times New Roman" w:hAnsi="Times New Roman" w:cs="Times New Roman"/>
                <w:sz w:val="20"/>
                <w:szCs w:val="20"/>
                <w:lang w:val="en-GB"/>
              </w:rPr>
              <w:t xml:space="preserve"> and the measures it will take to preclude a chilling effect on the exercise of civil and political freedoms in the territory</w:t>
            </w:r>
            <w:r w:rsidRPr="006C7D31">
              <w:rPr>
                <w:rFonts w:ascii="Times New Roman" w:eastAsia="Times New Roman" w:hAnsi="Times New Roman" w:cs="Times New Roman"/>
                <w:sz w:val="20"/>
                <w:szCs w:val="20"/>
                <w:lang w:val="en-GB"/>
              </w:rPr>
              <w:t>.</w:t>
            </w:r>
          </w:p>
          <w:p w14:paraId="0C5EBC7E" w14:textId="418EB5F1" w:rsidR="31C0ED8B" w:rsidRPr="006C7D31" w:rsidRDefault="60D7DF5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6CB1D00D"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Government</w:t>
            </w:r>
            <w:r w:rsidR="705AB88E" w:rsidRPr="006C7D31">
              <w:rPr>
                <w:rFonts w:ascii="Times New Roman" w:eastAsia="Times New Roman" w:hAnsi="Times New Roman" w:cs="Times New Roman"/>
                <w:sz w:val="20"/>
                <w:szCs w:val="20"/>
                <w:lang w:val="en-GB"/>
              </w:rPr>
              <w:t xml:space="preserve"> should</w:t>
            </w:r>
            <w:r w:rsidRPr="006C7D31">
              <w:rPr>
                <w:rFonts w:ascii="Times New Roman" w:eastAsia="Times New Roman" w:hAnsi="Times New Roman" w:cs="Times New Roman"/>
                <w:sz w:val="20"/>
                <w:szCs w:val="20"/>
                <w:lang w:val="en-GB"/>
              </w:rPr>
              <w:t xml:space="preserve"> conduct a comprehensive review and revision of the legislations of anti-terrorism law and sedition law, in compliance with the ICCPR and the Third, Second, and First Reviews of </w:t>
            </w:r>
            <w:r w:rsidR="6C6034CF" w:rsidRPr="006C7D31">
              <w:rPr>
                <w:rFonts w:ascii="Times New Roman" w:eastAsia="Times New Roman" w:hAnsi="Times New Roman" w:cs="Times New Roman"/>
                <w:sz w:val="20"/>
                <w:szCs w:val="20"/>
                <w:lang w:val="en-GB"/>
              </w:rPr>
              <w:t>HK</w:t>
            </w:r>
            <w:r w:rsidRPr="006C7D31">
              <w:rPr>
                <w:rFonts w:ascii="Times New Roman" w:eastAsia="Times New Roman" w:hAnsi="Times New Roman" w:cs="Times New Roman"/>
                <w:sz w:val="20"/>
                <w:szCs w:val="20"/>
                <w:lang w:val="en-GB"/>
              </w:rPr>
              <w:t>SAR’s periodic report</w:t>
            </w:r>
            <w:r w:rsidR="393CFA84"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w:t>
            </w:r>
            <w:r w:rsidR="1B95F605" w:rsidRPr="006C7D31">
              <w:rPr>
                <w:rFonts w:ascii="Times New Roman" w:eastAsia="Times New Roman" w:hAnsi="Times New Roman" w:cs="Times New Roman"/>
                <w:sz w:val="20"/>
                <w:szCs w:val="20"/>
                <w:lang w:val="en-GB"/>
              </w:rPr>
              <w:t>to the HRC</w:t>
            </w:r>
            <w:r w:rsidRPr="006C7D31">
              <w:rPr>
                <w:rFonts w:ascii="Times New Roman" w:eastAsia="Times New Roman" w:hAnsi="Times New Roman" w:cs="Times New Roman"/>
                <w:sz w:val="20"/>
                <w:szCs w:val="20"/>
                <w:lang w:val="en-GB"/>
              </w:rPr>
              <w:t>.</w:t>
            </w:r>
          </w:p>
        </w:tc>
      </w:tr>
    </w:tbl>
    <w:p w14:paraId="04509493" w14:textId="5859D240" w:rsidR="31C0ED8B" w:rsidRPr="006C7D31" w:rsidRDefault="31C0ED8B" w:rsidP="001276D8">
      <w:pPr>
        <w:spacing w:afterLines="50" w:after="120" w:line="276" w:lineRule="auto"/>
        <w:ind w:leftChars="-3" w:left="-7" w:right="4" w:firstLineChars="2" w:firstLine="4"/>
        <w:jc w:val="both"/>
        <w:rPr>
          <w:rFonts w:ascii="Times New Roman" w:eastAsia="Times New Roman" w:hAnsi="Times New Roman" w:cs="Times New Roman"/>
          <w:i/>
          <w:iCs/>
          <w:sz w:val="20"/>
          <w:szCs w:val="20"/>
          <w:lang w:val="en-GB"/>
        </w:rPr>
      </w:pPr>
    </w:p>
    <w:p w14:paraId="792AE94F" w14:textId="27388694"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iCs/>
          <w:sz w:val="20"/>
          <w:szCs w:val="20"/>
          <w:lang w:val="en-GB"/>
        </w:rPr>
      </w:pPr>
      <w:r w:rsidRPr="006C7D31">
        <w:rPr>
          <w:rFonts w:ascii="Times New Roman" w:eastAsia="Times New Roman" w:hAnsi="Times New Roman" w:cs="Times New Roman"/>
          <w:b/>
          <w:iCs/>
          <w:sz w:val="20"/>
          <w:szCs w:val="20"/>
          <w:lang w:val="en-GB"/>
        </w:rPr>
        <w:t xml:space="preserve">Academic Freedom </w:t>
      </w:r>
    </w:p>
    <w:p w14:paraId="12AD8686" w14:textId="219F84E1"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lastRenderedPageBreak/>
        <w:t xml:space="preserve">Re paras 117-120 of the State Report: As the Chinese government </w:t>
      </w:r>
      <w:r w:rsidR="2D93C156" w:rsidRPr="006C7D31">
        <w:rPr>
          <w:rFonts w:ascii="Times New Roman" w:eastAsia="Times New Roman" w:hAnsi="Times New Roman" w:cs="Times New Roman"/>
          <w:sz w:val="20"/>
          <w:szCs w:val="20"/>
          <w:lang w:val="en-GB"/>
        </w:rPr>
        <w:t xml:space="preserve">is </w:t>
      </w:r>
      <w:r w:rsidRPr="006C7D31">
        <w:rPr>
          <w:rFonts w:ascii="Times New Roman" w:eastAsia="Times New Roman" w:hAnsi="Times New Roman" w:cs="Times New Roman"/>
          <w:sz w:val="20"/>
          <w:szCs w:val="20"/>
          <w:lang w:val="en-GB"/>
        </w:rPr>
        <w:t>stepping up its effort</w:t>
      </w:r>
      <w:r w:rsidR="08809B6C"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to </w:t>
      </w:r>
      <w:r w:rsidR="11490209" w:rsidRPr="006C7D31">
        <w:rPr>
          <w:rFonts w:ascii="Times New Roman" w:eastAsia="Times New Roman" w:hAnsi="Times New Roman" w:cs="Times New Roman"/>
          <w:sz w:val="20"/>
          <w:szCs w:val="20"/>
          <w:lang w:val="en-GB"/>
        </w:rPr>
        <w:t xml:space="preserve">impose </w:t>
      </w:r>
      <w:r w:rsidRPr="006C7D31">
        <w:rPr>
          <w:rFonts w:ascii="Times New Roman" w:eastAsia="Times New Roman" w:hAnsi="Times New Roman" w:cs="Times New Roman"/>
          <w:sz w:val="20"/>
          <w:szCs w:val="20"/>
          <w:lang w:val="en-GB"/>
        </w:rPr>
        <w:t>its authoritarian controls across different sectors of Hong Kong’s society</w:t>
      </w:r>
      <w:r w:rsidR="56CA6295"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academic freedom in </w:t>
      </w:r>
      <w:r w:rsidR="05559F75" w:rsidRPr="006C7D31">
        <w:rPr>
          <w:rFonts w:ascii="Times New Roman" w:eastAsia="Times New Roman" w:hAnsi="Times New Roman" w:cs="Times New Roman"/>
          <w:sz w:val="20"/>
          <w:szCs w:val="20"/>
          <w:lang w:val="en-GB"/>
        </w:rPr>
        <w:t xml:space="preserve">HK </w:t>
      </w:r>
      <w:r w:rsidR="4824B0E3" w:rsidRPr="006C7D31">
        <w:rPr>
          <w:rFonts w:ascii="Times New Roman" w:eastAsia="Times New Roman" w:hAnsi="Times New Roman" w:cs="Times New Roman"/>
          <w:sz w:val="20"/>
          <w:szCs w:val="20"/>
          <w:lang w:val="en-GB"/>
        </w:rPr>
        <w:t xml:space="preserve">has been </w:t>
      </w:r>
      <w:r w:rsidRPr="006C7D31">
        <w:rPr>
          <w:rFonts w:ascii="Times New Roman" w:eastAsia="Times New Roman" w:hAnsi="Times New Roman" w:cs="Times New Roman"/>
          <w:sz w:val="20"/>
          <w:szCs w:val="20"/>
          <w:lang w:val="en-GB"/>
        </w:rPr>
        <w:t>diminished</w:t>
      </w:r>
      <w:r w:rsidR="25367A9B" w:rsidRPr="006C7D31">
        <w:rPr>
          <w:rFonts w:ascii="Times New Roman" w:eastAsia="Times New Roman" w:hAnsi="Times New Roman" w:cs="Times New Roman"/>
          <w:sz w:val="20"/>
          <w:szCs w:val="20"/>
          <w:lang w:val="en-GB"/>
        </w:rPr>
        <w:t xml:space="preserve"> </w:t>
      </w:r>
      <w:r w:rsidR="00AF2E57" w:rsidRPr="006C7D31">
        <w:rPr>
          <w:rFonts w:ascii="Times New Roman" w:eastAsia="Times New Roman" w:hAnsi="Times New Roman" w:cs="Times New Roman"/>
          <w:sz w:val="20"/>
          <w:szCs w:val="20"/>
          <w:lang w:val="en-GB"/>
        </w:rPr>
        <w:t>alongside the</w:t>
      </w:r>
      <w:r w:rsidRPr="006C7D31">
        <w:rPr>
          <w:rFonts w:ascii="Times New Roman" w:eastAsia="Times New Roman" w:hAnsi="Times New Roman" w:cs="Times New Roman"/>
          <w:sz w:val="20"/>
          <w:szCs w:val="20"/>
          <w:lang w:val="en-GB"/>
        </w:rPr>
        <w:t xml:space="preserve"> overall erosion of Hong Kong’s autonomy under the One Country Two Systems (OCTS) model.</w:t>
      </w:r>
    </w:p>
    <w:p w14:paraId="48D46331" w14:textId="10B6D382" w:rsidR="00DA312B" w:rsidRPr="006C7D31" w:rsidRDefault="29BD9F2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recent </w:t>
      </w:r>
      <w:r w:rsidR="3E6FC5FB" w:rsidRPr="006C7D31">
        <w:rPr>
          <w:rFonts w:ascii="Times New Roman" w:eastAsia="Times New Roman" w:hAnsi="Times New Roman" w:cs="Times New Roman"/>
          <w:sz w:val="20"/>
          <w:szCs w:val="20"/>
          <w:lang w:val="en-GB"/>
        </w:rPr>
        <w:t>years, the influencing mechanisms of the Chinese government on the higher education sector include:</w:t>
      </w:r>
    </w:p>
    <w:p w14:paraId="74445A5D" w14:textId="21B6B774" w:rsidR="008510E9" w:rsidRPr="006C7D31" w:rsidRDefault="008510E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(1)</w:t>
      </w:r>
      <w:r w:rsidRPr="006C7D31">
        <w:rPr>
          <w:rFonts w:ascii="Times New Roman" w:hAnsi="Times New Roman"/>
          <w:sz w:val="20"/>
          <w:szCs w:val="20"/>
        </w:rPr>
        <w:tab/>
      </w:r>
      <w:r w:rsidR="3205A452" w:rsidRPr="006C7D31">
        <w:rPr>
          <w:rFonts w:ascii="Times New Roman" w:eastAsia="Times New Roman" w:hAnsi="Times New Roman" w:cs="Times New Roman"/>
          <w:sz w:val="20"/>
          <w:szCs w:val="20"/>
          <w:lang w:val="en-GB"/>
        </w:rPr>
        <w:t>A</w:t>
      </w:r>
      <w:r w:rsidR="3E6FC5FB" w:rsidRPr="006C7D31">
        <w:rPr>
          <w:rFonts w:ascii="Times New Roman" w:eastAsia="Times New Roman" w:hAnsi="Times New Roman" w:cs="Times New Roman"/>
          <w:sz w:val="20"/>
          <w:szCs w:val="20"/>
          <w:lang w:val="en-GB"/>
        </w:rPr>
        <w:t>ppointing pro-China elites as chairmen and members of university councils through the Chief</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Executive controlled by the Chinese government (e.g., the Chief Executive appointed Mr. Andrew</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Yao, a member of </w:t>
      </w:r>
      <w:r w:rsidR="449439E7" w:rsidRPr="006C7D31">
        <w:rPr>
          <w:rFonts w:ascii="Times New Roman" w:eastAsia="Times New Roman" w:hAnsi="Times New Roman" w:cs="Times New Roman"/>
          <w:sz w:val="20"/>
          <w:szCs w:val="20"/>
          <w:lang w:val="en-GB"/>
        </w:rPr>
        <w:t xml:space="preserve">China’s </w:t>
      </w:r>
      <w:r w:rsidR="3E6FC5FB" w:rsidRPr="006C7D31">
        <w:rPr>
          <w:rFonts w:ascii="Times New Roman" w:eastAsia="Times New Roman" w:hAnsi="Times New Roman" w:cs="Times New Roman"/>
          <w:sz w:val="20"/>
          <w:szCs w:val="20"/>
          <w:lang w:val="en-GB"/>
        </w:rPr>
        <w:t xml:space="preserve">National People’s Congress, as Chairman of the Council of the Lingnan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University in December 2019);</w:t>
      </w:r>
    </w:p>
    <w:p w14:paraId="20CEB094" w14:textId="3C900607" w:rsidR="00DA312B" w:rsidRPr="006C7D31" w:rsidRDefault="008510E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(2)</w:t>
      </w:r>
      <w:r w:rsidRPr="006C7D31">
        <w:rPr>
          <w:rFonts w:ascii="Times New Roman" w:hAnsi="Times New Roman"/>
          <w:sz w:val="20"/>
          <w:szCs w:val="20"/>
        </w:rPr>
        <w:tab/>
      </w:r>
      <w:r w:rsidR="55CCFFDA" w:rsidRPr="006C7D31">
        <w:rPr>
          <w:rFonts w:ascii="Times New Roman" w:eastAsia="Times New Roman" w:hAnsi="Times New Roman" w:cs="Times New Roman"/>
          <w:sz w:val="20"/>
          <w:szCs w:val="20"/>
          <w:lang w:val="en-GB"/>
        </w:rPr>
        <w:t>A</w:t>
      </w:r>
      <w:r w:rsidR="3E6FC5FB" w:rsidRPr="006C7D31">
        <w:rPr>
          <w:rFonts w:ascii="Times New Roman" w:eastAsia="Times New Roman" w:hAnsi="Times New Roman" w:cs="Times New Roman"/>
          <w:sz w:val="20"/>
          <w:szCs w:val="20"/>
          <w:lang w:val="en-GB"/>
        </w:rPr>
        <w:t xml:space="preserve">ppointing a scholar from China </w:t>
      </w:r>
      <w:r w:rsidR="7C621949" w:rsidRPr="006C7D31">
        <w:rPr>
          <w:rFonts w:ascii="Times New Roman" w:eastAsia="Times New Roman" w:hAnsi="Times New Roman" w:cs="Times New Roman"/>
          <w:sz w:val="20"/>
          <w:szCs w:val="20"/>
          <w:lang w:val="en-GB"/>
        </w:rPr>
        <w:t xml:space="preserve">unfamiliar with Hong Kong and with little or no knowledge of </w:t>
      </w:r>
      <w:r w:rsidRPr="006C7D31">
        <w:rPr>
          <w:rFonts w:ascii="Times New Roman" w:hAnsi="Times New Roman"/>
          <w:sz w:val="20"/>
          <w:szCs w:val="20"/>
        </w:rPr>
        <w:tab/>
      </w:r>
      <w:r w:rsidRPr="006C7D31">
        <w:rPr>
          <w:rFonts w:ascii="Times New Roman" w:hAnsi="Times New Roman"/>
          <w:sz w:val="20"/>
          <w:szCs w:val="20"/>
        </w:rPr>
        <w:tab/>
      </w:r>
      <w:r w:rsidR="7C621949" w:rsidRPr="006C7D31">
        <w:rPr>
          <w:rFonts w:ascii="Times New Roman" w:eastAsia="Times New Roman" w:hAnsi="Times New Roman" w:cs="Times New Roman"/>
          <w:sz w:val="20"/>
          <w:szCs w:val="20"/>
          <w:lang w:val="en-GB"/>
        </w:rPr>
        <w:t xml:space="preserve">the Cantonese language </w:t>
      </w:r>
      <w:r w:rsidR="3E6FC5FB" w:rsidRPr="006C7D31">
        <w:rPr>
          <w:rFonts w:ascii="Times New Roman" w:eastAsia="Times New Roman" w:hAnsi="Times New Roman" w:cs="Times New Roman"/>
          <w:sz w:val="20"/>
          <w:szCs w:val="20"/>
          <w:lang w:val="en-GB"/>
        </w:rPr>
        <w:t xml:space="preserve">as </w:t>
      </w:r>
      <w:r w:rsidR="38CFC9BC" w:rsidRPr="006C7D31">
        <w:rPr>
          <w:rFonts w:ascii="Times New Roman" w:eastAsia="Times New Roman" w:hAnsi="Times New Roman" w:cs="Times New Roman"/>
          <w:sz w:val="20"/>
          <w:szCs w:val="20"/>
          <w:lang w:val="en-GB"/>
        </w:rPr>
        <w:t xml:space="preserve">a </w:t>
      </w:r>
      <w:r w:rsidR="3E6FC5FB" w:rsidRPr="006C7D31">
        <w:rPr>
          <w:rFonts w:ascii="Times New Roman" w:eastAsia="Times New Roman" w:hAnsi="Times New Roman" w:cs="Times New Roman"/>
          <w:sz w:val="20"/>
          <w:szCs w:val="20"/>
          <w:lang w:val="en-GB"/>
        </w:rPr>
        <w:t xml:space="preserve">university president (e.g., Teng Jin-Guang, a Chinese scholar </w:t>
      </w:r>
      <w:r w:rsidR="1BB12564" w:rsidRPr="006C7D31">
        <w:rPr>
          <w:rFonts w:ascii="Times New Roman" w:eastAsia="Times New Roman" w:hAnsi="Times New Roman" w:cs="Times New Roman"/>
          <w:sz w:val="20"/>
          <w:szCs w:val="20"/>
          <w:lang w:val="en-GB"/>
        </w:rPr>
        <w:t>who</w:t>
      </w:r>
      <w:r w:rsidR="3E6FC5FB" w:rsidRPr="006C7D31">
        <w:rPr>
          <w:rFonts w:ascii="Times New Roman" w:eastAsia="Times New Roman" w:hAnsi="Times New Roman" w:cs="Times New Roman"/>
          <w:sz w:val="20"/>
          <w:szCs w:val="20"/>
          <w:lang w:val="en-GB"/>
        </w:rPr>
        <w:t xml:space="preserve">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previously served as Vice President of Southern University of Science and Technology in China,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was appointed as the President of the </w:t>
      </w:r>
      <w:r w:rsidR="08226818" w:rsidRPr="006C7D31">
        <w:rPr>
          <w:rFonts w:ascii="Times New Roman" w:eastAsia="Times New Roman" w:hAnsi="Times New Roman" w:cs="Times New Roman"/>
          <w:sz w:val="20"/>
          <w:szCs w:val="20"/>
          <w:lang w:val="en-GB"/>
        </w:rPr>
        <w:t xml:space="preserve">HK </w:t>
      </w:r>
      <w:r w:rsidR="3E6FC5FB" w:rsidRPr="006C7D31">
        <w:rPr>
          <w:rFonts w:ascii="Times New Roman" w:eastAsia="Times New Roman" w:hAnsi="Times New Roman" w:cs="Times New Roman"/>
          <w:sz w:val="20"/>
          <w:szCs w:val="20"/>
          <w:lang w:val="en-GB"/>
        </w:rPr>
        <w:t>Polytechnic University in March 2019);</w:t>
      </w:r>
    </w:p>
    <w:p w14:paraId="09CA8E1A" w14:textId="25DF8812" w:rsidR="00DA312B" w:rsidRPr="006C7D31" w:rsidRDefault="008510E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(3)</w:t>
      </w:r>
      <w:r w:rsidRPr="006C7D31">
        <w:rPr>
          <w:rFonts w:ascii="Times New Roman" w:hAnsi="Times New Roman"/>
          <w:sz w:val="20"/>
          <w:szCs w:val="20"/>
        </w:rPr>
        <w:tab/>
      </w:r>
      <w:r w:rsidR="3D4BEA30" w:rsidRPr="006C7D31">
        <w:rPr>
          <w:rFonts w:ascii="Times New Roman" w:eastAsia="Times New Roman" w:hAnsi="Times New Roman" w:cs="Times New Roman"/>
          <w:sz w:val="20"/>
          <w:szCs w:val="20"/>
          <w:lang w:val="en-GB"/>
        </w:rPr>
        <w:t>P</w:t>
      </w:r>
      <w:r w:rsidR="3E6FC5FB" w:rsidRPr="006C7D31">
        <w:rPr>
          <w:rFonts w:ascii="Times New Roman" w:eastAsia="Times New Roman" w:hAnsi="Times New Roman" w:cs="Times New Roman"/>
          <w:sz w:val="20"/>
          <w:szCs w:val="20"/>
          <w:lang w:val="en-GB"/>
        </w:rPr>
        <w:t xml:space="preserve">ressuring university management with funding allocations and policies through the Secretary for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Education appointed by the Chinese government (e.g., After the siege of CUHK and PolyU by the</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 police in the Anti- extradition bill movement, the government withdrew the funding proposal of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HK$59.7 million and HK$340 million for development of a teaching-research complex at the</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Chinese University of </w:t>
      </w:r>
      <w:r w:rsidR="749DDDAD" w:rsidRPr="006C7D31">
        <w:rPr>
          <w:rFonts w:ascii="Times New Roman" w:eastAsia="Times New Roman" w:hAnsi="Times New Roman" w:cs="Times New Roman"/>
          <w:sz w:val="20"/>
          <w:szCs w:val="20"/>
          <w:lang w:val="en-GB"/>
        </w:rPr>
        <w:t xml:space="preserve">HK </w:t>
      </w:r>
      <w:r w:rsidR="3E6FC5FB" w:rsidRPr="006C7D31">
        <w:rPr>
          <w:rFonts w:ascii="Times New Roman" w:eastAsia="Times New Roman" w:hAnsi="Times New Roman" w:cs="Times New Roman"/>
          <w:sz w:val="20"/>
          <w:szCs w:val="20"/>
          <w:lang w:val="en-GB"/>
        </w:rPr>
        <w:t xml:space="preserve">(CUHK) and the library expansion and revitalization project of the </w:t>
      </w:r>
      <w:r w:rsidR="749DDDAD" w:rsidRPr="006C7D31">
        <w:rPr>
          <w:rFonts w:ascii="Times New Roman" w:eastAsia="Times New Roman" w:hAnsi="Times New Roman" w:cs="Times New Roman"/>
          <w:sz w:val="20"/>
          <w:szCs w:val="20"/>
          <w:lang w:val="en-GB"/>
        </w:rPr>
        <w:t xml:space="preserve">HK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Polytechnic University (PolyU) respectively in November 2019.)</w:t>
      </w:r>
    </w:p>
    <w:p w14:paraId="058D7FBE" w14:textId="60524BC7" w:rsidR="2D45622C" w:rsidRPr="006C7D31" w:rsidRDefault="008510E9"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(4)</w:t>
      </w:r>
      <w:r w:rsidRPr="006C7D31">
        <w:rPr>
          <w:rFonts w:ascii="Times New Roman" w:hAnsi="Times New Roman"/>
          <w:sz w:val="20"/>
          <w:szCs w:val="20"/>
        </w:rPr>
        <w:tab/>
      </w:r>
      <w:r w:rsidR="77F69E44" w:rsidRPr="006C7D31">
        <w:rPr>
          <w:rFonts w:ascii="Times New Roman" w:eastAsia="Times New Roman" w:hAnsi="Times New Roman" w:cs="Times New Roman"/>
          <w:sz w:val="20"/>
          <w:szCs w:val="20"/>
          <w:lang w:val="en-GB"/>
        </w:rPr>
        <w:t>A</w:t>
      </w:r>
      <w:r w:rsidR="3E6FC5FB" w:rsidRPr="006C7D31">
        <w:rPr>
          <w:rFonts w:ascii="Times New Roman" w:eastAsia="Times New Roman" w:hAnsi="Times New Roman" w:cs="Times New Roman"/>
          <w:sz w:val="20"/>
          <w:szCs w:val="20"/>
          <w:lang w:val="en-GB"/>
        </w:rPr>
        <w:t>ttacking university management and scholars through pro-China elites and organizations (e.g. In</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 April 2019, Vice Chancellor of HKU, Zhang Xiang, was under pressure to dismiss Prof. Benny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 xml:space="preserve">Tai by a group of 29 pro-China alumni, including legislator Junius Ho Kwan-yiu </w:t>
      </w:r>
      <w:r w:rsidR="392CE41E" w:rsidRPr="006C7D31">
        <w:rPr>
          <w:rFonts w:ascii="Times New Roman" w:eastAsia="Times New Roman" w:hAnsi="Times New Roman" w:cs="Times New Roman"/>
          <w:sz w:val="20"/>
          <w:szCs w:val="20"/>
          <w:lang w:val="en-GB"/>
        </w:rPr>
        <w:t xml:space="preserve">and </w:t>
      </w:r>
      <w:r w:rsidR="3E6FC5FB" w:rsidRPr="006C7D31">
        <w:rPr>
          <w:rFonts w:ascii="Times New Roman" w:eastAsia="Times New Roman" w:hAnsi="Times New Roman" w:cs="Times New Roman"/>
          <w:sz w:val="20"/>
          <w:szCs w:val="20"/>
          <w:lang w:val="en-GB"/>
        </w:rPr>
        <w:t xml:space="preserve">local </w:t>
      </w:r>
      <w:r w:rsidRPr="006C7D31">
        <w:rPr>
          <w:rFonts w:ascii="Times New Roman" w:hAnsi="Times New Roman"/>
          <w:sz w:val="20"/>
          <w:szCs w:val="20"/>
        </w:rPr>
        <w:tab/>
      </w:r>
      <w:r w:rsidRPr="006C7D31">
        <w:rPr>
          <w:rFonts w:ascii="Times New Roman" w:hAnsi="Times New Roman"/>
          <w:sz w:val="20"/>
          <w:szCs w:val="20"/>
        </w:rPr>
        <w:tab/>
      </w:r>
      <w:r w:rsidR="3E6FC5FB" w:rsidRPr="006C7D31">
        <w:rPr>
          <w:rFonts w:ascii="Times New Roman" w:eastAsia="Times New Roman" w:hAnsi="Times New Roman" w:cs="Times New Roman"/>
          <w:sz w:val="20"/>
          <w:szCs w:val="20"/>
          <w:lang w:val="en-GB"/>
        </w:rPr>
        <w:t>National People’s Congress deputies Choy So-yuk and Maggie Chan Man-ki.)</w:t>
      </w:r>
    </w:p>
    <w:p w14:paraId="26D5AE02" w14:textId="18B36888" w:rsidR="36D3550B" w:rsidRPr="006C7D31" w:rsidRDefault="36D3550B"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sz w:val="20"/>
          <w:szCs w:val="20"/>
          <w:lang w:val="en-GB"/>
        </w:rPr>
        <w:t>Controversy over HKDSE History examination question— politics overriding the education profession</w:t>
      </w:r>
    </w:p>
    <w:p w14:paraId="27167605" w14:textId="57737393" w:rsidR="16EC75E8" w:rsidRPr="006C7D31" w:rsidRDefault="391BE50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In May 2020, t</w:t>
      </w:r>
      <w:r w:rsidR="1AA7CB26" w:rsidRPr="006C7D31">
        <w:rPr>
          <w:rFonts w:ascii="Times New Roman" w:eastAsia="Times New Roman" w:hAnsi="Times New Roman" w:cs="Times New Roman"/>
          <w:sz w:val="20"/>
          <w:szCs w:val="20"/>
          <w:lang w:val="en-GB"/>
        </w:rPr>
        <w:t xml:space="preserve">he Education Bureau pressured the </w:t>
      </w:r>
      <w:r w:rsidR="4F1E26A0" w:rsidRPr="006C7D31">
        <w:rPr>
          <w:rFonts w:ascii="Times New Roman" w:eastAsia="Times New Roman" w:hAnsi="Times New Roman" w:cs="Times New Roman"/>
          <w:sz w:val="20"/>
          <w:szCs w:val="20"/>
          <w:lang w:val="en-GB"/>
        </w:rPr>
        <w:t xml:space="preserve">HK </w:t>
      </w:r>
      <w:r w:rsidR="1AA7CB26" w:rsidRPr="006C7D31">
        <w:rPr>
          <w:rFonts w:ascii="Times New Roman" w:eastAsia="Times New Roman" w:hAnsi="Times New Roman" w:cs="Times New Roman"/>
          <w:sz w:val="20"/>
          <w:szCs w:val="20"/>
          <w:lang w:val="en-GB"/>
        </w:rPr>
        <w:t xml:space="preserve">Examinations and Assessment Authority (HKEAA) into cancelling a </w:t>
      </w:r>
      <w:r w:rsidR="4F1E26A0" w:rsidRPr="006C7D31">
        <w:rPr>
          <w:rFonts w:ascii="Times New Roman" w:eastAsia="Times New Roman" w:hAnsi="Times New Roman" w:cs="Times New Roman"/>
          <w:sz w:val="20"/>
          <w:szCs w:val="20"/>
          <w:lang w:val="en-GB"/>
        </w:rPr>
        <w:t xml:space="preserve">HK </w:t>
      </w:r>
      <w:r w:rsidR="5D562C8F" w:rsidRPr="006C7D31">
        <w:rPr>
          <w:rFonts w:ascii="Times New Roman" w:eastAsia="Times New Roman" w:hAnsi="Times New Roman" w:cs="Times New Roman"/>
          <w:sz w:val="20"/>
          <w:szCs w:val="20"/>
          <w:lang w:val="en-GB"/>
        </w:rPr>
        <w:t xml:space="preserve">Diploma of Secondary Education History examination </w:t>
      </w:r>
      <w:r w:rsidR="1AA7CB26" w:rsidRPr="006C7D31">
        <w:rPr>
          <w:rFonts w:ascii="Times New Roman" w:eastAsia="Times New Roman" w:hAnsi="Times New Roman" w:cs="Times New Roman"/>
          <w:sz w:val="20"/>
          <w:szCs w:val="20"/>
          <w:lang w:val="en-GB"/>
        </w:rPr>
        <w:t>question</w:t>
      </w:r>
      <w:r w:rsidR="0F4E1DDF" w:rsidRPr="006C7D31">
        <w:rPr>
          <w:rFonts w:ascii="Times New Roman" w:eastAsia="Times New Roman" w:hAnsi="Times New Roman" w:cs="Times New Roman"/>
          <w:sz w:val="20"/>
          <w:szCs w:val="20"/>
          <w:lang w:val="en-GB"/>
        </w:rPr>
        <w:t xml:space="preserve"> for political reason</w:t>
      </w:r>
      <w:r w:rsidR="4FB21DD6" w:rsidRPr="006C7D31">
        <w:rPr>
          <w:rFonts w:ascii="Times New Roman" w:eastAsia="Times New Roman" w:hAnsi="Times New Roman" w:cs="Times New Roman"/>
          <w:sz w:val="20"/>
          <w:szCs w:val="20"/>
          <w:lang w:val="en-GB"/>
        </w:rPr>
        <w:t>s</w:t>
      </w:r>
      <w:r w:rsidR="0F4E1DDF" w:rsidRPr="006C7D31">
        <w:rPr>
          <w:rFonts w:ascii="Times New Roman" w:eastAsia="Times New Roman" w:hAnsi="Times New Roman" w:cs="Times New Roman"/>
          <w:sz w:val="20"/>
          <w:szCs w:val="20"/>
          <w:lang w:val="en-GB"/>
        </w:rPr>
        <w:t xml:space="preserve">. </w:t>
      </w:r>
      <w:r w:rsidR="28D6752D" w:rsidRPr="006C7D31">
        <w:rPr>
          <w:rFonts w:ascii="Times New Roman" w:eastAsia="Times New Roman" w:hAnsi="Times New Roman" w:cs="Times New Roman"/>
          <w:sz w:val="20"/>
          <w:szCs w:val="20"/>
          <w:lang w:val="en-GB"/>
        </w:rPr>
        <w:t>The question</w:t>
      </w:r>
      <w:r w:rsidR="62951D30" w:rsidRPr="006C7D31">
        <w:rPr>
          <w:rFonts w:ascii="Times New Roman" w:eastAsia="Times New Roman" w:hAnsi="Times New Roman" w:cs="Times New Roman"/>
          <w:sz w:val="20"/>
          <w:szCs w:val="20"/>
          <w:lang w:val="en-GB"/>
        </w:rPr>
        <w:t xml:space="preserve"> asks </w:t>
      </w:r>
      <w:r w:rsidR="5A3AC51F" w:rsidRPr="006C7D31">
        <w:rPr>
          <w:rFonts w:ascii="Times New Roman" w:eastAsia="Times New Roman" w:hAnsi="Times New Roman" w:cs="Times New Roman"/>
          <w:sz w:val="20"/>
          <w:szCs w:val="20"/>
          <w:lang w:val="en-GB"/>
        </w:rPr>
        <w:t xml:space="preserve">whether candidates agreed with the statement “Japan did more good than harm to China in the period of 1900-45.” </w:t>
      </w:r>
      <w:r w:rsidR="59F98DF9" w:rsidRPr="006C7D31">
        <w:rPr>
          <w:rFonts w:ascii="Times New Roman" w:eastAsia="Times New Roman" w:hAnsi="Times New Roman" w:cs="Times New Roman"/>
          <w:sz w:val="20"/>
          <w:szCs w:val="20"/>
          <w:lang w:val="en-GB"/>
        </w:rPr>
        <w:t>Examination candidates</w:t>
      </w:r>
      <w:r w:rsidR="5A3AC51F" w:rsidRPr="006C7D31">
        <w:rPr>
          <w:rFonts w:ascii="Times New Roman" w:eastAsia="Times New Roman" w:hAnsi="Times New Roman" w:cs="Times New Roman"/>
          <w:sz w:val="20"/>
          <w:szCs w:val="20"/>
          <w:lang w:val="en-GB"/>
        </w:rPr>
        <w:t xml:space="preserve"> had to answer the question using their own knowledge and reference to two sources provided, which mentioned Chinese students studying in Japan and Japan’s loan to the republican government </w:t>
      </w:r>
      <w:r w:rsidR="7EBAA110" w:rsidRPr="006C7D31">
        <w:rPr>
          <w:rFonts w:ascii="Times New Roman" w:eastAsia="Times New Roman" w:hAnsi="Times New Roman" w:cs="Times New Roman"/>
          <w:sz w:val="20"/>
          <w:szCs w:val="20"/>
          <w:lang w:val="en-GB"/>
        </w:rPr>
        <w:t>at</w:t>
      </w:r>
      <w:r w:rsidR="5A3AC51F" w:rsidRPr="006C7D31">
        <w:rPr>
          <w:rFonts w:ascii="Times New Roman" w:eastAsia="Times New Roman" w:hAnsi="Times New Roman" w:cs="Times New Roman"/>
          <w:sz w:val="20"/>
          <w:szCs w:val="20"/>
          <w:lang w:val="en-GB"/>
        </w:rPr>
        <w:t xml:space="preserve"> the time. </w:t>
      </w:r>
      <w:r w:rsidR="6B9FBF8A" w:rsidRPr="006C7D31">
        <w:rPr>
          <w:rFonts w:ascii="Times New Roman" w:eastAsia="Times New Roman" w:hAnsi="Times New Roman" w:cs="Times New Roman"/>
          <w:sz w:val="20"/>
          <w:szCs w:val="20"/>
          <w:lang w:val="en-GB"/>
        </w:rPr>
        <w:t xml:space="preserve">The Education Bureau learned of the question when the exam took place, and </w:t>
      </w:r>
      <w:r w:rsidR="528D0A7D" w:rsidRPr="006C7D31">
        <w:rPr>
          <w:rFonts w:ascii="Times New Roman" w:eastAsia="Times New Roman" w:hAnsi="Times New Roman" w:cs="Times New Roman"/>
          <w:sz w:val="20"/>
          <w:szCs w:val="20"/>
          <w:lang w:val="en-GB"/>
        </w:rPr>
        <w:t>immediately</w:t>
      </w:r>
      <w:r w:rsidR="4F59E26C" w:rsidRPr="006C7D31">
        <w:rPr>
          <w:rFonts w:ascii="Times New Roman" w:eastAsia="Times New Roman" w:hAnsi="Times New Roman" w:cs="Times New Roman"/>
          <w:sz w:val="20"/>
          <w:szCs w:val="20"/>
          <w:lang w:val="en-GB"/>
        </w:rPr>
        <w:t xml:space="preserve"> issued a statement </w:t>
      </w:r>
      <w:r w:rsidR="1097DEC5" w:rsidRPr="006C7D31">
        <w:rPr>
          <w:rFonts w:ascii="Times New Roman" w:eastAsia="Times New Roman" w:hAnsi="Times New Roman" w:cs="Times New Roman"/>
          <w:sz w:val="20"/>
          <w:szCs w:val="20"/>
          <w:lang w:val="en-GB"/>
        </w:rPr>
        <w:t>to</w:t>
      </w:r>
      <w:r w:rsidR="4F59E26C" w:rsidRPr="006C7D31">
        <w:rPr>
          <w:rFonts w:ascii="Times New Roman" w:eastAsia="Times New Roman" w:hAnsi="Times New Roman" w:cs="Times New Roman"/>
          <w:sz w:val="20"/>
          <w:szCs w:val="20"/>
          <w:lang w:val="en-GB"/>
        </w:rPr>
        <w:t xml:space="preserve"> criticize </w:t>
      </w:r>
      <w:r w:rsidR="5EE00E48" w:rsidRPr="006C7D31">
        <w:rPr>
          <w:rFonts w:ascii="Times New Roman" w:eastAsia="Times New Roman" w:hAnsi="Times New Roman" w:cs="Times New Roman"/>
          <w:sz w:val="20"/>
          <w:szCs w:val="20"/>
          <w:lang w:val="en-GB"/>
        </w:rPr>
        <w:t>the question</w:t>
      </w:r>
      <w:r w:rsidR="4F59E26C" w:rsidRPr="006C7D31">
        <w:rPr>
          <w:rFonts w:ascii="Times New Roman" w:eastAsia="Times New Roman" w:hAnsi="Times New Roman" w:cs="Times New Roman"/>
          <w:sz w:val="20"/>
          <w:szCs w:val="20"/>
          <w:lang w:val="en-GB"/>
        </w:rPr>
        <w:t xml:space="preserve"> for “leading candidates to possibly arrive at biased conclusions while seriously hurting the feelings and dignity of the Chinese people who endured great suffering during Japan’s invasion of China”</w:t>
      </w:r>
      <w:r w:rsidR="29474FEB" w:rsidRPr="006C7D31">
        <w:rPr>
          <w:rFonts w:ascii="Times New Roman" w:eastAsia="Times New Roman" w:hAnsi="Times New Roman" w:cs="Times New Roman"/>
          <w:sz w:val="20"/>
          <w:szCs w:val="20"/>
          <w:lang w:val="en-GB"/>
        </w:rPr>
        <w:t>, and</w:t>
      </w:r>
      <w:r w:rsidR="4F59E26C" w:rsidRPr="006C7D31">
        <w:rPr>
          <w:rFonts w:ascii="Times New Roman" w:eastAsia="Times New Roman" w:hAnsi="Times New Roman" w:cs="Times New Roman"/>
          <w:sz w:val="20"/>
          <w:szCs w:val="20"/>
          <w:lang w:val="en-GB"/>
        </w:rPr>
        <w:t xml:space="preserve"> demanded that the</w:t>
      </w:r>
      <w:r w:rsidR="3CCD4F9A" w:rsidRPr="006C7D31">
        <w:rPr>
          <w:rFonts w:ascii="Times New Roman" w:eastAsia="Times New Roman" w:hAnsi="Times New Roman" w:cs="Times New Roman"/>
          <w:sz w:val="20"/>
          <w:szCs w:val="20"/>
          <w:lang w:val="en-GB"/>
        </w:rPr>
        <w:t xml:space="preserve"> </w:t>
      </w:r>
      <w:r w:rsidR="4F59E26C" w:rsidRPr="006C7D31">
        <w:rPr>
          <w:rFonts w:ascii="Times New Roman" w:eastAsia="Times New Roman" w:hAnsi="Times New Roman" w:cs="Times New Roman"/>
          <w:sz w:val="20"/>
          <w:szCs w:val="20"/>
          <w:lang w:val="en-GB"/>
        </w:rPr>
        <w:t>HKEAA scrap the question at issue</w:t>
      </w:r>
      <w:r w:rsidR="0B0D31CF" w:rsidRPr="006C7D31">
        <w:rPr>
          <w:rFonts w:ascii="Times New Roman" w:eastAsia="Times New Roman" w:hAnsi="Times New Roman" w:cs="Times New Roman"/>
          <w:sz w:val="20"/>
          <w:szCs w:val="20"/>
          <w:lang w:val="en-GB"/>
        </w:rPr>
        <w:t xml:space="preserve">, and vowed to investigate into </w:t>
      </w:r>
      <w:r w:rsidR="3622756C" w:rsidRPr="006C7D31">
        <w:rPr>
          <w:rFonts w:ascii="Times New Roman" w:eastAsia="Times New Roman" w:hAnsi="Times New Roman" w:cs="Times New Roman"/>
          <w:sz w:val="20"/>
          <w:szCs w:val="20"/>
          <w:lang w:val="en-GB"/>
        </w:rPr>
        <w:t xml:space="preserve">the </w:t>
      </w:r>
      <w:r w:rsidR="0B0D31CF" w:rsidRPr="006C7D31">
        <w:rPr>
          <w:rFonts w:ascii="Times New Roman" w:eastAsia="Times New Roman" w:hAnsi="Times New Roman" w:cs="Times New Roman"/>
          <w:sz w:val="20"/>
          <w:szCs w:val="20"/>
          <w:lang w:val="en-GB"/>
        </w:rPr>
        <w:t xml:space="preserve">working method of the HKEAA. </w:t>
      </w:r>
      <w:r w:rsidR="4F59E26C" w:rsidRPr="006C7D31">
        <w:rPr>
          <w:rFonts w:ascii="Times New Roman" w:eastAsia="Times New Roman" w:hAnsi="Times New Roman" w:cs="Times New Roman"/>
          <w:sz w:val="20"/>
          <w:szCs w:val="20"/>
          <w:lang w:val="en-GB"/>
        </w:rPr>
        <w:t xml:space="preserve">On May 18, the Education Bureau said the Chief Executive was empowered to issue instructions to the HKEAA on “matters appearing to the Chief Executive to affect public interest”. Chief Executive Carrie Lam </w:t>
      </w:r>
      <w:r w:rsidR="06B26D38" w:rsidRPr="006C7D31">
        <w:rPr>
          <w:rFonts w:ascii="Times New Roman" w:eastAsia="Times New Roman" w:hAnsi="Times New Roman" w:cs="Times New Roman"/>
          <w:sz w:val="20"/>
          <w:szCs w:val="20"/>
          <w:lang w:val="en-GB"/>
        </w:rPr>
        <w:t xml:space="preserve">later said </w:t>
      </w:r>
      <w:r w:rsidR="4F59E26C" w:rsidRPr="006C7D31">
        <w:rPr>
          <w:rFonts w:ascii="Times New Roman" w:eastAsia="Times New Roman" w:hAnsi="Times New Roman" w:cs="Times New Roman"/>
          <w:sz w:val="20"/>
          <w:szCs w:val="20"/>
          <w:lang w:val="en-GB"/>
        </w:rPr>
        <w:t xml:space="preserve">that while she had not yet invoked the power of the CE under the </w:t>
      </w:r>
      <w:r w:rsidR="4710EF65" w:rsidRPr="006C7D31">
        <w:rPr>
          <w:rFonts w:ascii="Times New Roman" w:eastAsia="Times New Roman" w:hAnsi="Times New Roman" w:cs="Times New Roman"/>
          <w:sz w:val="20"/>
          <w:szCs w:val="20"/>
          <w:lang w:val="en-GB"/>
        </w:rPr>
        <w:t xml:space="preserve">HK </w:t>
      </w:r>
      <w:r w:rsidR="4F59E26C" w:rsidRPr="006C7D31">
        <w:rPr>
          <w:rFonts w:ascii="Times New Roman" w:eastAsia="Times New Roman" w:hAnsi="Times New Roman" w:cs="Times New Roman"/>
          <w:sz w:val="20"/>
          <w:szCs w:val="20"/>
          <w:lang w:val="en-GB"/>
        </w:rPr>
        <w:t>Examinations and Assessment Authority Ordinance, she "would not shun from it” if it was to safeguard the objectives and quality of education.</w:t>
      </w:r>
      <w:r w:rsidR="48C95AA8" w:rsidRPr="006C7D31">
        <w:rPr>
          <w:rFonts w:ascii="Times New Roman" w:eastAsia="Times New Roman" w:hAnsi="Times New Roman" w:cs="Times New Roman"/>
          <w:sz w:val="20"/>
          <w:szCs w:val="20"/>
          <w:lang w:val="en-GB"/>
        </w:rPr>
        <w:t xml:space="preserve"> The Office of the Commissioner of the Ministry of Foreign Affairs in the HKSAR and the Xinhua News Agency both publicly criticised the question</w:t>
      </w:r>
      <w:r w:rsidR="00323582" w:rsidRPr="006C7D31">
        <w:rPr>
          <w:rFonts w:ascii="Times New Roman" w:eastAsia="Times New Roman" w:hAnsi="Times New Roman" w:cs="Times New Roman"/>
          <w:sz w:val="20"/>
          <w:szCs w:val="20"/>
          <w:lang w:val="en-GB"/>
        </w:rPr>
        <w:t xml:space="preserve">. </w:t>
      </w:r>
      <w:r w:rsidR="48C95AA8" w:rsidRPr="006C7D31">
        <w:rPr>
          <w:rFonts w:ascii="Times New Roman" w:eastAsia="Times New Roman" w:hAnsi="Times New Roman" w:cs="Times New Roman"/>
          <w:sz w:val="20"/>
          <w:szCs w:val="20"/>
          <w:lang w:val="en-GB"/>
        </w:rPr>
        <w:t xml:space="preserve"> </w:t>
      </w:r>
    </w:p>
    <w:p w14:paraId="41E094EF" w14:textId="7DF5C4D2" w:rsidR="3E7168A4" w:rsidRPr="006C7D31" w:rsidRDefault="3E7168A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question was </w:t>
      </w:r>
      <w:r w:rsidR="38588902" w:rsidRPr="006C7D31">
        <w:rPr>
          <w:rFonts w:ascii="Times New Roman" w:eastAsia="Times New Roman" w:hAnsi="Times New Roman" w:cs="Times New Roman"/>
          <w:sz w:val="20"/>
          <w:szCs w:val="20"/>
          <w:lang w:val="en-GB"/>
        </w:rPr>
        <w:t>formally cancelled by the HKEAA on 22 May 2020</w:t>
      </w:r>
      <w:r w:rsidR="605905BF" w:rsidRPr="006C7D31">
        <w:rPr>
          <w:rFonts w:ascii="Times New Roman" w:eastAsia="Times New Roman" w:hAnsi="Times New Roman" w:cs="Times New Roman"/>
          <w:sz w:val="20"/>
          <w:szCs w:val="20"/>
          <w:lang w:val="en-GB"/>
        </w:rPr>
        <w:t xml:space="preserve">, resulting in the </w:t>
      </w:r>
      <w:r w:rsidR="48EE2CA7" w:rsidRPr="006C7D31">
        <w:rPr>
          <w:rFonts w:ascii="Times New Roman" w:eastAsia="Times New Roman" w:hAnsi="Times New Roman" w:cs="Times New Roman"/>
          <w:sz w:val="20"/>
          <w:szCs w:val="20"/>
          <w:lang w:val="en-GB"/>
        </w:rPr>
        <w:t xml:space="preserve">complete </w:t>
      </w:r>
      <w:r w:rsidR="3E8674E4" w:rsidRPr="006C7D31">
        <w:rPr>
          <w:rFonts w:ascii="Times New Roman" w:eastAsia="Times New Roman" w:hAnsi="Times New Roman" w:cs="Times New Roman"/>
          <w:sz w:val="20"/>
          <w:szCs w:val="20"/>
          <w:lang w:val="en-GB"/>
        </w:rPr>
        <w:t>dismissal</w:t>
      </w:r>
      <w:r w:rsidR="605905BF" w:rsidRPr="006C7D31">
        <w:rPr>
          <w:rFonts w:ascii="Times New Roman" w:eastAsia="Times New Roman" w:hAnsi="Times New Roman" w:cs="Times New Roman"/>
          <w:sz w:val="20"/>
          <w:szCs w:val="20"/>
          <w:lang w:val="en-GB"/>
        </w:rPr>
        <w:t xml:space="preserve"> of </w:t>
      </w:r>
      <w:r w:rsidR="140D353B" w:rsidRPr="006C7D31">
        <w:rPr>
          <w:rFonts w:ascii="Times New Roman" w:eastAsia="Times New Roman" w:hAnsi="Times New Roman" w:cs="Times New Roman"/>
          <w:sz w:val="20"/>
          <w:szCs w:val="20"/>
          <w:lang w:val="en-GB"/>
        </w:rPr>
        <w:t xml:space="preserve">the </w:t>
      </w:r>
      <w:r w:rsidR="605905BF" w:rsidRPr="006C7D31">
        <w:rPr>
          <w:rFonts w:ascii="Times New Roman" w:eastAsia="Times New Roman" w:hAnsi="Times New Roman" w:cs="Times New Roman"/>
          <w:sz w:val="20"/>
          <w:szCs w:val="20"/>
          <w:lang w:val="en-GB"/>
        </w:rPr>
        <w:t xml:space="preserve">academically </w:t>
      </w:r>
      <w:r w:rsidR="55418107" w:rsidRPr="006C7D31">
        <w:rPr>
          <w:rFonts w:ascii="Times New Roman" w:eastAsia="Times New Roman" w:hAnsi="Times New Roman" w:cs="Times New Roman"/>
          <w:sz w:val="20"/>
          <w:szCs w:val="20"/>
          <w:lang w:val="en-GB"/>
        </w:rPr>
        <w:t>relevant and</w:t>
      </w:r>
      <w:r w:rsidR="0277D644" w:rsidRPr="006C7D31">
        <w:rPr>
          <w:rFonts w:ascii="Times New Roman" w:eastAsia="Times New Roman" w:hAnsi="Times New Roman" w:cs="Times New Roman"/>
          <w:sz w:val="20"/>
          <w:szCs w:val="20"/>
          <w:lang w:val="en-GB"/>
        </w:rPr>
        <w:t xml:space="preserve"> often</w:t>
      </w:r>
      <w:r w:rsidR="55418107" w:rsidRPr="006C7D31">
        <w:rPr>
          <w:rFonts w:ascii="Times New Roman" w:eastAsia="Times New Roman" w:hAnsi="Times New Roman" w:cs="Times New Roman"/>
          <w:sz w:val="20"/>
          <w:szCs w:val="20"/>
          <w:lang w:val="en-GB"/>
        </w:rPr>
        <w:t xml:space="preserve"> intellectually taxing responses of examination candidates</w:t>
      </w:r>
      <w:r w:rsidR="38588902" w:rsidRPr="006C7D31">
        <w:rPr>
          <w:rFonts w:ascii="Times New Roman" w:eastAsia="Times New Roman" w:hAnsi="Times New Roman" w:cs="Times New Roman"/>
          <w:sz w:val="20"/>
          <w:szCs w:val="20"/>
          <w:lang w:val="en-GB"/>
        </w:rPr>
        <w:t>.</w:t>
      </w:r>
    </w:p>
    <w:p w14:paraId="120A3882" w14:textId="055BDB14" w:rsidR="38588902" w:rsidRPr="006C7D31" w:rsidRDefault="3630A6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Many </w:t>
      </w:r>
      <w:r w:rsidR="4156B922" w:rsidRPr="006C7D31">
        <w:rPr>
          <w:rFonts w:ascii="Times New Roman" w:eastAsia="Times New Roman" w:hAnsi="Times New Roman" w:cs="Times New Roman"/>
          <w:sz w:val="20"/>
          <w:szCs w:val="20"/>
          <w:lang w:val="en-GB"/>
        </w:rPr>
        <w:t xml:space="preserve">education professionals </w:t>
      </w:r>
      <w:r w:rsidR="57F95D7B" w:rsidRPr="006C7D31">
        <w:rPr>
          <w:rFonts w:ascii="Times New Roman" w:eastAsia="Times New Roman" w:hAnsi="Times New Roman" w:cs="Times New Roman"/>
          <w:sz w:val="20"/>
          <w:szCs w:val="20"/>
          <w:lang w:val="en-GB"/>
        </w:rPr>
        <w:t>were</w:t>
      </w:r>
      <w:r w:rsidR="4156B922" w:rsidRPr="006C7D31">
        <w:rPr>
          <w:rFonts w:ascii="Times New Roman" w:eastAsia="Times New Roman" w:hAnsi="Times New Roman" w:cs="Times New Roman"/>
          <w:sz w:val="20"/>
          <w:szCs w:val="20"/>
          <w:lang w:val="en-GB"/>
        </w:rPr>
        <w:t xml:space="preserve"> enraged by this decision as they find it </w:t>
      </w:r>
      <w:r w:rsidR="7010E58A" w:rsidRPr="006C7D31">
        <w:rPr>
          <w:rFonts w:ascii="Times New Roman" w:eastAsia="Times New Roman" w:hAnsi="Times New Roman" w:cs="Times New Roman"/>
          <w:sz w:val="20"/>
          <w:szCs w:val="20"/>
          <w:lang w:val="en-GB"/>
        </w:rPr>
        <w:t xml:space="preserve">to be </w:t>
      </w:r>
      <w:r w:rsidR="4156B922" w:rsidRPr="006C7D31">
        <w:rPr>
          <w:rFonts w:ascii="Times New Roman" w:eastAsia="Times New Roman" w:hAnsi="Times New Roman" w:cs="Times New Roman"/>
          <w:sz w:val="20"/>
          <w:szCs w:val="20"/>
          <w:lang w:val="en-GB"/>
        </w:rPr>
        <w:t xml:space="preserve">blatant political repression. </w:t>
      </w:r>
      <w:r w:rsidR="1A0F468C" w:rsidRPr="006C7D31">
        <w:rPr>
          <w:rFonts w:ascii="Times New Roman" w:eastAsia="Times New Roman" w:hAnsi="Times New Roman" w:cs="Times New Roman"/>
          <w:sz w:val="20"/>
          <w:szCs w:val="20"/>
          <w:lang w:val="en-GB"/>
        </w:rPr>
        <w:t xml:space="preserve">In past public examinations there were questions of equal so-called moral controversy, </w:t>
      </w:r>
      <w:r w:rsidR="14EAD240" w:rsidRPr="006C7D31">
        <w:rPr>
          <w:rFonts w:ascii="Times New Roman" w:eastAsia="Times New Roman" w:hAnsi="Times New Roman" w:cs="Times New Roman"/>
          <w:sz w:val="20"/>
          <w:szCs w:val="20"/>
          <w:lang w:val="en-GB"/>
        </w:rPr>
        <w:t xml:space="preserve">which </w:t>
      </w:r>
      <w:r w:rsidR="1A0F468C" w:rsidRPr="006C7D31">
        <w:rPr>
          <w:rFonts w:ascii="Times New Roman" w:eastAsia="Times New Roman" w:hAnsi="Times New Roman" w:cs="Times New Roman"/>
          <w:sz w:val="20"/>
          <w:szCs w:val="20"/>
          <w:lang w:val="en-GB"/>
        </w:rPr>
        <w:t xml:space="preserve">were </w:t>
      </w:r>
      <w:r w:rsidR="451BDBF6" w:rsidRPr="006C7D31">
        <w:rPr>
          <w:rFonts w:ascii="Times New Roman" w:eastAsia="Times New Roman" w:hAnsi="Times New Roman" w:cs="Times New Roman"/>
          <w:sz w:val="20"/>
          <w:szCs w:val="20"/>
          <w:lang w:val="en-GB"/>
        </w:rPr>
        <w:t xml:space="preserve">nevertheless </w:t>
      </w:r>
      <w:r w:rsidR="1A0F468C" w:rsidRPr="006C7D31">
        <w:rPr>
          <w:rFonts w:ascii="Times New Roman" w:eastAsia="Times New Roman" w:hAnsi="Times New Roman" w:cs="Times New Roman"/>
          <w:sz w:val="20"/>
          <w:szCs w:val="20"/>
          <w:lang w:val="en-GB"/>
        </w:rPr>
        <w:lastRenderedPageBreak/>
        <w:t xml:space="preserve">regarded as valid exam questions. </w:t>
      </w:r>
      <w:r w:rsidR="7E4AC2E7" w:rsidRPr="006C7D31">
        <w:rPr>
          <w:rFonts w:ascii="Times New Roman" w:eastAsia="Times New Roman" w:hAnsi="Times New Roman" w:cs="Times New Roman"/>
          <w:sz w:val="20"/>
          <w:szCs w:val="20"/>
          <w:lang w:val="en-GB"/>
        </w:rPr>
        <w:t xml:space="preserve">They </w:t>
      </w:r>
      <w:r w:rsidR="28CAA102" w:rsidRPr="006C7D31">
        <w:rPr>
          <w:rFonts w:ascii="Times New Roman" w:eastAsia="Times New Roman" w:hAnsi="Times New Roman" w:cs="Times New Roman"/>
          <w:sz w:val="20"/>
          <w:szCs w:val="20"/>
          <w:lang w:val="en-GB"/>
        </w:rPr>
        <w:t>regard this as the beginning of increased political intervention in</w:t>
      </w:r>
      <w:r w:rsidR="17DD9C54" w:rsidRPr="006C7D31">
        <w:rPr>
          <w:rFonts w:ascii="Times New Roman" w:eastAsia="Times New Roman" w:hAnsi="Times New Roman" w:cs="Times New Roman"/>
          <w:sz w:val="20"/>
          <w:szCs w:val="20"/>
          <w:lang w:val="en-GB"/>
        </w:rPr>
        <w:t>to</w:t>
      </w:r>
      <w:r w:rsidR="28CAA102" w:rsidRPr="006C7D31">
        <w:rPr>
          <w:rFonts w:ascii="Times New Roman" w:eastAsia="Times New Roman" w:hAnsi="Times New Roman" w:cs="Times New Roman"/>
          <w:sz w:val="20"/>
          <w:szCs w:val="20"/>
          <w:lang w:val="en-GB"/>
        </w:rPr>
        <w:t xml:space="preserve"> the public education system.</w:t>
      </w:r>
    </w:p>
    <w:tbl>
      <w:tblPr>
        <w:tblStyle w:val="a5"/>
        <w:tblW w:w="0" w:type="auto"/>
        <w:tblLayout w:type="fixed"/>
        <w:tblLook w:val="06A0" w:firstRow="1" w:lastRow="0" w:firstColumn="1" w:lastColumn="0" w:noHBand="1" w:noVBand="1"/>
      </w:tblPr>
      <w:tblGrid>
        <w:gridCol w:w="9360"/>
      </w:tblGrid>
      <w:tr w:rsidR="2D45622C" w:rsidRPr="006C7D31" w14:paraId="1EC24AC6" w14:textId="77777777" w:rsidTr="2F9CB2F4">
        <w:tc>
          <w:tcPr>
            <w:tcW w:w="9360" w:type="dxa"/>
          </w:tcPr>
          <w:p w14:paraId="15B20513" w14:textId="2DFF9B2B" w:rsidR="6BF8E2DB" w:rsidRPr="006C7D31" w:rsidRDefault="2FBCDF4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Government should guarantee</w:t>
            </w:r>
            <w:r w:rsidR="2870DCDE" w:rsidRPr="006C7D31">
              <w:rPr>
                <w:rFonts w:ascii="Times New Roman" w:eastAsia="Times New Roman" w:hAnsi="Times New Roman" w:cs="Times New Roman"/>
                <w:sz w:val="20"/>
                <w:szCs w:val="20"/>
                <w:lang w:val="en-GB"/>
              </w:rPr>
              <w:t xml:space="preserve"> the</w:t>
            </w:r>
            <w:r w:rsidRPr="006C7D31">
              <w:rPr>
                <w:rFonts w:ascii="Times New Roman" w:eastAsia="Times New Roman" w:hAnsi="Times New Roman" w:cs="Times New Roman"/>
                <w:sz w:val="20"/>
                <w:szCs w:val="20"/>
                <w:lang w:val="en-GB"/>
              </w:rPr>
              <w:t xml:space="preserve"> independence and autonomy of </w:t>
            </w:r>
            <w:r w:rsidR="46252D10" w:rsidRPr="006C7D31">
              <w:rPr>
                <w:rFonts w:ascii="Times New Roman" w:eastAsia="Times New Roman" w:hAnsi="Times New Roman" w:cs="Times New Roman"/>
                <w:sz w:val="20"/>
                <w:szCs w:val="20"/>
                <w:lang w:val="en-GB"/>
              </w:rPr>
              <w:t>university</w:t>
            </w:r>
            <w:r w:rsidR="1321FC25"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management</w:t>
            </w:r>
            <w:r w:rsidR="7857257F" w:rsidRPr="006C7D31">
              <w:rPr>
                <w:rFonts w:ascii="Times New Roman" w:eastAsia="Times New Roman" w:hAnsi="Times New Roman" w:cs="Times New Roman"/>
                <w:sz w:val="20"/>
                <w:szCs w:val="20"/>
                <w:lang w:val="en-GB"/>
              </w:rPr>
              <w:t xml:space="preserve"> by, for example, </w:t>
            </w:r>
            <w:r w:rsidRPr="006C7D31">
              <w:rPr>
                <w:rFonts w:ascii="Times New Roman" w:eastAsia="Times New Roman" w:hAnsi="Times New Roman" w:cs="Times New Roman"/>
                <w:sz w:val="20"/>
                <w:szCs w:val="20"/>
                <w:lang w:val="en-GB"/>
              </w:rPr>
              <w:t>review</w:t>
            </w:r>
            <w:r w:rsidR="4B5ABC28"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or remov</w:t>
            </w:r>
            <w:r w:rsidR="7152F9D6"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the chairmanship of Chief Executive as Chancellor of all </w:t>
            </w:r>
            <w:r w:rsidR="0EB47D33" w:rsidRPr="006C7D31">
              <w:rPr>
                <w:rFonts w:ascii="Times New Roman" w:eastAsia="Times New Roman" w:hAnsi="Times New Roman" w:cs="Times New Roman"/>
                <w:sz w:val="20"/>
                <w:szCs w:val="20"/>
                <w:lang w:val="en-GB"/>
              </w:rPr>
              <w:t xml:space="preserve">publicly </w:t>
            </w:r>
            <w:r w:rsidRPr="006C7D31">
              <w:rPr>
                <w:rFonts w:ascii="Times New Roman" w:eastAsia="Times New Roman" w:hAnsi="Times New Roman" w:cs="Times New Roman"/>
                <w:sz w:val="20"/>
                <w:szCs w:val="20"/>
                <w:lang w:val="en-GB"/>
              </w:rPr>
              <w:t>funded universities in H</w:t>
            </w:r>
            <w:r w:rsidR="4FD9B827" w:rsidRPr="006C7D31">
              <w:rPr>
                <w:rFonts w:ascii="Times New Roman" w:eastAsia="Times New Roman" w:hAnsi="Times New Roman" w:cs="Times New Roman"/>
                <w:sz w:val="20"/>
                <w:szCs w:val="20"/>
                <w:lang w:val="en-GB"/>
              </w:rPr>
              <w:t>ong Kong.</w:t>
            </w:r>
          </w:p>
          <w:p w14:paraId="15671750" w14:textId="2A04DFC6" w:rsidR="6BF8E2DB" w:rsidRPr="006C7D31" w:rsidRDefault="2FBCDF4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An independent monitoring mechanism</w:t>
            </w:r>
            <w:r w:rsidR="392129F9"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such as </w:t>
            </w:r>
            <w:r w:rsidR="66529570" w:rsidRPr="006C7D31">
              <w:rPr>
                <w:rFonts w:ascii="Times New Roman" w:eastAsia="Times New Roman" w:hAnsi="Times New Roman" w:cs="Times New Roman"/>
                <w:sz w:val="20"/>
                <w:szCs w:val="20"/>
                <w:lang w:val="en-GB"/>
              </w:rPr>
              <w:t xml:space="preserve">an </w:t>
            </w:r>
            <w:r w:rsidRPr="006C7D31">
              <w:rPr>
                <w:rFonts w:ascii="Times New Roman" w:eastAsia="Times New Roman" w:hAnsi="Times New Roman" w:cs="Times New Roman"/>
                <w:sz w:val="20"/>
                <w:szCs w:val="20"/>
                <w:lang w:val="en-GB"/>
              </w:rPr>
              <w:t>NHRI</w:t>
            </w:r>
            <w:r w:rsidR="12FC1A6F"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be set up to </w:t>
            </w:r>
            <w:r w:rsidR="24A29201" w:rsidRPr="006C7D31">
              <w:rPr>
                <w:rFonts w:ascii="Times New Roman" w:eastAsia="Times New Roman" w:hAnsi="Times New Roman" w:cs="Times New Roman"/>
                <w:sz w:val="20"/>
                <w:szCs w:val="20"/>
                <w:lang w:val="en-GB"/>
              </w:rPr>
              <w:t>review and monitor</w:t>
            </w:r>
            <w:r w:rsidRPr="006C7D31">
              <w:rPr>
                <w:rFonts w:ascii="Times New Roman" w:eastAsia="Times New Roman" w:hAnsi="Times New Roman" w:cs="Times New Roman"/>
                <w:sz w:val="20"/>
                <w:szCs w:val="20"/>
                <w:lang w:val="en-GB"/>
              </w:rPr>
              <w:t xml:space="preserve"> violation</w:t>
            </w:r>
            <w:r w:rsidR="3E766E87"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of academic freedom</w:t>
            </w:r>
            <w:r w:rsidR="7F9C9FD4" w:rsidRPr="006C7D31">
              <w:rPr>
                <w:rFonts w:ascii="Times New Roman" w:eastAsia="Times New Roman" w:hAnsi="Times New Roman" w:cs="Times New Roman"/>
                <w:sz w:val="20"/>
                <w:szCs w:val="20"/>
                <w:lang w:val="en-GB"/>
              </w:rPr>
              <w:t xml:space="preserve"> in the territory</w:t>
            </w:r>
            <w:r w:rsidR="5DE8C244" w:rsidRPr="006C7D31">
              <w:rPr>
                <w:rFonts w:ascii="Times New Roman" w:eastAsia="Times New Roman" w:hAnsi="Times New Roman" w:cs="Times New Roman"/>
                <w:sz w:val="20"/>
                <w:szCs w:val="20"/>
                <w:lang w:val="en-GB"/>
              </w:rPr>
              <w:t>.</w:t>
            </w:r>
          </w:p>
          <w:p w14:paraId="2FC44511" w14:textId="1EC85ADC" w:rsidR="6BF8E2DB" w:rsidRPr="006C7D31" w:rsidRDefault="40B1492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Review and replace the CE-appointment system of council members of universities with a more inclusive, stakeholder-based syste</w:t>
            </w:r>
            <w:r w:rsidR="14128A4D" w:rsidRPr="006C7D31">
              <w:rPr>
                <w:rFonts w:ascii="Times New Roman" w:eastAsia="Times New Roman" w:hAnsi="Times New Roman" w:cs="Times New Roman"/>
                <w:sz w:val="20"/>
                <w:szCs w:val="20"/>
                <w:lang w:val="en-GB"/>
              </w:rPr>
              <w:t>m.</w:t>
            </w:r>
          </w:p>
          <w:p w14:paraId="6C83A160" w14:textId="0D75299E" w:rsidR="6BF8E2DB" w:rsidRPr="006C7D31" w:rsidRDefault="25597E2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w:t>
            </w:r>
            <w:r w:rsidR="18A0A1BB" w:rsidRPr="006C7D31">
              <w:rPr>
                <w:rFonts w:ascii="Times New Roman" w:eastAsia="Times New Roman" w:hAnsi="Times New Roman" w:cs="Times New Roman"/>
                <w:sz w:val="20"/>
                <w:szCs w:val="20"/>
                <w:lang w:val="en-GB"/>
              </w:rPr>
              <w:t xml:space="preserve">he Government </w:t>
            </w:r>
            <w:r w:rsidR="2717AE97" w:rsidRPr="006C7D31">
              <w:rPr>
                <w:rFonts w:ascii="Times New Roman" w:eastAsia="Times New Roman" w:hAnsi="Times New Roman" w:cs="Times New Roman"/>
                <w:sz w:val="20"/>
                <w:szCs w:val="20"/>
                <w:lang w:val="en-GB"/>
              </w:rPr>
              <w:t xml:space="preserve">should </w:t>
            </w:r>
            <w:r w:rsidR="18A0A1BB" w:rsidRPr="006C7D31">
              <w:rPr>
                <w:rFonts w:ascii="Times New Roman" w:eastAsia="Times New Roman" w:hAnsi="Times New Roman" w:cs="Times New Roman"/>
                <w:sz w:val="20"/>
                <w:szCs w:val="20"/>
                <w:lang w:val="en-GB"/>
              </w:rPr>
              <w:t>provide information about</w:t>
            </w:r>
            <w:r w:rsidR="2B1325DF" w:rsidRPr="006C7D31">
              <w:rPr>
                <w:rFonts w:ascii="Times New Roman" w:eastAsia="Times New Roman" w:hAnsi="Times New Roman" w:cs="Times New Roman"/>
                <w:sz w:val="20"/>
                <w:szCs w:val="20"/>
                <w:lang w:val="en-GB"/>
              </w:rPr>
              <w:t xml:space="preserve"> </w:t>
            </w:r>
            <w:r w:rsidR="716606F3" w:rsidRPr="006C7D31">
              <w:rPr>
                <w:rFonts w:ascii="Times New Roman" w:eastAsia="Times New Roman" w:hAnsi="Times New Roman" w:cs="Times New Roman"/>
                <w:sz w:val="20"/>
                <w:szCs w:val="20"/>
                <w:lang w:val="en-GB"/>
              </w:rPr>
              <w:t xml:space="preserve">the steps it will take to set up a </w:t>
            </w:r>
            <w:r w:rsidR="090A2AB5" w:rsidRPr="006C7D31">
              <w:rPr>
                <w:rFonts w:ascii="Times New Roman" w:eastAsia="Times New Roman" w:hAnsi="Times New Roman" w:cs="Times New Roman"/>
                <w:sz w:val="20"/>
                <w:szCs w:val="20"/>
                <w:lang w:val="en-GB"/>
              </w:rPr>
              <w:t xml:space="preserve">mechanism </w:t>
            </w:r>
            <w:r w:rsidR="3BECB67A" w:rsidRPr="006C7D31">
              <w:rPr>
                <w:rFonts w:ascii="Times New Roman" w:eastAsia="Times New Roman" w:hAnsi="Times New Roman" w:cs="Times New Roman"/>
                <w:sz w:val="20"/>
                <w:szCs w:val="20"/>
                <w:lang w:val="en-GB"/>
              </w:rPr>
              <w:t>to insulate</w:t>
            </w:r>
            <w:r w:rsidR="19C3DEC8" w:rsidRPr="006C7D31">
              <w:rPr>
                <w:rFonts w:ascii="Times New Roman" w:eastAsia="Times New Roman" w:hAnsi="Times New Roman" w:cs="Times New Roman"/>
                <w:sz w:val="20"/>
                <w:szCs w:val="20"/>
                <w:lang w:val="en-GB"/>
              </w:rPr>
              <w:t xml:space="preserve"> the education system, including </w:t>
            </w:r>
            <w:r w:rsidR="4F074EA4" w:rsidRPr="006C7D31">
              <w:rPr>
                <w:rFonts w:ascii="Times New Roman" w:eastAsia="Times New Roman" w:hAnsi="Times New Roman" w:cs="Times New Roman"/>
                <w:sz w:val="20"/>
                <w:szCs w:val="20"/>
                <w:lang w:val="en-GB"/>
              </w:rPr>
              <w:t xml:space="preserve">the drafting of school </w:t>
            </w:r>
            <w:r w:rsidR="19C3DEC8" w:rsidRPr="006C7D31">
              <w:rPr>
                <w:rFonts w:ascii="Times New Roman" w:eastAsia="Times New Roman" w:hAnsi="Times New Roman" w:cs="Times New Roman"/>
                <w:sz w:val="20"/>
                <w:szCs w:val="20"/>
                <w:lang w:val="en-GB"/>
              </w:rPr>
              <w:t>curricul</w:t>
            </w:r>
            <w:r w:rsidR="630718F1" w:rsidRPr="006C7D31">
              <w:rPr>
                <w:rFonts w:ascii="Times New Roman" w:eastAsia="Times New Roman" w:hAnsi="Times New Roman" w:cs="Times New Roman"/>
                <w:sz w:val="20"/>
                <w:szCs w:val="20"/>
                <w:lang w:val="en-GB"/>
              </w:rPr>
              <w:t>a</w:t>
            </w:r>
            <w:r w:rsidR="19C3DEC8" w:rsidRPr="006C7D31">
              <w:rPr>
                <w:rFonts w:ascii="Times New Roman" w:eastAsia="Times New Roman" w:hAnsi="Times New Roman" w:cs="Times New Roman"/>
                <w:sz w:val="20"/>
                <w:szCs w:val="20"/>
                <w:lang w:val="en-GB"/>
              </w:rPr>
              <w:t xml:space="preserve">, school management, and public examinations, </w:t>
            </w:r>
            <w:r w:rsidR="006C7D31" w:rsidRPr="006C7D31">
              <w:rPr>
                <w:rFonts w:ascii="Times New Roman" w:eastAsia="Times New Roman" w:hAnsi="Times New Roman" w:cs="Times New Roman"/>
                <w:sz w:val="20"/>
                <w:szCs w:val="20"/>
                <w:lang w:val="en-GB"/>
              </w:rPr>
              <w:t>etc.</w:t>
            </w:r>
            <w:r w:rsidR="19C3DEC8" w:rsidRPr="006C7D31">
              <w:rPr>
                <w:rFonts w:ascii="Times New Roman" w:eastAsia="Times New Roman" w:hAnsi="Times New Roman" w:cs="Times New Roman"/>
                <w:sz w:val="20"/>
                <w:szCs w:val="20"/>
                <w:lang w:val="en-GB"/>
              </w:rPr>
              <w:t>,</w:t>
            </w:r>
            <w:r w:rsidR="1186368E" w:rsidRPr="006C7D31">
              <w:rPr>
                <w:rFonts w:ascii="Times New Roman" w:eastAsia="Times New Roman" w:hAnsi="Times New Roman" w:cs="Times New Roman"/>
                <w:sz w:val="20"/>
                <w:szCs w:val="20"/>
                <w:lang w:val="en-GB"/>
              </w:rPr>
              <w:t xml:space="preserve"> from</w:t>
            </w:r>
            <w:r w:rsidR="090A2AB5" w:rsidRPr="006C7D31">
              <w:rPr>
                <w:rFonts w:ascii="Times New Roman" w:eastAsia="Times New Roman" w:hAnsi="Times New Roman" w:cs="Times New Roman"/>
                <w:sz w:val="20"/>
                <w:szCs w:val="20"/>
                <w:lang w:val="en-GB"/>
              </w:rPr>
              <w:t xml:space="preserve"> political interference</w:t>
            </w:r>
            <w:r w:rsidR="065667A9" w:rsidRPr="006C7D31">
              <w:rPr>
                <w:rFonts w:ascii="Times New Roman" w:eastAsia="Times New Roman" w:hAnsi="Times New Roman" w:cs="Times New Roman"/>
                <w:sz w:val="20"/>
                <w:szCs w:val="20"/>
                <w:lang w:val="en-GB"/>
              </w:rPr>
              <w:t xml:space="preserve">, </w:t>
            </w:r>
            <w:r w:rsidR="090A2AB5" w:rsidRPr="006C7D31">
              <w:rPr>
                <w:rFonts w:ascii="Times New Roman" w:eastAsia="Times New Roman" w:hAnsi="Times New Roman" w:cs="Times New Roman"/>
                <w:sz w:val="20"/>
                <w:szCs w:val="20"/>
                <w:lang w:val="en-GB"/>
              </w:rPr>
              <w:t xml:space="preserve">and </w:t>
            </w:r>
            <w:r w:rsidR="0EFE8584" w:rsidRPr="006C7D31">
              <w:rPr>
                <w:rFonts w:ascii="Times New Roman" w:eastAsia="Times New Roman" w:hAnsi="Times New Roman" w:cs="Times New Roman"/>
                <w:sz w:val="20"/>
                <w:szCs w:val="20"/>
                <w:lang w:val="en-GB"/>
              </w:rPr>
              <w:t>the extent</w:t>
            </w:r>
            <w:r w:rsidR="273E573E" w:rsidRPr="006C7D31">
              <w:rPr>
                <w:rFonts w:ascii="Times New Roman" w:eastAsia="Times New Roman" w:hAnsi="Times New Roman" w:cs="Times New Roman"/>
                <w:sz w:val="20"/>
                <w:szCs w:val="20"/>
                <w:lang w:val="en-GB"/>
              </w:rPr>
              <w:t xml:space="preserve"> of</w:t>
            </w:r>
            <w:r w:rsidR="0EFE8584" w:rsidRPr="006C7D31">
              <w:rPr>
                <w:rFonts w:ascii="Times New Roman" w:eastAsia="Times New Roman" w:hAnsi="Times New Roman" w:cs="Times New Roman"/>
                <w:sz w:val="20"/>
                <w:szCs w:val="20"/>
                <w:lang w:val="en-GB"/>
              </w:rPr>
              <w:t xml:space="preserve"> </w:t>
            </w:r>
            <w:r w:rsidR="4C93FBC6" w:rsidRPr="006C7D31">
              <w:rPr>
                <w:rFonts w:ascii="Times New Roman" w:eastAsia="Times New Roman" w:hAnsi="Times New Roman" w:cs="Times New Roman"/>
                <w:sz w:val="20"/>
                <w:szCs w:val="20"/>
                <w:lang w:val="en-GB"/>
              </w:rPr>
              <w:t>and restrictions</w:t>
            </w:r>
            <w:r w:rsidR="157158F9" w:rsidRPr="006C7D31">
              <w:rPr>
                <w:rFonts w:ascii="Times New Roman" w:eastAsia="Times New Roman" w:hAnsi="Times New Roman" w:cs="Times New Roman"/>
                <w:sz w:val="20"/>
                <w:szCs w:val="20"/>
                <w:lang w:val="en-GB"/>
              </w:rPr>
              <w:t xml:space="preserve"> on</w:t>
            </w:r>
            <w:r w:rsidR="0EFE8584" w:rsidRPr="006C7D31">
              <w:rPr>
                <w:rFonts w:ascii="Times New Roman" w:eastAsia="Times New Roman" w:hAnsi="Times New Roman" w:cs="Times New Roman"/>
                <w:sz w:val="20"/>
                <w:szCs w:val="20"/>
                <w:lang w:val="en-GB"/>
              </w:rPr>
              <w:t xml:space="preserve"> </w:t>
            </w:r>
            <w:r w:rsidR="57A8F4A1" w:rsidRPr="006C7D31">
              <w:rPr>
                <w:rFonts w:ascii="Times New Roman" w:eastAsia="Times New Roman" w:hAnsi="Times New Roman" w:cs="Times New Roman"/>
                <w:sz w:val="20"/>
                <w:szCs w:val="20"/>
                <w:lang w:val="en-GB"/>
              </w:rPr>
              <w:t xml:space="preserve">the </w:t>
            </w:r>
            <w:r w:rsidR="4FD4C3B0" w:rsidRPr="006C7D31">
              <w:rPr>
                <w:rFonts w:ascii="Times New Roman" w:eastAsia="Times New Roman" w:hAnsi="Times New Roman" w:cs="Times New Roman"/>
                <w:sz w:val="20"/>
                <w:szCs w:val="20"/>
                <w:lang w:val="en-GB"/>
              </w:rPr>
              <w:t xml:space="preserve">Chief Executive’s </w:t>
            </w:r>
            <w:r w:rsidR="0EFE8584" w:rsidRPr="006C7D31">
              <w:rPr>
                <w:rFonts w:ascii="Times New Roman" w:eastAsia="Times New Roman" w:hAnsi="Times New Roman" w:cs="Times New Roman"/>
                <w:sz w:val="20"/>
                <w:szCs w:val="20"/>
                <w:lang w:val="en-GB"/>
              </w:rPr>
              <w:t xml:space="preserve">power to issue instructions to the HKEAA. </w:t>
            </w:r>
          </w:p>
        </w:tc>
      </w:tr>
    </w:tbl>
    <w:p w14:paraId="33C21115" w14:textId="7F634DEC" w:rsidR="00DA312B" w:rsidRPr="006C7D31" w:rsidRDefault="3E6FC5FB" w:rsidP="001276D8">
      <w:pPr>
        <w:spacing w:afterLines="50" w:after="120" w:line="276" w:lineRule="auto"/>
        <w:ind w:leftChars="-3" w:left="-7"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sz w:val="20"/>
          <w:szCs w:val="20"/>
          <w:lang w:val="en-GB"/>
        </w:rPr>
        <w:t xml:space="preserve"> </w:t>
      </w:r>
    </w:p>
    <w:p w14:paraId="23CA93CB" w14:textId="3AE8315B" w:rsidR="00DA312B" w:rsidRPr="006C7D31" w:rsidRDefault="56B639C2" w:rsidP="001276D8">
      <w:pPr>
        <w:spacing w:afterLines="50" w:after="120" w:line="276" w:lineRule="auto"/>
        <w:ind w:leftChars="-3" w:left="-7"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Undue restrictions of children’s (students under 18) rights to expression in school campuses</w:t>
      </w:r>
    </w:p>
    <w:p w14:paraId="7EBAA56F" w14:textId="397833E6" w:rsidR="00DA312B" w:rsidRPr="006C7D31" w:rsidRDefault="56B639C2"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Education Bureau ordered students not to organize or participate in any activities that aim at expressing political stance at schools, including in peaceful manners, such as singing songs, or forming human chains. Also, after the government introduced the Prohibition on Face Covering Regulation on 4 October 2019, which only applies to public meetings and processions regulated under the Public Order Ordinance, the Education Bureau told students not to wear masks at schools except for health or religious reasons.  </w:t>
      </w:r>
    </w:p>
    <w:p w14:paraId="0E539278" w14:textId="351155A8" w:rsidR="00DA312B" w:rsidRPr="006C7D31" w:rsidRDefault="56B639C2"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HKPF has been using violence against children, mostly secondary school students, who participate in peaceful demonstrators such as school strikes. </w:t>
      </w:r>
    </w:p>
    <w:tbl>
      <w:tblPr>
        <w:tblStyle w:val="a5"/>
        <w:tblW w:w="0" w:type="auto"/>
        <w:tblLayout w:type="fixed"/>
        <w:tblLook w:val="06A0" w:firstRow="1" w:lastRow="0" w:firstColumn="1" w:lastColumn="0" w:noHBand="1" w:noVBand="1"/>
      </w:tblPr>
      <w:tblGrid>
        <w:gridCol w:w="9360"/>
      </w:tblGrid>
      <w:tr w:rsidR="2F9CB2F4" w:rsidRPr="006C7D31" w14:paraId="7AA722F5" w14:textId="77777777" w:rsidTr="2F9CB2F4">
        <w:tc>
          <w:tcPr>
            <w:tcW w:w="9360" w:type="dxa"/>
          </w:tcPr>
          <w:p w14:paraId="1140DF6E" w14:textId="18469664" w:rsidR="56B639C2" w:rsidRPr="006C7D31" w:rsidRDefault="56B639C2" w:rsidP="001276D8">
            <w:pPr>
              <w:pStyle w:val="a4"/>
              <w:numPr>
                <w:ilvl w:val="0"/>
                <w:numId w:val="18"/>
              </w:numPr>
              <w:spacing w:afterLines="50" w:after="120" w:line="276" w:lineRule="auto"/>
              <w:ind w:leftChars="-3" w:left="-7"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The government should respect students’ right to freedom of expressions. They should not impose excessive restrictions on student’s freedom of expressions in or outside schools, especially when students exercise their rights in a peaceful manner.</w:t>
            </w:r>
          </w:p>
        </w:tc>
      </w:tr>
    </w:tbl>
    <w:p w14:paraId="43F1B7DE" w14:textId="6C83CF92" w:rsidR="00DA312B" w:rsidRPr="006C7D31" w:rsidRDefault="00DA312B" w:rsidP="001276D8">
      <w:pPr>
        <w:spacing w:afterLines="50" w:after="120" w:line="276" w:lineRule="auto"/>
        <w:ind w:leftChars="-3" w:left="-7" w:firstLineChars="2" w:firstLine="4"/>
        <w:jc w:val="both"/>
        <w:rPr>
          <w:rFonts w:ascii="Times New Roman" w:eastAsia="Times New Roman" w:hAnsi="Times New Roman" w:cs="Times New Roman"/>
          <w:b/>
          <w:bCs/>
          <w:sz w:val="20"/>
          <w:szCs w:val="20"/>
          <w:lang w:val="en-GB"/>
        </w:rPr>
      </w:pPr>
    </w:p>
    <w:p w14:paraId="7EFE0567" w14:textId="3A6AF51E" w:rsidR="00DA312B" w:rsidRPr="006C7D31" w:rsidRDefault="3E6FC5FB" w:rsidP="001276D8">
      <w:pPr>
        <w:spacing w:afterLines="50" w:after="120" w:line="276" w:lineRule="auto"/>
        <w:ind w:leftChars="-3" w:left="-7"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Access to Government-held information </w:t>
      </w:r>
    </w:p>
    <w:p w14:paraId="41392420" w14:textId="55B5CEA0" w:rsidR="00DA312B"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Code on Access to Information does not apply to many statutory bodies, such as the EOC and Duty Lawyer Service. Information is often refused on the grounds that it is not maintained, which is allowed under the code. There is no archives law and a large amount of records have been destroyed by the Administration. </w:t>
      </w:r>
    </w:p>
    <w:tbl>
      <w:tblPr>
        <w:tblStyle w:val="a5"/>
        <w:tblW w:w="0" w:type="auto"/>
        <w:tblLayout w:type="fixed"/>
        <w:tblLook w:val="06A0" w:firstRow="1" w:lastRow="0" w:firstColumn="1" w:lastColumn="0" w:noHBand="1" w:noVBand="1"/>
      </w:tblPr>
      <w:tblGrid>
        <w:gridCol w:w="9360"/>
      </w:tblGrid>
      <w:tr w:rsidR="36015364" w:rsidRPr="006C7D31" w14:paraId="744BFF62" w14:textId="77777777" w:rsidTr="2F9CB2F4">
        <w:tc>
          <w:tcPr>
            <w:tcW w:w="9360" w:type="dxa"/>
          </w:tcPr>
          <w:p w14:paraId="4957F44B" w14:textId="3487A080" w:rsidR="083A82CD" w:rsidRPr="006C7D31" w:rsidRDefault="75DE513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HK </w:t>
            </w:r>
            <w:r w:rsidR="13486CD9" w:rsidRPr="006C7D31">
              <w:rPr>
                <w:rFonts w:ascii="Times New Roman" w:eastAsia="Times New Roman" w:hAnsi="Times New Roman" w:cs="Times New Roman"/>
                <w:sz w:val="20"/>
                <w:szCs w:val="20"/>
                <w:lang w:val="en-GB"/>
              </w:rPr>
              <w:t>should adopt a Freedom of Information Ordinance with adequate disclosure requirements as well as an Archives Law with penalties for non-compliance within one year.</w:t>
            </w:r>
          </w:p>
        </w:tc>
      </w:tr>
    </w:tbl>
    <w:p w14:paraId="5D2302E4"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3D04A464" w14:textId="451BF8C2" w:rsidR="00DA312B" w:rsidRPr="006C7D31" w:rsidRDefault="0C0E89D6"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Expressi</w:t>
      </w:r>
      <w:r w:rsidR="706D25FA" w:rsidRPr="006C7D31">
        <w:rPr>
          <w:rFonts w:ascii="Times New Roman" w:eastAsia="Times New Roman" w:hAnsi="Times New Roman" w:cs="Times New Roman"/>
          <w:b/>
          <w:bCs/>
          <w:sz w:val="20"/>
          <w:szCs w:val="20"/>
          <w:lang w:val="en-GB"/>
        </w:rPr>
        <w:t>ng political opinions</w:t>
      </w:r>
    </w:p>
    <w:tbl>
      <w:tblPr>
        <w:tblStyle w:val="a5"/>
        <w:tblW w:w="0" w:type="auto"/>
        <w:tblLayout w:type="fixed"/>
        <w:tblLook w:val="06A0" w:firstRow="1" w:lastRow="0" w:firstColumn="1" w:lastColumn="0" w:noHBand="1" w:noVBand="1"/>
      </w:tblPr>
      <w:tblGrid>
        <w:gridCol w:w="9360"/>
      </w:tblGrid>
      <w:tr w:rsidR="36015364" w:rsidRPr="006C7D31" w14:paraId="5D979943" w14:textId="77777777" w:rsidTr="2F9CB2F4">
        <w:tc>
          <w:tcPr>
            <w:tcW w:w="9360" w:type="dxa"/>
          </w:tcPr>
          <w:p w14:paraId="178A623F" w14:textId="3C91CE31" w:rsidR="706D25FA" w:rsidRPr="006C7D31" w:rsidRDefault="1BBA858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There were cases where citizens were arrested when they were posting on “Lennon Walls”, </w:t>
            </w:r>
            <w:r w:rsidR="6CB2BAE5" w:rsidRPr="006C7D31">
              <w:rPr>
                <w:rFonts w:ascii="Times New Roman" w:eastAsia="Times New Roman" w:hAnsi="Times New Roman" w:cs="Times New Roman"/>
                <w:sz w:val="20"/>
                <w:szCs w:val="20"/>
                <w:lang w:val="en-GB"/>
              </w:rPr>
              <w:t xml:space="preserve">which are walls in public places all over HK </w:t>
            </w:r>
            <w:r w:rsidR="2AEC0BF8" w:rsidRPr="006C7D31">
              <w:rPr>
                <w:rFonts w:ascii="Times New Roman" w:eastAsia="Times New Roman" w:hAnsi="Times New Roman" w:cs="Times New Roman"/>
                <w:sz w:val="20"/>
                <w:szCs w:val="20"/>
                <w:lang w:val="en-GB"/>
              </w:rPr>
              <w:t xml:space="preserve">where </w:t>
            </w:r>
            <w:r w:rsidR="6CB2BAE5" w:rsidRPr="006C7D31">
              <w:rPr>
                <w:rFonts w:ascii="Times New Roman" w:eastAsia="Times New Roman" w:hAnsi="Times New Roman" w:cs="Times New Roman"/>
                <w:sz w:val="20"/>
                <w:szCs w:val="20"/>
                <w:lang w:val="en-GB"/>
              </w:rPr>
              <w:t xml:space="preserve">citizens post messages related to the social movement. </w:t>
            </w:r>
            <w:r w:rsidR="582D6C64" w:rsidRPr="006C7D31">
              <w:rPr>
                <w:rFonts w:ascii="Times New Roman" w:eastAsia="Times New Roman" w:hAnsi="Times New Roman" w:cs="Times New Roman"/>
                <w:sz w:val="20"/>
                <w:szCs w:val="20"/>
                <w:lang w:val="en-GB"/>
              </w:rPr>
              <w:t>Please provide the number of arrests made for putting up posters or other material on “Lennon Walls”</w:t>
            </w:r>
            <w:r w:rsidR="53BD4276" w:rsidRPr="006C7D31">
              <w:rPr>
                <w:rFonts w:ascii="Times New Roman" w:eastAsia="Times New Roman" w:hAnsi="Times New Roman" w:cs="Times New Roman"/>
                <w:sz w:val="20"/>
                <w:szCs w:val="20"/>
                <w:lang w:val="en-GB"/>
              </w:rPr>
              <w:t>,</w:t>
            </w:r>
            <w:r w:rsidR="582D6C64" w:rsidRPr="006C7D31">
              <w:rPr>
                <w:rFonts w:ascii="Times New Roman" w:eastAsia="Times New Roman" w:hAnsi="Times New Roman" w:cs="Times New Roman"/>
                <w:sz w:val="20"/>
                <w:szCs w:val="20"/>
                <w:lang w:val="en-GB"/>
              </w:rPr>
              <w:t xml:space="preserve"> the number of arrested who are charged, and the charge</w:t>
            </w:r>
            <w:r w:rsidR="7E8921F8" w:rsidRPr="006C7D31">
              <w:rPr>
                <w:rFonts w:ascii="Times New Roman" w:eastAsia="Times New Roman" w:hAnsi="Times New Roman" w:cs="Times New Roman"/>
                <w:sz w:val="20"/>
                <w:szCs w:val="20"/>
                <w:lang w:val="en-GB"/>
              </w:rPr>
              <w:t>s</w:t>
            </w:r>
            <w:r w:rsidR="582D6C64" w:rsidRPr="006C7D31">
              <w:rPr>
                <w:rFonts w:ascii="Times New Roman" w:eastAsia="Times New Roman" w:hAnsi="Times New Roman" w:cs="Times New Roman"/>
                <w:sz w:val="20"/>
                <w:szCs w:val="20"/>
                <w:lang w:val="en-GB"/>
              </w:rPr>
              <w:t xml:space="preserve"> concerned. Please comment on the arrest of non-violent protesters posting on Lennon Walls and please provide information on any steps taken to protect the people who peacefully express their views on Lennon Walls. </w:t>
            </w:r>
            <w:r w:rsidR="0981918E" w:rsidRPr="006C7D31">
              <w:rPr>
                <w:rFonts w:ascii="Times New Roman" w:eastAsia="Times New Roman" w:hAnsi="Times New Roman" w:cs="Times New Roman"/>
                <w:sz w:val="20"/>
                <w:szCs w:val="20"/>
                <w:lang w:val="en-GB"/>
              </w:rPr>
              <w:t xml:space="preserve">Please contrast to </w:t>
            </w:r>
            <w:r w:rsidR="286B800F" w:rsidRPr="006C7D31">
              <w:rPr>
                <w:rFonts w:ascii="Times New Roman" w:eastAsia="Times New Roman" w:hAnsi="Times New Roman" w:cs="Times New Roman"/>
                <w:sz w:val="20"/>
                <w:szCs w:val="20"/>
                <w:lang w:val="en-GB"/>
              </w:rPr>
              <w:t xml:space="preserve">the lack of any </w:t>
            </w:r>
            <w:r w:rsidR="0981918E" w:rsidRPr="006C7D31">
              <w:rPr>
                <w:rFonts w:ascii="Times New Roman" w:eastAsia="Times New Roman" w:hAnsi="Times New Roman" w:cs="Times New Roman"/>
                <w:sz w:val="20"/>
                <w:szCs w:val="20"/>
                <w:lang w:val="en-GB"/>
              </w:rPr>
              <w:t xml:space="preserve">arrests of </w:t>
            </w:r>
            <w:r w:rsidR="4833C5EC" w:rsidRPr="006C7D31">
              <w:rPr>
                <w:rFonts w:ascii="Times New Roman" w:eastAsia="Times New Roman" w:hAnsi="Times New Roman" w:cs="Times New Roman"/>
                <w:sz w:val="20"/>
                <w:szCs w:val="20"/>
                <w:lang w:val="en-GB"/>
              </w:rPr>
              <w:t>persons</w:t>
            </w:r>
            <w:r w:rsidR="65EAA31A" w:rsidRPr="006C7D31">
              <w:rPr>
                <w:rFonts w:ascii="Times New Roman" w:eastAsia="Times New Roman" w:hAnsi="Times New Roman" w:cs="Times New Roman"/>
                <w:sz w:val="20"/>
                <w:szCs w:val="20"/>
                <w:lang w:val="en-GB"/>
              </w:rPr>
              <w:t xml:space="preserve"> posting notices or posters in </w:t>
            </w:r>
            <w:r w:rsidR="7AB6D99C" w:rsidRPr="006C7D31">
              <w:rPr>
                <w:rFonts w:ascii="Times New Roman" w:eastAsia="Times New Roman" w:hAnsi="Times New Roman" w:cs="Times New Roman"/>
                <w:sz w:val="20"/>
                <w:szCs w:val="20"/>
                <w:lang w:val="en-GB"/>
              </w:rPr>
              <w:t xml:space="preserve">support of the government or police in exactly the same manner. </w:t>
            </w:r>
            <w:r w:rsidR="3BE584A8" w:rsidRPr="006C7D31">
              <w:rPr>
                <w:rFonts w:ascii="Times New Roman" w:eastAsia="Times New Roman" w:hAnsi="Times New Roman" w:cs="Times New Roman"/>
                <w:sz w:val="20"/>
                <w:szCs w:val="20"/>
                <w:lang w:val="en-GB"/>
              </w:rPr>
              <w:t>P</w:t>
            </w:r>
            <w:r w:rsidR="582D6C64" w:rsidRPr="006C7D31">
              <w:rPr>
                <w:rFonts w:ascii="Times New Roman" w:eastAsia="Times New Roman" w:hAnsi="Times New Roman" w:cs="Times New Roman"/>
                <w:sz w:val="20"/>
                <w:szCs w:val="20"/>
                <w:lang w:val="en-GB"/>
              </w:rPr>
              <w:t xml:space="preserve">lease comment on the HKPF ‘s announcement </w:t>
            </w:r>
            <w:r w:rsidR="582D6C64" w:rsidRPr="006C7D31">
              <w:rPr>
                <w:rFonts w:ascii="Times New Roman" w:eastAsia="Times New Roman" w:hAnsi="Times New Roman" w:cs="Times New Roman"/>
                <w:sz w:val="20"/>
                <w:szCs w:val="20"/>
                <w:lang w:val="en-GB"/>
              </w:rPr>
              <w:lastRenderedPageBreak/>
              <w:t xml:space="preserve">of the arrests </w:t>
            </w:r>
            <w:r w:rsidR="308592A5" w:rsidRPr="006C7D31">
              <w:rPr>
                <w:rFonts w:ascii="Times New Roman" w:eastAsia="Times New Roman" w:hAnsi="Times New Roman" w:cs="Times New Roman"/>
                <w:sz w:val="20"/>
                <w:szCs w:val="20"/>
                <w:lang w:val="en-GB"/>
              </w:rPr>
              <w:t>followed by the release of</w:t>
            </w:r>
            <w:r w:rsidR="582D6C64" w:rsidRPr="006C7D31">
              <w:rPr>
                <w:rFonts w:ascii="Times New Roman" w:eastAsia="Times New Roman" w:hAnsi="Times New Roman" w:cs="Times New Roman"/>
                <w:sz w:val="20"/>
                <w:szCs w:val="20"/>
                <w:lang w:val="en-GB"/>
              </w:rPr>
              <w:t xml:space="preserve"> the arrested persons without charges.</w:t>
            </w:r>
          </w:p>
        </w:tc>
      </w:tr>
    </w:tbl>
    <w:p w14:paraId="2E35CA4F" w14:textId="22CA1BD4"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0E585F92" w14:textId="42E2570A" w:rsidR="6C1544AF" w:rsidRPr="006C7D31" w:rsidRDefault="6C1544AF"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Censorship of social media in HK (by the authorities / by business operators)</w:t>
      </w:r>
    </w:p>
    <w:p w14:paraId="7BD62155" w14:textId="1D57F500" w:rsidR="6C1544AF" w:rsidRPr="006C7D31" w:rsidRDefault="6C1544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HK police arrested a</w:t>
      </w:r>
      <w:r w:rsidR="026F901A" w:rsidRPr="006C7D31">
        <w:rPr>
          <w:rFonts w:ascii="Times New Roman" w:eastAsia="Times New Roman" w:hAnsi="Times New Roman" w:cs="Times New Roman"/>
          <w:sz w:val="20"/>
          <w:szCs w:val="20"/>
          <w:lang w:val="en-GB"/>
        </w:rPr>
        <w:t xml:space="preserve"> social media</w:t>
      </w:r>
      <w:r w:rsidRPr="006C7D31">
        <w:rPr>
          <w:rFonts w:ascii="Times New Roman" w:eastAsia="Times New Roman" w:hAnsi="Times New Roman" w:cs="Times New Roman"/>
          <w:sz w:val="20"/>
          <w:szCs w:val="20"/>
          <w:lang w:val="en-GB"/>
        </w:rPr>
        <w:t xml:space="preserve"> user who managed a protest-related channel on the Telegram messaging app and forced him to hand over its membership list. Similar channels were shut down as a result.</w:t>
      </w:r>
    </w:p>
    <w:p w14:paraId="3ABF9BD6" w14:textId="03DC2014" w:rsidR="6C1544AF" w:rsidRPr="006C7D31" w:rsidRDefault="6C1544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government applied and was granted a court order to ban posting or spreading online messages ‘inciting violence’. Operators of </w:t>
      </w:r>
      <w:r w:rsidR="006C7D31" w:rsidRPr="006C7D31">
        <w:rPr>
          <w:rFonts w:ascii="Times New Roman" w:eastAsia="Times New Roman" w:hAnsi="Times New Roman" w:cs="Times New Roman"/>
          <w:sz w:val="20"/>
          <w:szCs w:val="20"/>
          <w:lang w:val="en-GB"/>
        </w:rPr>
        <w:t>Internet</w:t>
      </w:r>
      <w:r w:rsidRPr="006C7D31">
        <w:rPr>
          <w:rFonts w:ascii="Times New Roman" w:eastAsia="Times New Roman" w:hAnsi="Times New Roman" w:cs="Times New Roman"/>
          <w:sz w:val="20"/>
          <w:szCs w:val="20"/>
          <w:lang w:val="en-GB"/>
        </w:rPr>
        <w:t xml:space="preserve"> platforms actively block content that could violate the order.</w:t>
      </w:r>
    </w:p>
    <w:p w14:paraId="3250BA53" w14:textId="4444A4AE" w:rsidR="6C1544AF" w:rsidRPr="006C7D31" w:rsidRDefault="6C1544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HKPF made formal requests to demand </w:t>
      </w:r>
      <w:r w:rsidR="7D140737" w:rsidRPr="006C7D31">
        <w:rPr>
          <w:rFonts w:ascii="Times New Roman" w:eastAsia="Times New Roman" w:hAnsi="Times New Roman" w:cs="Times New Roman"/>
          <w:sz w:val="20"/>
          <w:szCs w:val="20"/>
          <w:lang w:val="en-GB"/>
        </w:rPr>
        <w:t xml:space="preserve">that </w:t>
      </w:r>
      <w:r w:rsidRPr="006C7D31">
        <w:rPr>
          <w:rFonts w:ascii="Times New Roman" w:eastAsia="Times New Roman" w:hAnsi="Times New Roman" w:cs="Times New Roman"/>
          <w:sz w:val="20"/>
          <w:szCs w:val="20"/>
          <w:lang w:val="en-GB"/>
        </w:rPr>
        <w:t>the HK office of Facebook</w:t>
      </w:r>
      <w:r w:rsidR="447CD69D"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remove ‘defamatory’ posts and to surrender relevant </w:t>
      </w:r>
      <w:r w:rsidR="393B59AC" w:rsidRPr="006C7D31">
        <w:rPr>
          <w:rFonts w:ascii="Times New Roman" w:eastAsia="Times New Roman" w:hAnsi="Times New Roman" w:cs="Times New Roman"/>
          <w:sz w:val="20"/>
          <w:szCs w:val="20"/>
          <w:lang w:val="en-GB"/>
        </w:rPr>
        <w:t xml:space="preserve">private user and content </w:t>
      </w:r>
      <w:r w:rsidRPr="006C7D31">
        <w:rPr>
          <w:rFonts w:ascii="Times New Roman" w:eastAsia="Times New Roman" w:hAnsi="Times New Roman" w:cs="Times New Roman"/>
          <w:sz w:val="20"/>
          <w:szCs w:val="20"/>
          <w:lang w:val="en-GB"/>
        </w:rPr>
        <w:t>information for investigation.</w:t>
      </w:r>
      <w:r w:rsidR="29E752F0"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Facebook has been criticized for removing posts and accounts that express political views</w:t>
      </w:r>
      <w:r w:rsidR="48747A67" w:rsidRPr="006C7D31">
        <w:rPr>
          <w:rFonts w:ascii="Times New Roman" w:eastAsia="Times New Roman" w:hAnsi="Times New Roman" w:cs="Times New Roman"/>
          <w:sz w:val="20"/>
          <w:szCs w:val="20"/>
          <w:lang w:val="en-GB"/>
        </w:rPr>
        <w:t>.</w:t>
      </w:r>
    </w:p>
    <w:p w14:paraId="3F854BC5" w14:textId="28BFFA7B" w:rsidR="6C1544AF" w:rsidRPr="006C7D31" w:rsidRDefault="6C1544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YouTube has </w:t>
      </w:r>
      <w:r w:rsidR="64800232" w:rsidRPr="006C7D31">
        <w:rPr>
          <w:rFonts w:ascii="Times New Roman" w:eastAsia="Times New Roman" w:hAnsi="Times New Roman" w:cs="Times New Roman"/>
          <w:sz w:val="20"/>
          <w:szCs w:val="20"/>
          <w:lang w:val="en-GB"/>
        </w:rPr>
        <w:t xml:space="preserve">also </w:t>
      </w:r>
      <w:r w:rsidRPr="006C7D31">
        <w:rPr>
          <w:rFonts w:ascii="Times New Roman" w:eastAsia="Times New Roman" w:hAnsi="Times New Roman" w:cs="Times New Roman"/>
          <w:sz w:val="20"/>
          <w:szCs w:val="20"/>
          <w:lang w:val="en-GB"/>
        </w:rPr>
        <w:t xml:space="preserve">been accused of barring political commentary videos from reaching advertisers. Users of WeChat and Weibo </w:t>
      </w:r>
      <w:r w:rsidR="1D49F631" w:rsidRPr="006C7D31">
        <w:rPr>
          <w:rFonts w:ascii="Times New Roman" w:eastAsia="Times New Roman" w:hAnsi="Times New Roman" w:cs="Times New Roman"/>
          <w:sz w:val="20"/>
          <w:szCs w:val="20"/>
          <w:lang w:val="en-GB"/>
        </w:rPr>
        <w:t xml:space="preserve">have also </w:t>
      </w:r>
      <w:r w:rsidRPr="006C7D31">
        <w:rPr>
          <w:rFonts w:ascii="Times New Roman" w:eastAsia="Times New Roman" w:hAnsi="Times New Roman" w:cs="Times New Roman"/>
          <w:sz w:val="20"/>
          <w:szCs w:val="20"/>
          <w:lang w:val="en-GB"/>
        </w:rPr>
        <w:t>reported censored content related to anti-government protests.</w:t>
      </w:r>
    </w:p>
    <w:tbl>
      <w:tblPr>
        <w:tblStyle w:val="a5"/>
        <w:tblW w:w="0" w:type="auto"/>
        <w:tblLayout w:type="fixed"/>
        <w:tblLook w:val="06A0" w:firstRow="1" w:lastRow="0" w:firstColumn="1" w:lastColumn="0" w:noHBand="1" w:noVBand="1"/>
      </w:tblPr>
      <w:tblGrid>
        <w:gridCol w:w="9360"/>
      </w:tblGrid>
      <w:tr w:rsidR="36015364" w:rsidRPr="006C7D31" w14:paraId="73E05C74" w14:textId="77777777" w:rsidTr="2F9CB2F4">
        <w:tc>
          <w:tcPr>
            <w:tcW w:w="9360" w:type="dxa"/>
          </w:tcPr>
          <w:p w14:paraId="5A3DC7F3" w14:textId="3BAD7889" w:rsidR="6C1544AF" w:rsidRPr="006C7D31" w:rsidRDefault="6C1544A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HK government should stop using arrests, court order</w:t>
            </w:r>
            <w:r w:rsidR="78A77CB4"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and </w:t>
            </w:r>
            <w:r w:rsidR="039B8DB3" w:rsidRPr="006C7D31">
              <w:rPr>
                <w:rFonts w:ascii="Times New Roman" w:eastAsia="Times New Roman" w:hAnsi="Times New Roman" w:cs="Times New Roman"/>
                <w:sz w:val="20"/>
                <w:szCs w:val="20"/>
                <w:lang w:val="en-GB"/>
              </w:rPr>
              <w:t xml:space="preserve">political </w:t>
            </w:r>
            <w:r w:rsidR="6C0E6175" w:rsidRPr="006C7D31">
              <w:rPr>
                <w:rFonts w:ascii="Times New Roman" w:eastAsia="Times New Roman" w:hAnsi="Times New Roman" w:cs="Times New Roman"/>
                <w:sz w:val="20"/>
                <w:szCs w:val="20"/>
                <w:lang w:val="en-GB"/>
              </w:rPr>
              <w:t xml:space="preserve">pressure on </w:t>
            </w:r>
            <w:r w:rsidRPr="006C7D31">
              <w:rPr>
                <w:rFonts w:ascii="Times New Roman" w:eastAsia="Times New Roman" w:hAnsi="Times New Roman" w:cs="Times New Roman"/>
                <w:sz w:val="20"/>
                <w:szCs w:val="20"/>
                <w:lang w:val="en-GB"/>
              </w:rPr>
              <w:t>social network operators to inhibit freedom of speech online.</w:t>
            </w:r>
          </w:p>
        </w:tc>
      </w:tr>
    </w:tbl>
    <w:p w14:paraId="1F54A555"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4B5847EA" w14:textId="591B1894" w:rsidR="00BB0FA5"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21</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 xml:space="preserve"> Right of peaceful assembly </w:t>
      </w:r>
      <w:r w:rsidR="2A487325" w:rsidRPr="006C7D31">
        <w:rPr>
          <w:rFonts w:ascii="Times New Roman" w:eastAsia="Times New Roman" w:hAnsi="Times New Roman" w:cs="Times New Roman"/>
          <w:b/>
          <w:bCs/>
          <w:sz w:val="20"/>
          <w:szCs w:val="20"/>
          <w:lang w:val="en-GB"/>
        </w:rPr>
        <w:t>and the operation of the Public Order Ordinance</w:t>
      </w:r>
    </w:p>
    <w:p w14:paraId="2B879B07" w14:textId="7E95754F" w:rsidR="00DA312B" w:rsidRPr="006C7D31" w:rsidRDefault="00BB0FA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Re: </w:t>
      </w:r>
      <w:r w:rsidR="2A487325" w:rsidRPr="006C7D31">
        <w:rPr>
          <w:rFonts w:ascii="Times New Roman" w:eastAsia="Times New Roman" w:hAnsi="Times New Roman" w:cs="Times New Roman"/>
          <w:sz w:val="20"/>
          <w:szCs w:val="20"/>
          <w:lang w:val="en-GB"/>
        </w:rPr>
        <w:t xml:space="preserve">paras </w:t>
      </w:r>
      <w:r w:rsidR="4796E39C" w:rsidRPr="006C7D31">
        <w:rPr>
          <w:rFonts w:ascii="Times New Roman" w:eastAsia="Times New Roman" w:hAnsi="Times New Roman" w:cs="Times New Roman"/>
          <w:sz w:val="20"/>
          <w:szCs w:val="20"/>
          <w:lang w:val="en-GB"/>
        </w:rPr>
        <w:t>125</w:t>
      </w:r>
      <w:r w:rsidR="2A487325" w:rsidRPr="006C7D31">
        <w:rPr>
          <w:rFonts w:ascii="Times New Roman" w:eastAsia="Times New Roman" w:hAnsi="Times New Roman" w:cs="Times New Roman"/>
          <w:sz w:val="20"/>
          <w:szCs w:val="20"/>
          <w:lang w:val="en-GB"/>
        </w:rPr>
        <w:t>-138 of State Report</w:t>
      </w:r>
    </w:p>
    <w:p w14:paraId="7A4339E8" w14:textId="6089B99E" w:rsidR="12AF7A09" w:rsidRPr="006C7D31" w:rsidRDefault="04A0F17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Organizers and participants of peaceful assembly in </w:t>
      </w:r>
      <w:r w:rsidR="5496DD57" w:rsidRPr="006C7D31">
        <w:rPr>
          <w:rFonts w:ascii="Times New Roman" w:eastAsia="Times New Roman" w:hAnsi="Times New Roman" w:cs="Times New Roman"/>
          <w:sz w:val="20"/>
          <w:szCs w:val="20"/>
        </w:rPr>
        <w:t xml:space="preserve">HK </w:t>
      </w:r>
      <w:r w:rsidRPr="006C7D31">
        <w:rPr>
          <w:rFonts w:ascii="Times New Roman" w:eastAsia="Times New Roman" w:hAnsi="Times New Roman" w:cs="Times New Roman"/>
          <w:sz w:val="20"/>
          <w:szCs w:val="20"/>
        </w:rPr>
        <w:t xml:space="preserve">are under imminent threats and suppression in exercising their right to freedom of assembly. </w:t>
      </w:r>
      <w:r w:rsidR="70CBF3AB" w:rsidRPr="006C7D31">
        <w:rPr>
          <w:rFonts w:ascii="Times New Roman" w:eastAsia="Times New Roman" w:hAnsi="Times New Roman" w:cs="Times New Roman"/>
          <w:sz w:val="20"/>
          <w:szCs w:val="20"/>
        </w:rPr>
        <w:t xml:space="preserve">The operation of </w:t>
      </w:r>
      <w:r w:rsidR="623AEA50" w:rsidRPr="006C7D31">
        <w:rPr>
          <w:rFonts w:ascii="Times New Roman" w:eastAsia="Times New Roman" w:hAnsi="Times New Roman" w:cs="Times New Roman"/>
          <w:sz w:val="20"/>
          <w:szCs w:val="20"/>
        </w:rPr>
        <w:t xml:space="preserve">the </w:t>
      </w:r>
      <w:r w:rsidR="70CBF3AB" w:rsidRPr="006C7D31">
        <w:rPr>
          <w:rFonts w:ascii="Times New Roman" w:eastAsia="Times New Roman" w:hAnsi="Times New Roman" w:cs="Times New Roman"/>
          <w:sz w:val="20"/>
          <w:szCs w:val="20"/>
        </w:rPr>
        <w:t>Public Order Ordinance</w:t>
      </w:r>
      <w:r w:rsidR="189B89CB" w:rsidRPr="006C7D31">
        <w:rPr>
          <w:rFonts w:ascii="Times New Roman" w:eastAsia="Times New Roman" w:hAnsi="Times New Roman" w:cs="Times New Roman"/>
          <w:sz w:val="20"/>
          <w:szCs w:val="20"/>
        </w:rPr>
        <w:t xml:space="preserve"> (POO)</w:t>
      </w:r>
      <w:r w:rsidR="70CBF3AB" w:rsidRPr="006C7D31">
        <w:rPr>
          <w:rFonts w:ascii="Times New Roman" w:eastAsia="Times New Roman" w:hAnsi="Times New Roman" w:cs="Times New Roman"/>
          <w:sz w:val="20"/>
          <w:szCs w:val="20"/>
        </w:rPr>
        <w:t xml:space="preserve"> </w:t>
      </w:r>
      <w:r w:rsidR="0274EBC2" w:rsidRPr="006C7D31">
        <w:rPr>
          <w:rFonts w:ascii="Times New Roman" w:eastAsia="Times New Roman" w:hAnsi="Times New Roman" w:cs="Times New Roman"/>
          <w:sz w:val="20"/>
          <w:szCs w:val="20"/>
        </w:rPr>
        <w:t xml:space="preserve">is problematic and not </w:t>
      </w:r>
      <w:r w:rsidR="0209577E" w:rsidRPr="006C7D31">
        <w:rPr>
          <w:rFonts w:ascii="Times New Roman" w:eastAsia="Times New Roman" w:hAnsi="Times New Roman" w:cs="Times New Roman"/>
          <w:sz w:val="20"/>
          <w:szCs w:val="20"/>
        </w:rPr>
        <w:t>com</w:t>
      </w:r>
      <w:r w:rsidR="6100C005" w:rsidRPr="006C7D31">
        <w:rPr>
          <w:rFonts w:ascii="Times New Roman" w:eastAsia="Times New Roman" w:hAnsi="Times New Roman" w:cs="Times New Roman"/>
          <w:sz w:val="20"/>
          <w:szCs w:val="20"/>
        </w:rPr>
        <w:t>patible</w:t>
      </w:r>
      <w:r w:rsidR="0274EBC2" w:rsidRPr="006C7D31">
        <w:rPr>
          <w:rFonts w:ascii="Times New Roman" w:eastAsia="Times New Roman" w:hAnsi="Times New Roman" w:cs="Times New Roman"/>
          <w:sz w:val="20"/>
          <w:szCs w:val="20"/>
        </w:rPr>
        <w:t xml:space="preserve"> with international human rights law.</w:t>
      </w:r>
    </w:p>
    <w:p w14:paraId="440D0752" w14:textId="300D5397" w:rsidR="12AF7A09" w:rsidRPr="006C7D31" w:rsidRDefault="0B9E5D1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Public Order Ordinance continues to require prior approval from the Police to hold </w:t>
      </w:r>
      <w:r w:rsidR="48533DA4" w:rsidRPr="006C7D31">
        <w:rPr>
          <w:rFonts w:ascii="Times New Roman" w:eastAsia="Times New Roman" w:hAnsi="Times New Roman" w:cs="Times New Roman"/>
          <w:sz w:val="20"/>
          <w:szCs w:val="20"/>
        </w:rPr>
        <w:t xml:space="preserve">any </w:t>
      </w:r>
      <w:r w:rsidRPr="006C7D31">
        <w:rPr>
          <w:rFonts w:ascii="Times New Roman" w:eastAsia="Times New Roman" w:hAnsi="Times New Roman" w:cs="Times New Roman"/>
          <w:sz w:val="20"/>
          <w:szCs w:val="20"/>
        </w:rPr>
        <w:t xml:space="preserve">demonstrations </w:t>
      </w:r>
      <w:r w:rsidR="1BE8164C" w:rsidRPr="006C7D31">
        <w:rPr>
          <w:rFonts w:ascii="Times New Roman" w:eastAsia="Times New Roman" w:hAnsi="Times New Roman" w:cs="Times New Roman"/>
          <w:sz w:val="20"/>
          <w:szCs w:val="20"/>
        </w:rPr>
        <w:t>larger</w:t>
      </w:r>
      <w:r w:rsidRPr="006C7D31">
        <w:rPr>
          <w:rFonts w:ascii="Times New Roman" w:eastAsia="Times New Roman" w:hAnsi="Times New Roman" w:cs="Times New Roman"/>
          <w:sz w:val="20"/>
          <w:szCs w:val="20"/>
        </w:rPr>
        <w:t xml:space="preserve"> than certain sizes, contrary to the Committee’s concern</w:t>
      </w:r>
      <w:r w:rsidR="72CD620C"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raised in its Concluding Observation of the 1</w:t>
      </w:r>
      <w:r w:rsidRPr="006C7D31">
        <w:rPr>
          <w:rFonts w:ascii="Times New Roman" w:eastAsia="Times New Roman" w:hAnsi="Times New Roman" w:cs="Times New Roman"/>
          <w:sz w:val="20"/>
          <w:szCs w:val="20"/>
          <w:vertAlign w:val="superscript"/>
        </w:rPr>
        <w:t>st</w:t>
      </w:r>
      <w:r w:rsidRPr="006C7D31">
        <w:rPr>
          <w:rFonts w:ascii="Times New Roman" w:eastAsia="Times New Roman" w:hAnsi="Times New Roman" w:cs="Times New Roman"/>
          <w:sz w:val="20"/>
          <w:szCs w:val="20"/>
        </w:rPr>
        <w:t xml:space="preserve"> report from Hong Kong, para 19. </w:t>
      </w:r>
      <w:r w:rsidR="0964AA3C" w:rsidRPr="006C7D31">
        <w:rPr>
          <w:rFonts w:ascii="Times New Roman" w:eastAsia="Times New Roman" w:hAnsi="Times New Roman" w:cs="Times New Roman"/>
          <w:sz w:val="20"/>
          <w:szCs w:val="20"/>
        </w:rPr>
        <w:t>Upon failure</w:t>
      </w:r>
      <w:r w:rsidR="60097C81" w:rsidRPr="006C7D31">
        <w:rPr>
          <w:rFonts w:ascii="Times New Roman" w:eastAsia="Times New Roman" w:hAnsi="Times New Roman" w:cs="Times New Roman"/>
          <w:sz w:val="20"/>
          <w:szCs w:val="20"/>
        </w:rPr>
        <w:t xml:space="preserve"> to obtain </w:t>
      </w:r>
      <w:r w:rsidR="047D4286" w:rsidRPr="006C7D31">
        <w:rPr>
          <w:rFonts w:ascii="Times New Roman" w:eastAsia="Times New Roman" w:hAnsi="Times New Roman" w:cs="Times New Roman"/>
          <w:sz w:val="20"/>
          <w:szCs w:val="20"/>
        </w:rPr>
        <w:t xml:space="preserve">required </w:t>
      </w:r>
      <w:r w:rsidR="60097C81" w:rsidRPr="006C7D31">
        <w:rPr>
          <w:rFonts w:ascii="Times New Roman" w:eastAsia="Times New Roman" w:hAnsi="Times New Roman" w:cs="Times New Roman"/>
          <w:sz w:val="20"/>
          <w:szCs w:val="20"/>
        </w:rPr>
        <w:t>approval, organisers</w:t>
      </w:r>
      <w:r w:rsidR="370E0C80" w:rsidRPr="006C7D31">
        <w:rPr>
          <w:rFonts w:ascii="Times New Roman" w:eastAsia="Times New Roman" w:hAnsi="Times New Roman" w:cs="Times New Roman"/>
          <w:sz w:val="20"/>
          <w:szCs w:val="20"/>
        </w:rPr>
        <w:t xml:space="preserve"> and participants are subject to criminal charges</w:t>
      </w:r>
      <w:r w:rsidR="21C6AAAE" w:rsidRPr="006C7D31">
        <w:rPr>
          <w:rFonts w:ascii="Times New Roman" w:eastAsia="Times New Roman" w:hAnsi="Times New Roman" w:cs="Times New Roman"/>
          <w:sz w:val="20"/>
          <w:szCs w:val="20"/>
        </w:rPr>
        <w:t>,</w:t>
      </w:r>
      <w:r w:rsidR="370E0C80" w:rsidRPr="006C7D31">
        <w:rPr>
          <w:rFonts w:ascii="Times New Roman" w:eastAsia="Times New Roman" w:hAnsi="Times New Roman" w:cs="Times New Roman"/>
          <w:sz w:val="20"/>
          <w:szCs w:val="20"/>
        </w:rPr>
        <w:t xml:space="preserve"> punishable by </w:t>
      </w:r>
      <w:r w:rsidR="64E08841" w:rsidRPr="006C7D31">
        <w:rPr>
          <w:rFonts w:ascii="Times New Roman" w:eastAsia="Times New Roman" w:hAnsi="Times New Roman" w:cs="Times New Roman"/>
          <w:sz w:val="20"/>
          <w:szCs w:val="20"/>
        </w:rPr>
        <w:t xml:space="preserve">a </w:t>
      </w:r>
      <w:r w:rsidR="370E0C80" w:rsidRPr="006C7D31">
        <w:rPr>
          <w:rFonts w:ascii="Times New Roman" w:eastAsia="Times New Roman" w:hAnsi="Times New Roman" w:cs="Times New Roman"/>
          <w:sz w:val="20"/>
          <w:szCs w:val="20"/>
        </w:rPr>
        <w:t xml:space="preserve">fine and </w:t>
      </w:r>
      <w:r w:rsidR="365B1433" w:rsidRPr="006C7D31">
        <w:rPr>
          <w:rFonts w:ascii="Times New Roman" w:eastAsia="Times New Roman" w:hAnsi="Times New Roman" w:cs="Times New Roman"/>
          <w:sz w:val="20"/>
          <w:szCs w:val="20"/>
        </w:rPr>
        <w:t xml:space="preserve">a </w:t>
      </w:r>
      <w:r w:rsidR="370E0C80" w:rsidRPr="006C7D31">
        <w:rPr>
          <w:rFonts w:ascii="Times New Roman" w:eastAsia="Times New Roman" w:hAnsi="Times New Roman" w:cs="Times New Roman"/>
          <w:sz w:val="20"/>
          <w:szCs w:val="20"/>
        </w:rPr>
        <w:t>maximum 5 years</w:t>
      </w:r>
      <w:r w:rsidR="74F2BB1F" w:rsidRPr="006C7D31">
        <w:rPr>
          <w:rFonts w:ascii="Times New Roman" w:eastAsia="Times New Roman" w:hAnsi="Times New Roman" w:cs="Times New Roman"/>
          <w:sz w:val="20"/>
          <w:szCs w:val="20"/>
        </w:rPr>
        <w:t>’</w:t>
      </w:r>
      <w:r w:rsidR="370E0C80" w:rsidRPr="006C7D31">
        <w:rPr>
          <w:rFonts w:ascii="Times New Roman" w:eastAsia="Times New Roman" w:hAnsi="Times New Roman" w:cs="Times New Roman"/>
          <w:sz w:val="20"/>
          <w:szCs w:val="20"/>
        </w:rPr>
        <w:t xml:space="preserve"> prison sentence. </w:t>
      </w:r>
      <w:r w:rsidR="7827DB5E" w:rsidRPr="006C7D31">
        <w:rPr>
          <w:rFonts w:ascii="Times New Roman" w:eastAsia="Times New Roman" w:hAnsi="Times New Roman" w:cs="Times New Roman"/>
          <w:sz w:val="20"/>
          <w:szCs w:val="20"/>
        </w:rPr>
        <w:t>In</w:t>
      </w:r>
      <w:r w:rsidR="63D2EB78" w:rsidRPr="006C7D31">
        <w:rPr>
          <w:rFonts w:ascii="Times New Roman" w:eastAsia="Times New Roman" w:hAnsi="Times New Roman" w:cs="Times New Roman"/>
          <w:sz w:val="20"/>
          <w:szCs w:val="20"/>
        </w:rPr>
        <w:t xml:space="preserve"> 2019, Police prohibited 47 public assemblies and processions</w:t>
      </w:r>
      <w:r w:rsidR="121F448B" w:rsidRPr="006C7D31">
        <w:rPr>
          <w:rFonts w:ascii="Times New Roman" w:eastAsia="Times New Roman" w:hAnsi="Times New Roman" w:cs="Times New Roman"/>
          <w:sz w:val="20"/>
          <w:szCs w:val="20"/>
        </w:rPr>
        <w:t>,</w:t>
      </w:r>
      <w:r w:rsidR="63D2EB78" w:rsidRPr="006C7D31">
        <w:rPr>
          <w:rFonts w:ascii="Times New Roman" w:eastAsia="Times New Roman" w:hAnsi="Times New Roman" w:cs="Times New Roman"/>
          <w:sz w:val="20"/>
          <w:szCs w:val="20"/>
        </w:rPr>
        <w:t xml:space="preserve"> all </w:t>
      </w:r>
      <w:r w:rsidR="11F53063" w:rsidRPr="006C7D31">
        <w:rPr>
          <w:rFonts w:ascii="Times New Roman" w:eastAsia="Times New Roman" w:hAnsi="Times New Roman" w:cs="Times New Roman"/>
          <w:sz w:val="20"/>
          <w:szCs w:val="20"/>
        </w:rPr>
        <w:t xml:space="preserve">of which </w:t>
      </w:r>
      <w:r w:rsidR="63D2EB78" w:rsidRPr="006C7D31">
        <w:rPr>
          <w:rFonts w:ascii="Times New Roman" w:eastAsia="Times New Roman" w:hAnsi="Times New Roman" w:cs="Times New Roman"/>
          <w:sz w:val="20"/>
          <w:szCs w:val="20"/>
        </w:rPr>
        <w:t xml:space="preserve">were related to protests against the </w:t>
      </w:r>
      <w:r w:rsidR="130621B8" w:rsidRPr="006C7D31">
        <w:rPr>
          <w:rFonts w:ascii="Times New Roman" w:eastAsia="Times New Roman" w:hAnsi="Times New Roman" w:cs="Times New Roman"/>
          <w:sz w:val="20"/>
          <w:szCs w:val="20"/>
        </w:rPr>
        <w:t xml:space="preserve">HK </w:t>
      </w:r>
      <w:r w:rsidR="63D2EB78" w:rsidRPr="006C7D31">
        <w:rPr>
          <w:rFonts w:ascii="Times New Roman" w:eastAsia="Times New Roman" w:hAnsi="Times New Roman" w:cs="Times New Roman"/>
          <w:sz w:val="20"/>
          <w:szCs w:val="20"/>
        </w:rPr>
        <w:t xml:space="preserve">government’s legislative proposal to amend the extradition law in Hong Kong. </w:t>
      </w:r>
    </w:p>
    <w:p w14:paraId="1DF97037" w14:textId="080D2A8F" w:rsidR="12AF7A09" w:rsidRPr="006C7D31" w:rsidRDefault="2026B58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Hong Kong government recently prosecuted 15 high-profile democracy activists in April 2020 on charges of organizing or taking part in unauthorized</w:t>
      </w:r>
      <w:r w:rsidR="1B418F80" w:rsidRPr="006C7D31">
        <w:rPr>
          <w:rFonts w:ascii="Times New Roman" w:eastAsia="Times New Roman" w:hAnsi="Times New Roman" w:cs="Times New Roman"/>
          <w:sz w:val="20"/>
          <w:szCs w:val="20"/>
        </w:rPr>
        <w:t xml:space="preserve"> </w:t>
      </w:r>
      <w:r w:rsidR="24EDB48E" w:rsidRPr="006C7D31">
        <w:rPr>
          <w:rFonts w:ascii="Times New Roman" w:eastAsia="Times New Roman" w:hAnsi="Times New Roman" w:cs="Times New Roman"/>
          <w:sz w:val="20"/>
          <w:szCs w:val="20"/>
        </w:rPr>
        <w:t xml:space="preserve">assemblies </w:t>
      </w:r>
      <w:r w:rsidR="1B418F80" w:rsidRPr="006C7D31">
        <w:rPr>
          <w:rFonts w:ascii="Times New Roman" w:eastAsia="Times New Roman" w:hAnsi="Times New Roman" w:cs="Times New Roman"/>
          <w:sz w:val="20"/>
          <w:szCs w:val="20"/>
        </w:rPr>
        <w:t>under the POO</w:t>
      </w:r>
      <w:r w:rsidRPr="006C7D31">
        <w:rPr>
          <w:rFonts w:ascii="Times New Roman" w:eastAsia="Times New Roman" w:hAnsi="Times New Roman" w:cs="Times New Roman"/>
          <w:sz w:val="20"/>
          <w:szCs w:val="20"/>
        </w:rPr>
        <w:t xml:space="preserve">. Cases relating to unauthorized assembly are usually heard at </w:t>
      </w:r>
      <w:r w:rsidR="6ABAD37E"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 xml:space="preserve">Magistrate </w:t>
      </w:r>
      <w:r w:rsidR="753BACBD" w:rsidRPr="006C7D31">
        <w:rPr>
          <w:rFonts w:ascii="Times New Roman" w:eastAsia="Times New Roman" w:hAnsi="Times New Roman" w:cs="Times New Roman"/>
          <w:sz w:val="20"/>
          <w:szCs w:val="20"/>
        </w:rPr>
        <w:t xml:space="preserve">level </w:t>
      </w:r>
      <w:r w:rsidRPr="006C7D31">
        <w:rPr>
          <w:rFonts w:ascii="Times New Roman" w:eastAsia="Times New Roman" w:hAnsi="Times New Roman" w:cs="Times New Roman"/>
          <w:sz w:val="20"/>
          <w:szCs w:val="20"/>
        </w:rPr>
        <w:t xml:space="preserve">and </w:t>
      </w:r>
      <w:r w:rsidR="76CC432C" w:rsidRPr="006C7D31">
        <w:rPr>
          <w:rFonts w:ascii="Times New Roman" w:eastAsia="Times New Roman" w:hAnsi="Times New Roman" w:cs="Times New Roman"/>
          <w:sz w:val="20"/>
          <w:szCs w:val="20"/>
        </w:rPr>
        <w:t xml:space="preserve">any </w:t>
      </w:r>
      <w:r w:rsidRPr="006C7D31">
        <w:rPr>
          <w:rFonts w:ascii="Times New Roman" w:eastAsia="Times New Roman" w:hAnsi="Times New Roman" w:cs="Times New Roman"/>
          <w:sz w:val="20"/>
          <w:szCs w:val="20"/>
        </w:rPr>
        <w:t xml:space="preserve">penalty for convicted cases usually can be settled with fines. However, these 15 activists were prosecuted through </w:t>
      </w:r>
      <w:r w:rsidR="46BE414E" w:rsidRPr="006C7D31">
        <w:rPr>
          <w:rFonts w:ascii="Times New Roman" w:eastAsia="Times New Roman" w:hAnsi="Times New Roman" w:cs="Times New Roman"/>
          <w:sz w:val="20"/>
          <w:szCs w:val="20"/>
        </w:rPr>
        <w:t xml:space="preserve">criminal </w:t>
      </w:r>
      <w:r w:rsidRPr="006C7D31">
        <w:rPr>
          <w:rFonts w:ascii="Times New Roman" w:eastAsia="Times New Roman" w:hAnsi="Times New Roman" w:cs="Times New Roman"/>
          <w:sz w:val="20"/>
          <w:szCs w:val="20"/>
        </w:rPr>
        <w:t>indictment and their case</w:t>
      </w:r>
      <w:r w:rsidR="1660229D"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will be heard at</w:t>
      </w:r>
      <w:r w:rsidR="78E37D57" w:rsidRPr="006C7D31">
        <w:rPr>
          <w:rFonts w:ascii="Times New Roman" w:eastAsia="Times New Roman" w:hAnsi="Times New Roman" w:cs="Times New Roman"/>
          <w:sz w:val="20"/>
          <w:szCs w:val="20"/>
        </w:rPr>
        <w:t xml:space="preserve"> the</w:t>
      </w:r>
      <w:r w:rsidRPr="006C7D31">
        <w:rPr>
          <w:rFonts w:ascii="Times New Roman" w:eastAsia="Times New Roman" w:hAnsi="Times New Roman" w:cs="Times New Roman"/>
          <w:sz w:val="20"/>
          <w:szCs w:val="20"/>
        </w:rPr>
        <w:t xml:space="preserve"> District Court </w:t>
      </w:r>
      <w:r w:rsidR="2AFA2875" w:rsidRPr="006C7D31">
        <w:rPr>
          <w:rFonts w:ascii="Times New Roman" w:eastAsia="Times New Roman" w:hAnsi="Times New Roman" w:cs="Times New Roman"/>
          <w:sz w:val="20"/>
          <w:szCs w:val="20"/>
        </w:rPr>
        <w:t xml:space="preserve">level, </w:t>
      </w:r>
      <w:r w:rsidRPr="006C7D31">
        <w:rPr>
          <w:rFonts w:ascii="Times New Roman" w:eastAsia="Times New Roman" w:hAnsi="Times New Roman" w:cs="Times New Roman"/>
          <w:sz w:val="20"/>
          <w:szCs w:val="20"/>
        </w:rPr>
        <w:t xml:space="preserve">which has the power to impose up to </w:t>
      </w:r>
      <w:r w:rsidR="761E7A6A" w:rsidRPr="006C7D31">
        <w:rPr>
          <w:rFonts w:ascii="Times New Roman" w:eastAsia="Times New Roman" w:hAnsi="Times New Roman" w:cs="Times New Roman"/>
          <w:sz w:val="20"/>
          <w:szCs w:val="20"/>
        </w:rPr>
        <w:t xml:space="preserve">a </w:t>
      </w:r>
      <w:r w:rsidRPr="006C7D31">
        <w:rPr>
          <w:rFonts w:ascii="Times New Roman" w:eastAsia="Times New Roman" w:hAnsi="Times New Roman" w:cs="Times New Roman"/>
          <w:sz w:val="20"/>
          <w:szCs w:val="20"/>
        </w:rPr>
        <w:t>7 years custodial sentence.</w:t>
      </w:r>
    </w:p>
    <w:p w14:paraId="61A7C606" w14:textId="7DA810A9" w:rsidR="12AF7A09" w:rsidRPr="006C7D31" w:rsidRDefault="537089C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Furthermore, </w:t>
      </w:r>
      <w:r w:rsidR="5575EB96" w:rsidRPr="006C7D31">
        <w:rPr>
          <w:rFonts w:ascii="Times New Roman" w:eastAsia="Times New Roman" w:hAnsi="Times New Roman" w:cs="Times New Roman"/>
          <w:sz w:val="20"/>
          <w:szCs w:val="20"/>
        </w:rPr>
        <w:t>the offence of r</w:t>
      </w:r>
      <w:r w:rsidR="197E1F52" w:rsidRPr="006C7D31">
        <w:rPr>
          <w:rFonts w:ascii="Times New Roman" w:eastAsia="Times New Roman" w:hAnsi="Times New Roman" w:cs="Times New Roman"/>
          <w:sz w:val="20"/>
          <w:szCs w:val="20"/>
        </w:rPr>
        <w:t>iot</w:t>
      </w:r>
      <w:r w:rsidR="5AE7D46E" w:rsidRPr="006C7D31">
        <w:rPr>
          <w:rFonts w:ascii="Times New Roman" w:eastAsia="Times New Roman" w:hAnsi="Times New Roman" w:cs="Times New Roman"/>
          <w:sz w:val="20"/>
          <w:szCs w:val="20"/>
        </w:rPr>
        <w:t>ing</w:t>
      </w:r>
      <w:r w:rsidR="3AD10E3C" w:rsidRPr="006C7D31">
        <w:rPr>
          <w:rFonts w:ascii="Times New Roman" w:eastAsia="Times New Roman" w:hAnsi="Times New Roman" w:cs="Times New Roman"/>
          <w:sz w:val="20"/>
          <w:szCs w:val="20"/>
        </w:rPr>
        <w:t xml:space="preserve"> </w:t>
      </w:r>
      <w:r w:rsidR="7DAB83DC" w:rsidRPr="006C7D31">
        <w:rPr>
          <w:rFonts w:ascii="Times New Roman" w:eastAsia="Times New Roman" w:hAnsi="Times New Roman" w:cs="Times New Roman"/>
          <w:sz w:val="20"/>
          <w:szCs w:val="20"/>
        </w:rPr>
        <w:t>under the</w:t>
      </w:r>
      <w:r w:rsidR="3AD10E3C" w:rsidRPr="006C7D31">
        <w:rPr>
          <w:rFonts w:ascii="Times New Roman" w:eastAsia="Times New Roman" w:hAnsi="Times New Roman" w:cs="Times New Roman"/>
          <w:sz w:val="20"/>
          <w:szCs w:val="20"/>
        </w:rPr>
        <w:t xml:space="preserve"> POO </w:t>
      </w:r>
      <w:r w:rsidR="5904C8A0" w:rsidRPr="006C7D31">
        <w:rPr>
          <w:rFonts w:ascii="Times New Roman" w:eastAsia="Times New Roman" w:hAnsi="Times New Roman" w:cs="Times New Roman"/>
          <w:sz w:val="20"/>
          <w:szCs w:val="20"/>
        </w:rPr>
        <w:t xml:space="preserve">is too broad and </w:t>
      </w:r>
      <w:r w:rsidR="3AD10E3C" w:rsidRPr="006C7D31">
        <w:rPr>
          <w:rFonts w:ascii="Times New Roman" w:eastAsia="Times New Roman" w:hAnsi="Times New Roman" w:cs="Times New Roman"/>
          <w:sz w:val="20"/>
          <w:szCs w:val="20"/>
        </w:rPr>
        <w:t>imposes excessive criminal liability against participants</w:t>
      </w:r>
      <w:r w:rsidR="282AFE6D" w:rsidRPr="006C7D31">
        <w:rPr>
          <w:rFonts w:ascii="Times New Roman" w:eastAsia="Times New Roman" w:hAnsi="Times New Roman" w:cs="Times New Roman"/>
          <w:sz w:val="20"/>
          <w:szCs w:val="20"/>
        </w:rPr>
        <w:t xml:space="preserve"> of an assembly</w:t>
      </w:r>
      <w:r w:rsidR="4654A298" w:rsidRPr="006C7D31">
        <w:rPr>
          <w:rFonts w:ascii="Times New Roman" w:eastAsia="Times New Roman" w:hAnsi="Times New Roman" w:cs="Times New Roman"/>
          <w:sz w:val="20"/>
          <w:szCs w:val="20"/>
        </w:rPr>
        <w:t xml:space="preserve">. The Committee already raised </w:t>
      </w:r>
      <w:r w:rsidR="1AF1A1AD" w:rsidRPr="006C7D31">
        <w:rPr>
          <w:rFonts w:ascii="Times New Roman" w:eastAsia="Times New Roman" w:hAnsi="Times New Roman" w:cs="Times New Roman"/>
          <w:sz w:val="20"/>
          <w:szCs w:val="20"/>
        </w:rPr>
        <w:t xml:space="preserve">its </w:t>
      </w:r>
      <w:r w:rsidR="4654A298" w:rsidRPr="006C7D31">
        <w:rPr>
          <w:rFonts w:ascii="Times New Roman" w:eastAsia="Times New Roman" w:hAnsi="Times New Roman" w:cs="Times New Roman"/>
          <w:sz w:val="20"/>
          <w:szCs w:val="20"/>
        </w:rPr>
        <w:t>concern</w:t>
      </w:r>
      <w:r w:rsidR="0F22F63A" w:rsidRPr="006C7D31">
        <w:rPr>
          <w:rFonts w:ascii="Times New Roman" w:eastAsia="Times New Roman" w:hAnsi="Times New Roman" w:cs="Times New Roman"/>
          <w:sz w:val="20"/>
          <w:szCs w:val="20"/>
        </w:rPr>
        <w:t>s</w:t>
      </w:r>
      <w:r w:rsidR="4654A298" w:rsidRPr="006C7D31">
        <w:rPr>
          <w:rFonts w:ascii="Times New Roman" w:eastAsia="Times New Roman" w:hAnsi="Times New Roman" w:cs="Times New Roman"/>
          <w:sz w:val="20"/>
          <w:szCs w:val="20"/>
        </w:rPr>
        <w:t xml:space="preserve"> in its Concluding Observation of the 3</w:t>
      </w:r>
      <w:r w:rsidR="4654A298" w:rsidRPr="006C7D31">
        <w:rPr>
          <w:rFonts w:ascii="Times New Roman" w:eastAsia="Times New Roman" w:hAnsi="Times New Roman" w:cs="Times New Roman"/>
          <w:sz w:val="20"/>
          <w:szCs w:val="20"/>
          <w:vertAlign w:val="superscript"/>
        </w:rPr>
        <w:t>rd</w:t>
      </w:r>
      <w:r w:rsidR="4654A298" w:rsidRPr="006C7D31">
        <w:rPr>
          <w:rFonts w:ascii="Times New Roman" w:eastAsia="Times New Roman" w:hAnsi="Times New Roman" w:cs="Times New Roman"/>
          <w:sz w:val="20"/>
          <w:szCs w:val="20"/>
        </w:rPr>
        <w:t xml:space="preserve"> report of </w:t>
      </w:r>
      <w:r w:rsidR="3380393F" w:rsidRPr="006C7D31">
        <w:rPr>
          <w:rFonts w:ascii="Times New Roman" w:eastAsia="Times New Roman" w:hAnsi="Times New Roman" w:cs="Times New Roman"/>
          <w:sz w:val="20"/>
          <w:szCs w:val="20"/>
        </w:rPr>
        <w:t xml:space="preserve">HK </w:t>
      </w:r>
      <w:r w:rsidR="4654A298" w:rsidRPr="006C7D31">
        <w:rPr>
          <w:rFonts w:ascii="Times New Roman" w:eastAsia="Times New Roman" w:hAnsi="Times New Roman" w:cs="Times New Roman"/>
          <w:sz w:val="20"/>
          <w:szCs w:val="20"/>
        </w:rPr>
        <w:t>about “the application in practice of certain terms contained in the Public Order Ordinance, inter alia,</w:t>
      </w:r>
      <w:r w:rsidR="008510E9" w:rsidRPr="006C7D31">
        <w:rPr>
          <w:rFonts w:ascii="Times New Roman" w:eastAsia="Times New Roman" w:hAnsi="Times New Roman" w:cs="Times New Roman"/>
          <w:sz w:val="20"/>
          <w:szCs w:val="20"/>
        </w:rPr>
        <w:t xml:space="preserve"> </w:t>
      </w:r>
      <w:r w:rsidR="55DE3FB3" w:rsidRPr="006C7D31">
        <w:rPr>
          <w:rFonts w:ascii="Times New Roman" w:eastAsia="Times New Roman" w:hAnsi="Times New Roman" w:cs="Times New Roman"/>
          <w:sz w:val="20"/>
          <w:szCs w:val="20"/>
        </w:rPr>
        <w:t>'</w:t>
      </w:r>
      <w:r w:rsidR="4654A298" w:rsidRPr="006C7D31">
        <w:rPr>
          <w:rFonts w:ascii="Times New Roman" w:eastAsia="Times New Roman" w:hAnsi="Times New Roman" w:cs="Times New Roman"/>
          <w:sz w:val="20"/>
          <w:szCs w:val="20"/>
        </w:rPr>
        <w:t>disorder in public places</w:t>
      </w:r>
      <w:r w:rsidR="3555EF27" w:rsidRPr="006C7D31">
        <w:rPr>
          <w:rFonts w:ascii="Times New Roman" w:eastAsia="Times New Roman" w:hAnsi="Times New Roman" w:cs="Times New Roman"/>
          <w:sz w:val="20"/>
          <w:szCs w:val="20"/>
        </w:rPr>
        <w:t>'</w:t>
      </w:r>
      <w:r w:rsidR="4654A298" w:rsidRPr="006C7D31">
        <w:rPr>
          <w:rFonts w:ascii="Times New Roman" w:eastAsia="Times New Roman" w:hAnsi="Times New Roman" w:cs="Times New Roman"/>
          <w:sz w:val="20"/>
          <w:szCs w:val="20"/>
        </w:rPr>
        <w:t xml:space="preserve"> or </w:t>
      </w:r>
      <w:r w:rsidR="7D26A7C7" w:rsidRPr="006C7D31">
        <w:rPr>
          <w:rFonts w:ascii="Times New Roman" w:eastAsia="Times New Roman" w:hAnsi="Times New Roman" w:cs="Times New Roman"/>
          <w:sz w:val="20"/>
          <w:szCs w:val="20"/>
        </w:rPr>
        <w:t>'</w:t>
      </w:r>
      <w:r w:rsidR="4654A298" w:rsidRPr="006C7D31">
        <w:rPr>
          <w:rFonts w:ascii="Times New Roman" w:eastAsia="Times New Roman" w:hAnsi="Times New Roman" w:cs="Times New Roman"/>
          <w:sz w:val="20"/>
          <w:szCs w:val="20"/>
        </w:rPr>
        <w:t>unlawful assembly</w:t>
      </w:r>
      <w:r w:rsidR="708DB16E" w:rsidRPr="006C7D31">
        <w:rPr>
          <w:rFonts w:ascii="Times New Roman" w:eastAsia="Times New Roman" w:hAnsi="Times New Roman" w:cs="Times New Roman"/>
          <w:sz w:val="20"/>
          <w:szCs w:val="20"/>
        </w:rPr>
        <w:t>'</w:t>
      </w:r>
      <w:r w:rsidR="4654A298" w:rsidRPr="006C7D31">
        <w:rPr>
          <w:rFonts w:ascii="Times New Roman" w:eastAsia="Times New Roman" w:hAnsi="Times New Roman" w:cs="Times New Roman"/>
          <w:sz w:val="20"/>
          <w:szCs w:val="20"/>
        </w:rPr>
        <w:t>, which may facilitate excessive restriction to the Covenant rights”.</w:t>
      </w:r>
      <w:r w:rsidR="0F5298AE" w:rsidRPr="006C7D31">
        <w:rPr>
          <w:rFonts w:ascii="Times New Roman" w:eastAsia="Times New Roman" w:hAnsi="Times New Roman" w:cs="Times New Roman"/>
          <w:sz w:val="20"/>
          <w:szCs w:val="20"/>
        </w:rPr>
        <w:t xml:space="preserve"> For </w:t>
      </w:r>
      <w:r w:rsidR="23BFAB04" w:rsidRPr="006C7D31">
        <w:rPr>
          <w:rFonts w:ascii="Times New Roman" w:eastAsia="Times New Roman" w:hAnsi="Times New Roman" w:cs="Times New Roman"/>
          <w:sz w:val="20"/>
          <w:szCs w:val="20"/>
        </w:rPr>
        <w:t xml:space="preserve">the charge of </w:t>
      </w:r>
      <w:r w:rsidR="0F5298AE" w:rsidRPr="006C7D31">
        <w:rPr>
          <w:rFonts w:ascii="Times New Roman" w:eastAsia="Times New Roman" w:hAnsi="Times New Roman" w:cs="Times New Roman"/>
          <w:sz w:val="20"/>
          <w:szCs w:val="20"/>
        </w:rPr>
        <w:t xml:space="preserve">“riot”, </w:t>
      </w:r>
      <w:r w:rsidR="41DD40FC" w:rsidRPr="006C7D31">
        <w:rPr>
          <w:rFonts w:ascii="Times New Roman" w:eastAsia="Times New Roman" w:hAnsi="Times New Roman" w:cs="Times New Roman"/>
          <w:sz w:val="20"/>
          <w:szCs w:val="20"/>
        </w:rPr>
        <w:t>the acts of</w:t>
      </w:r>
      <w:r w:rsidR="2EC5ED8B" w:rsidRPr="006C7D31">
        <w:rPr>
          <w:rFonts w:ascii="Times New Roman" w:eastAsia="Times New Roman" w:hAnsi="Times New Roman" w:cs="Times New Roman"/>
          <w:sz w:val="20"/>
          <w:szCs w:val="20"/>
        </w:rPr>
        <w:t xml:space="preserve"> peaceful participants</w:t>
      </w:r>
      <w:r w:rsidR="62C649E2" w:rsidRPr="006C7D31">
        <w:rPr>
          <w:rFonts w:ascii="Times New Roman" w:eastAsia="Times New Roman" w:hAnsi="Times New Roman" w:cs="Times New Roman"/>
          <w:sz w:val="20"/>
          <w:szCs w:val="20"/>
        </w:rPr>
        <w:t xml:space="preserve"> and non-peaceful</w:t>
      </w:r>
      <w:r w:rsidR="2EC5ED8B" w:rsidRPr="006C7D31">
        <w:rPr>
          <w:rFonts w:ascii="Times New Roman" w:eastAsia="Times New Roman" w:hAnsi="Times New Roman" w:cs="Times New Roman"/>
          <w:sz w:val="20"/>
          <w:szCs w:val="20"/>
        </w:rPr>
        <w:t xml:space="preserve"> participants</w:t>
      </w:r>
      <w:r w:rsidR="02CB8ABF" w:rsidRPr="006C7D31">
        <w:rPr>
          <w:rFonts w:ascii="Times New Roman" w:eastAsia="Times New Roman" w:hAnsi="Times New Roman" w:cs="Times New Roman"/>
          <w:sz w:val="20"/>
          <w:szCs w:val="20"/>
        </w:rPr>
        <w:t xml:space="preserve"> </w:t>
      </w:r>
      <w:r w:rsidR="6A96771F" w:rsidRPr="006C7D31">
        <w:rPr>
          <w:rFonts w:ascii="Times New Roman" w:eastAsia="Times New Roman" w:hAnsi="Times New Roman" w:cs="Times New Roman"/>
          <w:sz w:val="20"/>
          <w:szCs w:val="20"/>
        </w:rPr>
        <w:t>are</w:t>
      </w:r>
      <w:r w:rsidR="02CB8ABF" w:rsidRPr="006C7D31">
        <w:rPr>
          <w:rFonts w:ascii="Times New Roman" w:eastAsia="Times New Roman" w:hAnsi="Times New Roman" w:cs="Times New Roman"/>
          <w:sz w:val="20"/>
          <w:szCs w:val="20"/>
        </w:rPr>
        <w:t xml:space="preserve"> not</w:t>
      </w:r>
      <w:r w:rsidR="2DEBA756" w:rsidRPr="006C7D31">
        <w:rPr>
          <w:rFonts w:ascii="Times New Roman" w:eastAsia="Times New Roman" w:hAnsi="Times New Roman" w:cs="Times New Roman"/>
          <w:sz w:val="20"/>
          <w:szCs w:val="20"/>
        </w:rPr>
        <w:t xml:space="preserve"> required to be</w:t>
      </w:r>
      <w:r w:rsidR="02CB8ABF" w:rsidRPr="006C7D31">
        <w:rPr>
          <w:rFonts w:ascii="Times New Roman" w:eastAsia="Times New Roman" w:hAnsi="Times New Roman" w:cs="Times New Roman"/>
          <w:sz w:val="20"/>
          <w:szCs w:val="20"/>
        </w:rPr>
        <w:t xml:space="preserve"> differentiated in</w:t>
      </w:r>
      <w:r w:rsidR="2AA25506" w:rsidRPr="006C7D31">
        <w:rPr>
          <w:rFonts w:ascii="Times New Roman" w:eastAsia="Times New Roman" w:hAnsi="Times New Roman" w:cs="Times New Roman"/>
          <w:sz w:val="20"/>
          <w:szCs w:val="20"/>
        </w:rPr>
        <w:t xml:space="preserve"> accordance with </w:t>
      </w:r>
      <w:r w:rsidR="02CB8ABF" w:rsidRPr="006C7D31">
        <w:rPr>
          <w:rFonts w:ascii="Times New Roman" w:eastAsia="Times New Roman" w:hAnsi="Times New Roman" w:cs="Times New Roman"/>
          <w:sz w:val="20"/>
          <w:szCs w:val="20"/>
        </w:rPr>
        <w:t xml:space="preserve">the offence. </w:t>
      </w:r>
      <w:r w:rsidR="7B0F64ED" w:rsidRPr="006C7D31">
        <w:rPr>
          <w:rFonts w:ascii="Times New Roman" w:eastAsia="Times New Roman" w:hAnsi="Times New Roman" w:cs="Times New Roman"/>
          <w:sz w:val="20"/>
          <w:szCs w:val="20"/>
        </w:rPr>
        <w:t>A</w:t>
      </w:r>
      <w:r w:rsidR="1495423B" w:rsidRPr="006C7D31">
        <w:rPr>
          <w:rFonts w:ascii="Times New Roman" w:eastAsia="Times New Roman" w:hAnsi="Times New Roman" w:cs="Times New Roman"/>
          <w:sz w:val="20"/>
          <w:szCs w:val="20"/>
        </w:rPr>
        <w:t xml:space="preserve"> person </w:t>
      </w:r>
      <w:r w:rsidR="2D1441E0" w:rsidRPr="006C7D31">
        <w:rPr>
          <w:rFonts w:ascii="Times New Roman" w:eastAsia="Times New Roman" w:hAnsi="Times New Roman" w:cs="Times New Roman"/>
          <w:sz w:val="20"/>
          <w:szCs w:val="20"/>
        </w:rPr>
        <w:t>merely chanting slogan</w:t>
      </w:r>
      <w:r w:rsidR="419E1EFB" w:rsidRPr="006C7D31">
        <w:rPr>
          <w:rFonts w:ascii="Times New Roman" w:eastAsia="Times New Roman" w:hAnsi="Times New Roman" w:cs="Times New Roman"/>
          <w:sz w:val="20"/>
          <w:szCs w:val="20"/>
        </w:rPr>
        <w:t>s</w:t>
      </w:r>
      <w:r w:rsidR="2D1441E0" w:rsidRPr="006C7D31">
        <w:rPr>
          <w:rFonts w:ascii="Times New Roman" w:eastAsia="Times New Roman" w:hAnsi="Times New Roman" w:cs="Times New Roman"/>
          <w:sz w:val="20"/>
          <w:szCs w:val="20"/>
        </w:rPr>
        <w:t xml:space="preserve">, or occupying on the street peacefully </w:t>
      </w:r>
      <w:r w:rsidR="08EBEFEB" w:rsidRPr="006C7D31">
        <w:rPr>
          <w:rFonts w:ascii="Times New Roman" w:eastAsia="Times New Roman" w:hAnsi="Times New Roman" w:cs="Times New Roman"/>
          <w:sz w:val="20"/>
          <w:szCs w:val="20"/>
        </w:rPr>
        <w:t xml:space="preserve">during </w:t>
      </w:r>
      <w:r w:rsidR="05F307E8" w:rsidRPr="006C7D31">
        <w:rPr>
          <w:rFonts w:ascii="Times New Roman" w:eastAsia="Times New Roman" w:hAnsi="Times New Roman" w:cs="Times New Roman"/>
          <w:sz w:val="20"/>
          <w:szCs w:val="20"/>
        </w:rPr>
        <w:t xml:space="preserve">an illegal assembly, </w:t>
      </w:r>
      <w:r w:rsidR="2D1441E0" w:rsidRPr="006C7D31">
        <w:rPr>
          <w:rFonts w:ascii="Times New Roman" w:eastAsia="Times New Roman" w:hAnsi="Times New Roman" w:cs="Times New Roman"/>
          <w:sz w:val="20"/>
          <w:szCs w:val="20"/>
        </w:rPr>
        <w:t xml:space="preserve">may be liable for rioting </w:t>
      </w:r>
      <w:r w:rsidR="00AF2E57" w:rsidRPr="006C7D31">
        <w:rPr>
          <w:rFonts w:ascii="Times New Roman" w:eastAsia="Times New Roman" w:hAnsi="Times New Roman" w:cs="Times New Roman"/>
          <w:sz w:val="20"/>
          <w:szCs w:val="20"/>
        </w:rPr>
        <w:t>if any</w:t>
      </w:r>
      <w:r w:rsidR="69298C5A" w:rsidRPr="006C7D31">
        <w:rPr>
          <w:rFonts w:ascii="Times New Roman" w:eastAsia="Times New Roman" w:hAnsi="Times New Roman" w:cs="Times New Roman"/>
          <w:sz w:val="20"/>
          <w:szCs w:val="20"/>
        </w:rPr>
        <w:t xml:space="preserve"> individual who is present </w:t>
      </w:r>
      <w:r w:rsidR="00AF2E57" w:rsidRPr="006C7D31">
        <w:rPr>
          <w:rFonts w:ascii="Times New Roman" w:eastAsia="Times New Roman" w:hAnsi="Times New Roman" w:cs="Times New Roman"/>
          <w:sz w:val="20"/>
          <w:szCs w:val="20"/>
        </w:rPr>
        <w:t>commits</w:t>
      </w:r>
      <w:r w:rsidR="6FCAB229" w:rsidRPr="006C7D31">
        <w:rPr>
          <w:rFonts w:ascii="Times New Roman" w:eastAsia="Times New Roman" w:hAnsi="Times New Roman" w:cs="Times New Roman"/>
          <w:sz w:val="20"/>
          <w:szCs w:val="20"/>
        </w:rPr>
        <w:t xml:space="preserve"> </w:t>
      </w:r>
      <w:r w:rsidR="74D04E1F" w:rsidRPr="006C7D31">
        <w:rPr>
          <w:rFonts w:ascii="Times New Roman" w:eastAsia="Times New Roman" w:hAnsi="Times New Roman" w:cs="Times New Roman"/>
          <w:sz w:val="20"/>
          <w:szCs w:val="20"/>
        </w:rPr>
        <w:t xml:space="preserve">a </w:t>
      </w:r>
      <w:r w:rsidR="6FCAB229" w:rsidRPr="006C7D31">
        <w:rPr>
          <w:rFonts w:ascii="Times New Roman" w:eastAsia="Times New Roman" w:hAnsi="Times New Roman" w:cs="Times New Roman"/>
          <w:sz w:val="20"/>
          <w:szCs w:val="20"/>
        </w:rPr>
        <w:t>non</w:t>
      </w:r>
      <w:r w:rsidR="0139819A" w:rsidRPr="006C7D31">
        <w:rPr>
          <w:rFonts w:ascii="Times New Roman" w:eastAsia="Times New Roman" w:hAnsi="Times New Roman" w:cs="Times New Roman"/>
          <w:sz w:val="20"/>
          <w:szCs w:val="20"/>
        </w:rPr>
        <w:t>-</w:t>
      </w:r>
      <w:r w:rsidR="6FCAB229" w:rsidRPr="006C7D31">
        <w:rPr>
          <w:rFonts w:ascii="Times New Roman" w:eastAsia="Times New Roman" w:hAnsi="Times New Roman" w:cs="Times New Roman"/>
          <w:sz w:val="20"/>
          <w:szCs w:val="20"/>
        </w:rPr>
        <w:t xml:space="preserve">peaceful act which </w:t>
      </w:r>
      <w:r w:rsidR="3EECFA03" w:rsidRPr="006C7D31">
        <w:rPr>
          <w:rFonts w:ascii="Times New Roman" w:eastAsia="Times New Roman" w:hAnsi="Times New Roman" w:cs="Times New Roman"/>
          <w:sz w:val="20"/>
          <w:szCs w:val="20"/>
        </w:rPr>
        <w:t xml:space="preserve">by statute </w:t>
      </w:r>
      <w:r w:rsidR="6FCAB229" w:rsidRPr="006C7D31">
        <w:rPr>
          <w:rFonts w:ascii="Times New Roman" w:eastAsia="Times New Roman" w:hAnsi="Times New Roman" w:cs="Times New Roman"/>
          <w:sz w:val="20"/>
          <w:szCs w:val="20"/>
        </w:rPr>
        <w:t>turn</w:t>
      </w:r>
      <w:r w:rsidR="2A8C500B" w:rsidRPr="006C7D31">
        <w:rPr>
          <w:rFonts w:ascii="Times New Roman" w:eastAsia="Times New Roman" w:hAnsi="Times New Roman" w:cs="Times New Roman"/>
          <w:sz w:val="20"/>
          <w:szCs w:val="20"/>
        </w:rPr>
        <w:t>s</w:t>
      </w:r>
      <w:r w:rsidR="6FCAB229" w:rsidRPr="006C7D31">
        <w:rPr>
          <w:rFonts w:ascii="Times New Roman" w:eastAsia="Times New Roman" w:hAnsi="Times New Roman" w:cs="Times New Roman"/>
          <w:sz w:val="20"/>
          <w:szCs w:val="20"/>
        </w:rPr>
        <w:t xml:space="preserve"> the </w:t>
      </w:r>
      <w:r w:rsidR="02E7B279" w:rsidRPr="006C7D31">
        <w:rPr>
          <w:rFonts w:ascii="Times New Roman" w:eastAsia="Times New Roman" w:hAnsi="Times New Roman" w:cs="Times New Roman"/>
          <w:sz w:val="20"/>
          <w:szCs w:val="20"/>
        </w:rPr>
        <w:t xml:space="preserve">entirety of the </w:t>
      </w:r>
      <w:r w:rsidR="6FCAB229" w:rsidRPr="006C7D31">
        <w:rPr>
          <w:rFonts w:ascii="Times New Roman" w:eastAsia="Times New Roman" w:hAnsi="Times New Roman" w:cs="Times New Roman"/>
          <w:sz w:val="20"/>
          <w:szCs w:val="20"/>
        </w:rPr>
        <w:t xml:space="preserve">assembly into a </w:t>
      </w:r>
      <w:r w:rsidR="22F72B77" w:rsidRPr="006C7D31">
        <w:rPr>
          <w:rFonts w:ascii="Times New Roman" w:eastAsia="Times New Roman" w:hAnsi="Times New Roman" w:cs="Times New Roman"/>
          <w:sz w:val="20"/>
          <w:szCs w:val="20"/>
        </w:rPr>
        <w:t>“</w:t>
      </w:r>
      <w:r w:rsidR="18DD5DB5" w:rsidRPr="006C7D31">
        <w:rPr>
          <w:rFonts w:ascii="Times New Roman" w:eastAsia="Times New Roman" w:hAnsi="Times New Roman" w:cs="Times New Roman"/>
          <w:sz w:val="20"/>
          <w:szCs w:val="20"/>
        </w:rPr>
        <w:t>riot</w:t>
      </w:r>
      <w:r w:rsidR="012EFE5E" w:rsidRPr="006C7D31">
        <w:rPr>
          <w:rFonts w:ascii="Times New Roman" w:eastAsia="Times New Roman" w:hAnsi="Times New Roman" w:cs="Times New Roman"/>
          <w:sz w:val="20"/>
          <w:szCs w:val="20"/>
        </w:rPr>
        <w:t>”</w:t>
      </w:r>
      <w:r w:rsidR="18DD5DB5" w:rsidRPr="006C7D31">
        <w:rPr>
          <w:rFonts w:ascii="Times New Roman" w:eastAsia="Times New Roman" w:hAnsi="Times New Roman" w:cs="Times New Roman"/>
          <w:sz w:val="20"/>
          <w:szCs w:val="20"/>
        </w:rPr>
        <w:t>.</w:t>
      </w:r>
      <w:r w:rsidR="1495423B" w:rsidRPr="006C7D31">
        <w:rPr>
          <w:rFonts w:ascii="Times New Roman" w:eastAsia="Times New Roman" w:hAnsi="Times New Roman" w:cs="Times New Roman"/>
          <w:sz w:val="20"/>
          <w:szCs w:val="20"/>
        </w:rPr>
        <w:t xml:space="preserve"> </w:t>
      </w:r>
      <w:r w:rsidR="5D7B4C03" w:rsidRPr="006C7D31">
        <w:rPr>
          <w:rFonts w:ascii="Times New Roman" w:eastAsia="Times New Roman" w:hAnsi="Times New Roman" w:cs="Times New Roman"/>
          <w:sz w:val="20"/>
          <w:szCs w:val="20"/>
        </w:rPr>
        <w:t>From June 2019 to 14 May 2020, 1448 persons were arrested for riot</w:t>
      </w:r>
      <w:r w:rsidR="3D40A8F0" w:rsidRPr="006C7D31">
        <w:rPr>
          <w:rFonts w:ascii="Times New Roman" w:eastAsia="Times New Roman" w:hAnsi="Times New Roman" w:cs="Times New Roman"/>
          <w:sz w:val="20"/>
          <w:szCs w:val="20"/>
        </w:rPr>
        <w:t>ing</w:t>
      </w:r>
      <w:r w:rsidR="5D7B4C03" w:rsidRPr="006C7D31">
        <w:rPr>
          <w:rFonts w:ascii="Times New Roman" w:eastAsia="Times New Roman" w:hAnsi="Times New Roman" w:cs="Times New Roman"/>
          <w:sz w:val="20"/>
          <w:szCs w:val="20"/>
        </w:rPr>
        <w:t>, and 595 have been prosecuted.</w:t>
      </w:r>
      <w:r w:rsidR="0567AFCB" w:rsidRPr="006C7D31">
        <w:rPr>
          <w:rFonts w:ascii="Times New Roman" w:eastAsia="Times New Roman" w:hAnsi="Times New Roman" w:cs="Times New Roman"/>
          <w:sz w:val="20"/>
          <w:szCs w:val="20"/>
        </w:rPr>
        <w:t xml:space="preserve"> </w:t>
      </w:r>
      <w:r w:rsidR="07767583" w:rsidRPr="006C7D31">
        <w:rPr>
          <w:rFonts w:ascii="Times New Roman" w:eastAsia="Times New Roman" w:hAnsi="Times New Roman" w:cs="Times New Roman"/>
          <w:sz w:val="20"/>
          <w:szCs w:val="20"/>
        </w:rPr>
        <w:t xml:space="preserve">Overall, the Police arrested </w:t>
      </w:r>
      <w:r w:rsidR="0D2CAD2C" w:rsidRPr="006C7D31">
        <w:rPr>
          <w:rFonts w:ascii="Times New Roman" w:eastAsia="Times New Roman" w:hAnsi="Times New Roman" w:cs="Times New Roman"/>
          <w:sz w:val="20"/>
          <w:szCs w:val="20"/>
        </w:rPr>
        <w:t>8337</w:t>
      </w:r>
      <w:r w:rsidR="04A0F171" w:rsidRPr="006C7D31">
        <w:rPr>
          <w:rFonts w:ascii="Times New Roman" w:eastAsia="Times New Roman" w:hAnsi="Times New Roman" w:cs="Times New Roman"/>
          <w:sz w:val="20"/>
          <w:szCs w:val="20"/>
        </w:rPr>
        <w:t xml:space="preserve"> persons </w:t>
      </w:r>
      <w:r w:rsidR="22FCB819" w:rsidRPr="006C7D31">
        <w:rPr>
          <w:rFonts w:ascii="Times New Roman" w:eastAsia="Times New Roman" w:hAnsi="Times New Roman" w:cs="Times New Roman"/>
          <w:sz w:val="20"/>
          <w:szCs w:val="20"/>
        </w:rPr>
        <w:t>from</w:t>
      </w:r>
      <w:r w:rsidR="51BAAB81" w:rsidRPr="006C7D31">
        <w:rPr>
          <w:rFonts w:ascii="Times New Roman" w:eastAsia="Times New Roman" w:hAnsi="Times New Roman" w:cs="Times New Roman"/>
          <w:sz w:val="20"/>
          <w:szCs w:val="20"/>
        </w:rPr>
        <w:t xml:space="preserve"> June 2019</w:t>
      </w:r>
      <w:r w:rsidR="299444BA" w:rsidRPr="006C7D31">
        <w:rPr>
          <w:rFonts w:ascii="Times New Roman" w:eastAsia="Times New Roman" w:hAnsi="Times New Roman" w:cs="Times New Roman"/>
          <w:sz w:val="20"/>
          <w:szCs w:val="20"/>
        </w:rPr>
        <w:t xml:space="preserve"> to 14 May 2020</w:t>
      </w:r>
      <w:r w:rsidR="51BAAB81" w:rsidRPr="006C7D31">
        <w:rPr>
          <w:rFonts w:ascii="Times New Roman" w:eastAsia="Times New Roman" w:hAnsi="Times New Roman" w:cs="Times New Roman"/>
          <w:sz w:val="20"/>
          <w:szCs w:val="20"/>
        </w:rPr>
        <w:t xml:space="preserve"> in relation to the Anti-Extradition Bill protests, </w:t>
      </w:r>
      <w:r w:rsidR="04A0F171" w:rsidRPr="006C7D31">
        <w:rPr>
          <w:rFonts w:ascii="Times New Roman" w:eastAsia="Times New Roman" w:hAnsi="Times New Roman" w:cs="Times New Roman"/>
          <w:sz w:val="20"/>
          <w:szCs w:val="20"/>
        </w:rPr>
        <w:t>and 1</w:t>
      </w:r>
      <w:r w:rsidR="7A461773" w:rsidRPr="006C7D31">
        <w:rPr>
          <w:rFonts w:ascii="Times New Roman" w:eastAsia="Times New Roman" w:hAnsi="Times New Roman" w:cs="Times New Roman"/>
          <w:sz w:val="20"/>
          <w:szCs w:val="20"/>
        </w:rPr>
        <w:t>617</w:t>
      </w:r>
      <w:r w:rsidR="04A0F171" w:rsidRPr="006C7D31">
        <w:rPr>
          <w:rFonts w:ascii="Times New Roman" w:eastAsia="Times New Roman" w:hAnsi="Times New Roman" w:cs="Times New Roman"/>
          <w:sz w:val="20"/>
          <w:szCs w:val="20"/>
        </w:rPr>
        <w:t xml:space="preserve"> persons </w:t>
      </w:r>
      <w:r w:rsidR="627AC04E" w:rsidRPr="006C7D31">
        <w:rPr>
          <w:rFonts w:ascii="Times New Roman" w:eastAsia="Times New Roman" w:hAnsi="Times New Roman" w:cs="Times New Roman"/>
          <w:sz w:val="20"/>
          <w:szCs w:val="20"/>
        </w:rPr>
        <w:t xml:space="preserve">have thus far been </w:t>
      </w:r>
      <w:r w:rsidR="04A0F171" w:rsidRPr="006C7D31">
        <w:rPr>
          <w:rFonts w:ascii="Times New Roman" w:eastAsia="Times New Roman" w:hAnsi="Times New Roman" w:cs="Times New Roman"/>
          <w:sz w:val="20"/>
          <w:szCs w:val="20"/>
        </w:rPr>
        <w:lastRenderedPageBreak/>
        <w:t>prosecuted</w:t>
      </w:r>
      <w:r w:rsidR="4EB4EF3A" w:rsidRPr="006C7D31">
        <w:rPr>
          <w:rFonts w:ascii="Times New Roman" w:eastAsia="Times New Roman" w:hAnsi="Times New Roman" w:cs="Times New Roman"/>
          <w:sz w:val="20"/>
          <w:szCs w:val="20"/>
        </w:rPr>
        <w:t>, with the others liable to future prosecution</w:t>
      </w:r>
      <w:r w:rsidR="04A0F171" w:rsidRPr="006C7D31">
        <w:rPr>
          <w:rFonts w:ascii="Times New Roman" w:eastAsia="Times New Roman" w:hAnsi="Times New Roman" w:cs="Times New Roman"/>
          <w:sz w:val="20"/>
          <w:szCs w:val="20"/>
        </w:rPr>
        <w:t>. Many of them were arrested or prosecuted for offence</w:t>
      </w:r>
      <w:r w:rsidR="5ECA16D9" w:rsidRPr="006C7D31">
        <w:rPr>
          <w:rFonts w:ascii="Times New Roman" w:eastAsia="Times New Roman" w:hAnsi="Times New Roman" w:cs="Times New Roman"/>
          <w:sz w:val="20"/>
          <w:szCs w:val="20"/>
        </w:rPr>
        <w:t>s</w:t>
      </w:r>
      <w:r w:rsidR="04A0F171" w:rsidRPr="006C7D31">
        <w:rPr>
          <w:rFonts w:ascii="Times New Roman" w:eastAsia="Times New Roman" w:hAnsi="Times New Roman" w:cs="Times New Roman"/>
          <w:sz w:val="20"/>
          <w:szCs w:val="20"/>
        </w:rPr>
        <w:t xml:space="preserve"> under Public Order Ordinance. </w:t>
      </w:r>
    </w:p>
    <w:p w14:paraId="7B67B2BD" w14:textId="4DC0BB0D" w:rsidR="12AF7A09" w:rsidRPr="006C7D31" w:rsidRDefault="04A0F17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It has been well documented</w:t>
      </w:r>
      <w:r w:rsidR="77F96059" w:rsidRPr="006C7D31">
        <w:rPr>
          <w:rFonts w:ascii="Times New Roman" w:eastAsia="Times New Roman" w:hAnsi="Times New Roman" w:cs="Times New Roman"/>
          <w:sz w:val="20"/>
          <w:szCs w:val="20"/>
        </w:rPr>
        <w:t xml:space="preserve"> that</w:t>
      </w:r>
      <w:r w:rsidRPr="006C7D31">
        <w:rPr>
          <w:rFonts w:ascii="Times New Roman" w:eastAsia="Times New Roman" w:hAnsi="Times New Roman" w:cs="Times New Roman"/>
          <w:sz w:val="20"/>
          <w:szCs w:val="20"/>
        </w:rPr>
        <w:t xml:space="preserve"> the police </w:t>
      </w:r>
      <w:r w:rsidR="04D93CA8" w:rsidRPr="006C7D31">
        <w:rPr>
          <w:rFonts w:ascii="Times New Roman" w:eastAsia="Times New Roman" w:hAnsi="Times New Roman" w:cs="Times New Roman"/>
          <w:sz w:val="20"/>
          <w:szCs w:val="20"/>
        </w:rPr>
        <w:t xml:space="preserve">have </w:t>
      </w:r>
      <w:r w:rsidRPr="006C7D31">
        <w:rPr>
          <w:rFonts w:ascii="Times New Roman" w:eastAsia="Times New Roman" w:hAnsi="Times New Roman" w:cs="Times New Roman"/>
          <w:sz w:val="20"/>
          <w:szCs w:val="20"/>
        </w:rPr>
        <w:t xml:space="preserve">used </w:t>
      </w:r>
      <w:r w:rsidR="4003AA7D" w:rsidRPr="006C7D31">
        <w:rPr>
          <w:rFonts w:ascii="Times New Roman" w:eastAsia="Times New Roman" w:hAnsi="Times New Roman" w:cs="Times New Roman"/>
          <w:sz w:val="20"/>
          <w:szCs w:val="20"/>
        </w:rPr>
        <w:t xml:space="preserve">a </w:t>
      </w:r>
      <w:r w:rsidRPr="006C7D31">
        <w:rPr>
          <w:rFonts w:ascii="Times New Roman" w:eastAsia="Times New Roman" w:hAnsi="Times New Roman" w:cs="Times New Roman"/>
          <w:sz w:val="20"/>
          <w:szCs w:val="20"/>
        </w:rPr>
        <w:t>heavy</w:t>
      </w:r>
      <w:r w:rsidR="008510E9"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handed approach </w:t>
      </w:r>
      <w:r w:rsidR="5D3A267A" w:rsidRPr="006C7D31">
        <w:rPr>
          <w:rFonts w:ascii="Times New Roman" w:eastAsia="Times New Roman" w:hAnsi="Times New Roman" w:cs="Times New Roman"/>
          <w:sz w:val="20"/>
          <w:szCs w:val="20"/>
        </w:rPr>
        <w:t xml:space="preserve">with regard to </w:t>
      </w:r>
      <w:r w:rsidRPr="006C7D31">
        <w:rPr>
          <w:rFonts w:ascii="Times New Roman" w:eastAsia="Times New Roman" w:hAnsi="Times New Roman" w:cs="Times New Roman"/>
          <w:sz w:val="20"/>
          <w:szCs w:val="20"/>
        </w:rPr>
        <w:t>policing public assemblies</w:t>
      </w:r>
      <w:r w:rsidR="753D8643"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 </w:t>
      </w:r>
      <w:r w:rsidR="3BB7D041" w:rsidRPr="006C7D31">
        <w:rPr>
          <w:rFonts w:ascii="Times New Roman" w:eastAsia="Times New Roman" w:hAnsi="Times New Roman" w:cs="Times New Roman"/>
          <w:sz w:val="20"/>
          <w:szCs w:val="20"/>
        </w:rPr>
        <w:t>P</w:t>
      </w:r>
      <w:r w:rsidRPr="006C7D31">
        <w:rPr>
          <w:rFonts w:ascii="Times New Roman" w:eastAsia="Times New Roman" w:hAnsi="Times New Roman" w:cs="Times New Roman"/>
          <w:sz w:val="20"/>
          <w:szCs w:val="20"/>
        </w:rPr>
        <w:t>atterns of human rights violations ha</w:t>
      </w:r>
      <w:r w:rsidR="01D64AFD" w:rsidRPr="006C7D31">
        <w:rPr>
          <w:rFonts w:ascii="Times New Roman" w:eastAsia="Times New Roman" w:hAnsi="Times New Roman" w:cs="Times New Roman"/>
          <w:sz w:val="20"/>
          <w:szCs w:val="20"/>
        </w:rPr>
        <w:t>ve</w:t>
      </w:r>
      <w:r w:rsidRPr="006C7D31">
        <w:rPr>
          <w:rFonts w:ascii="Times New Roman" w:eastAsia="Times New Roman" w:hAnsi="Times New Roman" w:cs="Times New Roman"/>
          <w:sz w:val="20"/>
          <w:szCs w:val="20"/>
        </w:rPr>
        <w:t xml:space="preserve"> been repeatedly observed</w:t>
      </w:r>
      <w:r w:rsidR="290D4BC6"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 (1) </w:t>
      </w:r>
      <w:r w:rsidR="080E36F9" w:rsidRPr="006C7D31">
        <w:rPr>
          <w:rFonts w:ascii="Times New Roman" w:eastAsia="Times New Roman" w:hAnsi="Times New Roman" w:cs="Times New Roman"/>
          <w:sz w:val="20"/>
          <w:szCs w:val="20"/>
        </w:rPr>
        <w:t>E</w:t>
      </w:r>
      <w:r w:rsidRPr="006C7D31">
        <w:rPr>
          <w:rFonts w:ascii="Times New Roman" w:eastAsia="Times New Roman" w:hAnsi="Times New Roman" w:cs="Times New Roman"/>
          <w:sz w:val="20"/>
          <w:szCs w:val="20"/>
        </w:rPr>
        <w:t xml:space="preserve">xcessive and indiscriminate </w:t>
      </w:r>
      <w:r w:rsidR="2FEB58BF" w:rsidRPr="006C7D31">
        <w:rPr>
          <w:rFonts w:ascii="Times New Roman" w:eastAsia="Times New Roman" w:hAnsi="Times New Roman" w:cs="Times New Roman"/>
          <w:sz w:val="20"/>
          <w:szCs w:val="20"/>
        </w:rPr>
        <w:t xml:space="preserve">use of </w:t>
      </w:r>
      <w:r w:rsidRPr="006C7D31">
        <w:rPr>
          <w:rFonts w:ascii="Times New Roman" w:eastAsia="Times New Roman" w:hAnsi="Times New Roman" w:cs="Times New Roman"/>
          <w:sz w:val="20"/>
          <w:szCs w:val="20"/>
        </w:rPr>
        <w:t xml:space="preserve">force </w:t>
      </w:r>
      <w:r w:rsidR="22CAF97F" w:rsidRPr="006C7D31">
        <w:rPr>
          <w:rFonts w:ascii="Times New Roman" w:eastAsia="Times New Roman" w:hAnsi="Times New Roman" w:cs="Times New Roman"/>
          <w:sz w:val="20"/>
          <w:szCs w:val="20"/>
        </w:rPr>
        <w:t xml:space="preserve">has been used </w:t>
      </w:r>
      <w:r w:rsidRPr="006C7D31">
        <w:rPr>
          <w:rFonts w:ascii="Times New Roman" w:eastAsia="Times New Roman" w:hAnsi="Times New Roman" w:cs="Times New Roman"/>
          <w:sz w:val="20"/>
          <w:szCs w:val="20"/>
        </w:rPr>
        <w:t>in the course of dispersing and arresting protestors, for example using batons striking protestors’ head</w:t>
      </w:r>
      <w:r w:rsidR="4A1811CA"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excessive use of tear gas, </w:t>
      </w:r>
      <w:r w:rsidR="67DDC5A1" w:rsidRPr="006C7D31">
        <w:rPr>
          <w:rFonts w:ascii="Times New Roman" w:eastAsia="Times New Roman" w:hAnsi="Times New Roman" w:cs="Times New Roman"/>
          <w:sz w:val="20"/>
          <w:szCs w:val="20"/>
        </w:rPr>
        <w:t xml:space="preserve">and </w:t>
      </w:r>
      <w:r w:rsidRPr="006C7D31">
        <w:rPr>
          <w:rFonts w:ascii="Times New Roman" w:eastAsia="Times New Roman" w:hAnsi="Times New Roman" w:cs="Times New Roman"/>
          <w:sz w:val="20"/>
          <w:szCs w:val="20"/>
        </w:rPr>
        <w:t>excessive and improper use of impact rounds</w:t>
      </w:r>
      <w:r w:rsidR="7DEBF7BC" w:rsidRPr="006C7D31">
        <w:rPr>
          <w:rFonts w:ascii="Times New Roman" w:eastAsia="Times New Roman" w:hAnsi="Times New Roman" w:cs="Times New Roman"/>
          <w:sz w:val="20"/>
          <w:szCs w:val="20"/>
        </w:rPr>
        <w:t xml:space="preserve"> (e.g. aiming at or striking individuals above the waist or neck)</w:t>
      </w:r>
      <w:r w:rsidRPr="006C7D31">
        <w:rPr>
          <w:rFonts w:ascii="Times New Roman" w:eastAsia="Times New Roman" w:hAnsi="Times New Roman" w:cs="Times New Roman"/>
          <w:sz w:val="20"/>
          <w:szCs w:val="20"/>
        </w:rPr>
        <w:t>. Between June 2019 and February 2020, the police used 16</w:t>
      </w:r>
      <w:r w:rsidR="2178182F"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191 tear gas canisters, 1</w:t>
      </w:r>
      <w:r w:rsidR="1BCE73BD"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880 sponge rounds, 10</w:t>
      </w:r>
      <w:r w:rsidR="1EDFFCE4"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100 rubber bullets and 2</w:t>
      </w:r>
      <w:r w:rsidR="44CAB51D"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033 bean bag rounds during the operations </w:t>
      </w:r>
      <w:r w:rsidR="2F9AC2FB" w:rsidRPr="006C7D31">
        <w:rPr>
          <w:rFonts w:ascii="Times New Roman" w:eastAsia="Times New Roman" w:hAnsi="Times New Roman" w:cs="Times New Roman"/>
          <w:sz w:val="20"/>
          <w:szCs w:val="20"/>
        </w:rPr>
        <w:t xml:space="preserve">while </w:t>
      </w:r>
      <w:r w:rsidRPr="006C7D31">
        <w:rPr>
          <w:rFonts w:ascii="Times New Roman" w:eastAsia="Times New Roman" w:hAnsi="Times New Roman" w:cs="Times New Roman"/>
          <w:sz w:val="20"/>
          <w:szCs w:val="20"/>
        </w:rPr>
        <w:t xml:space="preserve">handling protests; (2) Police </w:t>
      </w:r>
      <w:r w:rsidR="0BC88BA4" w:rsidRPr="006C7D31">
        <w:rPr>
          <w:rFonts w:ascii="Times New Roman" w:eastAsia="Times New Roman" w:hAnsi="Times New Roman" w:cs="Times New Roman"/>
          <w:sz w:val="20"/>
          <w:szCs w:val="20"/>
        </w:rPr>
        <w:t xml:space="preserve">have </w:t>
      </w:r>
      <w:r w:rsidRPr="006C7D31">
        <w:rPr>
          <w:rFonts w:ascii="Times New Roman" w:eastAsia="Times New Roman" w:hAnsi="Times New Roman" w:cs="Times New Roman"/>
          <w:sz w:val="20"/>
          <w:szCs w:val="20"/>
        </w:rPr>
        <w:t xml:space="preserve">applied kettling tactics </w:t>
      </w:r>
      <w:r w:rsidR="099F580A" w:rsidRPr="006C7D31">
        <w:rPr>
          <w:rFonts w:ascii="Times New Roman" w:eastAsia="Times New Roman" w:hAnsi="Times New Roman" w:cs="Times New Roman"/>
          <w:sz w:val="20"/>
          <w:szCs w:val="20"/>
        </w:rPr>
        <w:t xml:space="preserve">on </w:t>
      </w:r>
      <w:r w:rsidRPr="006C7D31">
        <w:rPr>
          <w:rFonts w:ascii="Times New Roman" w:eastAsia="Times New Roman" w:hAnsi="Times New Roman" w:cs="Times New Roman"/>
          <w:sz w:val="20"/>
          <w:szCs w:val="20"/>
        </w:rPr>
        <w:t xml:space="preserve">certain occasions, including </w:t>
      </w:r>
      <w:r w:rsidR="1FAF9F90" w:rsidRPr="006C7D31">
        <w:rPr>
          <w:rFonts w:ascii="Times New Roman" w:eastAsia="Times New Roman" w:hAnsi="Times New Roman" w:cs="Times New Roman"/>
          <w:sz w:val="20"/>
          <w:szCs w:val="20"/>
        </w:rPr>
        <w:t xml:space="preserve">on </w:t>
      </w:r>
      <w:r w:rsidRPr="006C7D31">
        <w:rPr>
          <w:rFonts w:ascii="Times New Roman" w:eastAsia="Times New Roman" w:hAnsi="Times New Roman" w:cs="Times New Roman"/>
          <w:sz w:val="20"/>
          <w:szCs w:val="20"/>
        </w:rPr>
        <w:t>university campus</w:t>
      </w:r>
      <w:r w:rsidR="55F76A4F" w:rsidRPr="006C7D31">
        <w:rPr>
          <w:rFonts w:ascii="Times New Roman" w:eastAsia="Times New Roman" w:hAnsi="Times New Roman" w:cs="Times New Roman"/>
          <w:sz w:val="20"/>
          <w:szCs w:val="20"/>
        </w:rPr>
        <w:t>es</w:t>
      </w:r>
      <w:r w:rsidRPr="006C7D31">
        <w:rPr>
          <w:rFonts w:ascii="Times New Roman" w:eastAsia="Times New Roman" w:hAnsi="Times New Roman" w:cs="Times New Roman"/>
          <w:sz w:val="20"/>
          <w:szCs w:val="20"/>
        </w:rPr>
        <w:t xml:space="preserve">, </w:t>
      </w:r>
      <w:r w:rsidR="62DB8118" w:rsidRPr="006C7D31">
        <w:rPr>
          <w:rFonts w:ascii="Times New Roman" w:eastAsia="Times New Roman" w:hAnsi="Times New Roman" w:cs="Times New Roman"/>
          <w:sz w:val="20"/>
          <w:szCs w:val="20"/>
        </w:rPr>
        <w:t xml:space="preserve">in </w:t>
      </w:r>
      <w:r w:rsidRPr="006C7D31">
        <w:rPr>
          <w:rFonts w:ascii="Times New Roman" w:eastAsia="Times New Roman" w:hAnsi="Times New Roman" w:cs="Times New Roman"/>
          <w:sz w:val="20"/>
          <w:szCs w:val="20"/>
        </w:rPr>
        <w:t>shopping mall</w:t>
      </w:r>
      <w:r w:rsidR="79D898F2"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and</w:t>
      </w:r>
      <w:r w:rsidR="19BBBFC0" w:rsidRPr="006C7D31">
        <w:rPr>
          <w:rFonts w:ascii="Times New Roman" w:eastAsia="Times New Roman" w:hAnsi="Times New Roman" w:cs="Times New Roman"/>
          <w:sz w:val="20"/>
          <w:szCs w:val="20"/>
        </w:rPr>
        <w:t xml:space="preserve"> on public</w:t>
      </w:r>
      <w:r w:rsidRPr="006C7D31">
        <w:rPr>
          <w:rFonts w:ascii="Times New Roman" w:eastAsia="Times New Roman" w:hAnsi="Times New Roman" w:cs="Times New Roman"/>
          <w:sz w:val="20"/>
          <w:szCs w:val="20"/>
        </w:rPr>
        <w:t xml:space="preserve"> street</w:t>
      </w:r>
      <w:r w:rsidR="574FE381"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which resulted </w:t>
      </w:r>
      <w:r w:rsidR="7973251A" w:rsidRPr="006C7D31">
        <w:rPr>
          <w:rFonts w:ascii="Times New Roman" w:eastAsia="Times New Roman" w:hAnsi="Times New Roman" w:cs="Times New Roman"/>
          <w:sz w:val="20"/>
          <w:szCs w:val="20"/>
        </w:rPr>
        <w:t xml:space="preserve">in </w:t>
      </w:r>
      <w:r w:rsidRPr="006C7D31">
        <w:rPr>
          <w:rFonts w:ascii="Times New Roman" w:eastAsia="Times New Roman" w:hAnsi="Times New Roman" w:cs="Times New Roman"/>
          <w:sz w:val="20"/>
          <w:szCs w:val="20"/>
        </w:rPr>
        <w:t>vigorous confrontation</w:t>
      </w:r>
      <w:r w:rsidR="3295A2A5"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between protestors and police; (3) </w:t>
      </w:r>
      <w:r w:rsidR="7A58DDE0" w:rsidRPr="006C7D31">
        <w:rPr>
          <w:rFonts w:ascii="Times New Roman" w:eastAsia="Times New Roman" w:hAnsi="Times New Roman" w:cs="Times New Roman"/>
          <w:sz w:val="20"/>
          <w:szCs w:val="20"/>
        </w:rPr>
        <w:t xml:space="preserve">Police </w:t>
      </w:r>
      <w:r w:rsidRPr="006C7D31">
        <w:rPr>
          <w:rFonts w:ascii="Times New Roman" w:eastAsia="Times New Roman" w:hAnsi="Times New Roman" w:cs="Times New Roman"/>
          <w:sz w:val="20"/>
          <w:szCs w:val="20"/>
        </w:rPr>
        <w:t>conducted mass arrest</w:t>
      </w:r>
      <w:r w:rsidR="09F33737"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w:t>
      </w:r>
      <w:r w:rsidR="68E5F8DD" w:rsidRPr="006C7D31">
        <w:rPr>
          <w:rFonts w:ascii="Times New Roman" w:eastAsia="Times New Roman" w:hAnsi="Times New Roman" w:cs="Times New Roman"/>
          <w:sz w:val="20"/>
          <w:szCs w:val="20"/>
        </w:rPr>
        <w:t xml:space="preserve">of </w:t>
      </w:r>
      <w:r w:rsidR="51699D8B" w:rsidRPr="006C7D31">
        <w:rPr>
          <w:rFonts w:ascii="Times New Roman" w:eastAsia="Times New Roman" w:hAnsi="Times New Roman" w:cs="Times New Roman"/>
          <w:sz w:val="20"/>
          <w:szCs w:val="20"/>
        </w:rPr>
        <w:t xml:space="preserve">up to </w:t>
      </w:r>
      <w:r w:rsidRPr="006C7D31">
        <w:rPr>
          <w:rFonts w:ascii="Times New Roman" w:eastAsia="Times New Roman" w:hAnsi="Times New Roman" w:cs="Times New Roman"/>
          <w:sz w:val="20"/>
          <w:szCs w:val="20"/>
        </w:rPr>
        <w:t>hundreds of persons</w:t>
      </w:r>
      <w:r w:rsidR="6EAB5E06" w:rsidRPr="006C7D31">
        <w:rPr>
          <w:rFonts w:ascii="Times New Roman" w:eastAsia="Times New Roman" w:hAnsi="Times New Roman" w:cs="Times New Roman"/>
          <w:sz w:val="20"/>
          <w:szCs w:val="20"/>
        </w:rPr>
        <w:t xml:space="preserve"> during single events</w:t>
      </w:r>
      <w:r w:rsidRPr="006C7D31">
        <w:rPr>
          <w:rFonts w:ascii="Times New Roman" w:eastAsia="Times New Roman" w:hAnsi="Times New Roman" w:cs="Times New Roman"/>
          <w:sz w:val="20"/>
          <w:szCs w:val="20"/>
        </w:rPr>
        <w:t xml:space="preserve">, and </w:t>
      </w:r>
      <w:r w:rsidR="5AE3DB46" w:rsidRPr="006C7D31">
        <w:rPr>
          <w:rFonts w:ascii="Times New Roman" w:eastAsia="Times New Roman" w:hAnsi="Times New Roman" w:cs="Times New Roman"/>
          <w:sz w:val="20"/>
          <w:szCs w:val="20"/>
        </w:rPr>
        <w:t xml:space="preserve">have executed </w:t>
      </w:r>
      <w:r w:rsidRPr="006C7D31">
        <w:rPr>
          <w:rFonts w:ascii="Times New Roman" w:eastAsia="Times New Roman" w:hAnsi="Times New Roman" w:cs="Times New Roman"/>
          <w:sz w:val="20"/>
          <w:szCs w:val="20"/>
        </w:rPr>
        <w:t xml:space="preserve">stop and search </w:t>
      </w:r>
      <w:r w:rsidR="42BC4BB0" w:rsidRPr="006C7D31">
        <w:rPr>
          <w:rFonts w:ascii="Times New Roman" w:eastAsia="Times New Roman" w:hAnsi="Times New Roman" w:cs="Times New Roman"/>
          <w:sz w:val="20"/>
          <w:szCs w:val="20"/>
        </w:rPr>
        <w:t xml:space="preserve">operations specifically </w:t>
      </w:r>
      <w:r w:rsidRPr="006C7D31">
        <w:rPr>
          <w:rFonts w:ascii="Times New Roman" w:eastAsia="Times New Roman" w:hAnsi="Times New Roman" w:cs="Times New Roman"/>
          <w:sz w:val="20"/>
          <w:szCs w:val="20"/>
        </w:rPr>
        <w:t xml:space="preserve">targeting youngsters near places </w:t>
      </w:r>
      <w:r w:rsidR="6ADB7C6E" w:rsidRPr="006C7D31">
        <w:rPr>
          <w:rFonts w:ascii="Times New Roman" w:eastAsia="Times New Roman" w:hAnsi="Times New Roman" w:cs="Times New Roman"/>
          <w:sz w:val="20"/>
          <w:szCs w:val="20"/>
        </w:rPr>
        <w:t xml:space="preserve">where </w:t>
      </w:r>
      <w:r w:rsidRPr="006C7D31">
        <w:rPr>
          <w:rFonts w:ascii="Times New Roman" w:eastAsia="Times New Roman" w:hAnsi="Times New Roman" w:cs="Times New Roman"/>
          <w:sz w:val="20"/>
          <w:szCs w:val="20"/>
        </w:rPr>
        <w:t xml:space="preserve">public </w:t>
      </w:r>
      <w:r w:rsidR="6CFA18EA" w:rsidRPr="006C7D31">
        <w:rPr>
          <w:rFonts w:ascii="Times New Roman" w:eastAsia="Times New Roman" w:hAnsi="Times New Roman" w:cs="Times New Roman"/>
          <w:sz w:val="20"/>
          <w:szCs w:val="20"/>
        </w:rPr>
        <w:t>assemblies took place or were predicted to</w:t>
      </w:r>
      <w:r w:rsidRPr="006C7D31">
        <w:rPr>
          <w:rFonts w:ascii="Times New Roman" w:eastAsia="Times New Roman" w:hAnsi="Times New Roman" w:cs="Times New Roman"/>
          <w:sz w:val="20"/>
          <w:szCs w:val="20"/>
        </w:rPr>
        <w:t xml:space="preserve"> take place; (4) </w:t>
      </w:r>
      <w:r w:rsidR="31B9F89E" w:rsidRPr="006C7D31">
        <w:rPr>
          <w:rFonts w:ascii="Times New Roman" w:eastAsia="Times New Roman" w:hAnsi="Times New Roman" w:cs="Times New Roman"/>
          <w:sz w:val="20"/>
          <w:szCs w:val="20"/>
        </w:rPr>
        <w:t xml:space="preserve">Police </w:t>
      </w:r>
      <w:r w:rsidR="6EEF002F" w:rsidRPr="006C7D31">
        <w:rPr>
          <w:rFonts w:ascii="Times New Roman" w:eastAsia="Times New Roman" w:hAnsi="Times New Roman" w:cs="Times New Roman"/>
          <w:sz w:val="20"/>
          <w:szCs w:val="20"/>
        </w:rPr>
        <w:t>a</w:t>
      </w:r>
      <w:r w:rsidRPr="006C7D31">
        <w:rPr>
          <w:rFonts w:ascii="Times New Roman" w:eastAsia="Times New Roman" w:hAnsi="Times New Roman" w:cs="Times New Roman"/>
          <w:sz w:val="20"/>
          <w:szCs w:val="20"/>
        </w:rPr>
        <w:t>rrested first-aiders, journalists, and human rights observers; (</w:t>
      </w:r>
      <w:r w:rsidR="6D88834E" w:rsidRPr="006C7D31">
        <w:rPr>
          <w:rFonts w:ascii="Times New Roman" w:eastAsia="Times New Roman" w:hAnsi="Times New Roman" w:cs="Times New Roman"/>
          <w:sz w:val="20"/>
          <w:szCs w:val="20"/>
        </w:rPr>
        <w:t>5</w:t>
      </w:r>
      <w:r w:rsidRPr="006C7D31">
        <w:rPr>
          <w:rFonts w:ascii="Times New Roman" w:eastAsia="Times New Roman" w:hAnsi="Times New Roman" w:cs="Times New Roman"/>
          <w:sz w:val="20"/>
          <w:szCs w:val="20"/>
        </w:rPr>
        <w:t xml:space="preserve">) </w:t>
      </w:r>
      <w:r w:rsidR="1D904629" w:rsidRPr="006C7D31">
        <w:rPr>
          <w:rFonts w:ascii="Times New Roman" w:eastAsia="Times New Roman" w:hAnsi="Times New Roman" w:cs="Times New Roman"/>
          <w:sz w:val="20"/>
          <w:szCs w:val="20"/>
        </w:rPr>
        <w:t xml:space="preserve">Police </w:t>
      </w:r>
      <w:r w:rsidRPr="006C7D31">
        <w:rPr>
          <w:rFonts w:ascii="Times New Roman" w:eastAsia="Times New Roman" w:hAnsi="Times New Roman" w:cs="Times New Roman"/>
          <w:sz w:val="20"/>
          <w:szCs w:val="20"/>
        </w:rPr>
        <w:t>arrested protestor</w:t>
      </w:r>
      <w:r w:rsidR="2F4463A0"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w:t>
      </w:r>
      <w:r w:rsidR="29C83D2B" w:rsidRPr="006C7D31">
        <w:rPr>
          <w:rFonts w:ascii="Times New Roman" w:eastAsia="Times New Roman" w:hAnsi="Times New Roman" w:cs="Times New Roman"/>
          <w:sz w:val="20"/>
          <w:szCs w:val="20"/>
        </w:rPr>
        <w:t xml:space="preserve">who </w:t>
      </w:r>
      <w:r w:rsidR="2B5D9E4C" w:rsidRPr="006C7D31">
        <w:rPr>
          <w:rFonts w:ascii="Times New Roman" w:eastAsia="Times New Roman" w:hAnsi="Times New Roman" w:cs="Times New Roman"/>
          <w:sz w:val="20"/>
          <w:szCs w:val="20"/>
        </w:rPr>
        <w:t>we</w:t>
      </w:r>
      <w:r w:rsidR="29C83D2B" w:rsidRPr="006C7D31">
        <w:rPr>
          <w:rFonts w:ascii="Times New Roman" w:eastAsia="Times New Roman" w:hAnsi="Times New Roman" w:cs="Times New Roman"/>
          <w:sz w:val="20"/>
          <w:szCs w:val="20"/>
        </w:rPr>
        <w:t xml:space="preserve">re the victims of </w:t>
      </w:r>
      <w:r w:rsidRPr="006C7D31">
        <w:rPr>
          <w:rFonts w:ascii="Times New Roman" w:eastAsia="Times New Roman" w:hAnsi="Times New Roman" w:cs="Times New Roman"/>
          <w:sz w:val="20"/>
          <w:szCs w:val="20"/>
        </w:rPr>
        <w:t xml:space="preserve">ill treatment </w:t>
      </w:r>
      <w:r w:rsidR="2F47BAD1" w:rsidRPr="006C7D31">
        <w:rPr>
          <w:rFonts w:ascii="Times New Roman" w:eastAsia="Times New Roman" w:hAnsi="Times New Roman" w:cs="Times New Roman"/>
          <w:sz w:val="20"/>
          <w:szCs w:val="20"/>
        </w:rPr>
        <w:t xml:space="preserve">or </w:t>
      </w:r>
      <w:r w:rsidRPr="006C7D31">
        <w:rPr>
          <w:rFonts w:ascii="Times New Roman" w:eastAsia="Times New Roman" w:hAnsi="Times New Roman" w:cs="Times New Roman"/>
          <w:sz w:val="20"/>
          <w:szCs w:val="20"/>
        </w:rPr>
        <w:t xml:space="preserve">malicious acts which </w:t>
      </w:r>
      <w:r w:rsidR="5FB7D2D3" w:rsidRPr="006C7D31">
        <w:rPr>
          <w:rFonts w:ascii="Times New Roman" w:eastAsia="Times New Roman" w:hAnsi="Times New Roman" w:cs="Times New Roman"/>
          <w:sz w:val="20"/>
          <w:szCs w:val="20"/>
        </w:rPr>
        <w:t xml:space="preserve">could be considered acts of </w:t>
      </w:r>
      <w:r w:rsidRPr="006C7D31">
        <w:rPr>
          <w:rFonts w:ascii="Times New Roman" w:eastAsia="Times New Roman" w:hAnsi="Times New Roman" w:cs="Times New Roman"/>
          <w:sz w:val="20"/>
          <w:szCs w:val="20"/>
        </w:rPr>
        <w:t xml:space="preserve">torture during police custody (please refer to </w:t>
      </w:r>
      <w:r w:rsidR="2FF5F25B" w:rsidRPr="006C7D31">
        <w:rPr>
          <w:rFonts w:ascii="Times New Roman" w:eastAsia="Times New Roman" w:hAnsi="Times New Roman" w:cs="Times New Roman"/>
          <w:sz w:val="20"/>
          <w:szCs w:val="20"/>
        </w:rPr>
        <w:t>Articles</w:t>
      </w:r>
      <w:r w:rsidR="77405FC8" w:rsidRPr="006C7D31">
        <w:rPr>
          <w:rFonts w:ascii="Times New Roman" w:eastAsia="Times New Roman" w:hAnsi="Times New Roman" w:cs="Times New Roman"/>
          <w:sz w:val="20"/>
          <w:szCs w:val="20"/>
        </w:rPr>
        <w:t xml:space="preserve"> 7 and 10</w:t>
      </w:r>
      <w:r w:rsidR="2FF5F25B" w:rsidRPr="006C7D31">
        <w:rPr>
          <w:rFonts w:ascii="Times New Roman" w:eastAsia="Times New Roman" w:hAnsi="Times New Roman" w:cs="Times New Roman"/>
          <w:sz w:val="20"/>
          <w:szCs w:val="20"/>
        </w:rPr>
        <w:t xml:space="preserve"> </w:t>
      </w:r>
      <w:r w:rsidRPr="006C7D31">
        <w:rPr>
          <w:rFonts w:ascii="Times New Roman" w:eastAsia="Times New Roman" w:hAnsi="Times New Roman" w:cs="Times New Roman"/>
          <w:sz w:val="20"/>
          <w:szCs w:val="20"/>
        </w:rPr>
        <w:t>for details)</w:t>
      </w:r>
      <w:r w:rsidR="43F1C72B"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       </w:t>
      </w:r>
    </w:p>
    <w:p w14:paraId="371A539E" w14:textId="7D08C9B8" w:rsidR="12AF7A09" w:rsidRPr="006C7D31" w:rsidRDefault="7E2F74C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Figures regarding public assemblies provided by police to the Legislative Council </w:t>
      </w:r>
      <w:r w:rsidR="51864CF2" w:rsidRPr="006C7D31">
        <w:rPr>
          <w:rFonts w:ascii="Times New Roman" w:eastAsia="Times New Roman" w:hAnsi="Times New Roman" w:cs="Times New Roman"/>
          <w:sz w:val="20"/>
          <w:szCs w:val="20"/>
        </w:rPr>
        <w:t>were</w:t>
      </w:r>
      <w:r w:rsidRPr="006C7D31">
        <w:rPr>
          <w:rFonts w:ascii="Times New Roman" w:eastAsia="Times New Roman" w:hAnsi="Times New Roman" w:cs="Times New Roman"/>
          <w:sz w:val="20"/>
          <w:szCs w:val="20"/>
        </w:rPr>
        <w:t xml:space="preserve"> as follows: </w:t>
      </w:r>
    </w:p>
    <w:tbl>
      <w:tblPr>
        <w:tblStyle w:val="a5"/>
        <w:tblW w:w="9360" w:type="dxa"/>
        <w:tblLayout w:type="fixed"/>
        <w:tblLook w:val="04A0" w:firstRow="1" w:lastRow="0" w:firstColumn="1" w:lastColumn="0" w:noHBand="0" w:noVBand="1"/>
      </w:tblPr>
      <w:tblGrid>
        <w:gridCol w:w="704"/>
        <w:gridCol w:w="975"/>
        <w:gridCol w:w="1200"/>
        <w:gridCol w:w="1170"/>
        <w:gridCol w:w="1065"/>
        <w:gridCol w:w="1404"/>
        <w:gridCol w:w="1421"/>
        <w:gridCol w:w="1421"/>
      </w:tblGrid>
      <w:tr w:rsidR="00AF2E57" w:rsidRPr="006C7D31" w14:paraId="0430AF81" w14:textId="77777777" w:rsidTr="00F9113E">
        <w:tc>
          <w:tcPr>
            <w:tcW w:w="704" w:type="dxa"/>
            <w:vAlign w:val="center"/>
          </w:tcPr>
          <w:p w14:paraId="3EAFA5C0" w14:textId="477D66E7"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Year</w:t>
            </w:r>
          </w:p>
        </w:tc>
        <w:tc>
          <w:tcPr>
            <w:tcW w:w="975" w:type="dxa"/>
            <w:vAlign w:val="center"/>
          </w:tcPr>
          <w:p w14:paraId="2A3A119F" w14:textId="4CB97DE7"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Public assembly</w:t>
            </w:r>
            <w:r w:rsidR="73CF5F16" w:rsidRPr="006C7D31">
              <w:rPr>
                <w:rFonts w:ascii="Times New Roman" w:eastAsia="Times New Roman" w:hAnsi="Times New Roman" w:cs="Times New Roman"/>
                <w:sz w:val="20"/>
                <w:szCs w:val="20"/>
              </w:rPr>
              <w:t xml:space="preserve"> appli-cations</w:t>
            </w:r>
          </w:p>
        </w:tc>
        <w:tc>
          <w:tcPr>
            <w:tcW w:w="1200" w:type="dxa"/>
            <w:vAlign w:val="center"/>
          </w:tcPr>
          <w:p w14:paraId="44E4EBC7" w14:textId="2AABE35E"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 xml:space="preserve">Public assembly </w:t>
            </w:r>
            <w:r w:rsidR="63DAF53C" w:rsidRPr="006C7D31">
              <w:rPr>
                <w:rFonts w:ascii="Times New Roman" w:eastAsia="Times New Roman" w:hAnsi="Times New Roman" w:cs="Times New Roman"/>
                <w:sz w:val="20"/>
                <w:szCs w:val="20"/>
              </w:rPr>
              <w:t xml:space="preserve">applications </w:t>
            </w:r>
            <w:r w:rsidRPr="006C7D31">
              <w:rPr>
                <w:rFonts w:ascii="Times New Roman" w:eastAsia="Times New Roman" w:hAnsi="Times New Roman" w:cs="Times New Roman"/>
                <w:sz w:val="20"/>
                <w:szCs w:val="20"/>
              </w:rPr>
              <w:t xml:space="preserve">that </w:t>
            </w:r>
            <w:r w:rsidR="79127BD3" w:rsidRPr="006C7D31">
              <w:rPr>
                <w:rFonts w:ascii="Times New Roman" w:eastAsia="Times New Roman" w:hAnsi="Times New Roman" w:cs="Times New Roman"/>
                <w:sz w:val="20"/>
                <w:szCs w:val="20"/>
              </w:rPr>
              <w:t xml:space="preserve">were </w:t>
            </w:r>
            <w:r w:rsidR="4C70DC3B" w:rsidRPr="006C7D31">
              <w:rPr>
                <w:rFonts w:ascii="Times New Roman" w:eastAsia="Times New Roman" w:hAnsi="Times New Roman" w:cs="Times New Roman"/>
                <w:sz w:val="20"/>
                <w:szCs w:val="20"/>
              </w:rPr>
              <w:t>denied</w:t>
            </w:r>
          </w:p>
        </w:tc>
        <w:tc>
          <w:tcPr>
            <w:tcW w:w="1170" w:type="dxa"/>
            <w:vAlign w:val="center"/>
          </w:tcPr>
          <w:p w14:paraId="498CEFE8" w14:textId="42609362"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Public procession</w:t>
            </w:r>
            <w:r w:rsidR="42F4E62E" w:rsidRPr="006C7D31">
              <w:rPr>
                <w:rFonts w:ascii="Times New Roman" w:eastAsia="Times New Roman" w:hAnsi="Times New Roman" w:cs="Times New Roman"/>
                <w:sz w:val="20"/>
                <w:szCs w:val="20"/>
              </w:rPr>
              <w:t xml:space="preserve"> </w:t>
            </w:r>
            <w:r w:rsidR="30D96FAD" w:rsidRPr="006C7D31">
              <w:rPr>
                <w:rFonts w:ascii="Times New Roman" w:eastAsia="Times New Roman" w:hAnsi="Times New Roman" w:cs="Times New Roman"/>
                <w:sz w:val="20"/>
                <w:szCs w:val="20"/>
              </w:rPr>
              <w:t>applications</w:t>
            </w:r>
          </w:p>
        </w:tc>
        <w:tc>
          <w:tcPr>
            <w:tcW w:w="1065" w:type="dxa"/>
            <w:vAlign w:val="center"/>
          </w:tcPr>
          <w:p w14:paraId="142E40B0" w14:textId="16DC4A8A"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Public procession</w:t>
            </w:r>
            <w:r w:rsidR="01664C29" w:rsidRPr="006C7D31">
              <w:rPr>
                <w:rFonts w:ascii="Times New Roman" w:eastAsia="Times New Roman" w:hAnsi="Times New Roman" w:cs="Times New Roman"/>
                <w:sz w:val="20"/>
                <w:szCs w:val="20"/>
              </w:rPr>
              <w:t xml:space="preserve"> appli-cations</w:t>
            </w:r>
            <w:r w:rsidRPr="006C7D31">
              <w:rPr>
                <w:rFonts w:ascii="Times New Roman" w:eastAsia="Times New Roman" w:hAnsi="Times New Roman" w:cs="Times New Roman"/>
                <w:sz w:val="20"/>
                <w:szCs w:val="20"/>
              </w:rPr>
              <w:t xml:space="preserve"> that </w:t>
            </w:r>
            <w:r w:rsidR="47B968C6" w:rsidRPr="006C7D31">
              <w:rPr>
                <w:rFonts w:ascii="Times New Roman" w:eastAsia="Times New Roman" w:hAnsi="Times New Roman" w:cs="Times New Roman"/>
                <w:sz w:val="20"/>
                <w:szCs w:val="20"/>
              </w:rPr>
              <w:t>were</w:t>
            </w:r>
            <w:r w:rsidRPr="006C7D31">
              <w:rPr>
                <w:rFonts w:ascii="Times New Roman" w:eastAsia="Times New Roman" w:hAnsi="Times New Roman" w:cs="Times New Roman"/>
                <w:sz w:val="20"/>
                <w:szCs w:val="20"/>
              </w:rPr>
              <w:t xml:space="preserve"> </w:t>
            </w:r>
            <w:r w:rsidR="03ACCEC3" w:rsidRPr="006C7D31">
              <w:rPr>
                <w:rFonts w:ascii="Times New Roman" w:eastAsia="Times New Roman" w:hAnsi="Times New Roman" w:cs="Times New Roman"/>
                <w:sz w:val="20"/>
                <w:szCs w:val="20"/>
              </w:rPr>
              <w:t>denied</w:t>
            </w:r>
          </w:p>
        </w:tc>
        <w:tc>
          <w:tcPr>
            <w:tcW w:w="1404" w:type="dxa"/>
            <w:vAlign w:val="center"/>
          </w:tcPr>
          <w:p w14:paraId="2DC26238" w14:textId="07480752"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Public assemblies/ processions organised without giving prior notice to the Police as required</w:t>
            </w:r>
          </w:p>
        </w:tc>
        <w:tc>
          <w:tcPr>
            <w:tcW w:w="1421" w:type="dxa"/>
            <w:vAlign w:val="center"/>
          </w:tcPr>
          <w:p w14:paraId="4913CA5C" w14:textId="094EED1A"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Number of persons arrested in relation to public assemblies/ processions</w:t>
            </w:r>
          </w:p>
        </w:tc>
        <w:tc>
          <w:tcPr>
            <w:tcW w:w="1421" w:type="dxa"/>
            <w:vAlign w:val="center"/>
          </w:tcPr>
          <w:p w14:paraId="011C1BFD" w14:textId="68F1D091"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Number of persons prosecuted in relation to public assemblies/ processions</w:t>
            </w:r>
          </w:p>
        </w:tc>
      </w:tr>
      <w:tr w:rsidR="00AF2E57" w:rsidRPr="006C7D31" w14:paraId="648F409D" w14:textId="77777777" w:rsidTr="00F9113E">
        <w:tc>
          <w:tcPr>
            <w:tcW w:w="704" w:type="dxa"/>
            <w:vAlign w:val="center"/>
          </w:tcPr>
          <w:p w14:paraId="14ADFEE5" w14:textId="3BB444F1"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2015</w:t>
            </w:r>
          </w:p>
        </w:tc>
        <w:tc>
          <w:tcPr>
            <w:tcW w:w="975" w:type="dxa"/>
            <w:vAlign w:val="center"/>
          </w:tcPr>
          <w:p w14:paraId="1B6471EB" w14:textId="02D3FF0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4887</w:t>
            </w:r>
          </w:p>
        </w:tc>
        <w:tc>
          <w:tcPr>
            <w:tcW w:w="1200" w:type="dxa"/>
            <w:vAlign w:val="center"/>
          </w:tcPr>
          <w:p w14:paraId="47F2B07C" w14:textId="618FCF76"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170" w:type="dxa"/>
            <w:vAlign w:val="center"/>
          </w:tcPr>
          <w:p w14:paraId="32E5B079" w14:textId="66A2454F"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1142</w:t>
            </w:r>
          </w:p>
        </w:tc>
        <w:tc>
          <w:tcPr>
            <w:tcW w:w="1065" w:type="dxa"/>
            <w:vAlign w:val="center"/>
          </w:tcPr>
          <w:p w14:paraId="67C12BD4" w14:textId="76269B6B"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404" w:type="dxa"/>
            <w:vAlign w:val="center"/>
          </w:tcPr>
          <w:p w14:paraId="139ED283" w14:textId="36C231F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41</w:t>
            </w:r>
          </w:p>
        </w:tc>
        <w:tc>
          <w:tcPr>
            <w:tcW w:w="1421" w:type="dxa"/>
            <w:vAlign w:val="center"/>
          </w:tcPr>
          <w:p w14:paraId="29A313BD" w14:textId="72F09E1F"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149</w:t>
            </w:r>
          </w:p>
        </w:tc>
        <w:tc>
          <w:tcPr>
            <w:tcW w:w="1421" w:type="dxa"/>
            <w:vAlign w:val="center"/>
          </w:tcPr>
          <w:p w14:paraId="6C52DE03" w14:textId="796E868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71</w:t>
            </w:r>
          </w:p>
        </w:tc>
      </w:tr>
      <w:tr w:rsidR="00AF2E57" w:rsidRPr="006C7D31" w14:paraId="6F2AFE1F" w14:textId="77777777" w:rsidTr="00F9113E">
        <w:tc>
          <w:tcPr>
            <w:tcW w:w="704" w:type="dxa"/>
            <w:vAlign w:val="center"/>
          </w:tcPr>
          <w:p w14:paraId="67BD10DE" w14:textId="41567F1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2016</w:t>
            </w:r>
          </w:p>
        </w:tc>
        <w:tc>
          <w:tcPr>
            <w:tcW w:w="975" w:type="dxa"/>
            <w:vAlign w:val="center"/>
          </w:tcPr>
          <w:p w14:paraId="59DBE9BF" w14:textId="4762A8CA"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11854</w:t>
            </w:r>
          </w:p>
        </w:tc>
        <w:tc>
          <w:tcPr>
            <w:tcW w:w="1200" w:type="dxa"/>
            <w:vAlign w:val="center"/>
          </w:tcPr>
          <w:p w14:paraId="093DF49E" w14:textId="7E10D1D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170" w:type="dxa"/>
            <w:vAlign w:val="center"/>
          </w:tcPr>
          <w:p w14:paraId="7F665B69" w14:textId="598BCE3A"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1304</w:t>
            </w:r>
          </w:p>
        </w:tc>
        <w:tc>
          <w:tcPr>
            <w:tcW w:w="1065" w:type="dxa"/>
            <w:vAlign w:val="center"/>
          </w:tcPr>
          <w:p w14:paraId="56CC29DA" w14:textId="525980EE"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404" w:type="dxa"/>
            <w:vAlign w:val="center"/>
          </w:tcPr>
          <w:p w14:paraId="7BA868C1" w14:textId="3CC61497"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63</w:t>
            </w:r>
          </w:p>
        </w:tc>
        <w:tc>
          <w:tcPr>
            <w:tcW w:w="1421" w:type="dxa"/>
            <w:vAlign w:val="center"/>
          </w:tcPr>
          <w:p w14:paraId="72C4868D" w14:textId="37BDBE48"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141</w:t>
            </w:r>
          </w:p>
        </w:tc>
        <w:tc>
          <w:tcPr>
            <w:tcW w:w="1421" w:type="dxa"/>
            <w:vAlign w:val="center"/>
          </w:tcPr>
          <w:p w14:paraId="66299E97" w14:textId="3018F854"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95</w:t>
            </w:r>
          </w:p>
        </w:tc>
      </w:tr>
      <w:tr w:rsidR="00AF2E57" w:rsidRPr="006C7D31" w14:paraId="089DA207" w14:textId="77777777" w:rsidTr="00F9113E">
        <w:tc>
          <w:tcPr>
            <w:tcW w:w="704" w:type="dxa"/>
            <w:vAlign w:val="center"/>
          </w:tcPr>
          <w:p w14:paraId="00FCFB14" w14:textId="62A73ADD"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2017</w:t>
            </w:r>
          </w:p>
        </w:tc>
        <w:tc>
          <w:tcPr>
            <w:tcW w:w="975" w:type="dxa"/>
            <w:vAlign w:val="center"/>
          </w:tcPr>
          <w:p w14:paraId="2DEA3BBB" w14:textId="628C7353"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10608</w:t>
            </w:r>
          </w:p>
        </w:tc>
        <w:tc>
          <w:tcPr>
            <w:tcW w:w="1200" w:type="dxa"/>
            <w:vAlign w:val="center"/>
          </w:tcPr>
          <w:p w14:paraId="55C013FC" w14:textId="0281E2E8"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w:t>
            </w:r>
          </w:p>
        </w:tc>
        <w:tc>
          <w:tcPr>
            <w:tcW w:w="1170" w:type="dxa"/>
            <w:vAlign w:val="center"/>
          </w:tcPr>
          <w:p w14:paraId="48A21763" w14:textId="4215F30A"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1203</w:t>
            </w:r>
          </w:p>
        </w:tc>
        <w:tc>
          <w:tcPr>
            <w:tcW w:w="1065" w:type="dxa"/>
            <w:vAlign w:val="center"/>
          </w:tcPr>
          <w:p w14:paraId="7A5837E8" w14:textId="349041EE"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404" w:type="dxa"/>
            <w:vAlign w:val="center"/>
          </w:tcPr>
          <w:p w14:paraId="7083B205" w14:textId="0A440C01"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44</w:t>
            </w:r>
          </w:p>
        </w:tc>
        <w:tc>
          <w:tcPr>
            <w:tcW w:w="1421" w:type="dxa"/>
            <w:vAlign w:val="center"/>
          </w:tcPr>
          <w:p w14:paraId="03053728" w14:textId="17CCD84C"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78</w:t>
            </w:r>
          </w:p>
        </w:tc>
        <w:tc>
          <w:tcPr>
            <w:tcW w:w="1421" w:type="dxa"/>
            <w:vAlign w:val="center"/>
          </w:tcPr>
          <w:p w14:paraId="30ABEA69" w14:textId="05DFF7FF"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32</w:t>
            </w:r>
          </w:p>
        </w:tc>
      </w:tr>
      <w:tr w:rsidR="00AF2E57" w:rsidRPr="006C7D31" w14:paraId="3A5693BC" w14:textId="77777777" w:rsidTr="00F9113E">
        <w:tc>
          <w:tcPr>
            <w:tcW w:w="704" w:type="dxa"/>
            <w:vAlign w:val="center"/>
          </w:tcPr>
          <w:p w14:paraId="19327737" w14:textId="57243BE8"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2018</w:t>
            </w:r>
          </w:p>
        </w:tc>
        <w:tc>
          <w:tcPr>
            <w:tcW w:w="975" w:type="dxa"/>
            <w:vAlign w:val="center"/>
          </w:tcPr>
          <w:p w14:paraId="4D9C58C2" w14:textId="59AEBB94"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10783</w:t>
            </w:r>
          </w:p>
        </w:tc>
        <w:tc>
          <w:tcPr>
            <w:tcW w:w="1200" w:type="dxa"/>
            <w:vAlign w:val="center"/>
          </w:tcPr>
          <w:p w14:paraId="09AA1C11" w14:textId="77854478"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170" w:type="dxa"/>
            <w:vAlign w:val="center"/>
          </w:tcPr>
          <w:p w14:paraId="2C86BFEA" w14:textId="1576757D"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1097</w:t>
            </w:r>
          </w:p>
        </w:tc>
        <w:tc>
          <w:tcPr>
            <w:tcW w:w="1065" w:type="dxa"/>
            <w:vAlign w:val="center"/>
          </w:tcPr>
          <w:p w14:paraId="49EDCE18" w14:textId="7D4500B0"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0</w:t>
            </w:r>
          </w:p>
        </w:tc>
        <w:tc>
          <w:tcPr>
            <w:tcW w:w="1404" w:type="dxa"/>
            <w:vAlign w:val="center"/>
          </w:tcPr>
          <w:p w14:paraId="37C92C69" w14:textId="3C259FA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36</w:t>
            </w:r>
          </w:p>
        </w:tc>
        <w:tc>
          <w:tcPr>
            <w:tcW w:w="1421" w:type="dxa"/>
            <w:vAlign w:val="center"/>
          </w:tcPr>
          <w:p w14:paraId="01A707F1" w14:textId="2BFAA5AB"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15</w:t>
            </w:r>
          </w:p>
        </w:tc>
        <w:tc>
          <w:tcPr>
            <w:tcW w:w="1421" w:type="dxa"/>
            <w:vAlign w:val="center"/>
          </w:tcPr>
          <w:p w14:paraId="36058D72" w14:textId="0B191B12"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11</w:t>
            </w:r>
          </w:p>
        </w:tc>
      </w:tr>
      <w:tr w:rsidR="00AF2E57" w:rsidRPr="006C7D31" w14:paraId="2F638A3B" w14:textId="77777777" w:rsidTr="00F9113E">
        <w:tc>
          <w:tcPr>
            <w:tcW w:w="704" w:type="dxa"/>
            <w:vAlign w:val="center"/>
          </w:tcPr>
          <w:p w14:paraId="1911E75B" w14:textId="17C30887"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2019</w:t>
            </w:r>
          </w:p>
        </w:tc>
        <w:tc>
          <w:tcPr>
            <w:tcW w:w="975" w:type="dxa"/>
            <w:vAlign w:val="center"/>
          </w:tcPr>
          <w:p w14:paraId="6AF6D74B" w14:textId="0FAEFAF2"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10342</w:t>
            </w:r>
          </w:p>
        </w:tc>
        <w:tc>
          <w:tcPr>
            <w:tcW w:w="1200" w:type="dxa"/>
            <w:vAlign w:val="center"/>
          </w:tcPr>
          <w:p w14:paraId="14C8EC6C" w14:textId="0ECC5B7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26</w:t>
            </w:r>
          </w:p>
        </w:tc>
        <w:tc>
          <w:tcPr>
            <w:tcW w:w="1170" w:type="dxa"/>
            <w:vAlign w:val="center"/>
          </w:tcPr>
          <w:p w14:paraId="5563D660" w14:textId="04F3FCF6"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1094</w:t>
            </w:r>
          </w:p>
        </w:tc>
        <w:tc>
          <w:tcPr>
            <w:tcW w:w="1065" w:type="dxa"/>
            <w:vAlign w:val="center"/>
          </w:tcPr>
          <w:p w14:paraId="65D46128" w14:textId="572E8CA6"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21</w:t>
            </w:r>
          </w:p>
        </w:tc>
        <w:tc>
          <w:tcPr>
            <w:tcW w:w="1404" w:type="dxa"/>
            <w:vAlign w:val="center"/>
          </w:tcPr>
          <w:p w14:paraId="7604FE54" w14:textId="209BA73B"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604</w:t>
            </w:r>
          </w:p>
        </w:tc>
        <w:tc>
          <w:tcPr>
            <w:tcW w:w="1421" w:type="dxa"/>
            <w:vAlign w:val="center"/>
          </w:tcPr>
          <w:p w14:paraId="0F50A9F1" w14:textId="66002215"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6627</w:t>
            </w:r>
          </w:p>
        </w:tc>
        <w:tc>
          <w:tcPr>
            <w:tcW w:w="1421" w:type="dxa"/>
            <w:vAlign w:val="center"/>
          </w:tcPr>
          <w:p w14:paraId="1499217A" w14:textId="588D8A0C" w:rsidR="7E14E9E2" w:rsidRPr="006C7D31" w:rsidRDefault="30B4E75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1062</w:t>
            </w:r>
          </w:p>
        </w:tc>
      </w:tr>
    </w:tbl>
    <w:p w14:paraId="2C73AD3C" w14:textId="755F07FD" w:rsidR="7E14E9E2" w:rsidRPr="006C7D31" w:rsidRDefault="7E2F74C5"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 xml:space="preserve"> </w:t>
      </w:r>
    </w:p>
    <w:tbl>
      <w:tblPr>
        <w:tblStyle w:val="a5"/>
        <w:tblW w:w="0" w:type="auto"/>
        <w:tblLayout w:type="fixed"/>
        <w:tblLook w:val="06A0" w:firstRow="1" w:lastRow="0" w:firstColumn="1" w:lastColumn="0" w:noHBand="1" w:noVBand="1"/>
      </w:tblPr>
      <w:tblGrid>
        <w:gridCol w:w="9360"/>
      </w:tblGrid>
      <w:tr w:rsidR="31C0ED8B" w:rsidRPr="006C7D31" w14:paraId="0AA1EE74" w14:textId="77777777" w:rsidTr="2F9CB2F4">
        <w:tc>
          <w:tcPr>
            <w:tcW w:w="9360" w:type="dxa"/>
          </w:tcPr>
          <w:p w14:paraId="6222B06E" w14:textId="53230C67" w:rsidR="31C0ED8B" w:rsidRPr="006C7D31" w:rsidRDefault="1FDE086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Will the Administration ensure the HKPF and its leadership understand that isolated acts of violence do not make an assembly violent and is not an excuse to disperse an assembly?</w:t>
            </w:r>
          </w:p>
          <w:p w14:paraId="66B28F3D" w14:textId="5F437371" w:rsidR="6BB1553E" w:rsidRPr="006C7D31" w:rsidRDefault="189F20A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provide information on the measures taken by the HKPF to facilitate peaceful assemblies, including measures taken to protect organisers and participants against attacks by people holding different political views.</w:t>
            </w:r>
          </w:p>
          <w:p w14:paraId="27112094" w14:textId="58FB2C86" w:rsidR="31C0ED8B" w:rsidRPr="006C7D31" w:rsidRDefault="25367AA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comment on reports of pro-government and pro-HKPF thugs attacking non-violent protesters. Please report on the progress of the investigation into the 21 July attack and the arrest and prosecution of the perpetrators. Also, please explain the role of the HKPF in the event and the failure of the HKPF to deter or prevent the attack.</w:t>
            </w:r>
          </w:p>
          <w:p w14:paraId="2C2CADAB" w14:textId="17963AEB" w:rsidR="00925F71" w:rsidRPr="006C7D31" w:rsidRDefault="189F20A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explain the use of excessive force by the HKPF to disperse peaceful assemblies from 12</w:t>
            </w:r>
            <w:r w:rsidRPr="006C7D31">
              <w:rPr>
                <w:rFonts w:ascii="Times New Roman" w:eastAsia="Times New Roman" w:hAnsi="Times New Roman" w:cs="Times New Roman"/>
                <w:sz w:val="20"/>
                <w:szCs w:val="20"/>
                <w:vertAlign w:val="superscript"/>
                <w:lang w:val="en-GB"/>
              </w:rPr>
              <w:t>th</w:t>
            </w:r>
            <w:r w:rsidRPr="006C7D31">
              <w:rPr>
                <w:rFonts w:ascii="Times New Roman" w:eastAsia="Times New Roman" w:hAnsi="Times New Roman" w:cs="Times New Roman"/>
                <w:sz w:val="20"/>
                <w:szCs w:val="20"/>
                <w:lang w:val="en-GB"/>
              </w:rPr>
              <w:t xml:space="preserve"> June 2019 onwards.</w:t>
            </w:r>
          </w:p>
          <w:p w14:paraId="53F3429E" w14:textId="57D51734" w:rsidR="393FF149" w:rsidRPr="006C7D31" w:rsidRDefault="12CD22E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report on the number of arrests and prosecution of human rights observers, medical workers, </w:t>
            </w:r>
            <w:r w:rsidRPr="006C7D31">
              <w:rPr>
                <w:rFonts w:ascii="Times New Roman" w:eastAsia="Times New Roman" w:hAnsi="Times New Roman" w:cs="Times New Roman"/>
                <w:sz w:val="20"/>
                <w:szCs w:val="20"/>
                <w:lang w:val="en-GB"/>
              </w:rPr>
              <w:lastRenderedPageBreak/>
              <w:t xml:space="preserve">journalists, social workers and other third parties who are monitoring assemblies or providing humanitarian assistance at assemblies, and the results of any criminal or disciplinary investigation or prosecution for those police officers who arbitrarily arrested such persons. </w:t>
            </w:r>
          </w:p>
          <w:p w14:paraId="37A878D5" w14:textId="0C8CE482" w:rsidR="31C0ED8B" w:rsidRPr="006C7D31" w:rsidRDefault="12CD22E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Will the Administration introduce any law or policy to protect human rights observers, medical workers, journalists and social workers from arrests in assemblies, where they are not participating in the assemblies?</w:t>
            </w:r>
          </w:p>
          <w:p w14:paraId="2D601944" w14:textId="4357FB5F" w:rsidR="31C0ED8B" w:rsidRPr="006C7D31" w:rsidRDefault="56A65F9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comment on reports of disproportionate use of lethal weapons by police officers during the 2019-2020 Protests. The term “disproportionate use” here includes display and discharge of lethal weapons, as well as making threats of using it for situations that cannot be handled without using lethal force. </w:t>
            </w:r>
          </w:p>
          <w:p w14:paraId="4A5B0120" w14:textId="43DB1392" w:rsidR="31C0ED8B" w:rsidRPr="006C7D31" w:rsidRDefault="64DE941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comment on reports about HKPF officers arbitrarily using force on non-violent protesters, reporters, human rights watchers, rescue and medical personnel, onlookers, and passer</w:t>
            </w:r>
            <w:r w:rsidR="7B56B4F2" w:rsidRPr="006C7D31">
              <w:rPr>
                <w:rFonts w:ascii="Times New Roman" w:eastAsia="Times New Roman" w:hAnsi="Times New Roman" w:cs="Times New Roman"/>
                <w:sz w:val="20"/>
                <w:szCs w:val="20"/>
                <w:lang w:val="en-GB"/>
              </w:rPr>
              <w:t>s</w:t>
            </w:r>
            <w:r w:rsidR="5D0A80C5"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by. Please provide the number of HKPF officers being investigated/charged/reprimanded for using excessive force during the Protests and provide the details of the cases.</w:t>
            </w:r>
          </w:p>
          <w:p w14:paraId="200ED21F" w14:textId="45DD2F7A" w:rsidR="31C0ED8B" w:rsidRPr="006C7D31" w:rsidRDefault="00A8277E"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 </w:t>
            </w:r>
            <w:r w:rsidR="64DE9415" w:rsidRPr="006C7D31">
              <w:rPr>
                <w:rFonts w:ascii="Times New Roman" w:eastAsia="Times New Roman" w:hAnsi="Times New Roman" w:cs="Times New Roman"/>
                <w:sz w:val="20"/>
                <w:szCs w:val="20"/>
                <w:lang w:val="en-GB"/>
              </w:rPr>
              <w:t xml:space="preserve">Please comment on reports concerning improper use of less-lethal weapons by police officers during the 2019-2020 Protests, including the use of baton, shield, less-lethal firearms, pepper spray, laser </w:t>
            </w:r>
            <w:r w:rsidR="18EB6BC2" w:rsidRPr="006C7D31">
              <w:rPr>
                <w:rFonts w:ascii="Times New Roman" w:eastAsia="Times New Roman" w:hAnsi="Times New Roman" w:cs="Times New Roman"/>
                <w:sz w:val="20"/>
                <w:szCs w:val="20"/>
                <w:lang w:val="en-GB"/>
              </w:rPr>
              <w:t xml:space="preserve">or </w:t>
            </w:r>
            <w:r w:rsidR="00A83FE2" w:rsidRPr="006C7D31">
              <w:rPr>
                <w:rFonts w:ascii="Times New Roman" w:eastAsia="Times New Roman" w:hAnsi="Times New Roman" w:cs="Times New Roman"/>
                <w:sz w:val="20"/>
                <w:szCs w:val="20"/>
                <w:lang w:val="en-GB"/>
              </w:rPr>
              <w:t>high-power</w:t>
            </w:r>
            <w:r w:rsidR="18EB6BC2" w:rsidRPr="006C7D31">
              <w:rPr>
                <w:rFonts w:ascii="Times New Roman" w:eastAsia="Times New Roman" w:hAnsi="Times New Roman" w:cs="Times New Roman"/>
                <w:sz w:val="20"/>
                <w:szCs w:val="20"/>
                <w:lang w:val="en-GB"/>
              </w:rPr>
              <w:t xml:space="preserve"> light</w:t>
            </w:r>
            <w:r w:rsidR="7CD08E35" w:rsidRPr="006C7D31">
              <w:rPr>
                <w:rFonts w:ascii="Times New Roman" w:eastAsia="Times New Roman" w:hAnsi="Times New Roman" w:cs="Times New Roman"/>
                <w:sz w:val="20"/>
                <w:szCs w:val="20"/>
                <w:lang w:val="en-GB"/>
              </w:rPr>
              <w:t xml:space="preserve"> beam </w:t>
            </w:r>
            <w:r w:rsidR="64DE9415" w:rsidRPr="006C7D31">
              <w:rPr>
                <w:rFonts w:ascii="Times New Roman" w:eastAsia="Times New Roman" w:hAnsi="Times New Roman" w:cs="Times New Roman"/>
                <w:sz w:val="20"/>
                <w:szCs w:val="20"/>
                <w:lang w:val="en-GB"/>
              </w:rPr>
              <w:t>device, sound device, water cannon on violent protesters, non-violent protesters, reporters, human rights watchers, rescue and medical personnel, onlookers, and passer</w:t>
            </w:r>
            <w:r w:rsidR="27EE83E9" w:rsidRPr="006C7D31">
              <w:rPr>
                <w:rFonts w:ascii="Times New Roman" w:eastAsia="Times New Roman" w:hAnsi="Times New Roman" w:cs="Times New Roman"/>
                <w:sz w:val="20"/>
                <w:szCs w:val="20"/>
                <w:lang w:val="en-GB"/>
              </w:rPr>
              <w:t>s</w:t>
            </w:r>
            <w:r w:rsidR="64FE6A77" w:rsidRPr="006C7D31">
              <w:rPr>
                <w:rFonts w:ascii="Times New Roman" w:eastAsia="Times New Roman" w:hAnsi="Times New Roman" w:cs="Times New Roman"/>
                <w:sz w:val="20"/>
                <w:szCs w:val="20"/>
                <w:lang w:val="en-GB"/>
              </w:rPr>
              <w:t>-</w:t>
            </w:r>
            <w:r w:rsidR="64DE9415" w:rsidRPr="006C7D31">
              <w:rPr>
                <w:rFonts w:ascii="Times New Roman" w:eastAsia="Times New Roman" w:hAnsi="Times New Roman" w:cs="Times New Roman"/>
                <w:sz w:val="20"/>
                <w:szCs w:val="20"/>
                <w:lang w:val="en-GB"/>
              </w:rPr>
              <w:t xml:space="preserve">by. In particular, comment and provide information concerning the use of less-lethal firearms, tear gas, and pepper spray against journalists. </w:t>
            </w:r>
          </w:p>
          <w:p w14:paraId="6D2F8BEE" w14:textId="7B4C3399" w:rsidR="31C0ED8B" w:rsidRPr="006C7D31" w:rsidRDefault="56A65F9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provide HKPF guidelines concerning the use of lethal and less-lethal weapons and changes made </w:t>
            </w:r>
            <w:r w:rsidR="1B5815F6" w:rsidRPr="006C7D31">
              <w:rPr>
                <w:rFonts w:ascii="Times New Roman" w:eastAsia="Times New Roman" w:hAnsi="Times New Roman" w:cs="Times New Roman"/>
                <w:sz w:val="20"/>
                <w:szCs w:val="20"/>
                <w:lang w:val="en-GB"/>
              </w:rPr>
              <w:t xml:space="preserve">with regard to the specifications of such devices or their usage </w:t>
            </w:r>
            <w:r w:rsidRPr="006C7D31">
              <w:rPr>
                <w:rFonts w:ascii="Times New Roman" w:eastAsia="Times New Roman" w:hAnsi="Times New Roman" w:cs="Times New Roman"/>
                <w:sz w:val="20"/>
                <w:szCs w:val="20"/>
                <w:lang w:val="en-GB"/>
              </w:rPr>
              <w:t xml:space="preserve">since September 2014. </w:t>
            </w:r>
          </w:p>
          <w:p w14:paraId="64784653" w14:textId="6D8032D8" w:rsidR="31C0ED8B" w:rsidRPr="006C7D31" w:rsidRDefault="56A65F9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comment on the widespread use of the term “cockroach” by HKPF officers (including </w:t>
            </w:r>
            <w:r w:rsidR="2FBD1ED1" w:rsidRPr="006C7D31">
              <w:rPr>
                <w:rFonts w:ascii="Times New Roman" w:eastAsia="Times New Roman" w:hAnsi="Times New Roman" w:cs="Times New Roman"/>
                <w:sz w:val="20"/>
                <w:szCs w:val="20"/>
                <w:lang w:val="en-GB"/>
              </w:rPr>
              <w:t xml:space="preserve">the </w:t>
            </w:r>
            <w:r w:rsidR="1218E58B" w:rsidRPr="006C7D31">
              <w:rPr>
                <w:rFonts w:ascii="Times New Roman" w:eastAsia="Times New Roman" w:hAnsi="Times New Roman" w:cs="Times New Roman"/>
                <w:sz w:val="20"/>
                <w:szCs w:val="20"/>
                <w:lang w:val="en-GB"/>
              </w:rPr>
              <w:t>C</w:t>
            </w:r>
            <w:r w:rsidRPr="006C7D31">
              <w:rPr>
                <w:rFonts w:ascii="Times New Roman" w:eastAsia="Times New Roman" w:hAnsi="Times New Roman" w:cs="Times New Roman"/>
                <w:sz w:val="20"/>
                <w:szCs w:val="20"/>
                <w:lang w:val="en-GB"/>
              </w:rPr>
              <w:t>hairman of the Junior Police Officer Association and a senior Community Communication Officer) to describe protesters. Please provide relevant HKPF guidelines on police conduct and communication with citizens, and the number (if any) of police officers punished/charged for calling protesters (and anyone at the scene during protests) cockroaches.</w:t>
            </w:r>
          </w:p>
          <w:p w14:paraId="6C014768" w14:textId="51E84265" w:rsidR="31C0ED8B" w:rsidRPr="006C7D31" w:rsidRDefault="60441E2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suggest that</w:t>
            </w:r>
            <w:r w:rsidR="56A65F9A" w:rsidRPr="006C7D31">
              <w:rPr>
                <w:rFonts w:ascii="Times New Roman" w:eastAsia="Times New Roman" w:hAnsi="Times New Roman" w:cs="Times New Roman"/>
                <w:sz w:val="20"/>
                <w:szCs w:val="20"/>
                <w:lang w:val="en-GB"/>
              </w:rPr>
              <w:t xml:space="preserve"> the Administration educate HKPF officers </w:t>
            </w:r>
            <w:r w:rsidR="5DC36DAB" w:rsidRPr="006C7D31">
              <w:rPr>
                <w:rFonts w:ascii="Times New Roman" w:eastAsia="Times New Roman" w:hAnsi="Times New Roman" w:cs="Times New Roman"/>
                <w:sz w:val="20"/>
                <w:szCs w:val="20"/>
                <w:lang w:val="en-GB"/>
              </w:rPr>
              <w:t xml:space="preserve">with regard </w:t>
            </w:r>
            <w:r w:rsidR="00A83FE2" w:rsidRPr="006C7D31">
              <w:rPr>
                <w:rFonts w:ascii="Times New Roman" w:eastAsia="Times New Roman" w:hAnsi="Times New Roman" w:cs="Times New Roman"/>
                <w:sz w:val="20"/>
                <w:szCs w:val="20"/>
                <w:lang w:val="en-GB"/>
              </w:rPr>
              <w:t>to the</w:t>
            </w:r>
            <w:r w:rsidR="56A65F9A" w:rsidRPr="006C7D31">
              <w:rPr>
                <w:rFonts w:ascii="Times New Roman" w:eastAsia="Times New Roman" w:hAnsi="Times New Roman" w:cs="Times New Roman"/>
                <w:sz w:val="20"/>
                <w:szCs w:val="20"/>
                <w:lang w:val="en-GB"/>
              </w:rPr>
              <w:t xml:space="preserve"> latest human rights standard</w:t>
            </w:r>
            <w:r w:rsidR="1335C981" w:rsidRPr="006C7D31">
              <w:rPr>
                <w:rFonts w:ascii="Times New Roman" w:eastAsia="Times New Roman" w:hAnsi="Times New Roman" w:cs="Times New Roman"/>
                <w:sz w:val="20"/>
                <w:szCs w:val="20"/>
                <w:lang w:val="en-GB"/>
              </w:rPr>
              <w:t>s</w:t>
            </w:r>
            <w:r w:rsidR="56A65F9A" w:rsidRPr="006C7D31">
              <w:rPr>
                <w:rFonts w:ascii="Times New Roman" w:eastAsia="Times New Roman" w:hAnsi="Times New Roman" w:cs="Times New Roman"/>
                <w:sz w:val="20"/>
                <w:szCs w:val="20"/>
                <w:lang w:val="en-GB"/>
              </w:rPr>
              <w:t xml:space="preserve"> in policing, especially ways to facilitate an assembly and communicate with organizers and participants</w:t>
            </w:r>
            <w:r w:rsidR="64F6004B" w:rsidRPr="006C7D31">
              <w:rPr>
                <w:rFonts w:ascii="Times New Roman" w:eastAsia="Times New Roman" w:hAnsi="Times New Roman" w:cs="Times New Roman"/>
                <w:sz w:val="20"/>
                <w:szCs w:val="20"/>
                <w:lang w:val="en-GB"/>
              </w:rPr>
              <w:t>.</w:t>
            </w:r>
          </w:p>
          <w:p w14:paraId="290916E6" w14:textId="019C9A9B" w:rsidR="31C0ED8B" w:rsidRPr="006C7D31" w:rsidRDefault="56A65F9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w:t>
            </w:r>
            <w:r w:rsidR="4C884CED" w:rsidRPr="006C7D31">
              <w:rPr>
                <w:rFonts w:ascii="Times New Roman" w:eastAsia="Times New Roman" w:hAnsi="Times New Roman" w:cs="Times New Roman"/>
                <w:sz w:val="20"/>
                <w:szCs w:val="20"/>
                <w:lang w:val="en-GB"/>
              </w:rPr>
              <w:t xml:space="preserve">ask for an explanation </w:t>
            </w:r>
            <w:r w:rsidR="78D57695" w:rsidRPr="006C7D31">
              <w:rPr>
                <w:rFonts w:ascii="Times New Roman" w:eastAsia="Times New Roman" w:hAnsi="Times New Roman" w:cs="Times New Roman"/>
                <w:sz w:val="20"/>
                <w:szCs w:val="20"/>
                <w:lang w:val="en-GB"/>
              </w:rPr>
              <w:t>for</w:t>
            </w:r>
            <w:r w:rsidR="4C884CED" w:rsidRPr="006C7D31">
              <w:rPr>
                <w:rFonts w:ascii="Times New Roman" w:eastAsia="Times New Roman" w:hAnsi="Times New Roman" w:cs="Times New Roman"/>
                <w:sz w:val="20"/>
                <w:szCs w:val="20"/>
                <w:lang w:val="en-GB"/>
              </w:rPr>
              <w:t xml:space="preserve"> </w:t>
            </w:r>
            <w:r w:rsidRPr="006C7D31">
              <w:rPr>
                <w:rFonts w:ascii="Times New Roman" w:eastAsia="Times New Roman" w:hAnsi="Times New Roman" w:cs="Times New Roman"/>
                <w:sz w:val="20"/>
                <w:szCs w:val="20"/>
                <w:lang w:val="en-GB"/>
              </w:rPr>
              <w:t xml:space="preserve">the </w:t>
            </w:r>
            <w:r w:rsidR="2BC090AF" w:rsidRPr="006C7D31">
              <w:rPr>
                <w:rFonts w:ascii="Times New Roman" w:eastAsia="Times New Roman" w:hAnsi="Times New Roman" w:cs="Times New Roman"/>
                <w:sz w:val="20"/>
                <w:szCs w:val="20"/>
                <w:lang w:val="en-GB"/>
              </w:rPr>
              <w:t xml:space="preserve">allegations of </w:t>
            </w:r>
            <w:r w:rsidRPr="006C7D31">
              <w:rPr>
                <w:rFonts w:ascii="Times New Roman" w:eastAsia="Times New Roman" w:hAnsi="Times New Roman" w:cs="Times New Roman"/>
                <w:sz w:val="20"/>
                <w:szCs w:val="20"/>
                <w:lang w:val="en-GB"/>
              </w:rPr>
              <w:t>police’s beatings</w:t>
            </w:r>
            <w:r w:rsidR="3C27AFCA" w:rsidRPr="006C7D31">
              <w:rPr>
                <w:rFonts w:ascii="Times New Roman" w:eastAsia="Times New Roman" w:hAnsi="Times New Roman" w:cs="Times New Roman"/>
                <w:sz w:val="20"/>
                <w:szCs w:val="20"/>
                <w:lang w:val="en-GB"/>
              </w:rPr>
              <w:t>, with video evidence,</w:t>
            </w:r>
            <w:r w:rsidRPr="006C7D31">
              <w:rPr>
                <w:rFonts w:ascii="Times New Roman" w:eastAsia="Times New Roman" w:hAnsi="Times New Roman" w:cs="Times New Roman"/>
                <w:sz w:val="20"/>
                <w:szCs w:val="20"/>
                <w:lang w:val="en-GB"/>
              </w:rPr>
              <w:t xml:space="preserve"> of passengers in the Prince Edward MTR station on 31 August 2019</w:t>
            </w:r>
            <w:r w:rsidR="4B4E9FB3"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w:t>
            </w:r>
            <w:r w:rsidR="58C6E200" w:rsidRPr="006C7D31">
              <w:rPr>
                <w:rFonts w:ascii="Times New Roman" w:eastAsia="Times New Roman" w:hAnsi="Times New Roman" w:cs="Times New Roman"/>
                <w:sz w:val="20"/>
                <w:szCs w:val="20"/>
                <w:lang w:val="en-GB"/>
              </w:rPr>
              <w:t xml:space="preserve">as well as </w:t>
            </w:r>
            <w:r w:rsidRPr="006C7D31">
              <w:rPr>
                <w:rFonts w:ascii="Times New Roman" w:eastAsia="Times New Roman" w:hAnsi="Times New Roman" w:cs="Times New Roman"/>
                <w:sz w:val="20"/>
                <w:szCs w:val="20"/>
                <w:lang w:val="en-GB"/>
              </w:rPr>
              <w:t xml:space="preserve">the containment of the Polytechnic University of </w:t>
            </w:r>
            <w:r w:rsidR="019C4BF6" w:rsidRPr="006C7D31">
              <w:rPr>
                <w:rFonts w:ascii="Times New Roman" w:eastAsia="Times New Roman" w:hAnsi="Times New Roman" w:cs="Times New Roman"/>
                <w:sz w:val="20"/>
                <w:szCs w:val="20"/>
                <w:lang w:val="en-GB"/>
              </w:rPr>
              <w:t xml:space="preserve">HK </w:t>
            </w:r>
            <w:r w:rsidRPr="006C7D31">
              <w:rPr>
                <w:rFonts w:ascii="Times New Roman" w:eastAsia="Times New Roman" w:hAnsi="Times New Roman" w:cs="Times New Roman"/>
                <w:sz w:val="20"/>
                <w:szCs w:val="20"/>
                <w:lang w:val="en-GB"/>
              </w:rPr>
              <w:t xml:space="preserve">in November 2019. </w:t>
            </w:r>
          </w:p>
        </w:tc>
      </w:tr>
    </w:tbl>
    <w:p w14:paraId="5AA16E3A" w14:textId="19CE0154"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2648C113" w14:textId="4E754EAE" w:rsidR="3E6FC5FB" w:rsidRPr="006C7D31" w:rsidRDefault="558BAC75"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22: The right to freedom of association</w:t>
      </w:r>
    </w:p>
    <w:p w14:paraId="7ECF03E7" w14:textId="71708183"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right to freedom of association in Hong Kong has been deteriorating in the reporting period, as reflected in a series of </w:t>
      </w:r>
      <w:r w:rsidR="04B3B87E" w:rsidRPr="006C7D31">
        <w:rPr>
          <w:rFonts w:ascii="Times New Roman" w:eastAsia="Times New Roman" w:hAnsi="Times New Roman" w:cs="Times New Roman"/>
          <w:sz w:val="20"/>
          <w:szCs w:val="20"/>
        </w:rPr>
        <w:t xml:space="preserve">apparent acts of </w:t>
      </w:r>
      <w:r w:rsidRPr="006C7D31">
        <w:rPr>
          <w:rFonts w:ascii="Times New Roman" w:eastAsia="Times New Roman" w:hAnsi="Times New Roman" w:cs="Times New Roman"/>
          <w:sz w:val="20"/>
          <w:szCs w:val="20"/>
        </w:rPr>
        <w:t>government suppression of and hindrances to pro</w:t>
      </w:r>
      <w:r w:rsidR="47F62B8B"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democracy societies and trade unions.</w:t>
      </w:r>
    </w:p>
    <w:p w14:paraId="77B6B0CE" w14:textId="5445677E"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The Societies Ordinance</w:t>
      </w:r>
    </w:p>
    <w:p w14:paraId="6FB905F2" w14:textId="0705F108"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formation, operation, dissolution and lawfulness of most </w:t>
      </w:r>
      <w:r w:rsidR="49B1B655" w:rsidRPr="006C7D31">
        <w:rPr>
          <w:rFonts w:ascii="Times New Roman" w:eastAsia="Times New Roman" w:hAnsi="Times New Roman" w:cs="Times New Roman"/>
          <w:sz w:val="20"/>
          <w:szCs w:val="20"/>
        </w:rPr>
        <w:t>societies</w:t>
      </w:r>
      <w:r w:rsidRPr="006C7D31">
        <w:rPr>
          <w:rFonts w:ascii="Times New Roman" w:eastAsia="Times New Roman" w:hAnsi="Times New Roman" w:cs="Times New Roman"/>
          <w:sz w:val="20"/>
          <w:szCs w:val="20"/>
        </w:rPr>
        <w:t xml:space="preserve"> are governed by the Societies Ordinance. Since its inception</w:t>
      </w:r>
      <w:r w:rsidR="1B7DE311" w:rsidRPr="006C7D31">
        <w:rPr>
          <w:rFonts w:ascii="Times New Roman" w:eastAsia="Times New Roman" w:hAnsi="Times New Roman" w:cs="Times New Roman"/>
          <w:sz w:val="20"/>
          <w:szCs w:val="20"/>
        </w:rPr>
        <w:t>,</w:t>
      </w:r>
      <w:r w:rsidRPr="006C7D31">
        <w:rPr>
          <w:rFonts w:ascii="Times New Roman" w:eastAsia="Times New Roman" w:hAnsi="Times New Roman" w:cs="Times New Roman"/>
          <w:sz w:val="20"/>
          <w:szCs w:val="20"/>
        </w:rPr>
        <w:t xml:space="preserve"> the Ordinance has attempted to regulate political and other ordinary societies together with ones</w:t>
      </w:r>
      <w:r w:rsidR="4A0DB7EE" w:rsidRPr="006C7D31">
        <w:rPr>
          <w:rFonts w:ascii="Times New Roman" w:eastAsia="Times New Roman" w:hAnsi="Times New Roman" w:cs="Times New Roman"/>
          <w:sz w:val="20"/>
          <w:szCs w:val="20"/>
        </w:rPr>
        <w:t xml:space="preserve"> alleged to be associated with organized crime</w:t>
      </w:r>
      <w:r w:rsidRPr="006C7D31">
        <w:rPr>
          <w:rFonts w:ascii="Times New Roman" w:eastAsia="Times New Roman" w:hAnsi="Times New Roman" w:cs="Times New Roman"/>
          <w:sz w:val="20"/>
          <w:szCs w:val="20"/>
        </w:rPr>
        <w:t>, subjecting them to similar if not exactly the same control regime. Although some differentiation</w:t>
      </w:r>
      <w:r w:rsidR="6321CCE8" w:rsidRPr="006C7D31">
        <w:rPr>
          <w:rFonts w:ascii="Times New Roman" w:eastAsia="Times New Roman" w:hAnsi="Times New Roman" w:cs="Times New Roman"/>
          <w:sz w:val="20"/>
          <w:szCs w:val="20"/>
        </w:rPr>
        <w:t xml:space="preserve"> has gradually been made</w:t>
      </w:r>
      <w:r w:rsidRPr="006C7D31">
        <w:rPr>
          <w:rFonts w:ascii="Times New Roman" w:eastAsia="Times New Roman" w:hAnsi="Times New Roman" w:cs="Times New Roman"/>
          <w:sz w:val="20"/>
          <w:szCs w:val="20"/>
        </w:rPr>
        <w:t>, mostly on penalties, between triad and ordinary groups w</w:t>
      </w:r>
      <w:r w:rsidR="04DA860A" w:rsidRPr="006C7D31">
        <w:rPr>
          <w:rFonts w:ascii="Times New Roman" w:eastAsia="Times New Roman" w:hAnsi="Times New Roman" w:cs="Times New Roman"/>
          <w:sz w:val="20"/>
          <w:szCs w:val="20"/>
        </w:rPr>
        <w:t>ere</w:t>
      </w:r>
      <w:r w:rsidRPr="006C7D31">
        <w:rPr>
          <w:rFonts w:ascii="Times New Roman" w:eastAsia="Times New Roman" w:hAnsi="Times New Roman" w:cs="Times New Roman"/>
          <w:sz w:val="20"/>
          <w:szCs w:val="20"/>
        </w:rPr>
        <w:t xml:space="preserve"> made in the Ordinance after many amendments, the common treatment of such totally different groups in one law is still a real threat to the freedom of lawful association.</w:t>
      </w:r>
    </w:p>
    <w:p w14:paraId="66CA96EE" w14:textId="122D65BC"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De facto application system in registration</w:t>
      </w:r>
    </w:p>
    <w:p w14:paraId="386BA935" w14:textId="6D263D41" w:rsidR="558BAC75" w:rsidRPr="006C7D31" w:rsidRDefault="006C7D3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lastRenderedPageBreak/>
        <w:t>This approach basically assumes</w:t>
      </w:r>
      <w:r w:rsidR="558BAC75" w:rsidRPr="006C7D31">
        <w:rPr>
          <w:rFonts w:ascii="Times New Roman" w:eastAsia="Times New Roman" w:hAnsi="Times New Roman" w:cs="Times New Roman"/>
          <w:sz w:val="20"/>
          <w:szCs w:val="20"/>
        </w:rPr>
        <w:t xml:space="preserve"> that a society is not lawful to operate in a month’s time after its formation unless it seeks approval from the authority. It is a crime for any person continues to be, or claims to be, office-bearers of the society if its notification, basically a form of application, for registration is refused. The processing of the registration is by the police. The police may also cancel the registration of a society after consulting the Secretary for Security.</w:t>
      </w:r>
    </w:p>
    <w:p w14:paraId="141F0BE1" w14:textId="6B6916E0"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Secretary for Security may, at the proposal of the police and after receiving representation of the society affected, prohibit the operation of a society, rendering the society “an unlawful society”, a term also applies to triad (mafia) society in Hong Kong. Any </w:t>
      </w:r>
      <w:r w:rsidR="006C7D31" w:rsidRPr="006C7D31">
        <w:rPr>
          <w:rFonts w:ascii="Times New Roman" w:eastAsia="Times New Roman" w:hAnsi="Times New Roman" w:cs="Times New Roman"/>
          <w:sz w:val="20"/>
          <w:szCs w:val="20"/>
        </w:rPr>
        <w:t>person, who thereafter assists</w:t>
      </w:r>
      <w:r w:rsidRPr="006C7D31">
        <w:rPr>
          <w:rFonts w:ascii="Times New Roman" w:eastAsia="Times New Roman" w:hAnsi="Times New Roman" w:cs="Times New Roman"/>
          <w:sz w:val="20"/>
          <w:szCs w:val="20"/>
        </w:rPr>
        <w:t xml:space="preserve"> in the operation of an unlawful society, fund it or provide space or other resources to it, commits a crime punishable by imprisonment.</w:t>
      </w:r>
    </w:p>
    <w:p w14:paraId="2C3DCAD9" w14:textId="24D0105F"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 xml:space="preserve">Little check and balance </w:t>
      </w:r>
    </w:p>
    <w:p w14:paraId="3FBD50E3" w14:textId="7762A3F4"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As far as a society is concerned, no penalties or injunction with adverse effects less than demise of the society are available in the Ordinance. Any refusal or cancellation of registration, or prohibition, of a society does not need the approval of a court of law or any independent tribunal but simply by the police or the Secretary for Security.</w:t>
      </w:r>
    </w:p>
    <w:p w14:paraId="12A15277" w14:textId="50C425CD"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Appeal</w:t>
      </w:r>
      <w:r w:rsidR="3EA97364"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can be made to the Chief Executive in Council (Executive Council, the Chief Executive’s own cabinet). Judicial control is basically by way of judicial review, i.e. on whether the process was proper, not the merit of the decision unless the decision was so unreasonable that no reasonable decision maker would have made it.</w:t>
      </w:r>
    </w:p>
    <w:p w14:paraId="1190A89C" w14:textId="2433DBAA"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Even after successfully regist</w:t>
      </w:r>
      <w:r w:rsidR="139BA433" w:rsidRPr="006C7D31">
        <w:rPr>
          <w:rFonts w:ascii="Times New Roman" w:eastAsia="Times New Roman" w:hAnsi="Times New Roman" w:cs="Times New Roman"/>
          <w:sz w:val="20"/>
          <w:szCs w:val="20"/>
        </w:rPr>
        <w:t>ering</w:t>
      </w:r>
      <w:r w:rsidRPr="006C7D31">
        <w:rPr>
          <w:rFonts w:ascii="Times New Roman" w:eastAsia="Times New Roman" w:hAnsi="Times New Roman" w:cs="Times New Roman"/>
          <w:sz w:val="20"/>
          <w:szCs w:val="20"/>
        </w:rPr>
        <w:t xml:space="preserve">, a society </w:t>
      </w:r>
      <w:r w:rsidR="1A49F35C" w:rsidRPr="006C7D31">
        <w:rPr>
          <w:rFonts w:ascii="Times New Roman" w:eastAsia="Times New Roman" w:hAnsi="Times New Roman" w:cs="Times New Roman"/>
          <w:sz w:val="20"/>
          <w:szCs w:val="20"/>
        </w:rPr>
        <w:t xml:space="preserve">is </w:t>
      </w:r>
      <w:r w:rsidRPr="006C7D31">
        <w:rPr>
          <w:rFonts w:ascii="Times New Roman" w:eastAsia="Times New Roman" w:hAnsi="Times New Roman" w:cs="Times New Roman"/>
          <w:sz w:val="20"/>
          <w:szCs w:val="20"/>
        </w:rPr>
        <w:t>still subject to the stringent regime of control under the Ordinance, with police officers empowered to ent</w:t>
      </w:r>
      <w:r w:rsidR="73FB1BCE" w:rsidRPr="006C7D31">
        <w:rPr>
          <w:rFonts w:ascii="Times New Roman" w:eastAsia="Times New Roman" w:hAnsi="Times New Roman" w:cs="Times New Roman"/>
          <w:sz w:val="20"/>
          <w:szCs w:val="20"/>
        </w:rPr>
        <w:t>er</w:t>
      </w:r>
      <w:r w:rsidRPr="006C7D31">
        <w:rPr>
          <w:rFonts w:ascii="Times New Roman" w:eastAsia="Times New Roman" w:hAnsi="Times New Roman" w:cs="Times New Roman"/>
          <w:sz w:val="20"/>
          <w:szCs w:val="20"/>
        </w:rPr>
        <w:t xml:space="preserve"> its office or venue of meeting at any reasonable time to discharge their functions under the Ordinance.</w:t>
      </w:r>
    </w:p>
    <w:p w14:paraId="6ADC8D80" w14:textId="24FC2538"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 xml:space="preserve">Broad Grounds inappropriate for empowering legislation  </w:t>
      </w:r>
    </w:p>
    <w:p w14:paraId="12B54454" w14:textId="23FE4D56"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refusal or cancellation of a society registration or prohibition of a society can be made if the responsible public office holder reasonably believes that the cancellation is necessary in the interests of national security or public safety, public order or the protection of the rights and freedoms of others. (Any society can also be banned if it is a political organization whose primary objective is to field candidates in election.)</w:t>
      </w:r>
    </w:p>
    <w:p w14:paraId="1F63FB71" w14:textId="691317BF"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Unlike a constitutional document like a Bill of Rights, in an empowering legislation like the Ordinance such broad terms as “national security” and “protection of the rights and freedoms of others” lack precision and guidance to the police in their exercise of powers and discharge of functions on derogation and even deprivation </w:t>
      </w:r>
      <w:r w:rsidR="00A8277E" w:rsidRPr="006C7D31">
        <w:rPr>
          <w:rFonts w:ascii="Times New Roman" w:eastAsia="Times New Roman" w:hAnsi="Times New Roman" w:cs="Times New Roman"/>
          <w:sz w:val="20"/>
          <w:szCs w:val="20"/>
        </w:rPr>
        <w:t xml:space="preserve">of </w:t>
      </w:r>
      <w:r w:rsidRPr="006C7D31">
        <w:rPr>
          <w:rFonts w:ascii="Times New Roman" w:eastAsia="Times New Roman" w:hAnsi="Times New Roman" w:cs="Times New Roman"/>
          <w:sz w:val="20"/>
          <w:szCs w:val="20"/>
        </w:rPr>
        <w:t>a constitutional</w:t>
      </w:r>
      <w:r w:rsidR="00A8277E" w:rsidRPr="006C7D31">
        <w:rPr>
          <w:rFonts w:ascii="Times New Roman" w:eastAsia="Times New Roman" w:hAnsi="Times New Roman" w:cs="Times New Roman"/>
          <w:sz w:val="20"/>
          <w:szCs w:val="20"/>
        </w:rPr>
        <w:t xml:space="preserve"> </w:t>
      </w:r>
      <w:r w:rsidRPr="006C7D31">
        <w:rPr>
          <w:rFonts w:ascii="Times New Roman" w:eastAsia="Times New Roman" w:hAnsi="Times New Roman" w:cs="Times New Roman"/>
          <w:sz w:val="20"/>
          <w:szCs w:val="20"/>
        </w:rPr>
        <w:t>right is totally unacceptable.</w:t>
      </w:r>
    </w:p>
    <w:p w14:paraId="08145505" w14:textId="208B4DDA"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Safeguards against abusing the grounds of national security</w:t>
      </w:r>
    </w:p>
    <w:p w14:paraId="3D1CC53A" w14:textId="4486961E"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Siracusa Principles states that national security "cannot be invoked as a reason for imposing limitations to prevent merely local or relatively isolated threats to law and order." It may only be invoked "to justify measures limiting certain rights only when they are taken to protect the existence of the nation or its territorial integrity or political independence against force or threat of force." Its inclusion in the Societies Ordinance (and the Public Order Ordinance) is therefore unwarranted, as it is difficult to suggest that a society, or a demonstration held by it, in Hong Kong will threaten the existence of China. If there is any local and isolated threat to law and order, it can be dealt with under the heads of public order and public safety.</w:t>
      </w:r>
    </w:p>
    <w:p w14:paraId="02D3FB7F" w14:textId="0F56C402"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Johannesburg Principles, which are concerned more with the freedom of expression, also stress the importance of the requirement of force in imposing restrictions on the ground</w:t>
      </w:r>
      <w:r w:rsidR="1F7273FE"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of national security. The Principles state that the freedom of expression may be restricted as a threat to national security only if a government can demonstrate that the expression is intended to incite violence, that such violence is likely to be incited, and that there is a direct and immediate connection between the expression and the likelihood or occurrence of such violence.</w:t>
      </w:r>
    </w:p>
    <w:p w14:paraId="38F11E9F" w14:textId="05CBB319"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Requirement of violence or force</w:t>
      </w:r>
    </w:p>
    <w:p w14:paraId="429DF2F8" w14:textId="087396D4"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lastRenderedPageBreak/>
        <w:t>However, the ground of "national security" was introduced in the Ordinance without any qualification with regard</w:t>
      </w:r>
      <w:r w:rsidR="43505EDA"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xml:space="preserve"> to the requirement of violence or force, despite local and international criticisms. A concession was made by the Chief Executive in respect of the definition of "national security" in that it was defined as "safeguarding of the territorial integrity and the independence of the People's Republic of China" while linking its meaning to that in the ICCPR. It is difficult to understand how the HKSAR's intention to exclude the requirement of force could be reconciled with the ICCPR's meaning of "national security" as outlined in the definition.</w:t>
      </w:r>
    </w:p>
    <w:p w14:paraId="5DD069F1" w14:textId="16BA3211"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Prodemocracy organizations being “punished”</w:t>
      </w:r>
    </w:p>
    <w:p w14:paraId="0AED763B" w14:textId="3A144299"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Unfortunately, the Hong Kong National Party (HKNP), a localist political party in Hong Kong which campaigned for independence of Hong Kong, have been prohibited by the Secretary for Security under the Societies Ordinance (even though it has only applied for company registration under the Companies Ordinance) on the grounds of national security and public safety, in a way totally incompatible with the Siracusa Principles, the Johannesburg Principles and the ICCPR.</w:t>
      </w:r>
    </w:p>
    <w:p w14:paraId="003801D9" w14:textId="4F7F072F"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HKNP and its convenor and even people inviting its convenor ha</w:t>
      </w:r>
      <w:r w:rsidR="74DCBA62" w:rsidRPr="006C7D31">
        <w:rPr>
          <w:rFonts w:ascii="Times New Roman" w:eastAsia="Times New Roman" w:hAnsi="Times New Roman" w:cs="Times New Roman"/>
          <w:sz w:val="20"/>
          <w:szCs w:val="20"/>
        </w:rPr>
        <w:t>ve</w:t>
      </w:r>
      <w:r w:rsidRPr="006C7D31">
        <w:rPr>
          <w:rFonts w:ascii="Times New Roman" w:eastAsia="Times New Roman" w:hAnsi="Times New Roman" w:cs="Times New Roman"/>
          <w:sz w:val="20"/>
          <w:szCs w:val="20"/>
        </w:rPr>
        <w:t xml:space="preserve"> been “punished” by other means. Before the formal prohibition of the HKNP, HKNP’s application for public gathering in Tsim Sha Tsui has been refused; its application for registration under the Companies Ordinance has been dragged on and finally refused; its stall in a new year eve market </w:t>
      </w:r>
      <w:r w:rsidR="3E602AA1" w:rsidRPr="006C7D31">
        <w:rPr>
          <w:rFonts w:ascii="Times New Roman" w:eastAsia="Times New Roman" w:hAnsi="Times New Roman" w:cs="Times New Roman"/>
          <w:sz w:val="20"/>
          <w:szCs w:val="20"/>
        </w:rPr>
        <w:t xml:space="preserve">was </w:t>
      </w:r>
      <w:r w:rsidRPr="006C7D31">
        <w:rPr>
          <w:rFonts w:ascii="Times New Roman" w:eastAsia="Times New Roman" w:hAnsi="Times New Roman" w:cs="Times New Roman"/>
          <w:sz w:val="20"/>
          <w:szCs w:val="20"/>
        </w:rPr>
        <w:t xml:space="preserve">terminated, its convenor Chan Ho-tin disqualified from running in the Legislative Council General Elections, Victor Mallet who invited Chan to </w:t>
      </w:r>
      <w:r w:rsidR="00A83FE2" w:rsidRPr="006C7D31">
        <w:rPr>
          <w:rFonts w:ascii="Times New Roman" w:eastAsia="Times New Roman" w:hAnsi="Times New Roman" w:cs="Times New Roman"/>
          <w:sz w:val="20"/>
          <w:szCs w:val="20"/>
        </w:rPr>
        <w:t>an</w:t>
      </w:r>
      <w:r w:rsidRPr="006C7D31">
        <w:rPr>
          <w:rFonts w:ascii="Times New Roman" w:eastAsia="Times New Roman" w:hAnsi="Times New Roman" w:cs="Times New Roman"/>
          <w:sz w:val="20"/>
          <w:szCs w:val="20"/>
        </w:rPr>
        <w:t xml:space="preserve"> FCC forum denied renewal of visa to work as </w:t>
      </w:r>
      <w:r w:rsidR="110014D1" w:rsidRPr="006C7D31">
        <w:rPr>
          <w:rFonts w:ascii="Times New Roman" w:eastAsia="Times New Roman" w:hAnsi="Times New Roman" w:cs="Times New Roman"/>
          <w:sz w:val="20"/>
          <w:szCs w:val="20"/>
        </w:rPr>
        <w:t xml:space="preserve">a </w:t>
      </w:r>
      <w:r w:rsidRPr="006C7D31">
        <w:rPr>
          <w:rFonts w:ascii="Times New Roman" w:eastAsia="Times New Roman" w:hAnsi="Times New Roman" w:cs="Times New Roman"/>
          <w:sz w:val="20"/>
          <w:szCs w:val="20"/>
        </w:rPr>
        <w:t>journalist</w:t>
      </w:r>
      <w:r w:rsidRPr="006C7D31">
        <w:rPr>
          <w:rFonts w:ascii="Times New Roman" w:eastAsia="PMingLiU" w:hAnsi="Times New Roman" w:cs="Times New Roman"/>
          <w:sz w:val="20"/>
          <w:szCs w:val="20"/>
        </w:rPr>
        <w:t>.</w:t>
      </w:r>
    </w:p>
    <w:p w14:paraId="70A3C0F8" w14:textId="4704C4C2"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Demosisto, a local political group led mainly by former student leaders, has also</w:t>
      </w:r>
      <w:r w:rsidR="4E5A2C23" w:rsidRPr="006C7D31">
        <w:rPr>
          <w:rFonts w:ascii="Times New Roman" w:eastAsia="Times New Roman" w:hAnsi="Times New Roman" w:cs="Times New Roman"/>
          <w:sz w:val="20"/>
          <w:szCs w:val="20"/>
          <w:lang w:val="en-GB"/>
        </w:rPr>
        <w:t xml:space="preserve"> had</w:t>
      </w:r>
      <w:r w:rsidRPr="006C7D31">
        <w:rPr>
          <w:rFonts w:ascii="Times New Roman" w:eastAsia="Times New Roman" w:hAnsi="Times New Roman" w:cs="Times New Roman"/>
          <w:sz w:val="20"/>
          <w:szCs w:val="20"/>
          <w:lang w:val="en-GB"/>
        </w:rPr>
        <w:t xml:space="preserve"> their society registration </w:t>
      </w:r>
      <w:r w:rsidRPr="006C7D31">
        <w:rPr>
          <w:rFonts w:ascii="Times New Roman" w:eastAsia="Times New Roman" w:hAnsi="Times New Roman" w:cs="Times New Roman"/>
          <w:sz w:val="20"/>
          <w:szCs w:val="20"/>
        </w:rPr>
        <w:t>application processing dragg</w:t>
      </w:r>
      <w:r w:rsidR="54381DF5" w:rsidRPr="006C7D31">
        <w:rPr>
          <w:rFonts w:ascii="Times New Roman" w:eastAsia="Times New Roman" w:hAnsi="Times New Roman" w:cs="Times New Roman"/>
          <w:sz w:val="20"/>
          <w:szCs w:val="20"/>
        </w:rPr>
        <w:t>ed</w:t>
      </w:r>
      <w:r w:rsidRPr="006C7D31">
        <w:rPr>
          <w:rFonts w:ascii="Times New Roman" w:eastAsia="Times New Roman" w:hAnsi="Times New Roman" w:cs="Times New Roman"/>
          <w:sz w:val="20"/>
          <w:szCs w:val="20"/>
        </w:rPr>
        <w:t xml:space="preserve"> on</w:t>
      </w:r>
      <w:r w:rsidR="7966C46E" w:rsidRPr="006C7D31">
        <w:rPr>
          <w:rFonts w:ascii="Times New Roman" w:eastAsia="Times New Roman" w:hAnsi="Times New Roman" w:cs="Times New Roman"/>
          <w:sz w:val="20"/>
          <w:szCs w:val="20"/>
        </w:rPr>
        <w:t xml:space="preserve"> by the authorities</w:t>
      </w:r>
      <w:r w:rsidRPr="006C7D31">
        <w:rPr>
          <w:rFonts w:ascii="Times New Roman" w:eastAsia="Times New Roman" w:hAnsi="Times New Roman" w:cs="Times New Roman"/>
          <w:sz w:val="20"/>
          <w:szCs w:val="20"/>
        </w:rPr>
        <w:t xml:space="preserve">. It and its members have also been “punished” by various means. Their application for registration under the Companies Ordinance been </w:t>
      </w:r>
      <w:r w:rsidR="350A3087" w:rsidRPr="006C7D31">
        <w:rPr>
          <w:rFonts w:ascii="Times New Roman" w:eastAsia="Times New Roman" w:hAnsi="Times New Roman" w:cs="Times New Roman"/>
          <w:sz w:val="20"/>
          <w:szCs w:val="20"/>
        </w:rPr>
        <w:t>stalled for a long time</w:t>
      </w:r>
      <w:r w:rsidRPr="006C7D31">
        <w:rPr>
          <w:rFonts w:ascii="Times New Roman" w:eastAsia="Times New Roman" w:hAnsi="Times New Roman" w:cs="Times New Roman"/>
          <w:sz w:val="20"/>
          <w:szCs w:val="20"/>
        </w:rPr>
        <w:t xml:space="preserve"> and finally refused for </w:t>
      </w:r>
      <w:r w:rsidR="1D7F9CB1" w:rsidRPr="006C7D31">
        <w:rPr>
          <w:rFonts w:ascii="Times New Roman" w:eastAsia="Times New Roman" w:hAnsi="Times New Roman" w:cs="Times New Roman"/>
          <w:sz w:val="20"/>
          <w:szCs w:val="20"/>
        </w:rPr>
        <w:t>includ</w:t>
      </w:r>
      <w:r w:rsidRPr="006C7D31">
        <w:rPr>
          <w:rFonts w:ascii="Times New Roman" w:eastAsia="Times New Roman" w:hAnsi="Times New Roman" w:cs="Times New Roman"/>
          <w:sz w:val="20"/>
          <w:szCs w:val="20"/>
        </w:rPr>
        <w:t xml:space="preserve">ing “democratic self-determination” </w:t>
      </w:r>
      <w:r w:rsidR="4D3E26AB" w:rsidRPr="006C7D31">
        <w:rPr>
          <w:rFonts w:ascii="Times New Roman" w:eastAsia="Times New Roman" w:hAnsi="Times New Roman" w:cs="Times New Roman"/>
          <w:sz w:val="20"/>
          <w:szCs w:val="20"/>
        </w:rPr>
        <w:t>which w</w:t>
      </w:r>
      <w:r w:rsidRPr="006C7D31">
        <w:rPr>
          <w:rFonts w:ascii="Times New Roman" w:eastAsia="Times New Roman" w:hAnsi="Times New Roman" w:cs="Times New Roman"/>
          <w:sz w:val="20"/>
          <w:szCs w:val="20"/>
        </w:rPr>
        <w:t xml:space="preserve">as </w:t>
      </w:r>
      <w:r w:rsidR="4D3E26AB" w:rsidRPr="006C7D31">
        <w:rPr>
          <w:rFonts w:ascii="Times New Roman" w:eastAsia="Times New Roman" w:hAnsi="Times New Roman" w:cs="Times New Roman"/>
          <w:sz w:val="20"/>
          <w:szCs w:val="20"/>
        </w:rPr>
        <w:t xml:space="preserve">deemed as </w:t>
      </w:r>
      <w:r w:rsidRPr="006C7D31">
        <w:rPr>
          <w:rFonts w:ascii="Times New Roman" w:eastAsia="Times New Roman" w:hAnsi="Times New Roman" w:cs="Times New Roman"/>
          <w:sz w:val="20"/>
          <w:szCs w:val="20"/>
        </w:rPr>
        <w:t xml:space="preserve">an “unlawful purpose” (Demosisto has </w:t>
      </w:r>
      <w:r w:rsidR="316C545E" w:rsidRPr="006C7D31">
        <w:rPr>
          <w:rFonts w:ascii="Times New Roman" w:eastAsia="Times New Roman" w:hAnsi="Times New Roman" w:cs="Times New Roman"/>
          <w:sz w:val="20"/>
          <w:szCs w:val="20"/>
        </w:rPr>
        <w:t>now</w:t>
      </w:r>
      <w:r w:rsidRPr="006C7D31">
        <w:rPr>
          <w:rFonts w:ascii="Times New Roman" w:eastAsia="Times New Roman" w:hAnsi="Times New Roman" w:cs="Times New Roman"/>
          <w:sz w:val="20"/>
          <w:szCs w:val="20"/>
        </w:rPr>
        <w:t xml:space="preserve"> </w:t>
      </w:r>
      <w:r w:rsidR="316C545E" w:rsidRPr="006C7D31">
        <w:rPr>
          <w:rFonts w:ascii="Times New Roman" w:eastAsia="Times New Roman" w:hAnsi="Times New Roman" w:cs="Times New Roman"/>
          <w:sz w:val="20"/>
          <w:szCs w:val="20"/>
        </w:rPr>
        <w:t xml:space="preserve">replaced the </w:t>
      </w:r>
      <w:r w:rsidRPr="006C7D31">
        <w:rPr>
          <w:rFonts w:ascii="Times New Roman" w:eastAsia="Times New Roman" w:hAnsi="Times New Roman" w:cs="Times New Roman"/>
          <w:sz w:val="20"/>
          <w:szCs w:val="20"/>
        </w:rPr>
        <w:t xml:space="preserve">said </w:t>
      </w:r>
      <w:r w:rsidR="006C7D31" w:rsidRPr="006C7D31">
        <w:rPr>
          <w:rFonts w:ascii="Times New Roman" w:eastAsia="Times New Roman" w:hAnsi="Times New Roman" w:cs="Times New Roman"/>
          <w:sz w:val="20"/>
          <w:szCs w:val="20"/>
        </w:rPr>
        <w:t>purpose)</w:t>
      </w:r>
      <w:r w:rsidRPr="006C7D31">
        <w:rPr>
          <w:rFonts w:ascii="Times New Roman" w:eastAsia="Times New Roman" w:hAnsi="Times New Roman" w:cs="Times New Roman"/>
          <w:sz w:val="20"/>
          <w:szCs w:val="20"/>
        </w:rPr>
        <w:t xml:space="preserve">; the mailing of their election materials blocked; their candidate running </w:t>
      </w:r>
      <w:r w:rsidR="70D00EA7" w:rsidRPr="006C7D31">
        <w:rPr>
          <w:rFonts w:ascii="Times New Roman" w:eastAsia="Times New Roman" w:hAnsi="Times New Roman" w:cs="Times New Roman"/>
          <w:sz w:val="20"/>
          <w:szCs w:val="20"/>
        </w:rPr>
        <w:t xml:space="preserve">for the </w:t>
      </w:r>
      <w:r w:rsidRPr="006C7D31">
        <w:rPr>
          <w:rFonts w:ascii="Times New Roman" w:eastAsia="Times New Roman" w:hAnsi="Times New Roman" w:cs="Times New Roman"/>
          <w:sz w:val="20"/>
          <w:szCs w:val="20"/>
        </w:rPr>
        <w:t xml:space="preserve">LegCo </w:t>
      </w:r>
      <w:r w:rsidR="006C7D31" w:rsidRPr="006C7D31">
        <w:rPr>
          <w:rFonts w:ascii="Times New Roman" w:eastAsia="Times New Roman" w:hAnsi="Times New Roman" w:cs="Times New Roman"/>
          <w:sz w:val="20"/>
          <w:szCs w:val="20"/>
        </w:rPr>
        <w:t>By-election</w:t>
      </w:r>
      <w:r w:rsidRPr="006C7D31">
        <w:rPr>
          <w:rFonts w:ascii="Times New Roman" w:eastAsia="Times New Roman" w:hAnsi="Times New Roman" w:cs="Times New Roman"/>
          <w:sz w:val="20"/>
          <w:szCs w:val="20"/>
        </w:rPr>
        <w:t xml:space="preserve"> in 2018 </w:t>
      </w:r>
      <w:r w:rsidR="3973EE5A" w:rsidRPr="006C7D31">
        <w:rPr>
          <w:rFonts w:ascii="Times New Roman" w:eastAsia="Times New Roman" w:hAnsi="Times New Roman" w:cs="Times New Roman"/>
          <w:sz w:val="20"/>
          <w:szCs w:val="20"/>
        </w:rPr>
        <w:t xml:space="preserve">was </w:t>
      </w:r>
      <w:r w:rsidRPr="006C7D31">
        <w:rPr>
          <w:rFonts w:ascii="Times New Roman" w:eastAsia="Times New Roman" w:hAnsi="Times New Roman" w:cs="Times New Roman"/>
          <w:sz w:val="20"/>
          <w:szCs w:val="20"/>
        </w:rPr>
        <w:t xml:space="preserve">disqualified; their application for </w:t>
      </w:r>
      <w:r w:rsidR="78249C59" w:rsidRPr="006C7D31">
        <w:rPr>
          <w:rFonts w:ascii="Times New Roman" w:eastAsia="Times New Roman" w:hAnsi="Times New Roman" w:cs="Times New Roman"/>
          <w:sz w:val="20"/>
          <w:szCs w:val="20"/>
        </w:rPr>
        <w:t xml:space="preserve">opening </w:t>
      </w:r>
      <w:r w:rsidRPr="006C7D31">
        <w:rPr>
          <w:rFonts w:ascii="Times New Roman" w:eastAsia="Times New Roman" w:hAnsi="Times New Roman" w:cs="Times New Roman"/>
          <w:sz w:val="20"/>
          <w:szCs w:val="20"/>
        </w:rPr>
        <w:t xml:space="preserve">bank accounts </w:t>
      </w:r>
      <w:r w:rsidR="29EF0793" w:rsidRPr="006C7D31">
        <w:rPr>
          <w:rFonts w:ascii="Times New Roman" w:eastAsia="Times New Roman" w:hAnsi="Times New Roman" w:cs="Times New Roman"/>
          <w:sz w:val="20"/>
          <w:szCs w:val="20"/>
        </w:rPr>
        <w:t xml:space="preserve">were </w:t>
      </w:r>
      <w:r w:rsidRPr="006C7D31">
        <w:rPr>
          <w:rFonts w:ascii="Times New Roman" w:eastAsia="Times New Roman" w:hAnsi="Times New Roman" w:cs="Times New Roman"/>
          <w:sz w:val="20"/>
          <w:szCs w:val="20"/>
        </w:rPr>
        <w:t xml:space="preserve">denied; </w:t>
      </w:r>
      <w:r w:rsidR="1DB9BB21" w:rsidRPr="006C7D31">
        <w:rPr>
          <w:rFonts w:ascii="Times New Roman" w:eastAsia="Times New Roman" w:hAnsi="Times New Roman" w:cs="Times New Roman"/>
          <w:sz w:val="20"/>
          <w:szCs w:val="20"/>
        </w:rPr>
        <w:t xml:space="preserve">and </w:t>
      </w:r>
      <w:r w:rsidRPr="006C7D31">
        <w:rPr>
          <w:rFonts w:ascii="Times New Roman" w:eastAsia="Times New Roman" w:hAnsi="Times New Roman" w:cs="Times New Roman"/>
          <w:sz w:val="20"/>
          <w:szCs w:val="20"/>
        </w:rPr>
        <w:t xml:space="preserve">their elected </w:t>
      </w:r>
      <w:r w:rsidR="013DD20D" w:rsidRPr="006C7D31">
        <w:rPr>
          <w:rFonts w:ascii="Times New Roman" w:eastAsia="Times New Roman" w:hAnsi="Times New Roman" w:cs="Times New Roman"/>
          <w:sz w:val="20"/>
          <w:szCs w:val="20"/>
        </w:rPr>
        <w:t xml:space="preserve">representative to the </w:t>
      </w:r>
      <w:r w:rsidRPr="006C7D31">
        <w:rPr>
          <w:rFonts w:ascii="Times New Roman" w:eastAsia="Times New Roman" w:hAnsi="Times New Roman" w:cs="Times New Roman"/>
          <w:sz w:val="20"/>
          <w:szCs w:val="20"/>
        </w:rPr>
        <w:t xml:space="preserve">Legislative </w:t>
      </w:r>
      <w:r w:rsidR="3F4FD604" w:rsidRPr="006C7D31">
        <w:rPr>
          <w:rFonts w:ascii="Times New Roman" w:eastAsia="Times New Roman" w:hAnsi="Times New Roman" w:cs="Times New Roman"/>
          <w:sz w:val="20"/>
          <w:szCs w:val="20"/>
        </w:rPr>
        <w:t>Counci</w:t>
      </w:r>
      <w:r w:rsidR="35F62E3C" w:rsidRPr="006C7D31">
        <w:rPr>
          <w:rFonts w:ascii="Times New Roman" w:eastAsia="Times New Roman" w:hAnsi="Times New Roman" w:cs="Times New Roman"/>
          <w:sz w:val="20"/>
          <w:szCs w:val="20"/>
        </w:rPr>
        <w:t>l</w:t>
      </w:r>
      <w:r w:rsidR="1B6A6CB8" w:rsidRPr="006C7D31">
        <w:rPr>
          <w:rFonts w:ascii="Times New Roman" w:eastAsia="Times New Roman" w:hAnsi="Times New Roman" w:cs="Times New Roman"/>
          <w:sz w:val="20"/>
          <w:szCs w:val="20"/>
        </w:rPr>
        <w:t xml:space="preserve"> was</w:t>
      </w:r>
      <w:r w:rsidRPr="006C7D31">
        <w:rPr>
          <w:rFonts w:ascii="Times New Roman" w:eastAsia="Times New Roman" w:hAnsi="Times New Roman" w:cs="Times New Roman"/>
          <w:sz w:val="20"/>
          <w:szCs w:val="20"/>
        </w:rPr>
        <w:t xml:space="preserve"> stripped of their seat.</w:t>
      </w:r>
    </w:p>
    <w:p w14:paraId="40182740" w14:textId="6C33FF24"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freedom of association of people holding political views very different from the authorities has been eroded for </w:t>
      </w:r>
      <w:r w:rsidR="21A675F8" w:rsidRPr="006C7D31">
        <w:rPr>
          <w:rFonts w:ascii="Times New Roman" w:eastAsia="Times New Roman" w:hAnsi="Times New Roman" w:cs="Times New Roman"/>
          <w:sz w:val="20"/>
          <w:szCs w:val="20"/>
        </w:rPr>
        <w:t xml:space="preserve">largely </w:t>
      </w:r>
      <w:r w:rsidRPr="006C7D31">
        <w:rPr>
          <w:rFonts w:ascii="Times New Roman" w:eastAsia="Times New Roman" w:hAnsi="Times New Roman" w:cs="Times New Roman"/>
          <w:sz w:val="20"/>
          <w:szCs w:val="20"/>
        </w:rPr>
        <w:t xml:space="preserve">political reasons. Further deterioration </w:t>
      </w:r>
      <w:r w:rsidR="14F0A6BB" w:rsidRPr="006C7D31">
        <w:rPr>
          <w:rFonts w:ascii="Times New Roman" w:eastAsia="Times New Roman" w:hAnsi="Times New Roman" w:cs="Times New Roman"/>
          <w:sz w:val="20"/>
          <w:szCs w:val="20"/>
        </w:rPr>
        <w:t>is</w:t>
      </w:r>
      <w:r w:rsidRPr="006C7D31">
        <w:rPr>
          <w:rFonts w:ascii="Times New Roman" w:eastAsia="Times New Roman" w:hAnsi="Times New Roman" w:cs="Times New Roman"/>
          <w:sz w:val="20"/>
          <w:szCs w:val="20"/>
        </w:rPr>
        <w:t xml:space="preserve"> expected if the new national laws on national security are imposed on HK.</w:t>
      </w:r>
    </w:p>
    <w:p w14:paraId="067070D6" w14:textId="08E9A76B"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Spark Alliance is an organization that provides financial assistance to political arrestees. In December 2019, four of its leaders were arrested, with the charge of money laundering. Its bank account, which contained around 70 million HKD </w:t>
      </w:r>
      <w:r w:rsidR="0DB77AE3" w:rsidRPr="006C7D31">
        <w:rPr>
          <w:rFonts w:ascii="Times New Roman" w:eastAsia="Times New Roman" w:hAnsi="Times New Roman" w:cs="Times New Roman"/>
          <w:sz w:val="20"/>
          <w:szCs w:val="20"/>
        </w:rPr>
        <w:t xml:space="preserve">of </w:t>
      </w:r>
      <w:r w:rsidRPr="006C7D31">
        <w:rPr>
          <w:rFonts w:ascii="Times New Roman" w:eastAsia="Times New Roman" w:hAnsi="Times New Roman" w:cs="Times New Roman"/>
          <w:sz w:val="20"/>
          <w:szCs w:val="20"/>
        </w:rPr>
        <w:t>crowdfunding donations, was frozen by HSBC, apparently at the request of the police without any court order.</w:t>
      </w:r>
    </w:p>
    <w:p w14:paraId="40A13DEC" w14:textId="19E2FB27" w:rsidR="558BAC75" w:rsidRPr="006C7D31" w:rsidRDefault="558BAC75"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Intentional delay in union registration</w:t>
      </w:r>
    </w:p>
    <w:p w14:paraId="739CCE5D" w14:textId="5D0B1133"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Hong Kong government has been intentionally slowing down the trade union registration process. By April 2020, there were more than 1,600 pending applications, while the Registry of Trade Unions of the Labour Department (LD) could only complete around 60 applications in a month. The Secretary for Labour and Welfare, Dr. Law Chi-kwong even pointed out that</w:t>
      </w:r>
      <w:r w:rsidR="276B640E" w:rsidRPr="006C7D31">
        <w:rPr>
          <w:rFonts w:ascii="Times New Roman" w:eastAsia="Times New Roman" w:hAnsi="Times New Roman" w:cs="Times New Roman"/>
          <w:sz w:val="20"/>
          <w:szCs w:val="20"/>
        </w:rPr>
        <w:t xml:space="preserve"> the</w:t>
      </w:r>
      <w:r w:rsidRPr="006C7D31">
        <w:rPr>
          <w:rFonts w:ascii="Times New Roman" w:eastAsia="Times New Roman" w:hAnsi="Times New Roman" w:cs="Times New Roman"/>
          <w:sz w:val="20"/>
          <w:szCs w:val="20"/>
        </w:rPr>
        <w:t xml:space="preserve"> LD may need 50 years to finish the remaining applications. Facing the lack of manpower to handle the skyrocketing amount of outstanding applications, Law refused to deploy additional manpower to speed up the registration</w:t>
      </w:r>
      <w:r w:rsidR="2017F886" w:rsidRPr="006C7D31">
        <w:rPr>
          <w:rFonts w:ascii="Times New Roman" w:eastAsia="Times New Roman" w:hAnsi="Times New Roman" w:cs="Times New Roman"/>
          <w:sz w:val="20"/>
          <w:szCs w:val="20"/>
        </w:rPr>
        <w:t xml:space="preserve"> process</w:t>
      </w:r>
      <w:r w:rsidRPr="006C7D31">
        <w:rPr>
          <w:rFonts w:ascii="Times New Roman" w:eastAsia="Times New Roman" w:hAnsi="Times New Roman" w:cs="Times New Roman"/>
          <w:sz w:val="20"/>
          <w:szCs w:val="20"/>
        </w:rPr>
        <w:t>. It is possible that the government deliberately slow</w:t>
      </w:r>
      <w:r w:rsidR="6D89095D" w:rsidRPr="006C7D31">
        <w:rPr>
          <w:rFonts w:ascii="Times New Roman" w:eastAsia="Times New Roman" w:hAnsi="Times New Roman" w:cs="Times New Roman"/>
          <w:sz w:val="20"/>
          <w:szCs w:val="20"/>
        </w:rPr>
        <w:t>ed</w:t>
      </w:r>
      <w:r w:rsidRPr="006C7D31">
        <w:rPr>
          <w:rFonts w:ascii="Times New Roman" w:eastAsia="Times New Roman" w:hAnsi="Times New Roman" w:cs="Times New Roman"/>
          <w:sz w:val="20"/>
          <w:szCs w:val="20"/>
        </w:rPr>
        <w:t xml:space="preserve"> down the process to limit the number of prodemocracy trade unions to be properly registered and thereby eligible to participate in the upcoming Legislative Council Elections.</w:t>
      </w:r>
    </w:p>
    <w:p w14:paraId="3BFBC9A4" w14:textId="372335DC" w:rsidR="558BAC75" w:rsidRPr="006C7D31" w:rsidRDefault="558BAC7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According to the International Labor Organization, the union registration process should not be delayed without any appropriate justification by the authorities. The normal duration of the whole process should be within three months. The delay may cause the infringement of Article 2 of Convention No. 87. Also, Article 22 of ICCPR </w:t>
      </w:r>
      <w:r w:rsidRPr="006C7D31">
        <w:rPr>
          <w:rFonts w:ascii="Times New Roman" w:eastAsia="Times New Roman" w:hAnsi="Times New Roman" w:cs="Times New Roman"/>
          <w:sz w:val="20"/>
          <w:szCs w:val="20"/>
        </w:rPr>
        <w:lastRenderedPageBreak/>
        <w:t>enshrines the rights to freedom of association without government restriction. The lengthy registration process can be already seen as a hindrance to this right and that of participation in elections.</w:t>
      </w:r>
    </w:p>
    <w:p w14:paraId="0C1911D0" w14:textId="2EB884B9" w:rsidR="558BAC75" w:rsidRPr="006C7D31" w:rsidRDefault="7123DA7A"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The enactment of National Security Law that pos</w:t>
      </w:r>
      <w:r w:rsidR="5290EF6A" w:rsidRPr="006C7D31">
        <w:rPr>
          <w:rFonts w:ascii="Times New Roman" w:eastAsia="Times New Roman" w:hAnsi="Times New Roman" w:cs="Times New Roman"/>
          <w:b/>
          <w:bCs/>
          <w:sz w:val="20"/>
          <w:szCs w:val="20"/>
        </w:rPr>
        <w:t>es</w:t>
      </w:r>
      <w:r w:rsidRPr="006C7D31">
        <w:rPr>
          <w:rFonts w:ascii="Times New Roman" w:eastAsia="Times New Roman" w:hAnsi="Times New Roman" w:cs="Times New Roman"/>
          <w:b/>
          <w:bCs/>
          <w:sz w:val="20"/>
          <w:szCs w:val="20"/>
        </w:rPr>
        <w:t xml:space="preserve"> a threat </w:t>
      </w:r>
      <w:r w:rsidR="5FF7F9E0" w:rsidRPr="006C7D31">
        <w:rPr>
          <w:rFonts w:ascii="Times New Roman" w:eastAsia="Times New Roman" w:hAnsi="Times New Roman" w:cs="Times New Roman"/>
          <w:b/>
          <w:bCs/>
          <w:sz w:val="20"/>
          <w:szCs w:val="20"/>
        </w:rPr>
        <w:t>to</w:t>
      </w:r>
      <w:r w:rsidRPr="006C7D31">
        <w:rPr>
          <w:rFonts w:ascii="Times New Roman" w:eastAsia="Times New Roman" w:hAnsi="Times New Roman" w:cs="Times New Roman"/>
          <w:b/>
          <w:bCs/>
          <w:sz w:val="20"/>
          <w:szCs w:val="20"/>
        </w:rPr>
        <w:t xml:space="preserve"> union activities</w:t>
      </w:r>
    </w:p>
    <w:p w14:paraId="2E5196D2" w14:textId="752A9B2C"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imposition of the National Security Law by Mainland China on Hong Kong aim</w:t>
      </w:r>
      <w:r w:rsidR="7404D3BA" w:rsidRPr="006C7D31">
        <w:rPr>
          <w:rFonts w:ascii="Times New Roman" w:eastAsia="Times New Roman" w:hAnsi="Times New Roman" w:cs="Times New Roman"/>
          <w:sz w:val="20"/>
          <w:szCs w:val="20"/>
        </w:rPr>
        <w:t xml:space="preserve">ed </w:t>
      </w:r>
      <w:r w:rsidRPr="006C7D31">
        <w:rPr>
          <w:rFonts w:ascii="Times New Roman" w:eastAsia="Times New Roman" w:hAnsi="Times New Roman" w:cs="Times New Roman"/>
          <w:sz w:val="20"/>
          <w:szCs w:val="20"/>
        </w:rPr>
        <w:t>at bring</w:t>
      </w:r>
      <w:r w:rsidR="2B6A62F9" w:rsidRPr="006C7D31">
        <w:rPr>
          <w:rFonts w:ascii="Times New Roman" w:eastAsia="Times New Roman" w:hAnsi="Times New Roman" w:cs="Times New Roman"/>
          <w:sz w:val="20"/>
          <w:szCs w:val="20"/>
        </w:rPr>
        <w:t>ing</w:t>
      </w:r>
      <w:r w:rsidRPr="006C7D31">
        <w:rPr>
          <w:rFonts w:ascii="Times New Roman" w:eastAsia="Times New Roman" w:hAnsi="Times New Roman" w:cs="Times New Roman"/>
          <w:sz w:val="20"/>
          <w:szCs w:val="20"/>
        </w:rPr>
        <w:t xml:space="preserve"> HK under control will further diminish the freedom of association of Hong Kong people. It is expected that the level of suppression of political parties and trade unions will be further escalated after the imposition on National Security Law. Although the details of the law </w:t>
      </w:r>
      <w:r w:rsidR="280F51CB" w:rsidRPr="006C7D31">
        <w:rPr>
          <w:rFonts w:ascii="Times New Roman" w:eastAsia="Times New Roman" w:hAnsi="Times New Roman" w:cs="Times New Roman"/>
          <w:sz w:val="20"/>
          <w:szCs w:val="20"/>
        </w:rPr>
        <w:t xml:space="preserve">have not been </w:t>
      </w:r>
      <w:r w:rsidRPr="006C7D31">
        <w:rPr>
          <w:rFonts w:ascii="Times New Roman" w:eastAsia="Times New Roman" w:hAnsi="Times New Roman" w:cs="Times New Roman"/>
          <w:sz w:val="20"/>
          <w:szCs w:val="20"/>
        </w:rPr>
        <w:t>announced, the new law covers the four key areas: secession, subversion, terrorism, and foreign intervened activities. The vagueness of the terms leaves much room for interpretation. The law will directly affect the connection between the local trade unions and the international unions. The authorit</w:t>
      </w:r>
      <w:r w:rsidR="4F4FAD5B" w:rsidRPr="006C7D31">
        <w:rPr>
          <w:rFonts w:ascii="Times New Roman" w:eastAsia="Times New Roman" w:hAnsi="Times New Roman" w:cs="Times New Roman"/>
          <w:sz w:val="20"/>
          <w:szCs w:val="20"/>
        </w:rPr>
        <w:t>ies</w:t>
      </w:r>
      <w:r w:rsidRPr="006C7D31">
        <w:rPr>
          <w:rFonts w:ascii="Times New Roman" w:eastAsia="Times New Roman" w:hAnsi="Times New Roman" w:cs="Times New Roman"/>
          <w:sz w:val="20"/>
          <w:szCs w:val="20"/>
        </w:rPr>
        <w:t xml:space="preserve"> may criminalize union activities for “colluding with foreign association</w:t>
      </w:r>
      <w:r w:rsidR="2436267B" w:rsidRPr="006C7D31">
        <w:rPr>
          <w:rFonts w:ascii="Times New Roman" w:eastAsia="Times New Roman" w:hAnsi="Times New Roman" w:cs="Times New Roman"/>
          <w:sz w:val="20"/>
          <w:szCs w:val="20"/>
        </w:rPr>
        <w:t>s</w:t>
      </w:r>
      <w:r w:rsidRPr="006C7D31">
        <w:rPr>
          <w:rFonts w:ascii="Times New Roman" w:eastAsia="Times New Roman" w:hAnsi="Times New Roman" w:cs="Times New Roman"/>
          <w:sz w:val="20"/>
          <w:szCs w:val="20"/>
        </w:rPr>
        <w:t>”. International Trade Union Confederation (ITUC) also fears the new law will destr</w:t>
      </w:r>
      <w:r w:rsidR="07D88F1C" w:rsidRPr="006C7D31">
        <w:rPr>
          <w:rFonts w:ascii="Times New Roman" w:eastAsia="Times New Roman" w:hAnsi="Times New Roman" w:cs="Times New Roman"/>
          <w:sz w:val="20"/>
          <w:szCs w:val="20"/>
        </w:rPr>
        <w:t>oy</w:t>
      </w:r>
      <w:r w:rsidRPr="006C7D31">
        <w:rPr>
          <w:rFonts w:ascii="Times New Roman" w:eastAsia="Times New Roman" w:hAnsi="Times New Roman" w:cs="Times New Roman"/>
          <w:sz w:val="20"/>
          <w:szCs w:val="20"/>
        </w:rPr>
        <w:t xml:space="preserve"> the trade union rights to associate and liaise with international organizations </w:t>
      </w:r>
      <w:r w:rsidR="312FFB26" w:rsidRPr="006C7D31">
        <w:rPr>
          <w:rFonts w:ascii="Times New Roman" w:eastAsia="Times New Roman" w:hAnsi="Times New Roman" w:cs="Times New Roman"/>
          <w:sz w:val="20"/>
          <w:szCs w:val="20"/>
        </w:rPr>
        <w:t>in</w:t>
      </w:r>
      <w:r w:rsidRPr="006C7D31">
        <w:rPr>
          <w:rFonts w:ascii="Times New Roman" w:eastAsia="Times New Roman" w:hAnsi="Times New Roman" w:cs="Times New Roman"/>
          <w:sz w:val="20"/>
          <w:szCs w:val="20"/>
        </w:rPr>
        <w:t xml:space="preserve"> the name of national security. National Security Law will endanger the fundamental rights of HK people. </w:t>
      </w:r>
    </w:p>
    <w:p w14:paraId="6F74DD2E" w14:textId="28DEB4D0"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In spite of the imposition of such national law, HK continues to be required to enact “on its own” national security legislation under Article 23 of the Basic Law and reaffirmed with great urgency in the recent </w:t>
      </w:r>
      <w:r w:rsidR="44A89D0C" w:rsidRPr="006C7D31">
        <w:rPr>
          <w:rFonts w:ascii="Times New Roman" w:eastAsia="Times New Roman" w:hAnsi="Times New Roman" w:cs="Times New Roman"/>
          <w:sz w:val="20"/>
          <w:szCs w:val="20"/>
        </w:rPr>
        <w:t>d</w:t>
      </w:r>
      <w:r w:rsidRPr="006C7D31">
        <w:rPr>
          <w:rFonts w:ascii="Times New Roman" w:eastAsia="Times New Roman" w:hAnsi="Times New Roman" w:cs="Times New Roman"/>
          <w:sz w:val="20"/>
          <w:szCs w:val="20"/>
        </w:rPr>
        <w:t>ecision by the National Peoples’ Congress, making the future of freedom of association and other rights even bleaker.</w:t>
      </w:r>
    </w:p>
    <w:p w14:paraId="1D3760FB" w14:textId="206EC53C" w:rsidR="558BAC75" w:rsidRPr="006C7D31" w:rsidRDefault="7123DA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b/>
          <w:bCs/>
          <w:sz w:val="20"/>
          <w:szCs w:val="20"/>
        </w:rPr>
        <w:t>Important note</w:t>
      </w:r>
      <w:r w:rsidR="4F4E4019" w:rsidRPr="006C7D31">
        <w:rPr>
          <w:rFonts w:ascii="Times New Roman" w:eastAsia="Times New Roman" w:hAnsi="Times New Roman" w:cs="Times New Roman"/>
          <w:b/>
          <w:bCs/>
          <w:sz w:val="20"/>
          <w:szCs w:val="20"/>
        </w:rPr>
        <w:t xml:space="preserve">: </w:t>
      </w:r>
      <w:r w:rsidRPr="006C7D31">
        <w:rPr>
          <w:rFonts w:ascii="Times New Roman" w:eastAsia="Times New Roman" w:hAnsi="Times New Roman" w:cs="Times New Roman"/>
          <w:b/>
          <w:bCs/>
          <w:sz w:val="20"/>
          <w:szCs w:val="20"/>
        </w:rPr>
        <w:t xml:space="preserve">Freedom of association related to trade unions can be found in the shadow report on HK </w:t>
      </w:r>
      <w:r w:rsidR="4AFE4505" w:rsidRPr="006C7D31">
        <w:rPr>
          <w:rFonts w:ascii="Times New Roman" w:eastAsia="Times New Roman" w:hAnsi="Times New Roman" w:cs="Times New Roman"/>
          <w:b/>
          <w:bCs/>
          <w:sz w:val="20"/>
          <w:szCs w:val="20"/>
        </w:rPr>
        <w:t xml:space="preserve">submitted </w:t>
      </w:r>
      <w:r w:rsidRPr="006C7D31">
        <w:rPr>
          <w:rFonts w:ascii="Times New Roman" w:eastAsia="Times New Roman" w:hAnsi="Times New Roman" w:cs="Times New Roman"/>
          <w:b/>
          <w:bCs/>
          <w:sz w:val="20"/>
          <w:szCs w:val="20"/>
        </w:rPr>
        <w:t>by the HK Confederation of Trade Unions.</w:t>
      </w:r>
    </w:p>
    <w:p w14:paraId="743BA093"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34B89091" w14:textId="6A9F73B2"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23</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The family – a vital component of society</w:t>
      </w:r>
    </w:p>
    <w:p w14:paraId="463A5448" w14:textId="4C9B73A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Split families </w:t>
      </w:r>
    </w:p>
    <w:p w14:paraId="2A30B504" w14:textId="61C56F00" w:rsidR="00DA312B" w:rsidRPr="006C7D31" w:rsidRDefault="0A01E0E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There are still approximately 100,000 split families comprising single-parent, mostly women, </w:t>
      </w:r>
      <w:r w:rsidR="61884632" w:rsidRPr="006C7D31">
        <w:rPr>
          <w:rFonts w:ascii="Times New Roman" w:eastAsia="Times New Roman" w:hAnsi="Times New Roman" w:cs="Times New Roman"/>
          <w:sz w:val="20"/>
          <w:szCs w:val="20"/>
          <w:lang w:val="en-GB"/>
        </w:rPr>
        <w:t>separated from the</w:t>
      </w:r>
      <w:r w:rsidRPr="006C7D31">
        <w:rPr>
          <w:rFonts w:ascii="Times New Roman" w:eastAsia="Times New Roman" w:hAnsi="Times New Roman" w:cs="Times New Roman"/>
          <w:sz w:val="20"/>
          <w:szCs w:val="20"/>
          <w:lang w:val="en-GB"/>
        </w:rPr>
        <w:t>ir children</w:t>
      </w:r>
      <w:r w:rsidR="119DD543" w:rsidRPr="006C7D31">
        <w:rPr>
          <w:rFonts w:ascii="Times New Roman" w:eastAsia="Times New Roman" w:hAnsi="Times New Roman" w:cs="Times New Roman"/>
          <w:sz w:val="20"/>
          <w:szCs w:val="20"/>
          <w:lang w:val="en-GB"/>
        </w:rPr>
        <w:t xml:space="preserve"> by the </w:t>
      </w:r>
      <w:r w:rsidR="7813A699" w:rsidRPr="006C7D31">
        <w:rPr>
          <w:rFonts w:ascii="Times New Roman" w:eastAsia="Times New Roman" w:hAnsi="Times New Roman" w:cs="Times New Roman"/>
          <w:sz w:val="20"/>
          <w:szCs w:val="20"/>
          <w:lang w:val="en-GB"/>
        </w:rPr>
        <w:t xml:space="preserve">Hong Kong-Mainland China </w:t>
      </w:r>
      <w:r w:rsidRPr="006C7D31">
        <w:rPr>
          <w:rFonts w:ascii="Times New Roman" w:eastAsia="Times New Roman" w:hAnsi="Times New Roman" w:cs="Times New Roman"/>
          <w:sz w:val="20"/>
          <w:szCs w:val="20"/>
          <w:lang w:val="en-GB"/>
        </w:rPr>
        <w:t>border as a result of problematic and long-standing immigration policy.</w:t>
      </w:r>
    </w:p>
    <w:p w14:paraId="61449DCA" w14:textId="275311B8" w:rsidR="00DA312B" w:rsidRPr="006C7D31" w:rsidRDefault="5A61F6D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For situations where a non-refoulement claimant has a child with a HK citizen, the child is</w:t>
      </w:r>
      <w:r w:rsidR="4E00A7CC" w:rsidRPr="006C7D31">
        <w:rPr>
          <w:rFonts w:ascii="Times New Roman" w:eastAsia="Times New Roman" w:hAnsi="Times New Roman" w:cs="Times New Roman"/>
          <w:sz w:val="20"/>
          <w:szCs w:val="20"/>
        </w:rPr>
        <w:t xml:space="preserve"> a</w:t>
      </w:r>
      <w:r w:rsidRPr="006C7D31">
        <w:rPr>
          <w:rFonts w:ascii="Times New Roman" w:eastAsia="Times New Roman" w:hAnsi="Times New Roman" w:cs="Times New Roman"/>
          <w:sz w:val="20"/>
          <w:szCs w:val="20"/>
        </w:rPr>
        <w:t xml:space="preserve"> HK citizen. There is no guarantee they can stay together as a family after the case is decided and the non-refoulement member of the family has to return to country of origin, or to resettle. It is depriving the children’s right to be taken care of by their parents. Thus, the government should grant the right of abode to the non-refoulement claiming parents of these single families whose children are HK citizens. </w:t>
      </w:r>
    </w:p>
    <w:tbl>
      <w:tblPr>
        <w:tblStyle w:val="a5"/>
        <w:tblW w:w="0" w:type="auto"/>
        <w:tblLayout w:type="fixed"/>
        <w:tblLook w:val="06A0" w:firstRow="1" w:lastRow="0" w:firstColumn="1" w:lastColumn="0" w:noHBand="1" w:noVBand="1"/>
      </w:tblPr>
      <w:tblGrid>
        <w:gridCol w:w="9360"/>
      </w:tblGrid>
      <w:tr w:rsidR="2D45622C" w:rsidRPr="006C7D31" w14:paraId="2E7B1DC0" w14:textId="77777777" w:rsidTr="2F9CB2F4">
        <w:tc>
          <w:tcPr>
            <w:tcW w:w="9360" w:type="dxa"/>
          </w:tcPr>
          <w:p w14:paraId="6457BE8F" w14:textId="0655502E" w:rsidR="47E42617" w:rsidRPr="006C7D31" w:rsidRDefault="6E6524CB"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comment </w:t>
            </w:r>
            <w:r w:rsidR="71D191D1" w:rsidRPr="006C7D31">
              <w:rPr>
                <w:rFonts w:ascii="Times New Roman" w:eastAsia="Times New Roman" w:hAnsi="Times New Roman" w:cs="Times New Roman"/>
                <w:sz w:val="20"/>
                <w:szCs w:val="20"/>
                <w:lang w:val="en-GB"/>
              </w:rPr>
              <w:t xml:space="preserve">if the HK government has any plan </w:t>
            </w:r>
            <w:r w:rsidR="0D470444" w:rsidRPr="006C7D31">
              <w:rPr>
                <w:rFonts w:ascii="Times New Roman" w:eastAsia="Times New Roman" w:hAnsi="Times New Roman" w:cs="Times New Roman"/>
                <w:sz w:val="20"/>
                <w:szCs w:val="20"/>
                <w:lang w:val="en-GB"/>
              </w:rPr>
              <w:t>to reform</w:t>
            </w:r>
            <w:r w:rsidRPr="006C7D31">
              <w:rPr>
                <w:rFonts w:ascii="Times New Roman" w:eastAsia="Times New Roman" w:hAnsi="Times New Roman" w:cs="Times New Roman"/>
                <w:sz w:val="20"/>
                <w:szCs w:val="20"/>
                <w:lang w:val="en-GB"/>
              </w:rPr>
              <w:t xml:space="preserve"> the mechanism to expedite</w:t>
            </w:r>
            <w:r w:rsidR="688E89E4" w:rsidRPr="006C7D31">
              <w:rPr>
                <w:rFonts w:ascii="Times New Roman" w:eastAsia="Times New Roman" w:hAnsi="Times New Roman" w:cs="Times New Roman"/>
                <w:sz w:val="20"/>
                <w:szCs w:val="20"/>
                <w:lang w:val="en-GB"/>
              </w:rPr>
              <w:t xml:space="preserve"> the</w:t>
            </w:r>
            <w:r w:rsidRPr="006C7D31">
              <w:rPr>
                <w:rFonts w:ascii="Times New Roman" w:eastAsia="Times New Roman" w:hAnsi="Times New Roman" w:cs="Times New Roman"/>
                <w:sz w:val="20"/>
                <w:szCs w:val="20"/>
                <w:lang w:val="en-GB"/>
              </w:rPr>
              <w:t xml:space="preserve"> re-union of </w:t>
            </w:r>
            <w:r w:rsidR="46154A10" w:rsidRPr="006C7D31">
              <w:rPr>
                <w:rFonts w:ascii="Times New Roman" w:eastAsia="Times New Roman" w:hAnsi="Times New Roman" w:cs="Times New Roman"/>
                <w:sz w:val="20"/>
                <w:szCs w:val="20"/>
                <w:lang w:val="en-GB"/>
              </w:rPr>
              <w:t xml:space="preserve">split </w:t>
            </w:r>
            <w:r w:rsidRPr="006C7D31">
              <w:rPr>
                <w:rFonts w:ascii="Times New Roman" w:eastAsia="Times New Roman" w:hAnsi="Times New Roman" w:cs="Times New Roman"/>
                <w:sz w:val="20"/>
                <w:szCs w:val="20"/>
                <w:lang w:val="en-GB"/>
              </w:rPr>
              <w:t>families to allow parents</w:t>
            </w:r>
            <w:r w:rsidR="356CA7B3" w:rsidRPr="006C7D31">
              <w:rPr>
                <w:rFonts w:ascii="Times New Roman" w:eastAsia="Times New Roman" w:hAnsi="Times New Roman" w:cs="Times New Roman"/>
                <w:sz w:val="20"/>
                <w:szCs w:val="20"/>
                <w:lang w:val="en-GB"/>
              </w:rPr>
              <w:t xml:space="preserve"> to</w:t>
            </w:r>
            <w:r w:rsidRPr="006C7D31">
              <w:rPr>
                <w:rFonts w:ascii="Times New Roman" w:eastAsia="Times New Roman" w:hAnsi="Times New Roman" w:cs="Times New Roman"/>
                <w:sz w:val="20"/>
                <w:szCs w:val="20"/>
                <w:lang w:val="en-GB"/>
              </w:rPr>
              <w:t xml:space="preserve"> settle in HK to care for their children. </w:t>
            </w:r>
          </w:p>
          <w:p w14:paraId="506F0D6F" w14:textId="5733EC6E" w:rsidR="47E42617" w:rsidRPr="006C7D31" w:rsidRDefault="5A849DE9"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Whether the current legal regime and policy facilitate families to stay or resettle together?</w:t>
            </w:r>
          </w:p>
          <w:p w14:paraId="5D3A98CB" w14:textId="3041D84B" w:rsidR="47E42617" w:rsidRPr="006C7D31" w:rsidRDefault="06D0B434"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see further questions in art 26 &amp;27.</w:t>
            </w:r>
          </w:p>
        </w:tc>
      </w:tr>
    </w:tbl>
    <w:p w14:paraId="147F9ADE" w14:textId="6C36D038" w:rsidR="2D45622C" w:rsidRPr="006C7D31" w:rsidRDefault="2D45622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41C99F5B" w14:textId="02265107"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sz w:val="20"/>
          <w:szCs w:val="20"/>
          <w:highlight w:val="red"/>
          <w:lang w:val="en-GB"/>
        </w:rPr>
      </w:pPr>
      <w:r w:rsidRPr="006C7D31">
        <w:rPr>
          <w:rFonts w:ascii="Times New Roman" w:eastAsia="Times New Roman" w:hAnsi="Times New Roman" w:cs="Times New Roman"/>
          <w:b/>
          <w:bCs/>
          <w:sz w:val="20"/>
          <w:szCs w:val="20"/>
          <w:lang w:val="en-GB"/>
        </w:rPr>
        <w:t>Article 24</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Rights of children</w:t>
      </w:r>
    </w:p>
    <w:p w14:paraId="7DC799BC"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sz w:val="20"/>
          <w:szCs w:val="20"/>
          <w:lang w:val="en-GB"/>
        </w:rPr>
      </w:pPr>
      <w:r w:rsidRPr="006C7D31">
        <w:rPr>
          <w:rFonts w:ascii="Times New Roman" w:eastAsia="Times New Roman" w:hAnsi="Times New Roman" w:cs="Times New Roman"/>
          <w:b/>
          <w:bCs/>
          <w:sz w:val="20"/>
          <w:szCs w:val="20"/>
          <w:lang w:val="en-GB"/>
        </w:rPr>
        <w:t>Violation of children’s rights in the context of policing of protests</w:t>
      </w:r>
    </w:p>
    <w:p w14:paraId="696EB71A" w14:textId="7BA8CBF5" w:rsidR="4607E879" w:rsidRPr="006C7D31" w:rsidRDefault="4607E87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refer to Article </w:t>
      </w:r>
      <w:r w:rsidR="08FD9D30" w:rsidRPr="006C7D31">
        <w:rPr>
          <w:rFonts w:ascii="Times New Roman" w:eastAsia="Times New Roman" w:hAnsi="Times New Roman" w:cs="Times New Roman"/>
          <w:sz w:val="20"/>
          <w:szCs w:val="20"/>
          <w:lang w:val="en-GB"/>
        </w:rPr>
        <w:t>21.</w:t>
      </w:r>
      <w:r w:rsidRPr="006C7D31">
        <w:rPr>
          <w:rFonts w:ascii="Times New Roman" w:eastAsia="Times New Roman" w:hAnsi="Times New Roman" w:cs="Times New Roman"/>
          <w:sz w:val="20"/>
          <w:szCs w:val="20"/>
          <w:lang w:val="en-GB"/>
        </w:rPr>
        <w:t xml:space="preserve"> </w:t>
      </w:r>
    </w:p>
    <w:p w14:paraId="1AC990F2" w14:textId="77777777" w:rsidR="00925F71"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highlight w:val="red"/>
          <w:lang w:val="en-GB"/>
        </w:rPr>
      </w:pPr>
      <w:r w:rsidRPr="006C7D31">
        <w:rPr>
          <w:rFonts w:ascii="Times New Roman" w:eastAsia="Times New Roman" w:hAnsi="Times New Roman" w:cs="Times New Roman"/>
          <w:b/>
          <w:bCs/>
          <w:sz w:val="20"/>
          <w:szCs w:val="20"/>
          <w:lang w:val="en-GB"/>
        </w:rPr>
        <w:t xml:space="preserve">Representation of children in care or protection cases </w:t>
      </w:r>
    </w:p>
    <w:p w14:paraId="1EB25775" w14:textId="36F77186" w:rsidR="1156B13C" w:rsidRPr="006C7D31" w:rsidRDefault="53FFA0E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Paragraph 166 of the State Report referred. During the anti-government protests in 2014 and 2019, several children (as young as 13) were detained by police for periods </w:t>
      </w:r>
      <w:r w:rsidR="6DAA7A85" w:rsidRPr="006C7D31">
        <w:rPr>
          <w:rFonts w:ascii="Times New Roman" w:eastAsia="Times New Roman" w:hAnsi="Times New Roman" w:cs="Times New Roman"/>
          <w:sz w:val="20"/>
          <w:szCs w:val="20"/>
          <w:lang w:val="en-GB"/>
        </w:rPr>
        <w:t xml:space="preserve">for </w:t>
      </w:r>
      <w:r w:rsidRPr="006C7D31">
        <w:rPr>
          <w:rFonts w:ascii="Times New Roman" w:eastAsia="Times New Roman" w:hAnsi="Times New Roman" w:cs="Times New Roman"/>
          <w:sz w:val="20"/>
          <w:szCs w:val="20"/>
          <w:lang w:val="en-GB"/>
        </w:rPr>
        <w:t xml:space="preserve">as long as 27 days pending applications to the </w:t>
      </w:r>
      <w:r w:rsidRPr="006C7D31">
        <w:rPr>
          <w:rFonts w:ascii="Times New Roman" w:eastAsia="Times New Roman" w:hAnsi="Times New Roman" w:cs="Times New Roman"/>
          <w:sz w:val="20"/>
          <w:szCs w:val="20"/>
          <w:lang w:val="en-GB"/>
        </w:rPr>
        <w:lastRenderedPageBreak/>
        <w:t xml:space="preserve">juvenile courts for care or protection orders under the Protection of Children and Juvenile Ordinance (Cap. 213). These detention powers were arbitrarily employed due to the lower threshold of proof and in the absence of evidence of arrestable offences. In almost all of these cases, care or protection orders were ultimately refused by the courts and the children released without charge or the charges filed were ultimately withdrawn. In such circumstances, the police are not subject to an express statutory duty to act in the best interests of the child. </w:t>
      </w:r>
    </w:p>
    <w:p w14:paraId="4DCDDCD7" w14:textId="6AAC9420" w:rsidR="1156B13C" w:rsidRPr="006C7D31" w:rsidRDefault="53FFA0E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This practice is a systematic abuse of process, calculated for unjustified deprivation of liberty (art 10) of children that has contributed to reduced confidence of parents and children in the legal regime for child protection (art 24). In the context of the 2014 and 2019 protests, this practice also has the effect of deterring and denying children their lawful right to peaceful assembly (art 21). </w:t>
      </w:r>
      <w:r w:rsidR="7BF2BF7F" w:rsidRPr="006C7D31">
        <w:rPr>
          <w:rFonts w:ascii="Times New Roman" w:eastAsia="Times New Roman" w:hAnsi="Times New Roman" w:cs="Times New Roman"/>
          <w:sz w:val="20"/>
          <w:szCs w:val="20"/>
          <w:lang w:val="en-GB"/>
        </w:rPr>
        <w:t>The a</w:t>
      </w:r>
      <w:r w:rsidRPr="006C7D31">
        <w:rPr>
          <w:rFonts w:ascii="Times New Roman" w:eastAsia="Times New Roman" w:hAnsi="Times New Roman" w:cs="Times New Roman"/>
          <w:sz w:val="20"/>
          <w:szCs w:val="20"/>
          <w:lang w:val="en-GB"/>
        </w:rPr>
        <w:t xml:space="preserve">rbitrary detention of children </w:t>
      </w:r>
      <w:r w:rsidR="4417C198" w:rsidRPr="006C7D31">
        <w:rPr>
          <w:rFonts w:ascii="Times New Roman" w:eastAsia="Times New Roman" w:hAnsi="Times New Roman" w:cs="Times New Roman"/>
          <w:sz w:val="20"/>
          <w:szCs w:val="20"/>
          <w:lang w:val="en-GB"/>
        </w:rPr>
        <w:t>under</w:t>
      </w:r>
      <w:r w:rsidRPr="006C7D31">
        <w:rPr>
          <w:rFonts w:ascii="Times New Roman" w:eastAsia="Times New Roman" w:hAnsi="Times New Roman" w:cs="Times New Roman"/>
          <w:sz w:val="20"/>
          <w:szCs w:val="20"/>
          <w:lang w:val="en-GB"/>
        </w:rPr>
        <w:t xml:space="preserve"> such circumstances is contrary to the best interests of children under the Convention on the Rights of the Child and the principle that children should only be detained as a last resort, as set out in the guidance given by the Committee on the Rights of their Child. </w:t>
      </w:r>
    </w:p>
    <w:tbl>
      <w:tblPr>
        <w:tblStyle w:val="a5"/>
        <w:tblW w:w="0" w:type="auto"/>
        <w:tblLayout w:type="fixed"/>
        <w:tblLook w:val="06A0" w:firstRow="1" w:lastRow="0" w:firstColumn="1" w:lastColumn="0" w:noHBand="1" w:noVBand="1"/>
      </w:tblPr>
      <w:tblGrid>
        <w:gridCol w:w="9360"/>
      </w:tblGrid>
      <w:tr w:rsidR="1F087E11" w:rsidRPr="006C7D31" w14:paraId="6CAE8F6B" w14:textId="77777777" w:rsidTr="2F9CB2F4">
        <w:tc>
          <w:tcPr>
            <w:tcW w:w="9360" w:type="dxa"/>
          </w:tcPr>
          <w:p w14:paraId="2AE8EFF7" w14:textId="524B9630" w:rsidR="39B383E8" w:rsidRPr="006C7D31" w:rsidRDefault="77928F3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HKSAR should review and strengthen policy guidance for its police force in the use of child protection powers in accordance with the Covenant and with principles governing the rule of law. </w:t>
            </w:r>
          </w:p>
          <w:p w14:paraId="3C21CFA6" w14:textId="60EA76B6" w:rsidR="39B383E8" w:rsidRPr="006C7D31" w:rsidRDefault="77928F3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HKSAR should take steps to fully incorporate into domestic legislation the protections under the Convention on the Rights of the Child with respect to the best interests of the child and detention of children.</w:t>
            </w:r>
          </w:p>
        </w:tc>
      </w:tr>
    </w:tbl>
    <w:p w14:paraId="3F1E2F8C"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119191C8" w14:textId="6407B2EE" w:rsidR="00DA312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 25</w:t>
      </w:r>
      <w:r w:rsidR="00925F71" w:rsidRPr="006C7D31">
        <w:rPr>
          <w:rFonts w:ascii="Times New Roman" w:hAnsi="Times New Roman" w:cs="Times New Roman"/>
          <w:sz w:val="20"/>
          <w:szCs w:val="20"/>
        </w:rPr>
        <w:t xml:space="preserve"> </w:t>
      </w:r>
      <w:r w:rsidRPr="006C7D31">
        <w:rPr>
          <w:rFonts w:ascii="Times New Roman" w:eastAsia="Times New Roman" w:hAnsi="Times New Roman" w:cs="Times New Roman"/>
          <w:b/>
          <w:bCs/>
          <w:sz w:val="20"/>
          <w:szCs w:val="20"/>
          <w:lang w:val="en-GB"/>
        </w:rPr>
        <w:t xml:space="preserve"> Right to participate in public life</w:t>
      </w:r>
    </w:p>
    <w:p w14:paraId="2822B33F" w14:textId="16684827"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Constitutional Development </w:t>
      </w:r>
      <w:r w:rsidR="7C8EDFB5" w:rsidRPr="006C7D31">
        <w:rPr>
          <w:rFonts w:ascii="Times New Roman" w:eastAsia="Times New Roman" w:hAnsi="Times New Roman" w:cs="Times New Roman"/>
          <w:b/>
          <w:bCs/>
          <w:sz w:val="20"/>
          <w:szCs w:val="20"/>
          <w:lang w:val="en-GB"/>
        </w:rPr>
        <w:t>(para. 168-184 of State Report)</w:t>
      </w:r>
    </w:p>
    <w:p w14:paraId="7C595FEF" w14:textId="04E1AF5C" w:rsidR="00DA312B" w:rsidRPr="006C7D31" w:rsidRDefault="56D581D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w:t>
      </w:r>
      <w:r w:rsidR="6E5E19E0" w:rsidRPr="006C7D31">
        <w:rPr>
          <w:rFonts w:ascii="Times New Roman" w:eastAsia="Times New Roman" w:hAnsi="Times New Roman" w:cs="Times New Roman"/>
          <w:sz w:val="20"/>
          <w:szCs w:val="20"/>
        </w:rPr>
        <w:t>he Committee’s Concluding Observations in the last cycle (April 29, 2013, para 6)</w:t>
      </w:r>
      <w:r w:rsidR="3541751D" w:rsidRPr="006C7D31">
        <w:rPr>
          <w:rFonts w:ascii="Times New Roman" w:eastAsia="Times New Roman" w:hAnsi="Times New Roman" w:cs="Times New Roman"/>
          <w:sz w:val="20"/>
          <w:szCs w:val="20"/>
        </w:rPr>
        <w:t xml:space="preserve"> and the series of follow-up letters </w:t>
      </w:r>
      <w:r w:rsidR="6E5E19E0" w:rsidRPr="006C7D31">
        <w:rPr>
          <w:rFonts w:ascii="Times New Roman" w:eastAsia="Times New Roman" w:hAnsi="Times New Roman" w:cs="Times New Roman"/>
          <w:sz w:val="20"/>
          <w:szCs w:val="20"/>
        </w:rPr>
        <w:t xml:space="preserve">sent to the State party </w:t>
      </w:r>
      <w:r w:rsidR="2BD04AC3" w:rsidRPr="006C7D31">
        <w:rPr>
          <w:rFonts w:ascii="Times New Roman" w:eastAsia="Times New Roman" w:hAnsi="Times New Roman" w:cs="Times New Roman"/>
          <w:sz w:val="20"/>
          <w:szCs w:val="20"/>
        </w:rPr>
        <w:t xml:space="preserve">referred. Regarding the proposed political reform </w:t>
      </w:r>
      <w:r w:rsidR="6488F122" w:rsidRPr="006C7D31">
        <w:rPr>
          <w:rFonts w:ascii="Times New Roman" w:eastAsia="Times New Roman" w:hAnsi="Times New Roman" w:cs="Times New Roman"/>
          <w:sz w:val="20"/>
          <w:szCs w:val="20"/>
        </w:rPr>
        <w:t>in</w:t>
      </w:r>
      <w:r w:rsidR="2BD04AC3" w:rsidRPr="006C7D31">
        <w:rPr>
          <w:rFonts w:ascii="Times New Roman" w:eastAsia="Times New Roman" w:hAnsi="Times New Roman" w:cs="Times New Roman"/>
          <w:sz w:val="20"/>
          <w:szCs w:val="20"/>
        </w:rPr>
        <w:t xml:space="preserve"> accordance to the NPCSC’s decision on 31 August 2014, the </w:t>
      </w:r>
      <w:r w:rsidR="5B17EE87" w:rsidRPr="006C7D31">
        <w:rPr>
          <w:rFonts w:ascii="Times New Roman" w:eastAsia="Times New Roman" w:hAnsi="Times New Roman" w:cs="Times New Roman"/>
          <w:sz w:val="20"/>
          <w:szCs w:val="20"/>
        </w:rPr>
        <w:t>S</w:t>
      </w:r>
      <w:r w:rsidR="3A13DD08" w:rsidRPr="006C7D31">
        <w:rPr>
          <w:rFonts w:ascii="Times New Roman" w:eastAsia="Times New Roman" w:hAnsi="Times New Roman" w:cs="Times New Roman"/>
          <w:sz w:val="20"/>
          <w:szCs w:val="20"/>
        </w:rPr>
        <w:t xml:space="preserve">pecial </w:t>
      </w:r>
      <w:r w:rsidR="5EDBD903" w:rsidRPr="006C7D31">
        <w:rPr>
          <w:rFonts w:ascii="Times New Roman" w:eastAsia="Times New Roman" w:hAnsi="Times New Roman" w:cs="Times New Roman"/>
          <w:sz w:val="20"/>
          <w:szCs w:val="20"/>
        </w:rPr>
        <w:t>R</w:t>
      </w:r>
      <w:r w:rsidR="3A13DD08" w:rsidRPr="006C7D31">
        <w:rPr>
          <w:rFonts w:ascii="Times New Roman" w:eastAsia="Times New Roman" w:hAnsi="Times New Roman" w:cs="Times New Roman"/>
          <w:sz w:val="20"/>
          <w:szCs w:val="20"/>
        </w:rPr>
        <w:t xml:space="preserve">apporteur on </w:t>
      </w:r>
      <w:r w:rsidR="5948C0F3" w:rsidRPr="006C7D31">
        <w:rPr>
          <w:rFonts w:ascii="Times New Roman" w:eastAsia="Times New Roman" w:hAnsi="Times New Roman" w:cs="Times New Roman"/>
          <w:sz w:val="20"/>
          <w:szCs w:val="20"/>
        </w:rPr>
        <w:t xml:space="preserve">the </w:t>
      </w:r>
      <w:r w:rsidR="2B450C0D" w:rsidRPr="006C7D31">
        <w:rPr>
          <w:rFonts w:ascii="Times New Roman" w:eastAsia="Times New Roman" w:hAnsi="Times New Roman" w:cs="Times New Roman"/>
          <w:sz w:val="20"/>
          <w:szCs w:val="20"/>
        </w:rPr>
        <w:t>F</w:t>
      </w:r>
      <w:r w:rsidR="3A13DD08" w:rsidRPr="006C7D31">
        <w:rPr>
          <w:rFonts w:ascii="Times New Roman" w:eastAsia="Times New Roman" w:hAnsi="Times New Roman" w:cs="Times New Roman"/>
          <w:sz w:val="20"/>
          <w:szCs w:val="20"/>
        </w:rPr>
        <w:t xml:space="preserve">ollow-up </w:t>
      </w:r>
      <w:r w:rsidR="4CB9318A" w:rsidRPr="006C7D31">
        <w:rPr>
          <w:rFonts w:ascii="Times New Roman" w:eastAsia="Times New Roman" w:hAnsi="Times New Roman" w:cs="Times New Roman"/>
          <w:sz w:val="20"/>
          <w:szCs w:val="20"/>
        </w:rPr>
        <w:t>to Conc</w:t>
      </w:r>
      <w:r w:rsidR="7F8B8D1D" w:rsidRPr="006C7D31">
        <w:rPr>
          <w:rFonts w:ascii="Times New Roman" w:eastAsia="Times New Roman" w:hAnsi="Times New Roman" w:cs="Times New Roman"/>
          <w:sz w:val="20"/>
          <w:szCs w:val="20"/>
        </w:rPr>
        <w:t>lu</w:t>
      </w:r>
      <w:r w:rsidR="4CB9318A" w:rsidRPr="006C7D31">
        <w:rPr>
          <w:rFonts w:ascii="Times New Roman" w:eastAsia="Times New Roman" w:hAnsi="Times New Roman" w:cs="Times New Roman"/>
          <w:sz w:val="20"/>
          <w:szCs w:val="20"/>
        </w:rPr>
        <w:t xml:space="preserve">ding Observations </w:t>
      </w:r>
      <w:r w:rsidR="2BD04AC3" w:rsidRPr="006C7D31">
        <w:rPr>
          <w:rFonts w:ascii="Times New Roman" w:eastAsia="Times New Roman" w:hAnsi="Times New Roman" w:cs="Times New Roman"/>
          <w:sz w:val="20"/>
          <w:szCs w:val="20"/>
        </w:rPr>
        <w:t xml:space="preserve">rightly questioned </w:t>
      </w:r>
      <w:r w:rsidR="5DA4762F" w:rsidRPr="006C7D31">
        <w:rPr>
          <w:rFonts w:ascii="Times New Roman" w:eastAsia="Times New Roman" w:hAnsi="Times New Roman" w:cs="Times New Roman"/>
          <w:sz w:val="20"/>
          <w:szCs w:val="20"/>
        </w:rPr>
        <w:t>how it could provide for universal suffrage for the elections</w:t>
      </w:r>
      <w:r w:rsidR="2B553C52" w:rsidRPr="006C7D31">
        <w:rPr>
          <w:rFonts w:ascii="Times New Roman" w:eastAsia="Times New Roman" w:hAnsi="Times New Roman" w:cs="Times New Roman"/>
          <w:sz w:val="20"/>
          <w:szCs w:val="20"/>
        </w:rPr>
        <w:t xml:space="preserve">. </w:t>
      </w:r>
      <w:r w:rsidR="1EA0624C" w:rsidRPr="006C7D31">
        <w:rPr>
          <w:rFonts w:ascii="Times New Roman" w:eastAsia="Times New Roman" w:hAnsi="Times New Roman" w:cs="Times New Roman"/>
          <w:sz w:val="20"/>
          <w:szCs w:val="20"/>
        </w:rPr>
        <w:t>In her letter dated 16 August 2016, the Human Rights Committee “regrets that Hong Kong, China has not yet made arrangements for elections by universal suffrage in 2017” and “reiterates its recommendation that Hong Kong, China withdraw</w:t>
      </w:r>
      <w:r w:rsidR="3884B359" w:rsidRPr="006C7D31">
        <w:rPr>
          <w:rFonts w:ascii="Times New Roman" w:eastAsia="Times New Roman" w:hAnsi="Times New Roman" w:cs="Times New Roman"/>
          <w:sz w:val="20"/>
          <w:szCs w:val="20"/>
        </w:rPr>
        <w:t>s</w:t>
      </w:r>
      <w:r w:rsidR="1EA0624C" w:rsidRPr="006C7D31">
        <w:rPr>
          <w:rFonts w:ascii="Times New Roman" w:eastAsia="Times New Roman" w:hAnsi="Times New Roman" w:cs="Times New Roman"/>
          <w:sz w:val="20"/>
          <w:szCs w:val="20"/>
        </w:rPr>
        <w:t xml:space="preserve"> its reservation to article 25(b) of the Covenant”.</w:t>
      </w:r>
      <w:r w:rsidR="00BD20BC" w:rsidRPr="006C7D31">
        <w:rPr>
          <w:rStyle w:val="a8"/>
          <w:rFonts w:ascii="Times New Roman" w:eastAsia="Times New Roman" w:hAnsi="Times New Roman" w:cs="Times New Roman"/>
          <w:sz w:val="20"/>
          <w:szCs w:val="20"/>
        </w:rPr>
        <w:footnoteReference w:id="18"/>
      </w:r>
    </w:p>
    <w:p w14:paraId="780DA502" w14:textId="292FF82D" w:rsidR="00DA312B" w:rsidRPr="006C7D31" w:rsidRDefault="300C5D7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w:t>
      </w:r>
      <w:r w:rsidR="2B553C52" w:rsidRPr="006C7D31">
        <w:rPr>
          <w:rFonts w:ascii="Times New Roman" w:eastAsia="Times New Roman" w:hAnsi="Times New Roman" w:cs="Times New Roman"/>
          <w:sz w:val="20"/>
          <w:szCs w:val="20"/>
        </w:rPr>
        <w:t>he Government’s political reform proposal based on the NPCSC’s decision failed to pass eventually</w:t>
      </w:r>
      <w:r w:rsidR="5F997CEC" w:rsidRPr="006C7D31">
        <w:rPr>
          <w:rFonts w:ascii="Times New Roman" w:eastAsia="Times New Roman" w:hAnsi="Times New Roman" w:cs="Times New Roman"/>
          <w:sz w:val="20"/>
          <w:szCs w:val="20"/>
        </w:rPr>
        <w:t xml:space="preserve">. </w:t>
      </w:r>
      <w:r w:rsidR="2E74F204" w:rsidRPr="006C7D31">
        <w:rPr>
          <w:rFonts w:ascii="Times New Roman" w:eastAsia="Times New Roman" w:hAnsi="Times New Roman" w:cs="Times New Roman"/>
          <w:sz w:val="20"/>
          <w:szCs w:val="20"/>
        </w:rPr>
        <w:t xml:space="preserve">No reform proposal was raised as to the election of the LegCo when the NPCSC announced its decision for the CE election in 2015. </w:t>
      </w:r>
      <w:r w:rsidR="41392F3F" w:rsidRPr="006C7D31">
        <w:rPr>
          <w:rFonts w:ascii="Times New Roman" w:eastAsia="Times New Roman" w:hAnsi="Times New Roman" w:cs="Times New Roman"/>
          <w:sz w:val="20"/>
          <w:szCs w:val="20"/>
        </w:rPr>
        <w:t>To this day, the election of legislators returned by traditional functional constituencies, which account for 30 out of 70 seats in the LegCo, remains exclusive to only a portion of the population. Since Carrie LAM-CHENG Yuet-ngor assumed office as the Chief Executive of Hong Kong on 1 July 2017 by the 1200-member Election Committee returned by a selected electorate comprising of 246,440 voters (or 0.00034% of the 3.5 million registered voters for electing half of the 70 LegCo seats), she has repeatedly refused to launch a new round of constitutional reform to implement universal suffrage.</w:t>
      </w:r>
      <w:r w:rsidR="00A527ED" w:rsidRPr="006C7D31">
        <w:rPr>
          <w:rStyle w:val="a8"/>
          <w:rFonts w:ascii="Times New Roman" w:eastAsia="Times New Roman" w:hAnsi="Times New Roman" w:cs="Times New Roman"/>
          <w:sz w:val="20"/>
          <w:szCs w:val="20"/>
        </w:rPr>
        <w:footnoteReference w:id="19"/>
      </w:r>
    </w:p>
    <w:tbl>
      <w:tblPr>
        <w:tblStyle w:val="a5"/>
        <w:tblW w:w="0" w:type="auto"/>
        <w:tblLayout w:type="fixed"/>
        <w:tblLook w:val="06A0" w:firstRow="1" w:lastRow="0" w:firstColumn="1" w:lastColumn="0" w:noHBand="1" w:noVBand="1"/>
      </w:tblPr>
      <w:tblGrid>
        <w:gridCol w:w="9360"/>
      </w:tblGrid>
      <w:tr w:rsidR="36015364" w:rsidRPr="006C7D31" w14:paraId="40F61B87" w14:textId="77777777" w:rsidTr="2F9CB2F4">
        <w:tc>
          <w:tcPr>
            <w:tcW w:w="9360" w:type="dxa"/>
          </w:tcPr>
          <w:p w14:paraId="32262A71" w14:textId="1B279A9C" w:rsidR="36015364" w:rsidRPr="006C7D31" w:rsidRDefault="5E33268D"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lastRenderedPageBreak/>
              <w:t xml:space="preserve">The Committee should continue to urge the HKSAR Government to implement universal and equal suffrage in all elections in HK in conformity with the ICCPR, and demand </w:t>
            </w:r>
            <w:r w:rsidR="03A3FA7F" w:rsidRPr="006C7D31">
              <w:rPr>
                <w:rFonts w:ascii="Times New Roman" w:eastAsia="Times New Roman" w:hAnsi="Times New Roman" w:cs="Times New Roman"/>
                <w:sz w:val="20"/>
                <w:szCs w:val="20"/>
              </w:rPr>
              <w:t xml:space="preserve">an </w:t>
            </w:r>
            <w:r w:rsidRPr="006C7D31">
              <w:rPr>
                <w:rFonts w:ascii="Times New Roman" w:eastAsia="Times New Roman" w:hAnsi="Times New Roman" w:cs="Times New Roman"/>
                <w:sz w:val="20"/>
                <w:szCs w:val="20"/>
              </w:rPr>
              <w:t>explanation where the HKSAR Government has failed to make progress according to the Basic Law.</w:t>
            </w:r>
          </w:p>
          <w:p w14:paraId="26FEA924" w14:textId="416902C6" w:rsidR="36015364" w:rsidRPr="006C7D31" w:rsidRDefault="5637669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Committee is advised to express concern about the lack of a clear plan to institute universal suffrage and to ensure the right of all persons to vote and to stand for election without unreasonable limitations for both CE and LegCo elections. </w:t>
            </w:r>
          </w:p>
          <w:p w14:paraId="242246E8" w14:textId="0B5C6B36" w:rsidR="36015364" w:rsidRPr="006C7D31" w:rsidRDefault="5637669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The Committee may wish to learn from the Government whether it has undertaken to introduce a new proposal in accordance to the so-called “5-step procedure” and the rationale of the NPCSC for refusing to revise its 2014 Decision which had been rejected in Hong Kong. </w:t>
            </w:r>
          </w:p>
          <w:p w14:paraId="60C754AA" w14:textId="6194088A" w:rsidR="36015364" w:rsidRPr="006C7D31" w:rsidRDefault="5637669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 xml:space="preserve">The Committee is advised to ask the HKSAR Government if it has </w:t>
            </w:r>
            <w:r w:rsidR="006C7D31" w:rsidRPr="006C7D31">
              <w:rPr>
                <w:rFonts w:ascii="Times New Roman" w:eastAsia="Times New Roman" w:hAnsi="Times New Roman" w:cs="Times New Roman"/>
                <w:sz w:val="20"/>
                <w:szCs w:val="20"/>
              </w:rPr>
              <w:t>planned</w:t>
            </w:r>
            <w:r w:rsidRPr="006C7D31">
              <w:rPr>
                <w:rFonts w:ascii="Times New Roman" w:eastAsia="Times New Roman" w:hAnsi="Times New Roman" w:cs="Times New Roman"/>
                <w:sz w:val="20"/>
                <w:szCs w:val="20"/>
              </w:rPr>
              <w:t xml:space="preserve"> to withdraw its reservation to article 25(b) of the Covenant. If not, why?</w:t>
            </w:r>
          </w:p>
          <w:p w14:paraId="479BA5C6" w14:textId="4C0A0E9D" w:rsidR="36015364" w:rsidRPr="006C7D31" w:rsidRDefault="56376694"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Political representation in the election of the Chief Executive is reserved for the religious sector under Annex I of the Basic Law. However, the Legislative Council and the Chief Executive under the Chief Executive Election Ordinance (Cap 569) have restricted representation to 6 religious groups. Please explain why large and significant religious minority groups namely, Jewish, Hindus, Sikhs and Parsees are entirely absent from representation.</w:t>
            </w:r>
          </w:p>
        </w:tc>
      </w:tr>
    </w:tbl>
    <w:p w14:paraId="2D8574CC" w14:textId="5268183E"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rPr>
        <w:t xml:space="preserve"> </w:t>
      </w:r>
    </w:p>
    <w:p w14:paraId="1CC0FFBB" w14:textId="37585DCB"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lang w:val="en-GB"/>
        </w:rPr>
        <w:t>Political Screening</w:t>
      </w:r>
      <w:r w:rsidR="0CBD122A" w:rsidRPr="006C7D31">
        <w:rPr>
          <w:rFonts w:ascii="Times New Roman" w:eastAsia="Times New Roman" w:hAnsi="Times New Roman" w:cs="Times New Roman"/>
          <w:b/>
          <w:bCs/>
          <w:sz w:val="20"/>
          <w:szCs w:val="20"/>
          <w:lang w:val="en-GB"/>
        </w:rPr>
        <w:t xml:space="preserve">, </w:t>
      </w:r>
      <w:r w:rsidRPr="006C7D31">
        <w:rPr>
          <w:rFonts w:ascii="Times New Roman" w:eastAsia="Times New Roman" w:hAnsi="Times New Roman" w:cs="Times New Roman"/>
          <w:b/>
          <w:bCs/>
          <w:sz w:val="20"/>
          <w:szCs w:val="20"/>
          <w:lang w:val="en-GB"/>
        </w:rPr>
        <w:t xml:space="preserve">Disqualification of Opposition </w:t>
      </w:r>
      <w:r w:rsidR="5FCD3AF3" w:rsidRPr="006C7D31">
        <w:rPr>
          <w:rFonts w:ascii="Times New Roman" w:eastAsia="Times New Roman" w:hAnsi="Times New Roman" w:cs="Times New Roman"/>
          <w:b/>
          <w:bCs/>
          <w:sz w:val="20"/>
          <w:szCs w:val="20"/>
          <w:lang w:val="en-GB"/>
        </w:rPr>
        <w:t xml:space="preserve">Lawmakers &amp; </w:t>
      </w:r>
      <w:r w:rsidRPr="006C7D31">
        <w:rPr>
          <w:rFonts w:ascii="Times New Roman" w:eastAsia="Times New Roman" w:hAnsi="Times New Roman" w:cs="Times New Roman"/>
          <w:b/>
          <w:bCs/>
          <w:sz w:val="20"/>
          <w:szCs w:val="20"/>
          <w:lang w:val="en-GB"/>
        </w:rPr>
        <w:t>Candidates</w:t>
      </w:r>
      <w:r w:rsidR="5A407B59" w:rsidRPr="006C7D31">
        <w:rPr>
          <w:rFonts w:ascii="Times New Roman" w:eastAsia="Times New Roman" w:hAnsi="Times New Roman" w:cs="Times New Roman"/>
          <w:b/>
          <w:bCs/>
          <w:sz w:val="20"/>
          <w:szCs w:val="20"/>
          <w:lang w:val="en-GB"/>
        </w:rPr>
        <w:t xml:space="preserve"> and </w:t>
      </w:r>
      <w:r w:rsidR="5A407B59" w:rsidRPr="006C7D31">
        <w:rPr>
          <w:rFonts w:ascii="Times New Roman" w:eastAsia="Times New Roman" w:hAnsi="Times New Roman" w:cs="Times New Roman"/>
          <w:b/>
          <w:bCs/>
          <w:sz w:val="20"/>
          <w:szCs w:val="20"/>
        </w:rPr>
        <w:t>Censorship of Campaign Materials</w:t>
      </w:r>
    </w:p>
    <w:p w14:paraId="6C0C07C3" w14:textId="715785E2" w:rsidR="00DA312B" w:rsidRPr="006C7D31" w:rsidRDefault="37EB3FF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anti-China oath-taking in 2016 of two localist lawmakers triggered an interpretation of the Basic Law which requires public officials to take their oaths “sincerely” and “solemnly” or face disqualification. This Basic Law interpretation eventually made the local judiciary disqualif</w:t>
      </w:r>
      <w:r w:rsidR="50483FC6" w:rsidRPr="006C7D31">
        <w:rPr>
          <w:rFonts w:ascii="Times New Roman" w:eastAsia="Times New Roman" w:hAnsi="Times New Roman" w:cs="Times New Roman"/>
          <w:sz w:val="20"/>
          <w:szCs w:val="20"/>
          <w:lang w:val="en-GB"/>
        </w:rPr>
        <w:t>y</w:t>
      </w:r>
      <w:r w:rsidRPr="006C7D31">
        <w:rPr>
          <w:rFonts w:ascii="Times New Roman" w:eastAsia="Times New Roman" w:hAnsi="Times New Roman" w:cs="Times New Roman"/>
          <w:sz w:val="20"/>
          <w:szCs w:val="20"/>
          <w:lang w:val="en-GB"/>
        </w:rPr>
        <w:t xml:space="preserve"> the two localist lawmakers and another four pan-democrat lawmakers for failing to take the oath of office </w:t>
      </w:r>
      <w:r w:rsidRPr="006C7D31">
        <w:rPr>
          <w:rFonts w:ascii="Times New Roman" w:eastAsia="Times New Roman" w:hAnsi="Times New Roman" w:cs="Times New Roman"/>
          <w:sz w:val="20"/>
          <w:szCs w:val="20"/>
        </w:rPr>
        <w:t>solemnly, sincerely, and in</w:t>
      </w:r>
      <w:r w:rsidR="2E61646A" w:rsidRPr="006C7D31">
        <w:rPr>
          <w:rFonts w:ascii="Times New Roman" w:eastAsia="Times New Roman" w:hAnsi="Times New Roman" w:cs="Times New Roman"/>
          <w:sz w:val="20"/>
          <w:szCs w:val="20"/>
        </w:rPr>
        <w:t xml:space="preserve"> its</w:t>
      </w:r>
      <w:r w:rsidRPr="006C7D31">
        <w:rPr>
          <w:rFonts w:ascii="Times New Roman" w:eastAsia="Times New Roman" w:hAnsi="Times New Roman" w:cs="Times New Roman"/>
          <w:sz w:val="20"/>
          <w:szCs w:val="20"/>
        </w:rPr>
        <w:t xml:space="preserve"> entirety. </w:t>
      </w:r>
      <w:r w:rsidR="5CB2ECBC" w:rsidRPr="006C7D31">
        <w:rPr>
          <w:rFonts w:ascii="Times New Roman" w:eastAsia="Times New Roman" w:hAnsi="Times New Roman" w:cs="Times New Roman"/>
          <w:sz w:val="20"/>
          <w:szCs w:val="20"/>
          <w:lang w:val="en-GB"/>
        </w:rPr>
        <w:t xml:space="preserve">Since </w:t>
      </w:r>
      <w:r w:rsidR="60B663BC" w:rsidRPr="006C7D31">
        <w:rPr>
          <w:rFonts w:ascii="Times New Roman" w:eastAsia="Times New Roman" w:hAnsi="Times New Roman" w:cs="Times New Roman"/>
          <w:sz w:val="20"/>
          <w:szCs w:val="20"/>
          <w:lang w:val="en-GB"/>
        </w:rPr>
        <w:t>then</w:t>
      </w:r>
      <w:r w:rsidR="5CB2ECBC" w:rsidRPr="006C7D31">
        <w:rPr>
          <w:rFonts w:ascii="Times New Roman" w:eastAsia="Times New Roman" w:hAnsi="Times New Roman" w:cs="Times New Roman"/>
          <w:sz w:val="20"/>
          <w:szCs w:val="20"/>
          <w:lang w:val="en-GB"/>
        </w:rPr>
        <w:t xml:space="preserve">, candidates who wish to participate in elections at any level will have their background, past and current activities as well as the manifesto vetted by the Returning Officers (ROs) before they could formally participate in the elections.  </w:t>
      </w:r>
    </w:p>
    <w:p w14:paraId="27C20375" w14:textId="0CF35483" w:rsidR="69887FA1" w:rsidRPr="006C7D31" w:rsidRDefault="3E6FC5F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Up to this point, the ROs have disqualified a total of 6 prospective candidates: 3 candidates at the 2018 LegCo By-elections (March), 1 candidate at the 2018 LegCo By-election (November), 1 candidate at 2019 Village Representative Election, and 1 candidate at the 2019 District Council Election. The ROs responsible for these cases had gone at length to question the candidates’ background, past and current activities as well as the manifesto to rationalize their decisions. </w:t>
      </w:r>
      <w:r w:rsidR="7F34A85E" w:rsidRPr="006C7D31">
        <w:rPr>
          <w:rFonts w:ascii="Times New Roman" w:eastAsia="Times New Roman" w:hAnsi="Times New Roman" w:cs="Times New Roman"/>
          <w:sz w:val="20"/>
          <w:szCs w:val="20"/>
          <w:lang w:val="en-GB"/>
        </w:rPr>
        <w:t>All of them were disqualified because they were accused of expressing opinions supporting Hong Kong independence or self-determination.</w:t>
      </w:r>
    </w:p>
    <w:p w14:paraId="4357576C" w14:textId="4414E1CF" w:rsidR="69887FA1" w:rsidRPr="006C7D31" w:rsidRDefault="1BE31F3B"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In addition, </w:t>
      </w:r>
      <w:r w:rsidRPr="006C7D31">
        <w:rPr>
          <w:rFonts w:ascii="Times New Roman" w:eastAsia="Times New Roman" w:hAnsi="Times New Roman" w:cs="Times New Roman"/>
          <w:sz w:val="20"/>
          <w:szCs w:val="20"/>
        </w:rPr>
        <w:t>the E</w:t>
      </w:r>
      <w:r w:rsidR="1A2BD9D2" w:rsidRPr="006C7D31">
        <w:rPr>
          <w:rFonts w:ascii="Times New Roman" w:eastAsia="Times New Roman" w:hAnsi="Times New Roman" w:cs="Times New Roman"/>
          <w:sz w:val="20"/>
          <w:szCs w:val="20"/>
        </w:rPr>
        <w:t xml:space="preserve">lectoral </w:t>
      </w:r>
      <w:r w:rsidRPr="006C7D31">
        <w:rPr>
          <w:rFonts w:ascii="Times New Roman" w:eastAsia="Times New Roman" w:hAnsi="Times New Roman" w:cs="Times New Roman"/>
          <w:sz w:val="20"/>
          <w:szCs w:val="20"/>
        </w:rPr>
        <w:t>A</w:t>
      </w:r>
      <w:r w:rsidR="4A97E775" w:rsidRPr="006C7D31">
        <w:rPr>
          <w:rFonts w:ascii="Times New Roman" w:eastAsia="Times New Roman" w:hAnsi="Times New Roman" w:cs="Times New Roman"/>
          <w:sz w:val="20"/>
          <w:szCs w:val="20"/>
        </w:rPr>
        <w:t xml:space="preserve">ffair </w:t>
      </w:r>
      <w:r w:rsidRPr="006C7D31">
        <w:rPr>
          <w:rFonts w:ascii="Times New Roman" w:eastAsia="Times New Roman" w:hAnsi="Times New Roman" w:cs="Times New Roman"/>
          <w:sz w:val="20"/>
          <w:szCs w:val="20"/>
        </w:rPr>
        <w:t>C</w:t>
      </w:r>
      <w:r w:rsidR="4CFBF6F0" w:rsidRPr="006C7D31">
        <w:rPr>
          <w:rFonts w:ascii="Times New Roman" w:eastAsia="Times New Roman" w:hAnsi="Times New Roman" w:cs="Times New Roman"/>
          <w:sz w:val="20"/>
          <w:szCs w:val="20"/>
        </w:rPr>
        <w:t>ommission (EAC) and its Registration and Electoral Office (REO) had</w:t>
      </w:r>
      <w:r w:rsidRPr="006C7D31">
        <w:rPr>
          <w:rFonts w:ascii="Times New Roman" w:eastAsia="Times New Roman" w:hAnsi="Times New Roman" w:cs="Times New Roman"/>
          <w:sz w:val="20"/>
          <w:szCs w:val="20"/>
        </w:rPr>
        <w:t xml:space="preserve"> denied some candidates access to free-of-charge distribution of election pamphlets</w:t>
      </w:r>
      <w:r w:rsidR="00A527ED" w:rsidRPr="006C7D31">
        <w:rPr>
          <w:rStyle w:val="a8"/>
          <w:rFonts w:ascii="Times New Roman" w:eastAsia="Times New Roman" w:hAnsi="Times New Roman" w:cs="Times New Roman"/>
          <w:sz w:val="20"/>
          <w:szCs w:val="20"/>
        </w:rPr>
        <w:footnoteReference w:id="20"/>
      </w:r>
      <w:r w:rsidRPr="006C7D31">
        <w:rPr>
          <w:rFonts w:ascii="Times New Roman" w:eastAsia="Times New Roman" w:hAnsi="Times New Roman" w:cs="Times New Roman"/>
          <w:sz w:val="20"/>
          <w:szCs w:val="20"/>
        </w:rPr>
        <w:t xml:space="preserve"> </w:t>
      </w:r>
      <w:r w:rsidR="263115CE" w:rsidRPr="006C7D31">
        <w:rPr>
          <w:rFonts w:ascii="Times New Roman" w:eastAsia="Times New Roman" w:hAnsi="Times New Roman" w:cs="Times New Roman"/>
          <w:sz w:val="20"/>
          <w:szCs w:val="20"/>
        </w:rPr>
        <w:t>as</w:t>
      </w:r>
      <w:r w:rsidRPr="006C7D31">
        <w:rPr>
          <w:rFonts w:ascii="Times New Roman" w:eastAsia="Times New Roman" w:hAnsi="Times New Roman" w:cs="Times New Roman"/>
          <w:sz w:val="20"/>
          <w:szCs w:val="20"/>
        </w:rPr>
        <w:t xml:space="preserve"> the list of “unconstitutional” thoughts and items include</w:t>
      </w:r>
      <w:r w:rsidR="0F3A43BE" w:rsidRPr="006C7D31">
        <w:rPr>
          <w:rFonts w:ascii="Times New Roman" w:eastAsia="Times New Roman" w:hAnsi="Times New Roman" w:cs="Times New Roman"/>
          <w:sz w:val="20"/>
          <w:szCs w:val="20"/>
        </w:rPr>
        <w:t>d</w:t>
      </w:r>
      <w:r w:rsidRPr="006C7D31">
        <w:rPr>
          <w:rFonts w:ascii="Times New Roman" w:eastAsia="Times New Roman" w:hAnsi="Times New Roman" w:cs="Times New Roman"/>
          <w:sz w:val="20"/>
          <w:szCs w:val="20"/>
        </w:rPr>
        <w:t xml:space="preserve"> “self-determination”, “civil referendum” and “democratically amend the Basic Law”.</w:t>
      </w:r>
    </w:p>
    <w:p w14:paraId="718BD3C0" w14:textId="6A461895" w:rsidR="69887FA1" w:rsidRPr="006C7D31" w:rsidRDefault="45E274C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 xml:space="preserve">As a result, </w:t>
      </w:r>
      <w:r w:rsidR="3560E65A" w:rsidRPr="006C7D31">
        <w:rPr>
          <w:rFonts w:ascii="Times New Roman" w:eastAsia="Times New Roman" w:hAnsi="Times New Roman" w:cs="Times New Roman"/>
          <w:sz w:val="20"/>
          <w:szCs w:val="20"/>
        </w:rPr>
        <w:t xml:space="preserve">the </w:t>
      </w:r>
      <w:r w:rsidRPr="006C7D31">
        <w:rPr>
          <w:rFonts w:ascii="Times New Roman" w:eastAsia="Times New Roman" w:hAnsi="Times New Roman" w:cs="Times New Roman"/>
          <w:sz w:val="20"/>
          <w:szCs w:val="20"/>
        </w:rPr>
        <w:t>chilling effects were clearly felt during the LegCo by-elections, held in March and November 2018. Extensive self-censorship by candidates for fear of being disqualified or sanctioned.</w:t>
      </w:r>
    </w:p>
    <w:tbl>
      <w:tblPr>
        <w:tblStyle w:val="a5"/>
        <w:tblW w:w="0" w:type="auto"/>
        <w:tblLayout w:type="fixed"/>
        <w:tblLook w:val="06A0" w:firstRow="1" w:lastRow="0" w:firstColumn="1" w:lastColumn="0" w:noHBand="1" w:noVBand="1"/>
      </w:tblPr>
      <w:tblGrid>
        <w:gridCol w:w="9360"/>
      </w:tblGrid>
      <w:tr w:rsidR="36015364" w:rsidRPr="006C7D31" w14:paraId="2035B585" w14:textId="77777777" w:rsidTr="2F9CB2F4">
        <w:tc>
          <w:tcPr>
            <w:tcW w:w="9360" w:type="dxa"/>
          </w:tcPr>
          <w:p w14:paraId="55FD52E9" w14:textId="2E7FE63C" w:rsidR="78FCB90B" w:rsidRPr="006C7D31" w:rsidRDefault="29C3361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The Committee is invited to put forward a recommendation to end the ROs’ power to vet and disqualify </w:t>
            </w:r>
            <w:r w:rsidRPr="006C7D31">
              <w:rPr>
                <w:rFonts w:ascii="Times New Roman" w:eastAsia="Times New Roman" w:hAnsi="Times New Roman" w:cs="Times New Roman"/>
                <w:sz w:val="20"/>
                <w:szCs w:val="20"/>
                <w:lang w:val="en-GB"/>
              </w:rPr>
              <w:lastRenderedPageBreak/>
              <w:t>candidates which amounts to unreasonable restriction of citizens’ right to participate in public affairs due to their political beliefs.</w:t>
            </w:r>
          </w:p>
          <w:p w14:paraId="4214947B" w14:textId="6585313B" w:rsidR="78FCB90B" w:rsidRPr="006C7D31" w:rsidRDefault="2D2EA703"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rPr>
              <w:t>The Committee should inquire into the pervasive and arbitrary nature of censorship and sanctions against opposition candidates in elections of all levels in Hong Kong, particularly, the Committee should evaluate whether such practice violates Article 19 and 25 of ICCPR.</w:t>
            </w:r>
          </w:p>
        </w:tc>
      </w:tr>
    </w:tbl>
    <w:p w14:paraId="16C0EC00" w14:textId="627B1076"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i/>
          <w:iCs/>
          <w:sz w:val="20"/>
          <w:szCs w:val="20"/>
          <w:lang w:val="en-GB"/>
        </w:rPr>
      </w:pPr>
      <w:r w:rsidRPr="006C7D31">
        <w:rPr>
          <w:rFonts w:ascii="Times New Roman" w:eastAsia="Times New Roman" w:hAnsi="Times New Roman" w:cs="Times New Roman"/>
          <w:b/>
          <w:bCs/>
          <w:i/>
          <w:iCs/>
          <w:sz w:val="20"/>
          <w:szCs w:val="20"/>
          <w:lang w:val="en-GB"/>
        </w:rPr>
        <w:lastRenderedPageBreak/>
        <w:t xml:space="preserve"> </w:t>
      </w:r>
    </w:p>
    <w:p w14:paraId="238ABBDC" w14:textId="64C8C759"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Electoral Management</w:t>
      </w:r>
    </w:p>
    <w:p w14:paraId="70799A1D" w14:textId="6EF97C6B" w:rsidR="00DA312B" w:rsidRPr="006C7D31" w:rsidRDefault="589B390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w:t>
      </w:r>
      <w:r w:rsidR="3E6FC5FB" w:rsidRPr="006C7D31">
        <w:rPr>
          <w:rFonts w:ascii="Times New Roman" w:eastAsia="Times New Roman" w:hAnsi="Times New Roman" w:cs="Times New Roman"/>
          <w:sz w:val="20"/>
          <w:szCs w:val="20"/>
          <w:lang w:val="en-GB"/>
        </w:rPr>
        <w:t>he appointment, powers, roles and resources of the EAC, which is Hong Kong’s statutory electoral management body, are ultimately dependent on the government. Its reluctance to take a stance towards a growing number of “disqualification” cases, namely the rejection of nominated candidates to enter the elections by the ROs who are civil servants, is increasingly criticised.</w:t>
      </w:r>
    </w:p>
    <w:p w14:paraId="0DF97FE0" w14:textId="445FFD92" w:rsidR="00DA312B" w:rsidRPr="006C7D31" w:rsidRDefault="2DBA92CA"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In the 2019 District Council Election</w:t>
      </w:r>
      <w:r w:rsidR="57F50018"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there was a record number of incidents election-related violence against candidates and their offices. </w:t>
      </w:r>
      <w:r w:rsidR="5CB2ECBC" w:rsidRPr="006C7D31">
        <w:rPr>
          <w:rFonts w:ascii="Times New Roman" w:eastAsia="Times New Roman" w:hAnsi="Times New Roman" w:cs="Times New Roman"/>
          <w:sz w:val="20"/>
          <w:szCs w:val="20"/>
          <w:lang w:val="en-GB"/>
        </w:rPr>
        <w:t>Moreover, there were growing number of complaints lodged regarding every aspect of the electoral process</w:t>
      </w:r>
      <w:r w:rsidR="53973F9E" w:rsidRPr="006C7D31">
        <w:rPr>
          <w:rFonts w:ascii="Times New Roman" w:eastAsia="Times New Roman" w:hAnsi="Times New Roman" w:cs="Times New Roman"/>
          <w:sz w:val="20"/>
          <w:szCs w:val="20"/>
          <w:lang w:val="en-GB"/>
        </w:rPr>
        <w:t>, such as</w:t>
      </w:r>
      <w:r w:rsidR="5CB2ECBC" w:rsidRPr="006C7D31">
        <w:rPr>
          <w:rFonts w:ascii="Times New Roman" w:eastAsia="Times New Roman" w:hAnsi="Times New Roman" w:cs="Times New Roman"/>
          <w:sz w:val="20"/>
          <w:szCs w:val="20"/>
          <w:lang w:val="en-GB"/>
        </w:rPr>
        <w:t xml:space="preserve"> voter registration, impartiality of government departments, loss of voters’ data, conduct of candidates and their campaigns</w:t>
      </w:r>
      <w:r w:rsidR="5B5E49AB" w:rsidRPr="006C7D31">
        <w:rPr>
          <w:rFonts w:ascii="Times New Roman" w:eastAsia="Times New Roman" w:hAnsi="Times New Roman" w:cs="Times New Roman"/>
          <w:sz w:val="20"/>
          <w:szCs w:val="20"/>
          <w:lang w:val="en-GB"/>
        </w:rPr>
        <w:t xml:space="preserve"> and</w:t>
      </w:r>
      <w:r w:rsidR="5CB2ECBC" w:rsidRPr="006C7D31">
        <w:rPr>
          <w:rFonts w:ascii="Times New Roman" w:eastAsia="Times New Roman" w:hAnsi="Times New Roman" w:cs="Times New Roman"/>
          <w:sz w:val="20"/>
          <w:szCs w:val="20"/>
          <w:lang w:val="en-GB"/>
        </w:rPr>
        <w:t xml:space="preserve"> polling stations (see, for example, </w:t>
      </w:r>
      <w:hyperlink r:id="rId17">
        <w:r w:rsidR="5CB2ECBC" w:rsidRPr="006C7D31">
          <w:rPr>
            <w:rStyle w:val="a3"/>
            <w:rFonts w:ascii="Times New Roman" w:eastAsia="Times New Roman" w:hAnsi="Times New Roman" w:cs="Times New Roman"/>
            <w:color w:val="auto"/>
            <w:sz w:val="20"/>
            <w:szCs w:val="20"/>
            <w:lang w:val="en-GB"/>
          </w:rPr>
          <w:t>Appendix 6-8 of the 2019 District Council Election Report by the Electoral Affair Commission</w:t>
        </w:r>
      </w:hyperlink>
      <w:r w:rsidR="5CB2ECBC" w:rsidRPr="006C7D31">
        <w:rPr>
          <w:rFonts w:ascii="Times New Roman" w:eastAsia="Times New Roman" w:hAnsi="Times New Roman" w:cs="Times New Roman"/>
          <w:sz w:val="20"/>
          <w:szCs w:val="20"/>
          <w:lang w:val="en-GB"/>
        </w:rPr>
        <w:t>).</w:t>
      </w:r>
    </w:p>
    <w:p w14:paraId="17D5363B" w14:textId="1A8FF2AA" w:rsidR="00DA312B" w:rsidRPr="006C7D31" w:rsidRDefault="7B2629F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On the other hand, </w:t>
      </w:r>
      <w:r w:rsidR="69003B98" w:rsidRPr="006C7D31">
        <w:rPr>
          <w:rFonts w:ascii="Times New Roman" w:eastAsia="Times New Roman" w:hAnsi="Times New Roman" w:cs="Times New Roman"/>
          <w:sz w:val="20"/>
          <w:szCs w:val="20"/>
          <w:lang w:val="en-GB"/>
        </w:rPr>
        <w:t xml:space="preserve">an </w:t>
      </w:r>
      <w:r w:rsidR="006C7D31" w:rsidRPr="006C7D31">
        <w:rPr>
          <w:rFonts w:ascii="Times New Roman" w:eastAsia="Times New Roman" w:hAnsi="Times New Roman" w:cs="Times New Roman"/>
          <w:sz w:val="20"/>
          <w:szCs w:val="20"/>
          <w:lang w:val="en-GB"/>
        </w:rPr>
        <w:t>unprecedented</w:t>
      </w:r>
      <w:r w:rsidR="69003B98" w:rsidRPr="006C7D31">
        <w:rPr>
          <w:rFonts w:ascii="Times New Roman" w:eastAsia="Times New Roman" w:hAnsi="Times New Roman" w:cs="Times New Roman"/>
          <w:sz w:val="20"/>
          <w:szCs w:val="20"/>
          <w:lang w:val="en-GB"/>
        </w:rPr>
        <w:t xml:space="preserve"> number of pro-democracy candidates and their supporters </w:t>
      </w:r>
      <w:r w:rsidR="5A59DCF8" w:rsidRPr="006C7D31">
        <w:rPr>
          <w:rFonts w:ascii="Times New Roman" w:eastAsia="Times New Roman" w:hAnsi="Times New Roman" w:cs="Times New Roman"/>
          <w:sz w:val="20"/>
          <w:szCs w:val="20"/>
          <w:lang w:val="en-GB"/>
        </w:rPr>
        <w:t xml:space="preserve">were </w:t>
      </w:r>
      <w:r w:rsidR="69003B98" w:rsidRPr="006C7D31">
        <w:rPr>
          <w:rFonts w:ascii="Times New Roman" w:eastAsia="Times New Roman" w:hAnsi="Times New Roman" w:cs="Times New Roman"/>
          <w:sz w:val="20"/>
          <w:szCs w:val="20"/>
          <w:lang w:val="en-GB"/>
        </w:rPr>
        <w:t>being intimidated or arrested by the police in related to various protests.</w:t>
      </w:r>
    </w:p>
    <w:tbl>
      <w:tblPr>
        <w:tblStyle w:val="a5"/>
        <w:tblW w:w="0" w:type="auto"/>
        <w:tblLayout w:type="fixed"/>
        <w:tblLook w:val="06A0" w:firstRow="1" w:lastRow="0" w:firstColumn="1" w:lastColumn="0" w:noHBand="1" w:noVBand="1"/>
      </w:tblPr>
      <w:tblGrid>
        <w:gridCol w:w="9360"/>
      </w:tblGrid>
      <w:tr w:rsidR="36015364" w:rsidRPr="006C7D31" w14:paraId="65015CA3" w14:textId="77777777" w:rsidTr="2F9CB2F4">
        <w:tc>
          <w:tcPr>
            <w:tcW w:w="9360" w:type="dxa"/>
          </w:tcPr>
          <w:p w14:paraId="0F14A136" w14:textId="24F8EA3F" w:rsidR="6855F2C8" w:rsidRPr="006C7D31" w:rsidRDefault="0CF49881"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Committee may consider asking the Government what measures it plans to introduce to support the EAC’s independence</w:t>
            </w:r>
            <w:r w:rsidR="21D16E40" w:rsidRPr="006C7D31">
              <w:rPr>
                <w:rFonts w:ascii="Times New Roman" w:eastAsia="Times New Roman" w:hAnsi="Times New Roman" w:cs="Times New Roman"/>
                <w:sz w:val="20"/>
                <w:szCs w:val="20"/>
                <w:lang w:val="en-GB"/>
              </w:rPr>
              <w:t xml:space="preserve"> and</w:t>
            </w:r>
            <w:r w:rsidRPr="006C7D31">
              <w:rPr>
                <w:rFonts w:ascii="Times New Roman" w:eastAsia="Times New Roman" w:hAnsi="Times New Roman" w:cs="Times New Roman"/>
                <w:sz w:val="20"/>
                <w:szCs w:val="20"/>
                <w:lang w:val="en-GB"/>
              </w:rPr>
              <w:t xml:space="preserve"> invite the </w:t>
            </w:r>
            <w:r w:rsidR="61FD64B8" w:rsidRPr="006C7D31">
              <w:rPr>
                <w:rFonts w:ascii="Times New Roman" w:eastAsia="Times New Roman" w:hAnsi="Times New Roman" w:cs="Times New Roman"/>
                <w:sz w:val="20"/>
                <w:szCs w:val="20"/>
                <w:lang w:val="en-GB"/>
              </w:rPr>
              <w:t>Government to invite and facilitate</w:t>
            </w:r>
            <w:r w:rsidRPr="006C7D31">
              <w:rPr>
                <w:rFonts w:ascii="Times New Roman" w:eastAsia="Times New Roman" w:hAnsi="Times New Roman" w:cs="Times New Roman"/>
                <w:sz w:val="20"/>
                <w:szCs w:val="20"/>
                <w:lang w:val="en-GB"/>
              </w:rPr>
              <w:t xml:space="preserve"> local and international election observation and monitoring missions and to encourage citizens’ involvement in upholding international standards and norms for free and fair elections.</w:t>
            </w:r>
          </w:p>
        </w:tc>
      </w:tr>
    </w:tbl>
    <w:p w14:paraId="0E0E236D" w14:textId="1FE0EFC0"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b/>
          <w:bCs/>
          <w:i/>
          <w:iCs/>
          <w:sz w:val="20"/>
          <w:szCs w:val="20"/>
          <w:lang w:val="en-GB"/>
        </w:rPr>
      </w:pPr>
    </w:p>
    <w:tbl>
      <w:tblPr>
        <w:tblStyle w:val="a5"/>
        <w:tblW w:w="0" w:type="auto"/>
        <w:tblLayout w:type="fixed"/>
        <w:tblLook w:val="06A0" w:firstRow="1" w:lastRow="0" w:firstColumn="1" w:lastColumn="0" w:noHBand="1" w:noVBand="1"/>
      </w:tblPr>
      <w:tblGrid>
        <w:gridCol w:w="9360"/>
      </w:tblGrid>
      <w:tr w:rsidR="36015364" w:rsidRPr="006C7D31" w14:paraId="6F5A762F" w14:textId="77777777" w:rsidTr="2F9CB2F4">
        <w:tc>
          <w:tcPr>
            <w:tcW w:w="9360" w:type="dxa"/>
          </w:tcPr>
          <w:p w14:paraId="4EAA75C4" w14:textId="37503438" w:rsidR="690D9A90" w:rsidRPr="006C7D31" w:rsidRDefault="3623631C"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Currently, </w:t>
            </w:r>
            <w:r w:rsidR="3F076245"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HKSARG does not arrange for people with disabilities who are staying in hospitals and hostels long-term to participate in the voting. What are the measures by the HKSARG to assist the people with disabilities who are staying in hospitals and hostels to participate in voting?</w:t>
            </w:r>
          </w:p>
        </w:tc>
      </w:tr>
    </w:tbl>
    <w:p w14:paraId="0A9E1993"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p>
    <w:p w14:paraId="3A70BDCA" w14:textId="135A4F3A" w:rsidR="63898A47" w:rsidRPr="006C7D31" w:rsidRDefault="63898A47"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District Councils</w:t>
      </w:r>
    </w:p>
    <w:p w14:paraId="79F75833" w14:textId="3606CC3A" w:rsidR="63898A47" w:rsidRPr="006C7D31" w:rsidRDefault="54189CF0"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w:t>
      </w:r>
      <w:r w:rsidR="383EBE19" w:rsidRPr="006C7D31">
        <w:rPr>
          <w:rFonts w:ascii="Times New Roman" w:eastAsia="Times New Roman" w:hAnsi="Times New Roman" w:cs="Times New Roman"/>
          <w:sz w:val="20"/>
          <w:szCs w:val="20"/>
          <w:lang w:val="en-GB"/>
        </w:rPr>
        <w:t xml:space="preserve">District Councils rely on the Home Affairs Department for secretariat support and implementation of resolutions passed in the councils. </w:t>
      </w:r>
      <w:r w:rsidR="736F6A19" w:rsidRPr="006C7D31">
        <w:rPr>
          <w:rFonts w:ascii="Times New Roman" w:eastAsia="Times New Roman" w:hAnsi="Times New Roman" w:cs="Times New Roman"/>
          <w:sz w:val="20"/>
          <w:szCs w:val="20"/>
          <w:lang w:val="en-GB"/>
        </w:rPr>
        <w:t>It is alleged that the Home Affairs Department interfered in the work of district council</w:t>
      </w:r>
      <w:r w:rsidR="357B8EB4" w:rsidRPr="006C7D31">
        <w:rPr>
          <w:rFonts w:ascii="Times New Roman" w:eastAsia="Times New Roman" w:hAnsi="Times New Roman" w:cs="Times New Roman"/>
          <w:sz w:val="20"/>
          <w:szCs w:val="20"/>
          <w:lang w:val="en-GB"/>
        </w:rPr>
        <w:t>lor</w:t>
      </w:r>
      <w:r w:rsidR="736F6A19" w:rsidRPr="006C7D31">
        <w:rPr>
          <w:rFonts w:ascii="Times New Roman" w:eastAsia="Times New Roman" w:hAnsi="Times New Roman" w:cs="Times New Roman"/>
          <w:sz w:val="20"/>
          <w:szCs w:val="20"/>
          <w:lang w:val="en-GB"/>
        </w:rPr>
        <w:t>s</w:t>
      </w:r>
      <w:r w:rsidR="3DC5A91C" w:rsidRPr="006C7D31">
        <w:rPr>
          <w:rFonts w:ascii="Times New Roman" w:eastAsia="Times New Roman" w:hAnsi="Times New Roman" w:cs="Times New Roman"/>
          <w:sz w:val="20"/>
          <w:szCs w:val="20"/>
          <w:lang w:val="en-GB"/>
        </w:rPr>
        <w:t xml:space="preserve">, who take up most of the seats in 17 of a </w:t>
      </w:r>
      <w:r w:rsidR="00A83FE2" w:rsidRPr="006C7D31">
        <w:rPr>
          <w:rFonts w:ascii="Times New Roman" w:eastAsia="Times New Roman" w:hAnsi="Times New Roman" w:cs="Times New Roman"/>
          <w:sz w:val="20"/>
          <w:szCs w:val="20"/>
          <w:lang w:val="en-GB"/>
        </w:rPr>
        <w:t>total</w:t>
      </w:r>
      <w:r w:rsidR="3DC5A91C" w:rsidRPr="006C7D31">
        <w:rPr>
          <w:rFonts w:ascii="Times New Roman" w:eastAsia="Times New Roman" w:hAnsi="Times New Roman" w:cs="Times New Roman"/>
          <w:sz w:val="20"/>
          <w:szCs w:val="20"/>
          <w:lang w:val="en-GB"/>
        </w:rPr>
        <w:t xml:space="preserve"> of 18 districts,</w:t>
      </w:r>
      <w:r w:rsidR="736F6A19" w:rsidRPr="006C7D31">
        <w:rPr>
          <w:rFonts w:ascii="Times New Roman" w:eastAsia="Times New Roman" w:hAnsi="Times New Roman" w:cs="Times New Roman"/>
          <w:sz w:val="20"/>
          <w:szCs w:val="20"/>
          <w:lang w:val="en-GB"/>
        </w:rPr>
        <w:t xml:space="preserve"> because of the political view of council members in office, who are elected representatives of residents of respective districts. For example, when councils moved and passed resolutions to form working groups to follow up on police brutality and handling of the Anti-Extradition Bill protests, the Home Affairs Department would obstruct by claiming that these are out of scope of the powers and functions of the district council, refusing to provide meeting venue and secretariat support, and amending meeting minutes without consulting the chairperson, etc.</w:t>
      </w:r>
    </w:p>
    <w:tbl>
      <w:tblPr>
        <w:tblStyle w:val="a5"/>
        <w:tblW w:w="0" w:type="auto"/>
        <w:tblLayout w:type="fixed"/>
        <w:tblLook w:val="06A0" w:firstRow="1" w:lastRow="0" w:firstColumn="1" w:lastColumn="0" w:noHBand="1" w:noVBand="1"/>
      </w:tblPr>
      <w:tblGrid>
        <w:gridCol w:w="9360"/>
      </w:tblGrid>
      <w:tr w:rsidR="2D45622C" w:rsidRPr="006C7D31" w14:paraId="7F45FED6" w14:textId="77777777" w:rsidTr="2F9CB2F4">
        <w:tc>
          <w:tcPr>
            <w:tcW w:w="9360" w:type="dxa"/>
          </w:tcPr>
          <w:p w14:paraId="2FA4BAB6" w14:textId="4F65BD5F" w:rsidR="63898A47" w:rsidRPr="006C7D31" w:rsidRDefault="63898A47"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The Committee should ask the Government to respond to allegations of discrimination of district council members based on political opinion or affiliation in assisting or obstructing their discharge of function as elected representatives.</w:t>
            </w:r>
          </w:p>
        </w:tc>
      </w:tr>
    </w:tbl>
    <w:p w14:paraId="7AF3A016" w14:textId="77777777" w:rsidR="00925F71" w:rsidRPr="006C7D31" w:rsidRDefault="00925F71" w:rsidP="001276D8">
      <w:pPr>
        <w:spacing w:afterLines="50" w:after="120" w:line="276" w:lineRule="auto"/>
        <w:ind w:leftChars="-3" w:left="-7" w:right="4" w:firstLineChars="2" w:firstLine="4"/>
        <w:jc w:val="both"/>
        <w:rPr>
          <w:rFonts w:ascii="Times New Roman" w:eastAsia="Times New Roman" w:hAnsi="Times New Roman" w:cs="Times New Roman"/>
          <w:sz w:val="20"/>
          <w:szCs w:val="20"/>
        </w:rPr>
      </w:pPr>
    </w:p>
    <w:p w14:paraId="6DCC9962" w14:textId="00F4ABD8" w:rsidR="3E6FC5FB" w:rsidRPr="006C7D31" w:rsidRDefault="3E6FC5FB" w:rsidP="001276D8">
      <w:pPr>
        <w:spacing w:afterLines="50" w:after="120" w:line="276" w:lineRule="auto"/>
        <w:ind w:leftChars="-3" w:left="-7" w:right="4" w:firstLineChars="2" w:firstLine="4"/>
        <w:jc w:val="center"/>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Article</w:t>
      </w:r>
      <w:r w:rsidR="00925F71" w:rsidRPr="006C7D31">
        <w:rPr>
          <w:rFonts w:ascii="Times New Roman" w:eastAsia="Times New Roman" w:hAnsi="Times New Roman" w:cs="Times New Roman"/>
          <w:b/>
          <w:bCs/>
          <w:sz w:val="20"/>
          <w:szCs w:val="20"/>
          <w:lang w:val="en-GB"/>
        </w:rPr>
        <w:t>s</w:t>
      </w:r>
      <w:r w:rsidRPr="006C7D31">
        <w:rPr>
          <w:rFonts w:ascii="Times New Roman" w:eastAsia="Times New Roman" w:hAnsi="Times New Roman" w:cs="Times New Roman"/>
          <w:b/>
          <w:bCs/>
          <w:sz w:val="20"/>
          <w:szCs w:val="20"/>
          <w:lang w:val="en-GB"/>
        </w:rPr>
        <w:t xml:space="preserve"> 26</w:t>
      </w:r>
      <w:r w:rsidR="6A109A04" w:rsidRPr="006C7D31">
        <w:rPr>
          <w:rFonts w:ascii="Times New Roman" w:eastAsia="Times New Roman" w:hAnsi="Times New Roman" w:cs="Times New Roman"/>
          <w:b/>
          <w:bCs/>
          <w:sz w:val="20"/>
          <w:szCs w:val="20"/>
          <w:lang w:val="en-GB"/>
        </w:rPr>
        <w:t xml:space="preserve"> </w:t>
      </w:r>
      <w:r w:rsidR="00925F71" w:rsidRPr="006C7D31">
        <w:rPr>
          <w:rFonts w:ascii="Times New Roman" w:eastAsia="Times New Roman" w:hAnsi="Times New Roman" w:cs="Times New Roman"/>
          <w:b/>
          <w:bCs/>
          <w:sz w:val="20"/>
          <w:szCs w:val="20"/>
          <w:lang w:val="en-GB"/>
        </w:rPr>
        <w:t xml:space="preserve">&amp; 27  </w:t>
      </w:r>
      <w:r w:rsidRPr="006C7D31">
        <w:rPr>
          <w:rFonts w:ascii="Times New Roman" w:eastAsia="Times New Roman" w:hAnsi="Times New Roman" w:cs="Times New Roman"/>
          <w:b/>
          <w:bCs/>
          <w:sz w:val="20"/>
          <w:szCs w:val="20"/>
          <w:lang w:val="en-GB"/>
        </w:rPr>
        <w:t>Right to equal protection before the law</w:t>
      </w:r>
      <w:r w:rsidR="0207B388" w:rsidRPr="006C7D31">
        <w:rPr>
          <w:rFonts w:ascii="Times New Roman" w:eastAsia="Times New Roman" w:hAnsi="Times New Roman" w:cs="Times New Roman"/>
          <w:b/>
          <w:bCs/>
          <w:sz w:val="20"/>
          <w:szCs w:val="20"/>
          <w:lang w:val="en-GB"/>
        </w:rPr>
        <w:t xml:space="preserve"> and Right of ethnic minorities</w:t>
      </w:r>
    </w:p>
    <w:p w14:paraId="0A63B1E0" w14:textId="1982C60B" w:rsidR="3E6FC5F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lastRenderedPageBreak/>
        <w:t xml:space="preserve">Discrimination Law Review </w:t>
      </w:r>
      <w:r w:rsidR="29A87749" w:rsidRPr="006C7D31">
        <w:rPr>
          <w:rFonts w:ascii="Times New Roman" w:eastAsia="Times New Roman" w:hAnsi="Times New Roman" w:cs="Times New Roman"/>
          <w:b/>
          <w:bCs/>
          <w:sz w:val="20"/>
          <w:szCs w:val="20"/>
          <w:lang w:val="en-GB"/>
        </w:rPr>
        <w:t>(also relevant to Article 3)</w:t>
      </w:r>
    </w:p>
    <w:p w14:paraId="0CFEC56F" w14:textId="24B9EB35" w:rsidR="00DA312B" w:rsidRPr="006C7D31" w:rsidRDefault="3E6FC5FB" w:rsidP="001276D8">
      <w:pPr>
        <w:spacing w:afterLines="50" w:after="120" w:line="276" w:lineRule="auto"/>
        <w:ind w:leftChars="-3" w:left="-7" w:right="4" w:firstLineChars="2" w:firstLine="4"/>
        <w:jc w:val="both"/>
        <w:rPr>
          <w:rFonts w:ascii="Times New Roman" w:eastAsia="Times New Roman" w:hAnsi="Times New Roman" w:cs="Times New Roman"/>
          <w:b/>
          <w:bCs/>
          <w:sz w:val="20"/>
          <w:szCs w:val="20"/>
          <w:lang w:val="en-GB"/>
        </w:rPr>
      </w:pPr>
      <w:r w:rsidRPr="006C7D31">
        <w:rPr>
          <w:rFonts w:ascii="Times New Roman" w:eastAsia="Times New Roman" w:hAnsi="Times New Roman" w:cs="Times New Roman"/>
          <w:b/>
          <w:bCs/>
          <w:sz w:val="20"/>
          <w:szCs w:val="20"/>
          <w:lang w:val="en-GB"/>
        </w:rPr>
        <w:t xml:space="preserve">Legislation against racial discrimination </w:t>
      </w:r>
    </w:p>
    <w:tbl>
      <w:tblPr>
        <w:tblStyle w:val="a5"/>
        <w:tblW w:w="0" w:type="auto"/>
        <w:tblLayout w:type="fixed"/>
        <w:tblLook w:val="06A0" w:firstRow="1" w:lastRow="0" w:firstColumn="1" w:lastColumn="0" w:noHBand="1" w:noVBand="1"/>
      </w:tblPr>
      <w:tblGrid>
        <w:gridCol w:w="9360"/>
      </w:tblGrid>
      <w:tr w:rsidR="36015364" w:rsidRPr="006C7D31" w14:paraId="30C649AC" w14:textId="77777777" w:rsidTr="2F9CB2F4">
        <w:tc>
          <w:tcPr>
            <w:tcW w:w="9360" w:type="dxa"/>
          </w:tcPr>
          <w:p w14:paraId="396781A7" w14:textId="0B8DC415" w:rsidR="36015364" w:rsidRPr="006C7D31" w:rsidRDefault="5A61F6D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 xml:space="preserve">With reference to the information provided in paras 188 to 196 of the fourth periodic report of Hong Kong, please inform the concrete measures taken to ensure that all Government functions and powers are brought within the scope of the </w:t>
            </w:r>
            <w:r w:rsidRPr="006C7D31">
              <w:rPr>
                <w:rFonts w:ascii="Times New Roman" w:eastAsia="Times New Roman" w:hAnsi="Times New Roman" w:cs="Times New Roman"/>
                <w:b/>
                <w:bCs/>
                <w:sz w:val="20"/>
                <w:szCs w:val="20"/>
                <w:lang w:val="en-GB"/>
              </w:rPr>
              <w:t>Race Discrimination Ordinance</w:t>
            </w:r>
            <w:r w:rsidRPr="006C7D31">
              <w:rPr>
                <w:rFonts w:ascii="Times New Roman" w:eastAsia="Times New Roman" w:hAnsi="Times New Roman" w:cs="Times New Roman"/>
                <w:sz w:val="20"/>
                <w:szCs w:val="20"/>
                <w:lang w:val="en-GB"/>
              </w:rPr>
              <w:t xml:space="preserve"> as recommended in the Concluding Observations on the third periodic report of HK (para 19). Please explain why the Government would not take this amendment of the RDO as immediate priority despite the joint communications sent by two special rapporteurs</w:t>
            </w:r>
            <w:r w:rsidR="36015364" w:rsidRPr="006C7D31">
              <w:rPr>
                <w:rStyle w:val="a8"/>
                <w:rFonts w:ascii="Times New Roman" w:eastAsia="Times New Roman" w:hAnsi="Times New Roman" w:cs="Times New Roman"/>
                <w:sz w:val="20"/>
                <w:szCs w:val="20"/>
                <w:lang w:val="en-GB"/>
              </w:rPr>
              <w:footnoteReference w:id="21"/>
            </w:r>
            <w:r w:rsidRPr="006C7D31">
              <w:rPr>
                <w:rFonts w:ascii="Times New Roman" w:eastAsia="Times New Roman" w:hAnsi="Times New Roman" w:cs="Times New Roman"/>
                <w:sz w:val="20"/>
                <w:szCs w:val="20"/>
                <w:lang w:val="en-GB"/>
              </w:rPr>
              <w:t xml:space="preserve"> on 11 February 2020. </w:t>
            </w:r>
          </w:p>
          <w:p w14:paraId="2CFDDDB8" w14:textId="35A2CBDA" w:rsidR="36015364" w:rsidRPr="006C7D31" w:rsidRDefault="786468EF"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The joint communications from two rapporteurs (see footnote 1</w:t>
            </w:r>
            <w:r w:rsidR="547BE0E6" w:rsidRPr="006C7D31">
              <w:rPr>
                <w:rFonts w:ascii="Times New Roman" w:eastAsia="Times New Roman" w:hAnsi="Times New Roman" w:cs="Times New Roman"/>
                <w:sz w:val="20"/>
                <w:szCs w:val="20"/>
              </w:rPr>
              <w:t>7</w:t>
            </w:r>
            <w:r w:rsidRPr="006C7D31">
              <w:rPr>
                <w:rFonts w:ascii="Times New Roman" w:eastAsia="Times New Roman" w:hAnsi="Times New Roman" w:cs="Times New Roman"/>
                <w:sz w:val="20"/>
                <w:szCs w:val="20"/>
              </w:rPr>
              <w:t xml:space="preserve">) indicate that the “Administrative Guidelines on Promotion of Racial Equality” have an unclear or negligible effect on advancing racial equality or influencing Government policy. </w:t>
            </w:r>
            <w:r w:rsidR="68B9A097" w:rsidRPr="006C7D31">
              <w:rPr>
                <w:rFonts w:ascii="Times New Roman" w:eastAsia="Times New Roman" w:hAnsi="Times New Roman" w:cs="Times New Roman"/>
                <w:sz w:val="20"/>
                <w:szCs w:val="20"/>
              </w:rPr>
              <w:t xml:space="preserve">Why are the Guidelines not made statutory when </w:t>
            </w:r>
            <w:r w:rsidRPr="006C7D31">
              <w:rPr>
                <w:rFonts w:ascii="Times New Roman" w:eastAsia="Times New Roman" w:hAnsi="Times New Roman" w:cs="Times New Roman"/>
                <w:sz w:val="20"/>
                <w:szCs w:val="20"/>
              </w:rPr>
              <w:t xml:space="preserve">racial equity </w:t>
            </w:r>
            <w:r w:rsidR="41220FDA" w:rsidRPr="006C7D31">
              <w:rPr>
                <w:rFonts w:ascii="Times New Roman" w:eastAsia="Times New Roman" w:hAnsi="Times New Roman" w:cs="Times New Roman"/>
                <w:sz w:val="20"/>
                <w:szCs w:val="20"/>
              </w:rPr>
              <w:t xml:space="preserve">is of utmost importance </w:t>
            </w:r>
            <w:r w:rsidRPr="006C7D31">
              <w:rPr>
                <w:rFonts w:ascii="Times New Roman" w:eastAsia="Times New Roman" w:hAnsi="Times New Roman" w:cs="Times New Roman"/>
                <w:sz w:val="20"/>
                <w:szCs w:val="20"/>
              </w:rPr>
              <w:t>in the formulation, implementation and review of policies and measures</w:t>
            </w:r>
            <w:r w:rsidR="5E2B9B8B" w:rsidRPr="006C7D31">
              <w:rPr>
                <w:rFonts w:ascii="Times New Roman" w:eastAsia="Times New Roman" w:hAnsi="Times New Roman" w:cs="Times New Roman"/>
                <w:sz w:val="20"/>
                <w:szCs w:val="20"/>
              </w:rPr>
              <w:t>?</w:t>
            </w:r>
          </w:p>
          <w:p w14:paraId="3E7FFD82" w14:textId="464DEDA5" w:rsidR="36015364" w:rsidRPr="006C7D31" w:rsidRDefault="5A61F6D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Although the Race Discrimination Ordinance attempts to address racial problems, flaws such as </w:t>
            </w:r>
            <w:r w:rsidR="1DA5B181" w:rsidRPr="006C7D31">
              <w:rPr>
                <w:rFonts w:ascii="Times New Roman" w:eastAsia="Times New Roman" w:hAnsi="Times New Roman" w:cs="Times New Roman"/>
                <w:sz w:val="20"/>
                <w:szCs w:val="20"/>
                <w:lang w:val="en-GB"/>
              </w:rPr>
              <w:t xml:space="preserve">the </w:t>
            </w:r>
            <w:r w:rsidRPr="006C7D31">
              <w:rPr>
                <w:rFonts w:ascii="Times New Roman" w:eastAsia="Times New Roman" w:hAnsi="Times New Roman" w:cs="Times New Roman"/>
                <w:sz w:val="20"/>
                <w:szCs w:val="20"/>
                <w:lang w:val="en-GB"/>
              </w:rPr>
              <w:t>exception of language, nationality, immigration, citizenship and resident status not considered as protected characteristics seriously affect</w:t>
            </w:r>
            <w:r w:rsidR="092F5704" w:rsidRPr="006C7D31">
              <w:rPr>
                <w:rFonts w:ascii="Times New Roman" w:eastAsia="Times New Roman" w:hAnsi="Times New Roman" w:cs="Times New Roman"/>
                <w:sz w:val="20"/>
                <w:szCs w:val="20"/>
                <w:lang w:val="en-GB"/>
              </w:rPr>
              <w:t>ing</w:t>
            </w:r>
            <w:r w:rsidRPr="006C7D31">
              <w:rPr>
                <w:rFonts w:ascii="Times New Roman" w:eastAsia="Times New Roman" w:hAnsi="Times New Roman" w:cs="Times New Roman"/>
                <w:sz w:val="20"/>
                <w:szCs w:val="20"/>
                <w:lang w:val="en-GB"/>
              </w:rPr>
              <w:t xml:space="preserve"> Chinese from the mainland (including new immigrants), migrant domestic workers as well as ethnic residents in Hong Kong. Please explain the attempts made by the Government to address these issues.</w:t>
            </w:r>
          </w:p>
          <w:p w14:paraId="7B6A5CBD" w14:textId="7494749D" w:rsidR="36015364" w:rsidRPr="006C7D31" w:rsidRDefault="3F0090F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The Government has not yet enacted any legislation to prohibit discrimination from private persons on the grounds of language, age, criminal record, sexual orientation and religion, and this has resulted in unfair treatment before the law. Please indicate the legislative or administrative measures, including plans to introduce comprehensive anti-discrimination laws (concluding observations on third report para 19) relating to the protection against discrimination on the grounds of language, religion, sexual orientation, criminal record and age. </w:t>
            </w:r>
          </w:p>
          <w:p w14:paraId="69B8BE37" w14:textId="45114277" w:rsidR="36015364" w:rsidRPr="006C7D31" w:rsidRDefault="3F0090F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rPr>
            </w:pPr>
            <w:r w:rsidRPr="006C7D31">
              <w:rPr>
                <w:rFonts w:ascii="Times New Roman" w:eastAsia="Times New Roman" w:hAnsi="Times New Roman" w:cs="Times New Roman"/>
                <w:sz w:val="20"/>
                <w:szCs w:val="20"/>
                <w:lang w:val="en-GB"/>
              </w:rPr>
              <w:t>Please provide information on the measures taken to ensure adequate political representation and participation of racial minorities at public elections and at all levels of government.</w:t>
            </w:r>
          </w:p>
          <w:p w14:paraId="521F3ADB" w14:textId="3789FC68" w:rsidR="36015364" w:rsidRPr="006C7D31" w:rsidRDefault="3F07C16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rPr>
              <w:t>The 2018 CERD</w:t>
            </w:r>
            <w:r w:rsidR="44DE41FE" w:rsidRPr="006C7D31">
              <w:rPr>
                <w:rFonts w:ascii="Times New Roman" w:eastAsia="Times New Roman" w:hAnsi="Times New Roman" w:cs="Times New Roman"/>
                <w:sz w:val="20"/>
                <w:szCs w:val="20"/>
              </w:rPr>
              <w:t xml:space="preserve"> in</w:t>
            </w:r>
            <w:r w:rsidRPr="006C7D31">
              <w:rPr>
                <w:rFonts w:ascii="Times New Roman" w:eastAsia="Times New Roman" w:hAnsi="Times New Roman" w:cs="Times New Roman"/>
                <w:sz w:val="20"/>
                <w:szCs w:val="20"/>
              </w:rPr>
              <w:t xml:space="preserve"> its Concluding Observations requested that HK provide in its next periodic report statistics or administrative records, disaggregated by ethnic origin and national origin of the victims, on investigations, prosecutions, convictions, sentences, sanctions and remedies for racist hate crimes. Please provide information on the progress since September 2018 and share existing data with Committee.</w:t>
            </w:r>
          </w:p>
          <w:p w14:paraId="21A2C51C" w14:textId="22224172" w:rsidR="36015364" w:rsidRPr="006C7D31" w:rsidRDefault="0E40C25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What are the measures taken by the Government to ensure religious minority’s right to equal protection in areas such as employment and couples who are lawfully married in countries that allow polygamy?</w:t>
            </w:r>
          </w:p>
          <w:p w14:paraId="51D2DF4F" w14:textId="04401861" w:rsidR="36015364" w:rsidRPr="006C7D31" w:rsidRDefault="5D5A5D1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With regard to paragraphs 212 to 220 of the fourth periodic report, please clarify what </w:t>
            </w:r>
            <w:r w:rsidRPr="006C7D31">
              <w:rPr>
                <w:rFonts w:ascii="Times New Roman" w:eastAsia="Times New Roman" w:hAnsi="Times New Roman" w:cs="Times New Roman"/>
                <w:b/>
                <w:bCs/>
                <w:sz w:val="20"/>
                <w:szCs w:val="20"/>
                <w:lang w:val="en-GB"/>
              </w:rPr>
              <w:t>progress</w:t>
            </w:r>
            <w:r w:rsidRPr="006C7D31">
              <w:rPr>
                <w:rFonts w:ascii="Times New Roman" w:eastAsia="Times New Roman" w:hAnsi="Times New Roman" w:cs="Times New Roman"/>
                <w:sz w:val="20"/>
                <w:szCs w:val="20"/>
                <w:lang w:val="en-GB"/>
              </w:rPr>
              <w:t xml:space="preserve"> has been made with regard to ensuring adequate opportunities for racial minority children to learn the Chinese language. Since the implementation of the “Chinese Language Curriculum Second Language Learning Framework” in primary and secondary schools in 2014/15 school year (para 214), how many non-Chinese speaking students have bridged over to and remained in mainstream Chinese language classes?</w:t>
            </w:r>
          </w:p>
          <w:p w14:paraId="5D725290" w14:textId="01A5FC6C" w:rsidR="36015364" w:rsidRPr="006C7D31" w:rsidRDefault="5D5A5D1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Women and girls of South Asia ethnic groups are exposed to higher risks of GBV than Chinese and often cannot and do not receive equal protection</w:t>
            </w:r>
            <w:r w:rsidR="384064D6" w:rsidRPr="006C7D31">
              <w:rPr>
                <w:rFonts w:ascii="Times New Roman" w:eastAsia="Times New Roman" w:hAnsi="Times New Roman" w:cs="Times New Roman"/>
                <w:sz w:val="20"/>
                <w:szCs w:val="20"/>
                <w:lang w:val="en-GB"/>
              </w:rPr>
              <w:t>.</w:t>
            </w:r>
            <w:r w:rsidRPr="006C7D31">
              <w:rPr>
                <w:rFonts w:ascii="Times New Roman" w:eastAsia="Times New Roman" w:hAnsi="Times New Roman" w:cs="Times New Roman"/>
                <w:sz w:val="20"/>
                <w:szCs w:val="20"/>
                <w:lang w:val="en-GB"/>
              </w:rPr>
              <w:t xml:space="preserve"> What measures are implemented to ensure GBV victims receive equitable assistance from frontline responders?</w:t>
            </w:r>
          </w:p>
          <w:p w14:paraId="1A98CDB4" w14:textId="2141D453" w:rsidR="36015364" w:rsidRPr="006C7D31" w:rsidRDefault="3F203408"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GB"/>
              </w:rPr>
              <w:t xml:space="preserve">On 20 October 2019, the Kowloon Mosque, a sacred place of workshop for the Muslims since 1896, was </w:t>
            </w:r>
            <w:r w:rsidR="0BEAF67B" w:rsidRPr="006C7D31">
              <w:rPr>
                <w:rFonts w:ascii="Times New Roman" w:eastAsia="Times New Roman" w:hAnsi="Times New Roman" w:cs="Times New Roman"/>
                <w:sz w:val="20"/>
                <w:szCs w:val="20"/>
                <w:lang w:val="en-GB"/>
              </w:rPr>
              <w:lastRenderedPageBreak/>
              <w:t xml:space="preserve">doused with blue dye fired by a water cannon </w:t>
            </w:r>
            <w:r w:rsidR="7029DED4" w:rsidRPr="006C7D31">
              <w:rPr>
                <w:rFonts w:ascii="Times New Roman" w:eastAsia="Times New Roman" w:hAnsi="Times New Roman" w:cs="Times New Roman"/>
                <w:sz w:val="20"/>
                <w:szCs w:val="20"/>
                <w:lang w:val="en-GB"/>
              </w:rPr>
              <w:t xml:space="preserve">operated by the HKPF </w:t>
            </w:r>
            <w:r w:rsidR="0BEAF67B" w:rsidRPr="006C7D31">
              <w:rPr>
                <w:rFonts w:ascii="Times New Roman" w:eastAsia="Times New Roman" w:hAnsi="Times New Roman" w:cs="Times New Roman"/>
                <w:sz w:val="20"/>
                <w:szCs w:val="20"/>
                <w:lang w:val="en-GB"/>
              </w:rPr>
              <w:t xml:space="preserve">to </w:t>
            </w:r>
            <w:r w:rsidR="71215F6E" w:rsidRPr="006C7D31">
              <w:rPr>
                <w:rFonts w:ascii="Times New Roman" w:eastAsia="Times New Roman" w:hAnsi="Times New Roman" w:cs="Times New Roman"/>
                <w:sz w:val="20"/>
                <w:szCs w:val="20"/>
                <w:lang w:val="en-GB"/>
              </w:rPr>
              <w:t xml:space="preserve">disperse protesters </w:t>
            </w:r>
            <w:r w:rsidR="36D81FC5" w:rsidRPr="006C7D31">
              <w:rPr>
                <w:rFonts w:ascii="Times New Roman" w:eastAsia="Times New Roman" w:hAnsi="Times New Roman" w:cs="Times New Roman"/>
                <w:sz w:val="20"/>
                <w:szCs w:val="20"/>
                <w:lang w:val="en-GB"/>
              </w:rPr>
              <w:t xml:space="preserve">despite there </w:t>
            </w:r>
            <w:r w:rsidR="7C657A3C" w:rsidRPr="006C7D31">
              <w:rPr>
                <w:rFonts w:ascii="Times New Roman" w:eastAsia="Times New Roman" w:hAnsi="Times New Roman" w:cs="Times New Roman"/>
                <w:sz w:val="20"/>
                <w:szCs w:val="20"/>
                <w:lang w:val="en-GB"/>
              </w:rPr>
              <w:t xml:space="preserve">being </w:t>
            </w:r>
            <w:r w:rsidR="36D81FC5" w:rsidRPr="006C7D31">
              <w:rPr>
                <w:rFonts w:ascii="Times New Roman" w:eastAsia="Times New Roman" w:hAnsi="Times New Roman" w:cs="Times New Roman"/>
                <w:sz w:val="20"/>
                <w:szCs w:val="20"/>
                <w:lang w:val="en-GB"/>
              </w:rPr>
              <w:t>no rioter</w:t>
            </w:r>
            <w:r w:rsidR="6621E2A2" w:rsidRPr="006C7D31">
              <w:rPr>
                <w:rFonts w:ascii="Times New Roman" w:eastAsia="Times New Roman" w:hAnsi="Times New Roman" w:cs="Times New Roman"/>
                <w:sz w:val="20"/>
                <w:szCs w:val="20"/>
                <w:lang w:val="en-GB"/>
              </w:rPr>
              <w:t>s</w:t>
            </w:r>
            <w:r w:rsidR="36D81FC5" w:rsidRPr="006C7D31">
              <w:rPr>
                <w:rFonts w:ascii="Times New Roman" w:eastAsia="Times New Roman" w:hAnsi="Times New Roman" w:cs="Times New Roman"/>
                <w:sz w:val="20"/>
                <w:szCs w:val="20"/>
                <w:lang w:val="en-GB"/>
              </w:rPr>
              <w:t xml:space="preserve"> or crowd</w:t>
            </w:r>
            <w:r w:rsidR="4E6A2052" w:rsidRPr="006C7D31">
              <w:rPr>
                <w:rFonts w:ascii="Times New Roman" w:eastAsia="Times New Roman" w:hAnsi="Times New Roman" w:cs="Times New Roman"/>
                <w:sz w:val="20"/>
                <w:szCs w:val="20"/>
                <w:lang w:val="en-GB"/>
              </w:rPr>
              <w:t>s</w:t>
            </w:r>
            <w:r w:rsidR="36D81FC5" w:rsidRPr="006C7D31">
              <w:rPr>
                <w:rFonts w:ascii="Times New Roman" w:eastAsia="Times New Roman" w:hAnsi="Times New Roman" w:cs="Times New Roman"/>
                <w:sz w:val="20"/>
                <w:szCs w:val="20"/>
                <w:lang w:val="en-GB"/>
              </w:rPr>
              <w:t xml:space="preserve"> in front of the Mosque.</w:t>
            </w:r>
            <w:r w:rsidR="1EE35B96" w:rsidRPr="006C7D31">
              <w:rPr>
                <w:rFonts w:ascii="Times New Roman" w:eastAsia="Times New Roman" w:hAnsi="Times New Roman" w:cs="Times New Roman"/>
                <w:sz w:val="20"/>
                <w:szCs w:val="20"/>
                <w:lang w:val="en-GB"/>
              </w:rPr>
              <w:t xml:space="preserve"> The HKPF claimed that it deployed the water cannon truck “to disperse the rioters” and “during the operation, coloured water was accidentally sprayed at the Kowloon Mosque”.</w:t>
            </w:r>
            <w:r w:rsidR="1C330859" w:rsidRPr="006C7D31">
              <w:rPr>
                <w:rFonts w:ascii="Times New Roman" w:eastAsia="Times New Roman" w:hAnsi="Times New Roman" w:cs="Times New Roman"/>
                <w:sz w:val="20"/>
                <w:szCs w:val="20"/>
                <w:lang w:val="en-GB"/>
              </w:rPr>
              <w:t xml:space="preserve"> </w:t>
            </w:r>
            <w:r w:rsidR="24D2974B" w:rsidRPr="006C7D31">
              <w:rPr>
                <w:rFonts w:ascii="Times New Roman" w:eastAsia="Times New Roman" w:hAnsi="Times New Roman" w:cs="Times New Roman"/>
                <w:sz w:val="20"/>
                <w:szCs w:val="20"/>
                <w:lang w:val="en-GB"/>
              </w:rPr>
              <w:t xml:space="preserve"> Four individuals were hit by the blue dye when they were gathering </w:t>
            </w:r>
            <w:r w:rsidR="5E200378" w:rsidRPr="006C7D31">
              <w:rPr>
                <w:rFonts w:ascii="Times New Roman" w:eastAsia="Times New Roman" w:hAnsi="Times New Roman" w:cs="Times New Roman"/>
                <w:sz w:val="20"/>
                <w:szCs w:val="20"/>
                <w:lang w:val="en-GB"/>
              </w:rPr>
              <w:t xml:space="preserve">and chatting </w:t>
            </w:r>
            <w:r w:rsidR="24D2974B" w:rsidRPr="006C7D31">
              <w:rPr>
                <w:rFonts w:ascii="Times New Roman" w:eastAsia="Times New Roman" w:hAnsi="Times New Roman" w:cs="Times New Roman"/>
                <w:sz w:val="20"/>
                <w:szCs w:val="20"/>
                <w:lang w:val="en-GB"/>
              </w:rPr>
              <w:t>outside the mosque.</w:t>
            </w:r>
            <w:r w:rsidR="2465A950" w:rsidRPr="006C7D31">
              <w:rPr>
                <w:rFonts w:ascii="Times New Roman" w:eastAsia="Times New Roman" w:hAnsi="Times New Roman" w:cs="Times New Roman"/>
                <w:sz w:val="20"/>
                <w:szCs w:val="20"/>
                <w:lang w:val="en-GB"/>
              </w:rPr>
              <w:t xml:space="preserve"> Please explain why the Kowloon Mosque, a sacred place of workshop for the Muslims was the target of attack of the HKPF on 20th October 2019 despite </w:t>
            </w:r>
            <w:r w:rsidR="2DD7512D" w:rsidRPr="006C7D31">
              <w:rPr>
                <w:rFonts w:ascii="Times New Roman" w:eastAsia="Times New Roman" w:hAnsi="Times New Roman" w:cs="Times New Roman"/>
                <w:sz w:val="20"/>
                <w:szCs w:val="20"/>
                <w:lang w:val="en-GB"/>
              </w:rPr>
              <w:t>the visible absence of any</w:t>
            </w:r>
            <w:r w:rsidR="2465A950" w:rsidRPr="006C7D31">
              <w:rPr>
                <w:rFonts w:ascii="Times New Roman" w:eastAsia="Times New Roman" w:hAnsi="Times New Roman" w:cs="Times New Roman"/>
                <w:sz w:val="20"/>
                <w:szCs w:val="20"/>
                <w:lang w:val="en-GB"/>
              </w:rPr>
              <w:t xml:space="preserve"> rioter</w:t>
            </w:r>
            <w:r w:rsidR="302052EB" w:rsidRPr="006C7D31">
              <w:rPr>
                <w:rFonts w:ascii="Times New Roman" w:eastAsia="Times New Roman" w:hAnsi="Times New Roman" w:cs="Times New Roman"/>
                <w:sz w:val="20"/>
                <w:szCs w:val="20"/>
                <w:lang w:val="en-GB"/>
              </w:rPr>
              <w:t>s</w:t>
            </w:r>
            <w:r w:rsidR="2465A950" w:rsidRPr="006C7D31">
              <w:rPr>
                <w:rFonts w:ascii="Times New Roman" w:eastAsia="Times New Roman" w:hAnsi="Times New Roman" w:cs="Times New Roman"/>
                <w:sz w:val="20"/>
                <w:szCs w:val="20"/>
                <w:lang w:val="en-GB"/>
              </w:rPr>
              <w:t xml:space="preserve"> or crowd</w:t>
            </w:r>
            <w:r w:rsidR="074EFD0C" w:rsidRPr="006C7D31">
              <w:rPr>
                <w:rFonts w:ascii="Times New Roman" w:eastAsia="Times New Roman" w:hAnsi="Times New Roman" w:cs="Times New Roman"/>
                <w:sz w:val="20"/>
                <w:szCs w:val="20"/>
                <w:lang w:val="en-GB"/>
              </w:rPr>
              <w:t>s</w:t>
            </w:r>
            <w:r w:rsidR="2465A950" w:rsidRPr="006C7D31">
              <w:rPr>
                <w:rFonts w:ascii="Times New Roman" w:eastAsia="Times New Roman" w:hAnsi="Times New Roman" w:cs="Times New Roman"/>
                <w:sz w:val="20"/>
                <w:szCs w:val="20"/>
                <w:lang w:val="en-GB"/>
              </w:rPr>
              <w:t xml:space="preserve"> in front of the Mosque.</w:t>
            </w:r>
            <w:r w:rsidR="78FF4A52" w:rsidRPr="006C7D31">
              <w:rPr>
                <w:rFonts w:ascii="Times New Roman" w:eastAsia="Times New Roman" w:hAnsi="Times New Roman" w:cs="Times New Roman"/>
                <w:sz w:val="20"/>
                <w:szCs w:val="20"/>
                <w:lang w:val="en-GB"/>
              </w:rPr>
              <w:t xml:space="preserve"> Please advise what measures are being taken to enhance police training to avoid reckless, gratuitous or excessive use of force in the dispensation of its </w:t>
            </w:r>
            <w:r w:rsidR="59754285" w:rsidRPr="006C7D31">
              <w:rPr>
                <w:rFonts w:ascii="Times New Roman" w:eastAsia="Times New Roman" w:hAnsi="Times New Roman" w:cs="Times New Roman"/>
                <w:sz w:val="20"/>
                <w:szCs w:val="20"/>
                <w:lang w:val="en-GB"/>
              </w:rPr>
              <w:t xml:space="preserve">crowd control </w:t>
            </w:r>
            <w:r w:rsidR="78FF4A52" w:rsidRPr="006C7D31">
              <w:rPr>
                <w:rFonts w:ascii="Times New Roman" w:eastAsia="Times New Roman" w:hAnsi="Times New Roman" w:cs="Times New Roman"/>
                <w:sz w:val="20"/>
                <w:szCs w:val="20"/>
                <w:lang w:val="en-GB"/>
              </w:rPr>
              <w:t>weaponry</w:t>
            </w:r>
            <w:r w:rsidR="4013963D" w:rsidRPr="006C7D31">
              <w:rPr>
                <w:rFonts w:ascii="Times New Roman" w:eastAsia="Times New Roman" w:hAnsi="Times New Roman" w:cs="Times New Roman"/>
                <w:sz w:val="20"/>
                <w:szCs w:val="20"/>
                <w:lang w:val="en-GB"/>
              </w:rPr>
              <w:t xml:space="preserve"> </w:t>
            </w:r>
            <w:r w:rsidR="78FF4A52" w:rsidRPr="006C7D31">
              <w:rPr>
                <w:rFonts w:ascii="Times New Roman" w:eastAsia="Times New Roman" w:hAnsi="Times New Roman" w:cs="Times New Roman"/>
                <w:sz w:val="20"/>
                <w:szCs w:val="20"/>
                <w:lang w:val="en-GB"/>
              </w:rPr>
              <w:t xml:space="preserve">and sensitivity to religious sentiment in ensuring that venerable places of workshop </w:t>
            </w:r>
            <w:r w:rsidR="3F7732E4" w:rsidRPr="006C7D31">
              <w:rPr>
                <w:rFonts w:ascii="Times New Roman" w:eastAsia="Times New Roman" w:hAnsi="Times New Roman" w:cs="Times New Roman"/>
                <w:sz w:val="20"/>
                <w:szCs w:val="20"/>
                <w:lang w:val="en-GB"/>
              </w:rPr>
              <w:t>are not subjected to direct or collateral attacks or intrusion.</w:t>
            </w:r>
          </w:p>
          <w:p w14:paraId="107B8538" w14:textId="6FA74094" w:rsidR="36015364" w:rsidRPr="006C7D31" w:rsidRDefault="260F2E16"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HK"/>
              </w:rPr>
            </w:pPr>
            <w:r w:rsidRPr="006C7D31">
              <w:rPr>
                <w:rFonts w:ascii="Times New Roman" w:eastAsia="Times New Roman" w:hAnsi="Times New Roman" w:cs="Times New Roman"/>
                <w:sz w:val="20"/>
                <w:szCs w:val="20"/>
                <w:lang w:val="en-GB"/>
              </w:rPr>
              <w:t>Please explain the Government’s position with regard to whether (new) immigrants from mainland China would be protected against discrimination in the Race Discrimination Ordinance, and if not, what plans does the Government have in place to protect these residents from racial discrimination.</w:t>
            </w:r>
          </w:p>
        </w:tc>
      </w:tr>
    </w:tbl>
    <w:p w14:paraId="37BA4225" w14:textId="2F690B82" w:rsidR="40637728" w:rsidRPr="006C7D31" w:rsidRDefault="40637728" w:rsidP="001276D8">
      <w:pPr>
        <w:spacing w:afterLines="50" w:after="120" w:line="276" w:lineRule="auto"/>
        <w:ind w:leftChars="-3" w:left="-7" w:firstLineChars="2" w:firstLine="4"/>
        <w:rPr>
          <w:rFonts w:ascii="Times New Roman" w:hAnsi="Times New Roman"/>
          <w:sz w:val="20"/>
          <w:szCs w:val="20"/>
        </w:rPr>
      </w:pPr>
    </w:p>
    <w:p w14:paraId="287F4498" w14:textId="3F084F52" w:rsidR="00DA312B" w:rsidRPr="006C7D31" w:rsidRDefault="5CB2ECBC"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HK"/>
        </w:rPr>
      </w:pPr>
      <w:r w:rsidRPr="006C7D31">
        <w:rPr>
          <w:rFonts w:ascii="Times New Roman" w:eastAsia="Times New Roman" w:hAnsi="Times New Roman" w:cs="Times New Roman"/>
          <w:b/>
          <w:bCs/>
          <w:sz w:val="20"/>
          <w:szCs w:val="20"/>
          <w:lang w:val="en-GB"/>
        </w:rPr>
        <w:t xml:space="preserve">Discrimination on the grounds of sexual orientation and gender identity </w:t>
      </w:r>
    </w:p>
    <w:p w14:paraId="06589800" w14:textId="0338375D" w:rsidR="00DA312B" w:rsidRPr="006C7D31" w:rsidRDefault="4C182985"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Please refer to the </w:t>
      </w:r>
      <w:r w:rsidR="6374CBE8" w:rsidRPr="006C7D31">
        <w:rPr>
          <w:rFonts w:ascii="Times New Roman" w:eastAsia="Times New Roman" w:hAnsi="Times New Roman" w:cs="Times New Roman"/>
          <w:sz w:val="20"/>
          <w:szCs w:val="20"/>
          <w:lang w:val="en-GB"/>
        </w:rPr>
        <w:t>Joint Submission by 12 Hong Kong LGBTIQ+ Organisations.</w:t>
      </w:r>
      <w:r w:rsidRPr="006C7D31">
        <w:rPr>
          <w:rStyle w:val="a8"/>
          <w:rFonts w:ascii="Times New Roman" w:eastAsia="Times New Roman" w:hAnsi="Times New Roman" w:cs="Times New Roman"/>
          <w:sz w:val="20"/>
          <w:szCs w:val="20"/>
          <w:lang w:val="en-GB"/>
        </w:rPr>
        <w:footnoteReference w:id="22"/>
      </w:r>
    </w:p>
    <w:p w14:paraId="024773AF" w14:textId="0943258B" w:rsidR="00DA312B" w:rsidRPr="006C7D31" w:rsidRDefault="60368BA2"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Executive summary of the abovementioned joint submission points out that:</w:t>
      </w:r>
    </w:p>
    <w:p w14:paraId="39680D06" w14:textId="7A661944" w:rsidR="00DA312B" w:rsidRPr="006C7D31" w:rsidRDefault="60368BA2" w:rsidP="001276D8">
      <w:pPr>
        <w:spacing w:afterLines="50" w:after="120" w:line="276" w:lineRule="auto"/>
        <w:ind w:leftChars="-3" w:left="-7"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(a) </w:t>
      </w:r>
      <w:r w:rsidR="736DC014" w:rsidRPr="006C7D31">
        <w:rPr>
          <w:rFonts w:ascii="Times New Roman" w:eastAsia="Times New Roman" w:hAnsi="Times New Roman" w:cs="Times New Roman"/>
          <w:sz w:val="20"/>
          <w:szCs w:val="20"/>
          <w:lang w:val="en-GB"/>
        </w:rPr>
        <w:t>The Hong Kong Government refused to take legislative steps to protect the human rights of LGBTI people. LGBTI rights are often ignored by the HKSAR government, despite widespread public support</w:t>
      </w:r>
      <w:r w:rsidR="7F6E5511" w:rsidRPr="006C7D31">
        <w:rPr>
          <w:rFonts w:ascii="Times New Roman" w:eastAsia="Times New Roman" w:hAnsi="Times New Roman" w:cs="Times New Roman"/>
          <w:sz w:val="20"/>
          <w:szCs w:val="20"/>
          <w:lang w:val="en-GB"/>
        </w:rPr>
        <w:t xml:space="preserve"> for equality</w:t>
      </w:r>
      <w:r w:rsidR="0F3F60C7" w:rsidRPr="006C7D31">
        <w:rPr>
          <w:rFonts w:ascii="Times New Roman" w:eastAsia="Times New Roman" w:hAnsi="Times New Roman" w:cs="Times New Roman"/>
          <w:sz w:val="20"/>
          <w:szCs w:val="20"/>
          <w:lang w:val="en-GB"/>
        </w:rPr>
        <w:t xml:space="preserve">, as evidenced by a report issued by the </w:t>
      </w:r>
      <w:r w:rsidR="24BF46DF" w:rsidRPr="006C7D31">
        <w:rPr>
          <w:rFonts w:ascii="Times New Roman" w:eastAsia="Times New Roman" w:hAnsi="Times New Roman" w:cs="Times New Roman"/>
          <w:sz w:val="20"/>
          <w:szCs w:val="20"/>
          <w:lang w:val="en-GB"/>
        </w:rPr>
        <w:t>Centre for Comparative and Public Law, University of Hong Kong</w:t>
      </w:r>
      <w:r w:rsidR="749C334C" w:rsidRPr="006C7D31">
        <w:rPr>
          <w:rFonts w:ascii="Times New Roman" w:eastAsia="Times New Roman" w:hAnsi="Times New Roman" w:cs="Times New Roman"/>
          <w:sz w:val="20"/>
          <w:szCs w:val="20"/>
          <w:lang w:val="en-GB"/>
        </w:rPr>
        <w:t xml:space="preserve">, which found that in 2017, nearly 70% of </w:t>
      </w:r>
      <w:r w:rsidR="789A37B3" w:rsidRPr="006C7D31">
        <w:rPr>
          <w:rFonts w:ascii="Times New Roman" w:eastAsia="Times New Roman" w:hAnsi="Times New Roman" w:cs="Times New Roman"/>
          <w:sz w:val="20"/>
          <w:szCs w:val="20"/>
          <w:lang w:val="en-GB"/>
        </w:rPr>
        <w:t xml:space="preserve">people </w:t>
      </w:r>
      <w:r w:rsidR="749C334C" w:rsidRPr="006C7D31">
        <w:rPr>
          <w:rFonts w:ascii="Times New Roman" w:eastAsia="Times New Roman" w:hAnsi="Times New Roman" w:cs="Times New Roman"/>
          <w:sz w:val="20"/>
          <w:szCs w:val="20"/>
          <w:lang w:val="en-GB"/>
        </w:rPr>
        <w:t>said that Hong Kong should have a law to protect against sexual orientation discrimination</w:t>
      </w:r>
      <w:r w:rsidR="736DC014" w:rsidRPr="006C7D31">
        <w:rPr>
          <w:rFonts w:ascii="Times New Roman" w:eastAsia="Times New Roman" w:hAnsi="Times New Roman" w:cs="Times New Roman"/>
          <w:sz w:val="20"/>
          <w:szCs w:val="20"/>
          <w:lang w:val="en-GB"/>
        </w:rPr>
        <w:t xml:space="preserve">. However, the Hong Kong Government has made no progress on or </w:t>
      </w:r>
      <w:r w:rsidR="006C7D31" w:rsidRPr="006C7D31">
        <w:rPr>
          <w:rFonts w:ascii="Times New Roman" w:eastAsia="Times New Roman" w:hAnsi="Times New Roman" w:cs="Times New Roman"/>
          <w:sz w:val="20"/>
          <w:szCs w:val="20"/>
          <w:lang w:val="en-GB"/>
        </w:rPr>
        <w:t>plans</w:t>
      </w:r>
      <w:r w:rsidR="736DC014" w:rsidRPr="006C7D31">
        <w:rPr>
          <w:rFonts w:ascii="Times New Roman" w:eastAsia="Times New Roman" w:hAnsi="Times New Roman" w:cs="Times New Roman"/>
          <w:sz w:val="20"/>
          <w:szCs w:val="20"/>
          <w:lang w:val="en-GB"/>
        </w:rPr>
        <w:t xml:space="preserve"> for such legislation.</w:t>
      </w:r>
    </w:p>
    <w:p w14:paraId="4680287D" w14:textId="337B3E6D" w:rsidR="00DA312B" w:rsidRPr="006C7D31" w:rsidRDefault="4F48B488" w:rsidP="001276D8">
      <w:pPr>
        <w:spacing w:afterLines="50" w:after="120" w:line="276" w:lineRule="auto"/>
        <w:ind w:leftChars="-3" w:left="-7" w:firstLineChars="2" w:firstLine="4"/>
        <w:jc w:val="both"/>
        <w:rPr>
          <w:rFonts w:ascii="Times New Roman" w:eastAsia="Times New Roman" w:hAnsi="Times New Roman" w:cs="Times New Roman"/>
          <w:sz w:val="20"/>
          <w:szCs w:val="20"/>
          <w:u w:val="single"/>
          <w:lang w:val="en-GB"/>
        </w:rPr>
      </w:pPr>
      <w:r w:rsidRPr="006C7D31">
        <w:rPr>
          <w:rFonts w:ascii="Times New Roman" w:eastAsia="Times New Roman" w:hAnsi="Times New Roman" w:cs="Times New Roman"/>
          <w:sz w:val="20"/>
          <w:szCs w:val="20"/>
          <w:lang w:val="en-GB"/>
        </w:rPr>
        <w:t xml:space="preserve">(b) </w:t>
      </w:r>
      <w:r w:rsidR="736DC014" w:rsidRPr="006C7D31">
        <w:rPr>
          <w:rFonts w:ascii="Times New Roman" w:eastAsia="Times New Roman" w:hAnsi="Times New Roman" w:cs="Times New Roman"/>
          <w:sz w:val="20"/>
          <w:szCs w:val="20"/>
          <w:lang w:val="en-GB"/>
        </w:rPr>
        <w:t xml:space="preserve">Transgender persons in Hong Kong need to submit evidences of the completion of gender </w:t>
      </w:r>
      <w:r w:rsidR="14A15B33" w:rsidRPr="006C7D31">
        <w:rPr>
          <w:rFonts w:ascii="Times New Roman" w:eastAsia="Times New Roman" w:hAnsi="Times New Roman" w:cs="Times New Roman"/>
          <w:sz w:val="20"/>
          <w:szCs w:val="20"/>
          <w:lang w:val="en-GB"/>
        </w:rPr>
        <w:t>affirming</w:t>
      </w:r>
      <w:r w:rsidR="736DC014" w:rsidRPr="006C7D31">
        <w:rPr>
          <w:rFonts w:ascii="Times New Roman" w:eastAsia="Times New Roman" w:hAnsi="Times New Roman" w:cs="Times New Roman"/>
          <w:sz w:val="20"/>
          <w:szCs w:val="20"/>
          <w:lang w:val="en-GB"/>
        </w:rPr>
        <w:t xml:space="preserve"> surgery (GRS) for changing their legal gender on Identity Cards. The surgery must specifically include the removal of reproductive organs and genital reconstruction. </w:t>
      </w:r>
    </w:p>
    <w:p w14:paraId="497B3B44" w14:textId="28B46589" w:rsidR="00DA312B" w:rsidRPr="006C7D31" w:rsidRDefault="638B3E1A" w:rsidP="001276D8">
      <w:pPr>
        <w:spacing w:afterLines="50" w:after="120" w:line="276" w:lineRule="auto"/>
        <w:ind w:leftChars="-3" w:left="-7" w:firstLineChars="2" w:firstLine="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 xml:space="preserve">(c) Intersex infants and children in Hong Kong are subjected to unnecessary and irreversible medical procedures at their early age without their consent, only the agreement of parents is considered. Hong Kong Government still has no plan to set up measures making the consent of the intersex child be taken into consideration, and no measures are taken to guarantee that non-urgent and irreversible medical interventions shall be postponed until the intersex child is sufficiently mature to participate in decision-making process. </w:t>
      </w:r>
    </w:p>
    <w:p w14:paraId="61B0F863" w14:textId="50B47856" w:rsidR="00DA312B" w:rsidRPr="006C7D31" w:rsidRDefault="638B3E1A" w:rsidP="001276D8">
      <w:pPr>
        <w:spacing w:afterLines="50" w:after="120" w:line="276" w:lineRule="auto"/>
        <w:ind w:leftChars="-3" w:left="-7" w:firstLineChars="2" w:firstLine="4"/>
        <w:jc w:val="both"/>
        <w:rPr>
          <w:rFonts w:ascii="Times New Roman" w:eastAsia="Times New Roman" w:hAnsi="Times New Roman" w:cs="Times New Roman"/>
          <w:sz w:val="20"/>
          <w:szCs w:val="20"/>
          <w:u w:val="single"/>
          <w:lang w:val="en-GB"/>
        </w:rPr>
      </w:pPr>
      <w:r w:rsidRPr="006C7D31">
        <w:rPr>
          <w:rFonts w:ascii="Times New Roman" w:eastAsia="Times New Roman" w:hAnsi="Times New Roman" w:cs="Times New Roman"/>
          <w:sz w:val="20"/>
          <w:szCs w:val="20"/>
          <w:lang w:val="en-GB"/>
        </w:rPr>
        <w:t xml:space="preserve">(d) </w:t>
      </w:r>
      <w:r w:rsidR="28964433" w:rsidRPr="006C7D31">
        <w:rPr>
          <w:rFonts w:ascii="Times New Roman" w:eastAsia="Times New Roman" w:hAnsi="Times New Roman" w:cs="Times New Roman"/>
          <w:sz w:val="20"/>
          <w:szCs w:val="20"/>
          <w:lang w:val="en-GB"/>
        </w:rPr>
        <w:t>The Committee Against Torture expressed concerns in its 2016 concluding observation and recommended the government to remove abusive preconditions for the legal recognition of the gender identity of transgender persons, such as sterilization.</w:t>
      </w:r>
      <w:r w:rsidR="00A8277E" w:rsidRPr="006C7D31">
        <w:rPr>
          <w:rStyle w:val="a8"/>
          <w:rFonts w:ascii="Times New Roman" w:eastAsia="Times New Roman" w:hAnsi="Times New Roman" w:cs="Times New Roman"/>
          <w:sz w:val="20"/>
          <w:szCs w:val="20"/>
          <w:lang w:val="en-GB"/>
        </w:rPr>
        <w:footnoteReference w:id="23"/>
      </w:r>
      <w:r w:rsidR="28964433" w:rsidRPr="006C7D31">
        <w:rPr>
          <w:rFonts w:ascii="Times New Roman" w:eastAsia="Times New Roman" w:hAnsi="Times New Roman" w:cs="Times New Roman"/>
          <w:sz w:val="20"/>
          <w:szCs w:val="20"/>
          <w:lang w:val="en-GB"/>
        </w:rPr>
        <w:t xml:space="preserve"> </w:t>
      </w:r>
      <w:r w:rsidR="736DC014" w:rsidRPr="006C7D31">
        <w:rPr>
          <w:rFonts w:ascii="Times New Roman" w:eastAsia="Times New Roman" w:hAnsi="Times New Roman" w:cs="Times New Roman"/>
          <w:sz w:val="20"/>
          <w:szCs w:val="20"/>
          <w:lang w:val="en-GB"/>
        </w:rPr>
        <w:t xml:space="preserve">Though an Inter-departmental Working Group was established in 2014 for the work of gender recognition, no more progress and no news has been released since 2017. </w:t>
      </w:r>
    </w:p>
    <w:tbl>
      <w:tblPr>
        <w:tblStyle w:val="a5"/>
        <w:tblW w:w="0" w:type="auto"/>
        <w:tblLayout w:type="fixed"/>
        <w:tblLook w:val="06A0" w:firstRow="1" w:lastRow="0" w:firstColumn="1" w:lastColumn="0" w:noHBand="1" w:noVBand="1"/>
      </w:tblPr>
      <w:tblGrid>
        <w:gridCol w:w="9360"/>
      </w:tblGrid>
      <w:tr w:rsidR="706674A9" w:rsidRPr="006C7D31" w14:paraId="748DC303" w14:textId="77777777" w:rsidTr="2F9CB2F4">
        <w:tc>
          <w:tcPr>
            <w:tcW w:w="9360" w:type="dxa"/>
          </w:tcPr>
          <w:p w14:paraId="1A23E2A3" w14:textId="0FB503F2" w:rsidR="72BBFE0D" w:rsidRPr="006C7D31" w:rsidRDefault="2C06160E"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In light of the Committee’s previous concluding observations (CCPR/C/CHN-HKG/CO/3, para. 23), please indicate what steps have been taken to adopt comprehensive anti-discrimination legislation explicitly prohibiting discrimination on the basis of sexual orientation, gender identity, gender expression, and sex characteristics, inter alia, (a) addressing discrimination in the private sphere; (b) prohibiting all direct and indirect discrimination and multiple forms of discrimination; and (c) providing for effective remedies in judicial and </w:t>
            </w:r>
            <w:r w:rsidRPr="006C7D31">
              <w:rPr>
                <w:rFonts w:ascii="Times New Roman" w:eastAsia="Times New Roman" w:hAnsi="Times New Roman" w:cs="Times New Roman"/>
                <w:sz w:val="20"/>
                <w:szCs w:val="20"/>
                <w:lang w:val="en-GB"/>
              </w:rPr>
              <w:lastRenderedPageBreak/>
              <w:t>administrative proceedings.</w:t>
            </w:r>
          </w:p>
          <w:p w14:paraId="435B4BAB" w14:textId="1120275C" w:rsidR="72BBFE0D" w:rsidRPr="006C7D31" w:rsidRDefault="74225023"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provide statistics on the number of intersex children, including the number of birth</w:t>
            </w:r>
            <w:r w:rsidR="26CA82B4" w:rsidRPr="006C7D31">
              <w:rPr>
                <w:rFonts w:ascii="Times New Roman" w:eastAsia="Times New Roman" w:hAnsi="Times New Roman" w:cs="Times New Roman"/>
                <w:sz w:val="20"/>
                <w:szCs w:val="20"/>
                <w:lang w:val="en-GB"/>
              </w:rPr>
              <w:t>s</w:t>
            </w:r>
            <w:r w:rsidRPr="006C7D31">
              <w:rPr>
                <w:rFonts w:ascii="Times New Roman" w:eastAsia="Times New Roman" w:hAnsi="Times New Roman" w:cs="Times New Roman"/>
                <w:sz w:val="20"/>
                <w:szCs w:val="20"/>
                <w:lang w:val="en-GB"/>
              </w:rPr>
              <w:t xml:space="preserve"> annually, and how many of them were subjected to irreversible medical treatment, including genital correction surgeries, before they were able to give fully informed and free consent, and the total number of intersex persons in Hong Kong.</w:t>
            </w:r>
          </w:p>
          <w:p w14:paraId="19F1C3CE" w14:textId="7AABFFD2" w:rsidR="72BBFE0D" w:rsidRPr="006C7D31" w:rsidRDefault="74225023" w:rsidP="001276D8">
            <w:pPr>
              <w:pStyle w:val="a4"/>
              <w:numPr>
                <w:ilvl w:val="0"/>
                <w:numId w:val="18"/>
              </w:numPr>
              <w:spacing w:afterLines="50" w:after="120" w:line="276" w:lineRule="auto"/>
              <w:ind w:leftChars="-3" w:left="-7" w:firstLineChars="2" w:firstLine="4"/>
              <w:contextualSpacing w:val="0"/>
              <w:rPr>
                <w:rFonts w:ascii="Times New Roman" w:hAnsi="Times New Roman"/>
                <w:sz w:val="20"/>
                <w:szCs w:val="20"/>
                <w:lang w:val="en-GB"/>
              </w:rPr>
            </w:pPr>
            <w:r w:rsidRPr="006C7D31">
              <w:rPr>
                <w:rFonts w:ascii="Times New Roman" w:eastAsia="Times New Roman" w:hAnsi="Times New Roman" w:cs="Times New Roman"/>
                <w:sz w:val="20"/>
                <w:szCs w:val="20"/>
                <w:lang w:val="en-GB"/>
              </w:rPr>
              <w:t>Please provide any action plans and updates on the measures taken to reform medical procedures on intersex infants so to guarantee that non-urgent, irreversible medical interventions are postponed until a child is sufficiently mature to participate in decision-making and to give full, free and informed consent.</w:t>
            </w:r>
          </w:p>
        </w:tc>
      </w:tr>
    </w:tbl>
    <w:p w14:paraId="5EADE5BB" w14:textId="06660E4A" w:rsidR="00DA312B" w:rsidRPr="006C7D31" w:rsidRDefault="00DA312B" w:rsidP="001276D8">
      <w:pPr>
        <w:spacing w:afterLines="50" w:after="120" w:line="276" w:lineRule="auto"/>
        <w:ind w:leftChars="-3" w:left="-7" w:right="4" w:firstLineChars="2" w:firstLine="4"/>
        <w:jc w:val="both"/>
        <w:rPr>
          <w:rFonts w:ascii="Times New Roman" w:eastAsia="Times New Roman" w:hAnsi="Times New Roman" w:cs="Times New Roman"/>
          <w:sz w:val="20"/>
          <w:szCs w:val="20"/>
          <w:lang w:val="en-GB"/>
        </w:rPr>
      </w:pPr>
    </w:p>
    <w:p w14:paraId="3F795E7B" w14:textId="39411DEC" w:rsidR="40637728" w:rsidRPr="006C7D31" w:rsidRDefault="40637728" w:rsidP="001276D8">
      <w:pPr>
        <w:spacing w:afterLines="50" w:after="120" w:line="276" w:lineRule="auto"/>
        <w:ind w:leftChars="-3" w:left="-7" w:firstLineChars="2" w:firstLine="4"/>
        <w:jc w:val="both"/>
        <w:rPr>
          <w:rFonts w:ascii="Times New Roman" w:eastAsia="Times New Roman" w:hAnsi="Times New Roman" w:cs="Times New Roman"/>
          <w:sz w:val="20"/>
          <w:szCs w:val="20"/>
          <w:u w:val="single"/>
          <w:lang w:val="en-GB"/>
        </w:rPr>
      </w:pPr>
    </w:p>
    <w:p w14:paraId="16FD0137" w14:textId="6D866AD6" w:rsidR="1090F3D9" w:rsidRPr="006C7D31" w:rsidRDefault="1090F3D9" w:rsidP="001276D8">
      <w:pPr>
        <w:spacing w:afterLines="50" w:after="120" w:line="276" w:lineRule="auto"/>
        <w:ind w:leftChars="-3" w:left="-7" w:right="4" w:firstLineChars="2" w:firstLine="4"/>
        <w:jc w:val="both"/>
        <w:rPr>
          <w:rFonts w:ascii="Times New Roman" w:eastAsia="Times New Roman" w:hAnsi="Times New Roman" w:cs="Times New Roman"/>
          <w:sz w:val="20"/>
          <w:szCs w:val="20"/>
          <w:u w:val="single"/>
          <w:lang w:val="en-GB"/>
        </w:rPr>
      </w:pPr>
      <w:r w:rsidRPr="006C7D31">
        <w:rPr>
          <w:rFonts w:ascii="Times New Roman" w:eastAsia="Times New Roman" w:hAnsi="Times New Roman" w:cs="Times New Roman"/>
          <w:b/>
          <w:bCs/>
          <w:sz w:val="20"/>
          <w:szCs w:val="20"/>
          <w:u w:val="single"/>
          <w:lang w:val="en-GB"/>
        </w:rPr>
        <w:t>Conclusion</w:t>
      </w:r>
    </w:p>
    <w:p w14:paraId="73511A24" w14:textId="27AC25BD" w:rsidR="1090F3D9" w:rsidRPr="006C7D31" w:rsidRDefault="1090F3D9" w:rsidP="001276D8">
      <w:pPr>
        <w:pStyle w:val="a4"/>
        <w:numPr>
          <w:ilvl w:val="0"/>
          <w:numId w:val="18"/>
        </w:numPr>
        <w:spacing w:afterLines="50" w:after="120" w:line="276" w:lineRule="auto"/>
        <w:ind w:leftChars="-3" w:left="-7" w:right="4" w:firstLineChars="2" w:firstLine="4"/>
        <w:contextualSpacing w:val="0"/>
        <w:jc w:val="both"/>
        <w:rPr>
          <w:rFonts w:ascii="Times New Roman" w:hAnsi="Times New Roman"/>
          <w:sz w:val="20"/>
          <w:szCs w:val="20"/>
          <w:lang w:val="en-GB"/>
        </w:rPr>
      </w:pPr>
      <w:r w:rsidRPr="006C7D31">
        <w:rPr>
          <w:rFonts w:ascii="Times New Roman" w:eastAsia="Times New Roman" w:hAnsi="Times New Roman" w:cs="Times New Roman"/>
          <w:sz w:val="20"/>
          <w:szCs w:val="20"/>
          <w:lang w:val="en-GB"/>
        </w:rPr>
        <w:t xml:space="preserve">Given that several Recommendations issued by various committees in respect of Hong Kong’s performance under the respective treaty obligations remain unaddressed, </w:t>
      </w:r>
      <w:r w:rsidRPr="006C7D31">
        <w:rPr>
          <w:rFonts w:ascii="Times New Roman" w:eastAsia="Times New Roman" w:hAnsi="Times New Roman" w:cs="Times New Roman"/>
          <w:b/>
          <w:bCs/>
          <w:sz w:val="20"/>
          <w:szCs w:val="20"/>
          <w:lang w:val="en-GB"/>
        </w:rPr>
        <w:t>we strongly urge the Committee t</w:t>
      </w:r>
      <w:r w:rsidR="61004753" w:rsidRPr="006C7D31">
        <w:rPr>
          <w:rFonts w:ascii="Times New Roman" w:eastAsia="Times New Roman" w:hAnsi="Times New Roman" w:cs="Times New Roman"/>
          <w:b/>
          <w:bCs/>
          <w:sz w:val="20"/>
          <w:szCs w:val="20"/>
          <w:lang w:val="en-GB"/>
        </w:rPr>
        <w:t xml:space="preserve">o follow all past recommendations </w:t>
      </w:r>
      <w:r w:rsidR="61004753" w:rsidRPr="006C7D31">
        <w:rPr>
          <w:rFonts w:ascii="Times New Roman" w:eastAsia="Times New Roman" w:hAnsi="Times New Roman" w:cs="Times New Roman"/>
          <w:sz w:val="20"/>
          <w:szCs w:val="20"/>
          <w:lang w:val="en-GB"/>
        </w:rPr>
        <w:t>from Concluding Observations issued under various treaty bodies in respect of the issues outlined in this Joint Submission so that the Government may give a full and proper reply.</w:t>
      </w:r>
    </w:p>
    <w:p w14:paraId="2EA5E58D" w14:textId="22D482B6" w:rsidR="40637728" w:rsidRPr="006C7D31" w:rsidRDefault="40637728" w:rsidP="001276D8">
      <w:pPr>
        <w:spacing w:afterLines="50" w:after="120" w:line="276" w:lineRule="auto"/>
        <w:ind w:leftChars="-3" w:left="-7" w:firstLineChars="2" w:firstLine="4"/>
        <w:jc w:val="center"/>
        <w:rPr>
          <w:rFonts w:ascii="Times New Roman" w:eastAsia="Times New Roman" w:hAnsi="Times New Roman" w:cs="Times New Roman"/>
          <w:b/>
          <w:bCs/>
          <w:sz w:val="20"/>
          <w:szCs w:val="20"/>
        </w:rPr>
      </w:pPr>
      <w:r w:rsidRPr="006C7D31">
        <w:rPr>
          <w:rFonts w:ascii="Times New Roman" w:hAnsi="Times New Roman"/>
          <w:sz w:val="20"/>
          <w:szCs w:val="20"/>
        </w:rPr>
        <w:br w:type="page"/>
      </w:r>
      <w:r w:rsidR="002A269B" w:rsidRPr="006C7D31">
        <w:rPr>
          <w:rFonts w:ascii="Times New Roman" w:hAnsi="Times New Roman" w:cs="Times New Roman"/>
          <w:b/>
          <w:bCs/>
          <w:sz w:val="20"/>
          <w:szCs w:val="20"/>
        </w:rPr>
        <w:lastRenderedPageBreak/>
        <w:t xml:space="preserve">Annex: </w:t>
      </w:r>
    </w:p>
    <w:p w14:paraId="1F2FA3AC" w14:textId="71A5C2CD" w:rsidR="40637728" w:rsidRPr="006C7D31" w:rsidRDefault="353076B5" w:rsidP="001276D8">
      <w:pPr>
        <w:spacing w:afterLines="50" w:after="120" w:line="276" w:lineRule="auto"/>
        <w:ind w:leftChars="-3" w:left="-7" w:firstLineChars="2" w:firstLine="4"/>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List of Contributors to the Joint Submission</w:t>
      </w:r>
    </w:p>
    <w:p w14:paraId="0024463D" w14:textId="77777777" w:rsidR="006C7D31" w:rsidRPr="006C7D31" w:rsidRDefault="006C7D31" w:rsidP="001276D8">
      <w:pPr>
        <w:pStyle w:val="a4"/>
        <w:numPr>
          <w:ilvl w:val="0"/>
          <w:numId w:val="2"/>
        </w:numPr>
        <w:spacing w:afterLines="50" w:after="120" w:line="276" w:lineRule="auto"/>
        <w:ind w:leftChars="-3" w:left="-7" w:firstLineChars="2" w:firstLine="4"/>
        <w:contextualSpacing w:val="0"/>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18 District Co</w:t>
      </w:r>
      <w:r w:rsidRPr="006C7D31">
        <w:rPr>
          <w:rFonts w:ascii="Times New Roman" w:eastAsia="Times New Roman" w:hAnsi="Times New Roman" w:cs="Times New Roman"/>
          <w:sz w:val="20"/>
          <w:szCs w:val="20"/>
          <w:lang w:val="en-GB"/>
        </w:rPr>
        <w:t>uncils Liaison</w:t>
      </w:r>
    </w:p>
    <w:p w14:paraId="10681136" w14:textId="4D6FF5D7" w:rsidR="40637728" w:rsidRPr="006C7D31" w:rsidRDefault="42AFA47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Azan Marwah, Barrister at Law</w:t>
      </w:r>
    </w:p>
    <w:p w14:paraId="1A12EF50" w14:textId="367C000F"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 xml:space="preserve">Blessed Ministry Community Church </w:t>
      </w:r>
    </w:p>
    <w:p w14:paraId="043136A2"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Canadian Friends of Hong Kong (CFHK)</w:t>
      </w:r>
    </w:p>
    <w:p w14:paraId="4A42E8EB"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Chosen Power (People First Hong Kong)</w:t>
      </w:r>
    </w:p>
    <w:p w14:paraId="05126C2B"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Civil Human Rights Front</w:t>
      </w:r>
    </w:p>
    <w:p w14:paraId="7638C4D7"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Civil Rights Observer</w:t>
      </w:r>
    </w:p>
    <w:p w14:paraId="21FE8416"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Covenant of the Rainbow</w:t>
      </w:r>
    </w:p>
    <w:p w14:paraId="5BB6CCE0"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Demosisto</w:t>
      </w:r>
    </w:p>
    <w:p w14:paraId="7ED1AC5A"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Election Observation Project</w:t>
      </w:r>
    </w:p>
    <w:p w14:paraId="14DB7A0B" w14:textId="343E2424"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Equality Project</w:t>
      </w:r>
    </w:p>
    <w:p w14:paraId="58A758AF" w14:textId="7C1458D9"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H</w:t>
      </w:r>
      <w:r w:rsidR="0F510C7E" w:rsidRPr="006C7D31">
        <w:rPr>
          <w:rFonts w:ascii="Times New Roman" w:eastAsia="Times New Roman" w:hAnsi="Times New Roman" w:cs="Times New Roman"/>
          <w:sz w:val="20"/>
          <w:szCs w:val="20"/>
        </w:rPr>
        <w:t xml:space="preserve">ong </w:t>
      </w:r>
      <w:r w:rsidRPr="006C7D31">
        <w:rPr>
          <w:rFonts w:ascii="Times New Roman" w:eastAsia="Times New Roman" w:hAnsi="Times New Roman" w:cs="Times New Roman"/>
          <w:sz w:val="20"/>
          <w:szCs w:val="20"/>
        </w:rPr>
        <w:t>K</w:t>
      </w:r>
      <w:r w:rsidR="5F4C5AAF" w:rsidRPr="006C7D31">
        <w:rPr>
          <w:rFonts w:ascii="Times New Roman" w:eastAsia="Times New Roman" w:hAnsi="Times New Roman" w:cs="Times New Roman"/>
          <w:sz w:val="20"/>
          <w:szCs w:val="20"/>
        </w:rPr>
        <w:t>ong</w:t>
      </w:r>
      <w:r w:rsidRPr="006C7D31">
        <w:rPr>
          <w:rFonts w:ascii="Times New Roman" w:eastAsia="Times New Roman" w:hAnsi="Times New Roman" w:cs="Times New Roman"/>
          <w:sz w:val="20"/>
          <w:szCs w:val="20"/>
        </w:rPr>
        <w:t xml:space="preserve"> Association for the Advancement of Feminism</w:t>
      </w:r>
    </w:p>
    <w:p w14:paraId="41FE63F8" w14:textId="2C78BBCB"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Hong Kong Confederation of Trade Unions</w:t>
      </w:r>
    </w:p>
    <w:p w14:paraId="0177685A" w14:textId="16D3140F"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Hong Kong Human Rights Monitor</w:t>
      </w:r>
    </w:p>
    <w:p w14:paraId="78B5A9A3"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Hong Kong Unison</w:t>
      </w:r>
    </w:p>
    <w:p w14:paraId="730C40F3"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Justice and Peace Commission of the HK Catholic Diocese</w:t>
      </w:r>
    </w:p>
    <w:p w14:paraId="0846AABE"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Labour Party</w:t>
      </w:r>
    </w:p>
    <w:p w14:paraId="237C9C12"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Law Lay Dream</w:t>
      </w:r>
    </w:p>
    <w:p w14:paraId="2F04B86C"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Les Corner Empowerment Association</w:t>
      </w:r>
    </w:p>
    <w:p w14:paraId="2001092B" w14:textId="08432760"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Mission For Migrant Workers</w:t>
      </w:r>
    </w:p>
    <w:p w14:paraId="5668161C"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Planet Ally</w:t>
      </w:r>
    </w:p>
    <w:p w14:paraId="63783DE0"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 xml:space="preserve">Progressive Lawyers Group </w:t>
      </w:r>
    </w:p>
    <w:p w14:paraId="3FC3AB0E" w14:textId="0C8D7793"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 xml:space="preserve">Progressive Scholars Group </w:t>
      </w:r>
    </w:p>
    <w:p w14:paraId="52EA2E90"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Society for Community Organization</w:t>
      </w:r>
    </w:p>
    <w:p w14:paraId="31ED3726" w14:textId="060214F5"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 xml:space="preserve">Stop Trafficking of People </w:t>
      </w:r>
      <w:r w:rsidR="00506B55" w:rsidRPr="006C7D31">
        <w:rPr>
          <w:rFonts w:ascii="Times New Roman" w:eastAsia="Times New Roman" w:hAnsi="Times New Roman" w:cs="Times New Roman"/>
          <w:sz w:val="20"/>
          <w:szCs w:val="20"/>
        </w:rPr>
        <w:t>(STOP)</w:t>
      </w:r>
    </w:p>
    <w:p w14:paraId="250CD6D6" w14:textId="1099C3C1" w:rsidR="40637728" w:rsidRPr="006C7D31" w:rsidRDefault="00506B5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The Hong Kong Coalition for the Rights of Persons with Disabilities</w:t>
      </w:r>
    </w:p>
    <w:p w14:paraId="435026F7"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The Hong Kong Society for Asylum-seekers and Refugees</w:t>
      </w:r>
    </w:p>
    <w:p w14:paraId="58B55208" w14:textId="21910047"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Torontonian HongKongers Action Group</w:t>
      </w:r>
    </w:p>
    <w:p w14:paraId="7BA5F758" w14:textId="1FEFEF81" w:rsidR="40637728" w:rsidRPr="006C7D31" w:rsidRDefault="353076B5" w:rsidP="001276D8">
      <w:pPr>
        <w:pStyle w:val="a4"/>
        <w:numPr>
          <w:ilvl w:val="0"/>
          <w:numId w:val="2"/>
        </w:numPr>
        <w:spacing w:before="120" w:afterLines="50" w:after="120" w:line="276" w:lineRule="auto"/>
        <w:ind w:leftChars="-3" w:left="-7" w:firstLineChars="2" w:firstLine="4"/>
        <w:contextualSpacing w:val="0"/>
        <w:rPr>
          <w:rFonts w:ascii="Times New Roman" w:hAnsi="Times New Roman"/>
          <w:sz w:val="20"/>
          <w:szCs w:val="20"/>
        </w:rPr>
      </w:pPr>
      <w:r w:rsidRPr="006C7D31">
        <w:rPr>
          <w:rFonts w:ascii="Times New Roman" w:eastAsia="Times New Roman" w:hAnsi="Times New Roman" w:cs="Times New Roman"/>
          <w:sz w:val="20"/>
          <w:szCs w:val="20"/>
        </w:rPr>
        <w:t>Women’s Studies Research Centre</w:t>
      </w:r>
      <w:r w:rsidR="78743A12" w:rsidRPr="006C7D31">
        <w:rPr>
          <w:rFonts w:ascii="Times New Roman" w:eastAsia="Times New Roman" w:hAnsi="Times New Roman" w:cs="Times New Roman"/>
          <w:sz w:val="20"/>
          <w:szCs w:val="20"/>
        </w:rPr>
        <w:t>, University of Hong Kong</w:t>
      </w:r>
    </w:p>
    <w:p w14:paraId="3E5572C6" w14:textId="21910047" w:rsidR="40637728" w:rsidRPr="006C7D31" w:rsidRDefault="40637728" w:rsidP="001276D8">
      <w:pPr>
        <w:spacing w:afterLines="50" w:after="120" w:line="276" w:lineRule="auto"/>
        <w:ind w:leftChars="-3" w:left="-7" w:firstLineChars="2" w:firstLine="4"/>
        <w:rPr>
          <w:rFonts w:ascii="Times New Roman" w:hAnsi="Times New Roman" w:cs="Times New Roman"/>
          <w:b/>
          <w:bCs/>
          <w:sz w:val="20"/>
          <w:szCs w:val="20"/>
        </w:rPr>
      </w:pPr>
    </w:p>
    <w:p w14:paraId="1ADB5881" w14:textId="3F239CED" w:rsidR="40637728" w:rsidRPr="006C7D31" w:rsidRDefault="20AC142B" w:rsidP="001276D8">
      <w:pPr>
        <w:spacing w:afterLines="50" w:after="120" w:line="276" w:lineRule="auto"/>
        <w:ind w:leftChars="-3" w:left="-7" w:firstLineChars="2" w:firstLine="4"/>
        <w:rPr>
          <w:rFonts w:ascii="Times New Roman" w:eastAsia="Times New Roman" w:hAnsi="Times New Roman" w:cs="Times New Roman"/>
          <w:b/>
          <w:bCs/>
          <w:sz w:val="20"/>
          <w:szCs w:val="20"/>
        </w:rPr>
      </w:pPr>
      <w:r w:rsidRPr="006C7D31">
        <w:rPr>
          <w:rFonts w:ascii="Times New Roman" w:eastAsia="Times New Roman" w:hAnsi="Times New Roman" w:cs="Times New Roman"/>
          <w:b/>
          <w:bCs/>
          <w:sz w:val="20"/>
          <w:szCs w:val="20"/>
        </w:rPr>
        <w:t xml:space="preserve">List of Co-Signatories (as at </w:t>
      </w:r>
      <w:r w:rsidR="29D98101" w:rsidRPr="006C7D31">
        <w:rPr>
          <w:rFonts w:ascii="Times New Roman" w:eastAsia="Times New Roman" w:hAnsi="Times New Roman" w:cs="Times New Roman"/>
          <w:b/>
          <w:bCs/>
          <w:sz w:val="20"/>
          <w:szCs w:val="20"/>
        </w:rPr>
        <w:t>5</w:t>
      </w:r>
      <w:r w:rsidRPr="006C7D31">
        <w:rPr>
          <w:rFonts w:ascii="Times New Roman" w:eastAsia="Times New Roman" w:hAnsi="Times New Roman" w:cs="Times New Roman"/>
          <w:b/>
          <w:bCs/>
          <w:sz w:val="20"/>
          <w:szCs w:val="20"/>
        </w:rPr>
        <w:t xml:space="preserve"> June 2020)</w:t>
      </w:r>
    </w:p>
    <w:p w14:paraId="4AB4D136" w14:textId="274A2CA6" w:rsidR="782EF135" w:rsidRPr="006C7D31" w:rsidRDefault="006C7D31" w:rsidP="001276D8">
      <w:pPr>
        <w:pStyle w:val="a4"/>
        <w:numPr>
          <w:ilvl w:val="0"/>
          <w:numId w:val="20"/>
        </w:numPr>
        <w:spacing w:afterLines="50" w:after="120" w:line="276" w:lineRule="auto"/>
        <w:ind w:leftChars="-3" w:left="-7" w:firstLineChars="2" w:firstLine="4"/>
        <w:contextualSpacing w:val="0"/>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18 District Co</w:t>
      </w:r>
      <w:r w:rsidR="20E6FB41" w:rsidRPr="006C7D31">
        <w:rPr>
          <w:rFonts w:ascii="Times New Roman" w:eastAsia="Times New Roman" w:hAnsi="Times New Roman" w:cs="Times New Roman"/>
          <w:sz w:val="20"/>
          <w:szCs w:val="20"/>
          <w:lang w:val="en-GB"/>
        </w:rPr>
        <w:t>uncils Liaison</w:t>
      </w:r>
    </w:p>
    <w:p w14:paraId="676A28B1" w14:textId="061BE7A5"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lastRenderedPageBreak/>
        <w:t>2047 HK Monitor</w:t>
      </w:r>
    </w:p>
    <w:p w14:paraId="227840CF" w14:textId="13E337C6"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617 Citizen Charter</w:t>
      </w:r>
    </w:p>
    <w:p w14:paraId="26726C26" w14:textId="55391391"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Asian Migrants’ Coordinating Body (AMCB)</w:t>
      </w:r>
    </w:p>
    <w:p w14:paraId="723EEC4C" w14:textId="4D47A564"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Australia Hong Kong Link</w:t>
      </w:r>
    </w:p>
    <w:p w14:paraId="136F2499" w14:textId="7C261C3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Beyond the Boundary-Knowing and Concerns Intersex</w:t>
      </w:r>
    </w:p>
    <w:p w14:paraId="126B0AFB" w14:textId="16E2DB0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BigLove Alliance </w:t>
      </w:r>
    </w:p>
    <w:p w14:paraId="35C29919" w14:textId="0F14F6E2"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Blessed Ministry Community Church </w:t>
      </w:r>
    </w:p>
    <w:p w14:paraId="176CAF51" w14:textId="48EE88BD"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Canada-Hong Kong Link</w:t>
      </w:r>
    </w:p>
    <w:p w14:paraId="61A6E7EC" w14:textId="29956C5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Canadian Friends of Hong Kong</w:t>
      </w:r>
    </w:p>
    <w:p w14:paraId="00663EE1" w14:textId="5C262582"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Canberra Hong Kong Concern Group</w:t>
      </w:r>
    </w:p>
    <w:p w14:paraId="08ACF5DD" w14:textId="1146F5E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Chosen Power (People First Hong Kong)</w:t>
      </w:r>
    </w:p>
    <w:p w14:paraId="561B0231" w14:textId="7CAF1225"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Civic Act-up</w:t>
      </w:r>
    </w:p>
    <w:p w14:paraId="58C006B6" w14:textId="72CB5954"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Civil Human Rights Front</w:t>
      </w:r>
    </w:p>
    <w:p w14:paraId="6A9007F0" w14:textId="6AF239A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Civil Rights Observer</w:t>
      </w:r>
    </w:p>
    <w:p w14:paraId="0E99E9E0" w14:textId="06AF920B"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Covenant of the Rainbow</w:t>
      </w:r>
    </w:p>
    <w:p w14:paraId="7AAA4D70" w14:textId="76858D4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CSD (Civil Society Development Resources Center)</w:t>
      </w:r>
    </w:p>
    <w:p w14:paraId="6846439B" w14:textId="59E6760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Demosisto</w:t>
      </w:r>
    </w:p>
    <w:p w14:paraId="1C6BCB26" w14:textId="1FD3945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Equality Project</w:t>
      </w:r>
    </w:p>
    <w:p w14:paraId="3F727C90" w14:textId="16F3A741"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Fernando Chiu Hung Cheung Legislative </w:t>
      </w:r>
      <w:r w:rsidR="006C7D31" w:rsidRPr="006C7D31">
        <w:rPr>
          <w:rFonts w:ascii="Times New Roman" w:eastAsia="Times New Roman" w:hAnsi="Times New Roman" w:cs="Times New Roman"/>
          <w:sz w:val="20"/>
          <w:szCs w:val="20"/>
          <w:lang w:val="en-GB"/>
        </w:rPr>
        <w:t>Councillor’s</w:t>
      </w:r>
      <w:r w:rsidRPr="006C7D31">
        <w:rPr>
          <w:rFonts w:ascii="Times New Roman" w:eastAsia="Times New Roman" w:hAnsi="Times New Roman" w:cs="Times New Roman"/>
          <w:sz w:val="20"/>
          <w:szCs w:val="20"/>
          <w:lang w:val="en-GB"/>
        </w:rPr>
        <w:t xml:space="preserve"> Office</w:t>
      </w:r>
    </w:p>
    <w:p w14:paraId="034F5C09" w14:textId="2C73A8D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Filipino Migrant Workers’ Union (FMWU)</w:t>
      </w:r>
    </w:p>
    <w:p w14:paraId="7B737C57" w14:textId="052B3EA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Forthright Caucus </w:t>
      </w:r>
    </w:p>
    <w:p w14:paraId="129B9F96" w14:textId="34262FF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Frankfurt stands with Hong Kong</w:t>
      </w:r>
    </w:p>
    <w:p w14:paraId="2F795841" w14:textId="27FAF1B4"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Friends of Conscience</w:t>
      </w:r>
    </w:p>
    <w:p w14:paraId="29A36800" w14:textId="35424B4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Grassroot Cultural Centre</w:t>
      </w:r>
    </w:p>
    <w:p w14:paraId="1EF1ECBE" w14:textId="3726B16E"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Hong Kong Christian Institute </w:t>
      </w:r>
    </w:p>
    <w:p w14:paraId="14C2EA97" w14:textId="18A37F5A"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Civil Hub</w:t>
      </w:r>
    </w:p>
    <w:p w14:paraId="56A5E6DF" w14:textId="5CA1BDB9"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Committee in Norway</w:t>
      </w:r>
    </w:p>
    <w:p w14:paraId="73D50D8B" w14:textId="20D48517"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Confederation of Trade Unions</w:t>
      </w:r>
    </w:p>
    <w:p w14:paraId="44135939" w14:textId="527556AA"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Hong Kong Deaf Empowerment </w:t>
      </w:r>
    </w:p>
    <w:p w14:paraId="1E3ECB2D" w14:textId="4F73B2D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Election Observation Project</w:t>
      </w:r>
    </w:p>
    <w:p w14:paraId="02821A64" w14:textId="1B7ED0F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Forum, Los Angeles</w:t>
      </w:r>
    </w:p>
    <w:p w14:paraId="1EFCE2F7" w14:textId="2D51D81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Human Rights Monitor</w:t>
      </w:r>
    </w:p>
    <w:p w14:paraId="607DA065" w14:textId="3550921E"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Outlanders in Taiwan</w:t>
      </w:r>
    </w:p>
    <w:p w14:paraId="39A4F0D6" w14:textId="077366CE"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Hong Kong Unison</w:t>
      </w:r>
    </w:p>
    <w:p w14:paraId="36329F92" w14:textId="637C4E2D"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lastRenderedPageBreak/>
        <w:t>Kwai Chung Estate Christian Basic Community</w:t>
      </w:r>
    </w:p>
    <w:p w14:paraId="46B5D228" w14:textId="2C913AC4"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Labour Party</w:t>
      </w:r>
    </w:p>
    <w:p w14:paraId="4AB929A9" w14:textId="74D2FE0C"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League in Defense of Hong Kong’s Freedoms</w:t>
      </w:r>
    </w:p>
    <w:p w14:paraId="73F3BEDF" w14:textId="5E5EAE11"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League of Social Democrats</w:t>
      </w:r>
    </w:p>
    <w:p w14:paraId="1C6CAE05" w14:textId="53208F4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Les Corner Empowerment Association</w:t>
      </w:r>
    </w:p>
    <w:p w14:paraId="6E3A1060" w14:textId="0042088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Mission For Migrant Workers </w:t>
      </w:r>
    </w:p>
    <w:p w14:paraId="3B538609" w14:textId="51F48489"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Neo Democrats</w:t>
      </w:r>
    </w:p>
    <w:p w14:paraId="52A11519" w14:textId="488EAA29"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Netherlands for Hong Kong</w:t>
      </w:r>
    </w:p>
    <w:p w14:paraId="74E81535" w14:textId="35E6EED5"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New Yorkers Supporting Hong Kong</w:t>
      </w:r>
    </w:p>
    <w:p w14:paraId="69A98B9F" w14:textId="3E55CE42"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Northern California Hong Kong Club</w:t>
      </w:r>
    </w:p>
    <w:p w14:paraId="0C5F37C7" w14:textId="53CDF9F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People Power</w:t>
      </w:r>
    </w:p>
    <w:p w14:paraId="47B1B308" w14:textId="61E32899"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Perth-HK Students' Anti-ELAB Concern Group</w:t>
      </w:r>
    </w:p>
    <w:p w14:paraId="17AF63E2" w14:textId="0DAC78C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t>Phong Trào Dù Vàng - Hồng Hông</w:t>
      </w:r>
    </w:p>
    <w:p w14:paraId="7F2A55DF" w14:textId="7BFC4232"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Planet Ally </w:t>
      </w:r>
    </w:p>
    <w:p w14:paraId="2198E7CA" w14:textId="0C401382"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Power for Democracy</w:t>
      </w:r>
    </w:p>
    <w:p w14:paraId="264D177F" w14:textId="56D83984"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Progressive Lawyers Group</w:t>
      </w:r>
    </w:p>
    <w:p w14:paraId="49F4C7E4" w14:textId="41922B3A"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Progressive Scholars Group</w:t>
      </w:r>
    </w:p>
    <w:p w14:paraId="44659A3D" w14:textId="783E4B8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Queer Theology Academy</w:t>
      </w:r>
    </w:p>
    <w:p w14:paraId="7882C226" w14:textId="24AFCA75"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Rainbow Action </w:t>
      </w:r>
    </w:p>
    <w:p w14:paraId="2A4278A6" w14:textId="35697CD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Right of Abode University</w:t>
      </w:r>
    </w:p>
    <w:p w14:paraId="72F6EEC2" w14:textId="4F67F976"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Save Hong Kong Through Universal Suffrage</w:t>
      </w:r>
    </w:p>
    <w:p w14:paraId="01097FD9" w14:textId="1C934AC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Scholars' Alliance for Academic Freedom</w:t>
      </w:r>
    </w:p>
    <w:p w14:paraId="7F7C60AC" w14:textId="44D8A669"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SILENCE</w:t>
      </w:r>
    </w:p>
    <w:p w14:paraId="777EEC9A" w14:textId="26AF3C68"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Stop Trafficking of People (STOP)</w:t>
      </w:r>
    </w:p>
    <w:p w14:paraId="6906F45C" w14:textId="0E03C44B"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The Association for the Advancement of Feminism</w:t>
      </w:r>
    </w:p>
    <w:p w14:paraId="046B311A" w14:textId="104ED55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The Association for the Defense of Human Rights and Religious Freedom (ADHRRF) </w:t>
      </w:r>
    </w:p>
    <w:p w14:paraId="5A2EE804" w14:textId="3EDA89FE"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The Hong Kong Coalition for the Rights of Persons with Disabilities</w:t>
      </w:r>
    </w:p>
    <w:p w14:paraId="5D04B3D6" w14:textId="6C287DD5"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The Hong Kong Society for Asylum-seekers and refugees</w:t>
      </w:r>
    </w:p>
    <w:p w14:paraId="3D602EE1" w14:textId="50A61D4E"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The Human Commons</w:t>
      </w:r>
    </w:p>
    <w:p w14:paraId="18727B9A" w14:textId="63789E5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The Professional Commons</w:t>
      </w:r>
    </w:p>
    <w:p w14:paraId="43591722" w14:textId="06A227B0"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Torontonian HongKongers Action Group</w:t>
      </w:r>
    </w:p>
    <w:p w14:paraId="77DA17D0" w14:textId="06E2DCD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United Filipinos in Hong Kong (UNIFIL-MIGRANTE-HK)</w:t>
      </w:r>
    </w:p>
    <w:p w14:paraId="00825DDF" w14:textId="42F7AD0F"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 xml:space="preserve">Vancouver Society in Support of Democratic Movement </w:t>
      </w:r>
    </w:p>
    <w:p w14:paraId="11684340" w14:textId="2E47E32D"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rPr>
      </w:pPr>
      <w:r w:rsidRPr="006C7D31">
        <w:rPr>
          <w:rFonts w:ascii="Times New Roman" w:eastAsia="Times New Roman" w:hAnsi="Times New Roman" w:cs="Times New Roman"/>
          <w:sz w:val="20"/>
          <w:szCs w:val="20"/>
          <w:lang w:val="en-GB"/>
        </w:rPr>
        <w:t>Victoria Hongkongers Association (Australia)</w:t>
      </w:r>
    </w:p>
    <w:p w14:paraId="64B7AEE4" w14:textId="18C48663" w:rsidR="782EF135" w:rsidRPr="006C7D31" w:rsidRDefault="20E6FB41" w:rsidP="001276D8">
      <w:pPr>
        <w:pStyle w:val="a4"/>
        <w:numPr>
          <w:ilvl w:val="0"/>
          <w:numId w:val="20"/>
        </w:numPr>
        <w:spacing w:afterLines="50" w:after="120" w:line="276" w:lineRule="auto"/>
        <w:ind w:leftChars="-3" w:left="-7" w:firstLineChars="2" w:firstLine="4"/>
        <w:contextualSpacing w:val="0"/>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lang w:val="en-GB"/>
        </w:rPr>
        <w:lastRenderedPageBreak/>
        <w:t xml:space="preserve">Women's Studies Research Centre, University of Hong Kong </w:t>
      </w:r>
    </w:p>
    <w:sectPr w:rsidR="782EF135" w:rsidRPr="006C7D31" w:rsidSect="00BD20BC">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311454C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B07D598" w16cex:dateUtc="2020-06-03T13:18:21Z"/>
</w16cex:commentsExtensible>
</file>

<file path=word/commentsIds.xml><?xml version="1.0" encoding="utf-8"?>
<w16cid:commentsIds xmlns:mc="http://schemas.openxmlformats.org/markup-compatibility/2006" xmlns:w16cid="http://schemas.microsoft.com/office/word/2016/wordml/cid" mc:Ignorable="w16cid">
  <w16cid:commentId w16cid:paraId="311454C9" w16cid:durableId="7B07D59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8CFCF" w14:textId="77777777" w:rsidR="002926BE" w:rsidRDefault="002926BE">
      <w:pPr>
        <w:spacing w:after="0" w:line="240" w:lineRule="auto"/>
      </w:pPr>
      <w:r>
        <w:separator/>
      </w:r>
    </w:p>
  </w:endnote>
  <w:endnote w:type="continuationSeparator" w:id="0">
    <w:p w14:paraId="56383A8B" w14:textId="77777777" w:rsidR="002926BE" w:rsidRDefault="00292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Arial">
    <w:panose1 w:val="020B06040202020202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PMingLiU">
    <w:altName w:val="新細明體"/>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Pr>
      <w:id w:val="512891886"/>
      <w:docPartObj>
        <w:docPartGallery w:val="Page Numbers (Bottom of Page)"/>
        <w:docPartUnique/>
      </w:docPartObj>
    </w:sdtPr>
    <w:sdtEndPr>
      <w:rPr>
        <w:rStyle w:val="af"/>
      </w:rPr>
    </w:sdtEndPr>
    <w:sdtContent>
      <w:p w14:paraId="180112FB" w14:textId="05A4F49D" w:rsidR="003D197E" w:rsidRDefault="003D197E" w:rsidP="003D197E">
        <w:pPr>
          <w:pStyle w:val="a7"/>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10C95CFD" w14:textId="77777777" w:rsidR="003D197E" w:rsidRDefault="003D197E">
    <w:pPr>
      <w:pStyle w:val="a7"/>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Fonts w:ascii="Times New Roman" w:hAnsi="Times New Roman" w:cs="Times New Roman"/>
        <w:sz w:val="20"/>
      </w:rPr>
      <w:id w:val="-902064856"/>
      <w:docPartObj>
        <w:docPartGallery w:val="Page Numbers (Bottom of Page)"/>
        <w:docPartUnique/>
      </w:docPartObj>
    </w:sdtPr>
    <w:sdtEndPr>
      <w:rPr>
        <w:rStyle w:val="af"/>
      </w:rPr>
    </w:sdtEndPr>
    <w:sdtContent>
      <w:p w14:paraId="7169F6D4" w14:textId="72AD81B6" w:rsidR="003D197E" w:rsidRPr="002A269B" w:rsidRDefault="003D197E" w:rsidP="003D197E">
        <w:pPr>
          <w:pStyle w:val="a7"/>
          <w:framePr w:wrap="none" w:vAnchor="text" w:hAnchor="margin" w:xAlign="center" w:y="1"/>
          <w:rPr>
            <w:rStyle w:val="af"/>
            <w:rFonts w:ascii="Times New Roman" w:hAnsi="Times New Roman" w:cs="Times New Roman"/>
            <w:sz w:val="20"/>
          </w:rPr>
        </w:pPr>
        <w:r w:rsidRPr="002A269B">
          <w:rPr>
            <w:rStyle w:val="af"/>
            <w:rFonts w:ascii="Times New Roman" w:hAnsi="Times New Roman" w:cs="Times New Roman"/>
            <w:sz w:val="20"/>
          </w:rPr>
          <w:fldChar w:fldCharType="begin"/>
        </w:r>
        <w:r w:rsidRPr="002A269B">
          <w:rPr>
            <w:rStyle w:val="af"/>
            <w:rFonts w:ascii="Times New Roman" w:hAnsi="Times New Roman" w:cs="Times New Roman"/>
            <w:sz w:val="20"/>
          </w:rPr>
          <w:instrText xml:space="preserve"> PAGE </w:instrText>
        </w:r>
        <w:r w:rsidRPr="002A269B">
          <w:rPr>
            <w:rStyle w:val="af"/>
            <w:rFonts w:ascii="Times New Roman" w:hAnsi="Times New Roman" w:cs="Times New Roman"/>
            <w:sz w:val="20"/>
          </w:rPr>
          <w:fldChar w:fldCharType="separate"/>
        </w:r>
        <w:r w:rsidR="00B7425C">
          <w:rPr>
            <w:rStyle w:val="af"/>
            <w:rFonts w:ascii="Times New Roman" w:hAnsi="Times New Roman" w:cs="Times New Roman"/>
            <w:noProof/>
            <w:sz w:val="20"/>
          </w:rPr>
          <w:t>43</w:t>
        </w:r>
        <w:r w:rsidRPr="002A269B">
          <w:rPr>
            <w:rStyle w:val="af"/>
            <w:rFonts w:ascii="Times New Roman" w:hAnsi="Times New Roman" w:cs="Times New Roman"/>
            <w:sz w:val="20"/>
          </w:rPr>
          <w:fldChar w:fldCharType="end"/>
        </w:r>
      </w:p>
    </w:sdtContent>
  </w:sdt>
  <w:tbl>
    <w:tblPr>
      <w:tblW w:w="0" w:type="auto"/>
      <w:tblLayout w:type="fixed"/>
      <w:tblLook w:val="06A0" w:firstRow="1" w:lastRow="0" w:firstColumn="1" w:lastColumn="0" w:noHBand="1" w:noVBand="1"/>
    </w:tblPr>
    <w:tblGrid>
      <w:gridCol w:w="3120"/>
      <w:gridCol w:w="3120"/>
      <w:gridCol w:w="3120"/>
    </w:tblGrid>
    <w:tr w:rsidR="003D197E" w:rsidRPr="002A269B" w14:paraId="10BEE939" w14:textId="77777777" w:rsidTr="2624D7C2">
      <w:tc>
        <w:tcPr>
          <w:tcW w:w="3120" w:type="dxa"/>
        </w:tcPr>
        <w:p w14:paraId="4D82C3BA" w14:textId="719EC259" w:rsidR="003D197E" w:rsidRPr="002A269B" w:rsidRDefault="003D197E" w:rsidP="2624D7C2">
          <w:pPr>
            <w:pStyle w:val="a6"/>
            <w:ind w:left="-115"/>
            <w:rPr>
              <w:rFonts w:ascii="Times New Roman" w:hAnsi="Times New Roman" w:cs="Times New Roman"/>
              <w:sz w:val="20"/>
            </w:rPr>
          </w:pPr>
        </w:p>
      </w:tc>
      <w:tc>
        <w:tcPr>
          <w:tcW w:w="3120" w:type="dxa"/>
        </w:tcPr>
        <w:p w14:paraId="0873FCCE" w14:textId="05B79626" w:rsidR="003D197E" w:rsidRPr="002A269B" w:rsidRDefault="003D197E" w:rsidP="2624D7C2">
          <w:pPr>
            <w:pStyle w:val="a6"/>
            <w:jc w:val="center"/>
            <w:rPr>
              <w:rFonts w:ascii="Times New Roman" w:hAnsi="Times New Roman" w:cs="Times New Roman"/>
              <w:sz w:val="20"/>
            </w:rPr>
          </w:pPr>
        </w:p>
      </w:tc>
      <w:tc>
        <w:tcPr>
          <w:tcW w:w="3120" w:type="dxa"/>
        </w:tcPr>
        <w:p w14:paraId="14057CBB" w14:textId="7B64FD47" w:rsidR="003D197E" w:rsidRPr="002A269B" w:rsidRDefault="003D197E" w:rsidP="2624D7C2">
          <w:pPr>
            <w:pStyle w:val="a6"/>
            <w:ind w:right="-115"/>
            <w:jc w:val="right"/>
            <w:rPr>
              <w:rFonts w:ascii="Times New Roman" w:hAnsi="Times New Roman" w:cs="Times New Roman"/>
              <w:sz w:val="20"/>
            </w:rPr>
          </w:pPr>
        </w:p>
      </w:tc>
    </w:tr>
  </w:tbl>
  <w:p w14:paraId="6276B453" w14:textId="09F889B7" w:rsidR="003D197E" w:rsidRPr="002A269B" w:rsidRDefault="003D197E" w:rsidP="2624D7C2">
    <w:pPr>
      <w:pStyle w:val="a7"/>
      <w:rPr>
        <w:rFonts w:ascii="Times New Roman" w:hAnsi="Times New Roman" w:cs="Times New Roman"/>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09A28" w14:textId="77777777" w:rsidR="002926BE" w:rsidRDefault="002926BE">
      <w:pPr>
        <w:spacing w:after="0" w:line="240" w:lineRule="auto"/>
      </w:pPr>
      <w:r>
        <w:separator/>
      </w:r>
    </w:p>
  </w:footnote>
  <w:footnote w:type="continuationSeparator" w:id="0">
    <w:p w14:paraId="43AB66B4" w14:textId="77777777" w:rsidR="002926BE" w:rsidRDefault="002926BE">
      <w:pPr>
        <w:spacing w:after="0" w:line="240" w:lineRule="auto"/>
      </w:pPr>
      <w:r>
        <w:continuationSeparator/>
      </w:r>
    </w:p>
  </w:footnote>
  <w:footnote w:id="1">
    <w:p w14:paraId="4327EC3B" w14:textId="4E670CF4" w:rsidR="003D197E" w:rsidRPr="006C7D31" w:rsidRDefault="003D197E">
      <w:pPr>
        <w:pStyle w:val="a9"/>
        <w:rPr>
          <w:rFonts w:ascii="Times New Roman" w:hAnsi="Times New Roman" w:cs="Times New Roman"/>
          <w:lang w:eastAsia="zh-TW"/>
        </w:rPr>
      </w:pPr>
      <w:r w:rsidRPr="006C7D31">
        <w:rPr>
          <w:rStyle w:val="a8"/>
          <w:rFonts w:ascii="Times New Roman" w:hAnsi="Times New Roman" w:cs="Times New Roman"/>
        </w:rPr>
        <w:footnoteRef/>
      </w:r>
      <w:r w:rsidRPr="006C7D31">
        <w:rPr>
          <w:rFonts w:ascii="Times New Roman" w:hAnsi="Times New Roman" w:cs="Times New Roman"/>
        </w:rPr>
        <w:t xml:space="preserve"> https://www.unodc.org/documents/gsh/pdfs/2014_GLOBAL_HOMICIDE_BOOK_web.pdf</w:t>
      </w:r>
    </w:p>
  </w:footnote>
  <w:footnote w:id="2">
    <w:p w14:paraId="2FA101E7" w14:textId="53399963"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w:t>
      </w:r>
      <w:r w:rsidRPr="006C7D31">
        <w:rPr>
          <w:rFonts w:ascii="Times New Roman" w:eastAsia="Times New Roman" w:hAnsi="Times New Roman" w:cs="Times New Roman"/>
          <w:lang w:val="en-GB"/>
        </w:rPr>
        <w:t xml:space="preserve">Prohibition of Face Covering Regulation (Cap. 241K) </w:t>
      </w:r>
      <w:hyperlink r:id="rId1">
        <w:r w:rsidRPr="006C7D31">
          <w:rPr>
            <w:rStyle w:val="a3"/>
            <w:rFonts w:ascii="Times New Roman" w:eastAsia="Times New Roman" w:hAnsi="Times New Roman" w:cs="Times New Roman"/>
            <w:color w:val="auto"/>
            <w:lang w:val="en-GB"/>
          </w:rPr>
          <w:t>https://www.elegislation.gov.hk/hk/cap241K</w:t>
        </w:r>
      </w:hyperlink>
      <w:r w:rsidRPr="006C7D31">
        <w:rPr>
          <w:rFonts w:ascii="Times New Roman" w:eastAsia="Times New Roman" w:hAnsi="Times New Roman" w:cs="Times New Roman"/>
        </w:rPr>
        <w:t xml:space="preserve">; </w:t>
      </w:r>
      <w:r w:rsidRPr="006C7D31">
        <w:rPr>
          <w:rFonts w:ascii="Times New Roman" w:eastAsia="Times New Roman" w:hAnsi="Times New Roman" w:cs="Times New Roman"/>
          <w:lang w:val="en-GB"/>
        </w:rPr>
        <w:t xml:space="preserve">HKSAR Information Services Department, “Gov’t introduces anti-mask law”. (4 October 2019) </w:t>
      </w:r>
      <w:hyperlink r:id="rId2">
        <w:r w:rsidRPr="006C7D31">
          <w:rPr>
            <w:rStyle w:val="a3"/>
            <w:rFonts w:ascii="Times New Roman" w:eastAsia="Times New Roman" w:hAnsi="Times New Roman" w:cs="Times New Roman"/>
            <w:color w:val="auto"/>
            <w:lang w:val="en-GB"/>
          </w:rPr>
          <w:t>https://www.news.gov.hk/eng/2019/10/20191004/20191004_165505_551.html</w:t>
        </w:r>
      </w:hyperlink>
    </w:p>
  </w:footnote>
  <w:footnote w:id="3">
    <w:p w14:paraId="2E3E5580" w14:textId="4D17855A"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w:t>
      </w:r>
      <w:r w:rsidRPr="006C7D31">
        <w:rPr>
          <w:rFonts w:ascii="Times New Roman" w:eastAsia="Times New Roman" w:hAnsi="Times New Roman" w:cs="Times New Roman"/>
          <w:lang w:val="en-GB"/>
        </w:rPr>
        <w:t xml:space="preserve">LEUNG KWOK HUNG v. SECRETARY FOR JUSTICE AND ANOTHER 2020 HKCA 192 (CACV 541/2019)(9 April 2020) </w:t>
      </w:r>
      <w:hyperlink r:id="rId3">
        <w:r w:rsidRPr="006C7D31">
          <w:rPr>
            <w:rStyle w:val="a3"/>
            <w:rFonts w:ascii="Times New Roman" w:eastAsia="Times New Roman" w:hAnsi="Times New Roman" w:cs="Times New Roman"/>
            <w:color w:val="auto"/>
            <w:lang w:val="en-GB"/>
          </w:rPr>
          <w:t>https://legalref.judiciary.hk/lrs/common/search/search_result_detail_frame.jsp?DIS=127372&amp;QS=%2B&amp;TP=JU</w:t>
        </w:r>
      </w:hyperlink>
    </w:p>
  </w:footnote>
  <w:footnote w:id="4">
    <w:p w14:paraId="2A471279" w14:textId="7BAC2E78"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Case number: CCDI 477/2013. Please refer to a news report of this case by Kris Cheng, “Taxi driver who died after police grabbed him by the neck was unlawfully killed, jurors rule” Hong Kong Free Press, 25 October, 2018, available at https://hongkongfp.com/2018/10/25/taxi-driver-died-police-grabbed-neck-unlawfully-killed-jurors-rule/</w:t>
      </w:r>
    </w:p>
  </w:footnote>
  <w:footnote w:id="5">
    <w:p w14:paraId="02D28F20" w14:textId="59CFC216"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Civil Rights Observer, Policing Protests in Hong Kong: Torture and Cruel, Inhuman or Degrading Treatment or Punishment,</w:t>
      </w:r>
      <w:r w:rsidRPr="006C7D31">
        <w:rPr>
          <w:rFonts w:ascii="Times New Roman" w:eastAsia="Times New Roman" w:hAnsi="Times New Roman" w:cs="Times New Roman"/>
          <w:u w:val="single"/>
        </w:rPr>
        <w:t xml:space="preserve"> https://www.hkcro.org/wp-content/uploads/2020/05/cidtp_final.pdf</w:t>
      </w:r>
    </w:p>
  </w:footnote>
  <w:footnote w:id="6">
    <w:p w14:paraId="32BB181F" w14:textId="111F7CA0" w:rsidR="2F9CB2F4" w:rsidRPr="006C7D31" w:rsidRDefault="2F9CB2F4" w:rsidP="2F9CB2F4">
      <w:pPr>
        <w:rPr>
          <w:rFonts w:ascii="Times New Roman" w:hAnsi="Times New Roman"/>
          <w:sz w:val="20"/>
          <w:szCs w:val="20"/>
        </w:rPr>
      </w:pPr>
      <w:r w:rsidRPr="006C7D31">
        <w:rPr>
          <w:rStyle w:val="a8"/>
          <w:rFonts w:ascii="Times New Roman" w:hAnsi="Times New Roman"/>
          <w:sz w:val="20"/>
          <w:szCs w:val="20"/>
        </w:rPr>
        <w:footnoteRef/>
      </w:r>
      <w:r w:rsidRPr="006C7D31">
        <w:rPr>
          <w:rFonts w:ascii="Times New Roman" w:hAnsi="Times New Roman"/>
          <w:sz w:val="20"/>
          <w:szCs w:val="20"/>
        </w:rPr>
        <w:t xml:space="preserve"> Elson Tong, Thousands rally to support Hong Kong protesters who allege police torture at controversial detention near China border, Hong Kong Free Press, 28 September 2019, </w:t>
      </w:r>
      <w:r w:rsidRPr="006C7D31">
        <w:rPr>
          <w:rFonts w:ascii="Times New Roman" w:eastAsia="Calibri" w:hAnsi="Times New Roman" w:cs="Calibri"/>
          <w:sz w:val="20"/>
          <w:szCs w:val="20"/>
        </w:rPr>
        <w:t>https://hongkongfp.com/2019/09/28/thousands-rally-support-hong-kong-protesters-allege-police-torture-controversial-detention-near-china-border/</w:t>
      </w:r>
    </w:p>
    <w:p w14:paraId="184776DB" w14:textId="5436E798" w:rsidR="2F9CB2F4" w:rsidRPr="006C7D31" w:rsidRDefault="2F9CB2F4" w:rsidP="2F9CB2F4">
      <w:pPr>
        <w:pStyle w:val="a9"/>
        <w:rPr>
          <w:rFonts w:ascii="Times New Roman" w:hAnsi="Times New Roman"/>
        </w:rPr>
      </w:pPr>
    </w:p>
  </w:footnote>
  <w:footnote w:id="7">
    <w:p w14:paraId="4A2DFDA2" w14:textId="4F7DD201" w:rsidR="003D197E" w:rsidRPr="006C7D31" w:rsidRDefault="003D197E" w:rsidP="003277DA">
      <w:pPr>
        <w:pStyle w:val="1"/>
        <w:rPr>
          <w:rFonts w:ascii="Times New Roman" w:hAnsi="Times New Roman" w:cs="Times New Roman"/>
          <w:color w:val="auto"/>
          <w:sz w:val="20"/>
          <w:szCs w:val="20"/>
        </w:rPr>
      </w:pPr>
      <w:r w:rsidRPr="006C7D31">
        <w:rPr>
          <w:rStyle w:val="a8"/>
          <w:rFonts w:ascii="Times New Roman" w:eastAsia="Times New Roman" w:hAnsi="Times New Roman" w:cs="Times New Roman"/>
          <w:color w:val="auto"/>
          <w:sz w:val="20"/>
          <w:szCs w:val="20"/>
        </w:rPr>
        <w:footnoteRef/>
      </w:r>
      <w:r w:rsidRPr="006C7D31">
        <w:rPr>
          <w:rFonts w:ascii="Times New Roman" w:eastAsia="Times New Roman" w:hAnsi="Times New Roman" w:cs="Times New Roman"/>
          <w:color w:val="auto"/>
          <w:sz w:val="20"/>
          <w:szCs w:val="20"/>
        </w:rPr>
        <w:t xml:space="preserve"> Surveillance footage shows drunk man repeatedly hit by two police officers while in custody</w:t>
      </w:r>
      <w:r w:rsidR="003277DA" w:rsidRPr="006C7D31">
        <w:rPr>
          <w:rFonts w:ascii="Times New Roman" w:eastAsia="Times New Roman" w:hAnsi="Times New Roman" w:cs="Times New Roman"/>
          <w:color w:val="auto"/>
          <w:sz w:val="20"/>
          <w:szCs w:val="20"/>
        </w:rPr>
        <w:t>,</w:t>
      </w:r>
      <w:r w:rsidRPr="006C7D31">
        <w:rPr>
          <w:rFonts w:ascii="Times New Roman" w:eastAsia="Times New Roman" w:hAnsi="Times New Roman" w:cs="Times New Roman"/>
          <w:sz w:val="20"/>
          <w:szCs w:val="20"/>
        </w:rPr>
        <w:t xml:space="preserve"> </w:t>
      </w:r>
      <w:r w:rsidRPr="006C7D31">
        <w:rPr>
          <w:rFonts w:ascii="Times New Roman" w:eastAsia="Times New Roman" w:hAnsi="Times New Roman" w:cs="Times New Roman"/>
          <w:sz w:val="20"/>
          <w:szCs w:val="20"/>
          <w:u w:val="single"/>
        </w:rPr>
        <w:t>https://www.scmp.com/video/hong-kong/3023542/surveillance-footage-shows-drunk-man-repeatedly-hit-two-police-officers</w:t>
      </w:r>
    </w:p>
  </w:footnote>
  <w:footnote w:id="8">
    <w:p w14:paraId="06D44F9D" w14:textId="56E3787C" w:rsidR="2F9CB2F4" w:rsidRPr="006C7D31" w:rsidRDefault="2F9CB2F4" w:rsidP="2F9CB2F4">
      <w:pPr>
        <w:rPr>
          <w:rFonts w:ascii="Times New Roman" w:hAnsi="Times New Roman"/>
          <w:sz w:val="20"/>
          <w:szCs w:val="20"/>
        </w:rPr>
      </w:pPr>
      <w:r w:rsidRPr="006C7D31">
        <w:rPr>
          <w:rStyle w:val="a8"/>
          <w:rFonts w:ascii="Times New Roman" w:hAnsi="Times New Roman"/>
          <w:sz w:val="20"/>
          <w:szCs w:val="20"/>
        </w:rPr>
        <w:footnoteRef/>
      </w:r>
      <w:r w:rsidRPr="006C7D31">
        <w:rPr>
          <w:rFonts w:ascii="Times New Roman" w:hAnsi="Times New Roman"/>
          <w:sz w:val="20"/>
          <w:szCs w:val="20"/>
        </w:rPr>
        <w:t xml:space="preserve"> Jennifer Creery, Broken bones, internal bleeding: Hong Kong police used ‘reckless, indiscriminate’ tactics during protests, says Amnesty, Hong Kong Free Press, 20 September 2019, </w:t>
      </w:r>
      <w:r w:rsidRPr="006C7D31">
        <w:rPr>
          <w:rFonts w:ascii="Times New Roman" w:eastAsia="Calibri" w:hAnsi="Times New Roman" w:cs="Calibri"/>
          <w:sz w:val="20"/>
          <w:szCs w:val="20"/>
        </w:rPr>
        <w:t xml:space="preserve">https://hongkongfp.com/2019/09/20/broken-bones-internal-bleeding-hong-kong-police-used-reckless-indiscriminate-tactics-protests-says-amnesty/ </w:t>
      </w:r>
    </w:p>
  </w:footnote>
  <w:footnote w:id="9">
    <w:p w14:paraId="686FE33E" w14:textId="3D57FC64" w:rsidR="003D197E" w:rsidRPr="006C7D31" w:rsidRDefault="003D197E" w:rsidP="6E6524CB">
      <w:pPr>
        <w:pStyle w:val="a9"/>
        <w:rPr>
          <w:rFonts w:ascii="Times New Roman" w:eastAsia="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LCQ17: Statistical information on judicial review cases, Annex C (Statistics on the number of legal aid applications in respect of judicial review (JR) cases and the legal expenditure for legally-aid JR cases), p. 1.</w:t>
      </w:r>
    </w:p>
  </w:footnote>
  <w:footnote w:id="10">
    <w:p w14:paraId="12DE06F6" w14:textId="3CDB09F8"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John Lee, Secretary for Security, HKSAR, “LCQ9: Non-refoulement claims”, 20 May 2020, available at  https://www.info.gov.hk/gia/general/202005/20/P2020052000659.htm</w:t>
      </w:r>
    </w:p>
  </w:footnote>
  <w:footnote w:id="11">
    <w:p w14:paraId="2A0826F1" w14:textId="77777777" w:rsidR="003277DA" w:rsidRPr="006C7D31" w:rsidRDefault="003277DA" w:rsidP="003277DA">
      <w:pPr>
        <w:pStyle w:val="a9"/>
        <w:rPr>
          <w:rFonts w:ascii="Times New Roman" w:hAnsi="Times New Roman"/>
        </w:rPr>
      </w:pPr>
      <w:r w:rsidRPr="006C7D31">
        <w:rPr>
          <w:rStyle w:val="a8"/>
          <w:rFonts w:ascii="Times New Roman" w:hAnsi="Times New Roman"/>
        </w:rPr>
        <w:footnoteRef/>
      </w:r>
      <w:r w:rsidRPr="006C7D31">
        <w:rPr>
          <w:rFonts w:ascii="Times New Roman" w:hAnsi="Times New Roman"/>
        </w:rPr>
        <w:t xml:space="preserve"> https://ofomb.ombudsman.hk/doc/yr30/index.html</w:t>
      </w:r>
    </w:p>
  </w:footnote>
  <w:footnote w:id="12">
    <w:p w14:paraId="15CAAEEA" w14:textId="77777777" w:rsidR="003277DA" w:rsidRPr="006C7D31" w:rsidRDefault="003277DA" w:rsidP="003277DA">
      <w:pPr>
        <w:pStyle w:val="a9"/>
        <w:rPr>
          <w:rFonts w:ascii="Times New Roman" w:hAnsi="Times New Roman"/>
        </w:rPr>
      </w:pPr>
      <w:r w:rsidRPr="006C7D31">
        <w:rPr>
          <w:rStyle w:val="a8"/>
          <w:rFonts w:ascii="Times New Roman" w:hAnsi="Times New Roman"/>
        </w:rPr>
        <w:footnoteRef/>
      </w:r>
      <w:r w:rsidRPr="006C7D31">
        <w:rPr>
          <w:rFonts w:ascii="Times New Roman" w:hAnsi="Times New Roman"/>
        </w:rPr>
        <w:t xml:space="preserve"> https://www.hk01.com/%E7%A4%BE%E6%9C%83%E6%96%B0%E8%81%9E/110179/%E8%99%90%E5%9B%9A-01%E5%B0%88%E8%A8%AA50%E5%90%8D%E5%B0%91%E5%B9%B4%E7%8A%AF-%E6%8F%AD%E6%87%B2%E6%95%99%E8%BF%AB%E9%A3%B2%E5%B0%BF%E9%A3%9F%E5%B1%8E-%E6%91%91%E7%A0%B4%E8%80%B3%E8%86%9C%E6%90%8D%E8%81%BD%E8%A6%BA</w:t>
      </w:r>
    </w:p>
  </w:footnote>
  <w:footnote w:id="13">
    <w:p w14:paraId="34187486" w14:textId="77777777" w:rsidR="005B099E" w:rsidRPr="006C7D31" w:rsidRDefault="005B099E" w:rsidP="005B099E">
      <w:pPr>
        <w:pStyle w:val="a9"/>
        <w:rPr>
          <w:rFonts w:ascii="Times New Roman" w:hAnsi="Times New Roman"/>
          <w:lang w:val="en-AU"/>
        </w:rPr>
      </w:pPr>
      <w:r w:rsidRPr="006C7D31">
        <w:rPr>
          <w:rStyle w:val="a8"/>
          <w:rFonts w:ascii="Times New Roman" w:hAnsi="Times New Roman"/>
        </w:rPr>
        <w:footnoteRef/>
      </w:r>
      <w:r w:rsidRPr="006C7D31">
        <w:rPr>
          <w:rFonts w:ascii="Times New Roman" w:hAnsi="Times New Roman"/>
        </w:rPr>
        <w:t xml:space="preserve"> </w:t>
      </w:r>
      <w:r w:rsidRPr="006C7D31">
        <w:rPr>
          <w:rFonts w:ascii="Times New Roman" w:hAnsi="Times New Roman"/>
          <w:lang w:val="en-AU"/>
        </w:rPr>
        <w:t>United Nations Human Rights Committee: “Concluding observations on the third periodic report of Hong Kong, China, adopted by the Committee at its 107</w:t>
      </w:r>
      <w:r w:rsidRPr="006C7D31">
        <w:rPr>
          <w:rFonts w:ascii="Times New Roman" w:hAnsi="Times New Roman"/>
          <w:vertAlign w:val="superscript"/>
          <w:lang w:val="en-AU"/>
        </w:rPr>
        <w:t>th</w:t>
      </w:r>
      <w:r w:rsidRPr="006C7D31">
        <w:rPr>
          <w:rFonts w:ascii="Times New Roman" w:hAnsi="Times New Roman"/>
          <w:lang w:val="en-AU"/>
        </w:rPr>
        <w:t xml:space="preserve"> session (11-28 March 2013)” Paragraph 7 (CCPR/C/CHN-HKG/CO/3)</w:t>
      </w:r>
    </w:p>
  </w:footnote>
  <w:footnote w:id="14">
    <w:p w14:paraId="708E53BB" w14:textId="45A8DA59"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Victor Mallet visa controversy, Wikipedia, available at </w:t>
      </w:r>
      <w:hyperlink r:id="rId4">
        <w:r w:rsidRPr="006C7D31">
          <w:rPr>
            <w:rStyle w:val="a3"/>
            <w:rFonts w:ascii="Times New Roman" w:eastAsia="Times New Roman" w:hAnsi="Times New Roman" w:cs="Times New Roman"/>
            <w:color w:val="auto"/>
          </w:rPr>
          <w:t>https://en.wikipedia.org/wiki/Victor_Mallet_visa_controversy</w:t>
        </w:r>
      </w:hyperlink>
      <w:r w:rsidRPr="006C7D31">
        <w:rPr>
          <w:rFonts w:ascii="Times New Roman" w:eastAsia="Times New Roman" w:hAnsi="Times New Roman" w:cs="Times New Roman"/>
        </w:rPr>
        <w:t xml:space="preserve"> (accessed on 29 May 2020)</w:t>
      </w:r>
    </w:p>
  </w:footnote>
  <w:footnote w:id="15">
    <w:p w14:paraId="6A5CF0D6" w14:textId="470FD779"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Kris Cheng, “Indonesian woman who covered Hong Kong protests as a citizen journalist deported over visa issue”, Hong Kong Free Press, 2 December 2019, available at https://hongkongfp.com/2019/12/02/indonesian-woman-covered-hong-kong-protests-citizen-journalist-deported-visa-issue/ </w:t>
      </w:r>
    </w:p>
    <w:p w14:paraId="2B08BC83" w14:textId="0F0D51BB" w:rsidR="003D197E" w:rsidRPr="006C7D31" w:rsidRDefault="003D197E" w:rsidP="6E6524CB">
      <w:pPr>
        <w:pStyle w:val="a9"/>
        <w:rPr>
          <w:rFonts w:ascii="Times New Roman" w:hAnsi="Times New Roman" w:cs="Times New Roman"/>
        </w:rPr>
      </w:pPr>
      <w:r w:rsidRPr="006C7D31">
        <w:rPr>
          <w:rFonts w:ascii="Times New Roman" w:eastAsia="Times New Roman" w:hAnsi="Times New Roman" w:cs="Times New Roman"/>
        </w:rPr>
        <w:t>https://www.scmp.com/news/hong-kong/society/article/3040288/immigration-officials-deport-indonesian-domestic-worker-who?utm_source=copy_link&amp;utm_medium=share_widget&amp;utm_campaign=3040288</w:t>
      </w:r>
    </w:p>
  </w:footnote>
  <w:footnote w:id="16">
    <w:p w14:paraId="36083476" w14:textId="69B539A6"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Security Bureau of HKSAR, “Legislative Council Panel on Security - Strengthening the Prevention and Tackling of Terrorist Activities”, HKSAR, May 2020, available at https://www.legco.gov.hk/yr19-20/english/panels/se/papers/se20200602cb2-1081-5-e.pdf</w:t>
      </w:r>
    </w:p>
  </w:footnote>
  <w:footnote w:id="17">
    <w:p w14:paraId="31605947" w14:textId="17A83342"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Mandates of the Special Rapporteur on the promotion and protection of human rights and fundamental freedoms while countering terrorism; the Special Rapporteur on extrajudicial, summary or arbitrary executions; the Special Rapporteur on the promotion and protection of the right to freedom of opinion and expression; the Special Rapporteur on the rights to freedom of peaceful assembly and of association; the Special Rapporteur on the situation of human rights defenders; and the Special Rapporteur on minority issues, “Communications to China”, 23 Apr 2020, available at https://spcommreports.ohchr.org/TMResultsBase/DownLoadPublicCommunicationFile?gId=25196</w:t>
      </w:r>
    </w:p>
  </w:footnote>
  <w:footnote w:id="18">
    <w:p w14:paraId="1033293D" w14:textId="4A6A9969"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KF/sup-117, 16 August 2016. </w:t>
      </w:r>
      <w:hyperlink r:id="rId5" w:history="1">
        <w:r w:rsidRPr="006C7D31">
          <w:rPr>
            <w:rStyle w:val="a3"/>
            <w:rFonts w:ascii="Times New Roman" w:eastAsia="Times New Roman" w:hAnsi="Times New Roman" w:cs="Times New Roman"/>
            <w:color w:val="auto"/>
          </w:rPr>
          <w:t>https://tbinternet.ohchr.org/Treaties/CCPR/Shared%20Documents/HKG/INT_CCPR_FUL_HKG_24975_E.pdf</w:t>
        </w:r>
      </w:hyperlink>
    </w:p>
  </w:footnote>
  <w:footnote w:id="19">
    <w:p w14:paraId="37CE0BE9" w14:textId="77777777" w:rsidR="003D197E" w:rsidRPr="006C7D31" w:rsidRDefault="003D197E" w:rsidP="6E6524CB">
      <w:pPr>
        <w:spacing w:after="120" w:line="276" w:lineRule="auto"/>
        <w:ind w:right="4"/>
        <w:jc w:val="both"/>
        <w:rPr>
          <w:rFonts w:ascii="Times New Roman" w:eastAsia="Times New Roman" w:hAnsi="Times New Roman" w:cs="Times New Roman"/>
          <w:sz w:val="20"/>
          <w:szCs w:val="20"/>
        </w:rPr>
      </w:pPr>
      <w:r w:rsidRPr="006C7D31">
        <w:rPr>
          <w:rStyle w:val="a8"/>
          <w:rFonts w:ascii="Times New Roman" w:eastAsia="Times New Roman" w:hAnsi="Times New Roman" w:cs="Times New Roman"/>
          <w:sz w:val="20"/>
          <w:szCs w:val="20"/>
        </w:rPr>
        <w:footnoteRef/>
      </w:r>
      <w:r w:rsidRPr="006C7D31">
        <w:rPr>
          <w:rFonts w:ascii="Times New Roman" w:eastAsia="Times New Roman" w:hAnsi="Times New Roman" w:cs="Times New Roman"/>
          <w:sz w:val="20"/>
          <w:szCs w:val="20"/>
        </w:rPr>
        <w:t xml:space="preserve"> </w:t>
      </w:r>
      <w:r w:rsidRPr="006C7D31">
        <w:rPr>
          <w:rFonts w:ascii="Times New Roman" w:eastAsia="Times New Roman" w:hAnsi="Times New Roman" w:cs="Times New Roman"/>
          <w:sz w:val="20"/>
          <w:szCs w:val="20"/>
          <w:lang w:val="en-GB"/>
        </w:rPr>
        <w:t xml:space="preserve">In February 2017: </w:t>
      </w:r>
      <w:hyperlink r:id="rId6">
        <w:r w:rsidRPr="006C7D31">
          <w:rPr>
            <w:rStyle w:val="a3"/>
            <w:rFonts w:ascii="Times New Roman" w:eastAsia="Times New Roman" w:hAnsi="Times New Roman" w:cs="Times New Roman"/>
            <w:color w:val="auto"/>
            <w:sz w:val="20"/>
            <w:szCs w:val="20"/>
            <w:lang w:val="en-GB"/>
          </w:rPr>
          <w:t>https://www.scmp.com/news/hong-kong/politics/article/2069623/chief-executive-hopeful-carrie-lam-unlikely-restart-hong</w:t>
        </w:r>
      </w:hyperlink>
      <w:r w:rsidRPr="006C7D31">
        <w:rPr>
          <w:rFonts w:ascii="Times New Roman" w:eastAsia="Times New Roman" w:hAnsi="Times New Roman" w:cs="Times New Roman"/>
          <w:sz w:val="20"/>
          <w:szCs w:val="20"/>
        </w:rPr>
        <w:t>;</w:t>
      </w:r>
    </w:p>
    <w:p w14:paraId="360442E5" w14:textId="77777777" w:rsidR="003D197E" w:rsidRPr="006C7D31" w:rsidRDefault="003D197E" w:rsidP="6E6524CB">
      <w:pPr>
        <w:spacing w:after="120" w:line="276" w:lineRule="auto"/>
        <w:ind w:right="4"/>
        <w:jc w:val="both"/>
        <w:rPr>
          <w:rFonts w:ascii="Times New Roman" w:eastAsia="Times New Roman" w:hAnsi="Times New Roman" w:cs="Times New Roman"/>
          <w:sz w:val="20"/>
          <w:szCs w:val="20"/>
          <w:lang w:val="en-GB"/>
        </w:rPr>
      </w:pPr>
      <w:r w:rsidRPr="006C7D31">
        <w:rPr>
          <w:rFonts w:ascii="Times New Roman" w:eastAsia="Times New Roman" w:hAnsi="Times New Roman" w:cs="Times New Roman"/>
          <w:sz w:val="20"/>
          <w:szCs w:val="20"/>
        </w:rPr>
        <w:t xml:space="preserve"> </w:t>
      </w:r>
      <w:r w:rsidRPr="006C7D31">
        <w:rPr>
          <w:rFonts w:ascii="Times New Roman" w:eastAsia="Times New Roman" w:hAnsi="Times New Roman" w:cs="Times New Roman"/>
          <w:sz w:val="20"/>
          <w:szCs w:val="20"/>
          <w:lang w:val="en-GB"/>
        </w:rPr>
        <w:t>In October 2018:</w:t>
      </w:r>
    </w:p>
    <w:p w14:paraId="79011CA0" w14:textId="17919EA1" w:rsidR="003D197E" w:rsidRPr="006C7D31" w:rsidRDefault="00B7425C" w:rsidP="6E6524CB">
      <w:pPr>
        <w:spacing w:after="120" w:line="276" w:lineRule="auto"/>
        <w:ind w:right="4"/>
        <w:jc w:val="both"/>
        <w:rPr>
          <w:rFonts w:ascii="Times New Roman" w:hAnsi="Times New Roman" w:cs="Times New Roman"/>
          <w:sz w:val="20"/>
          <w:szCs w:val="20"/>
        </w:rPr>
      </w:pPr>
      <w:hyperlink r:id="rId7" w:history="1">
        <w:r w:rsidR="003D197E" w:rsidRPr="006C7D31">
          <w:rPr>
            <w:rStyle w:val="a3"/>
            <w:rFonts w:ascii="Times New Roman" w:eastAsia="Times New Roman" w:hAnsi="Times New Roman" w:cs="Times New Roman"/>
            <w:sz w:val="20"/>
            <w:szCs w:val="20"/>
            <w:lang w:val="en-GB"/>
          </w:rPr>
          <w:t>https://news.mingpao.com/ins/%E6%B8%AF%E8%81%9E/article/20181010/s00001/1539173943293/%E3%80%90%E6%96%BD%E6%94%BF%E5%A0%B1%E5%91%8A%E3%80%91%E6%9E%97%E9%84%AD%E6%9C%88%E5%A8%A5-%E7%8F%BE%E6%99%82%E9%87%8D%E5%95%9F%E6%94%BF%E6%94%B9%E5%A6%82%E3%80%8C%E6%92%BC%E9%A0%AD%E5%9F%8B%E7%89%86%E3%80%8D</w:t>
        </w:r>
      </w:hyperlink>
    </w:p>
  </w:footnote>
  <w:footnote w:id="20">
    <w:p w14:paraId="24E63D7D" w14:textId="365F3560" w:rsidR="003D197E" w:rsidRPr="006C7D31" w:rsidRDefault="003D197E" w:rsidP="6E6524CB">
      <w:pPr>
        <w:pStyle w:val="a9"/>
        <w:rPr>
          <w:rFonts w:ascii="Times New Roman" w:hAnsi="Times New Roman" w:cs="Times New Roman"/>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w:t>
      </w:r>
      <w:r w:rsidRPr="006C7D31">
        <w:rPr>
          <w:rFonts w:ascii="Times New Roman" w:eastAsia="Times New Roman" w:hAnsi="Times New Roman" w:cs="Times New Roman"/>
          <w:lang w:val="en-GB"/>
        </w:rPr>
        <w:t xml:space="preserve">South China Morning Post, “Electoral Commission accused of ‘political screening’ and double standards in approval process for leaflets by Legco candidates” (3 August 2016): </w:t>
      </w:r>
      <w:hyperlink r:id="rId8">
        <w:r w:rsidRPr="006C7D31">
          <w:rPr>
            <w:rStyle w:val="a3"/>
            <w:rFonts w:ascii="Times New Roman" w:eastAsia="Times New Roman" w:hAnsi="Times New Roman" w:cs="Times New Roman"/>
            <w:color w:val="auto"/>
            <w:lang w:val="en-GB"/>
          </w:rPr>
          <w:t>https://www.scmp.com/news/hong-kong/politics/article/1998333/electoral-commission-accused-political-screening-and-double</w:t>
        </w:r>
      </w:hyperlink>
    </w:p>
  </w:footnote>
  <w:footnote w:id="21">
    <w:p w14:paraId="4B3B8FB2" w14:textId="2DF2D5A8" w:rsidR="003D197E" w:rsidRPr="006C7D31" w:rsidRDefault="003D197E" w:rsidP="6E6524CB">
      <w:pPr>
        <w:pStyle w:val="a9"/>
        <w:rPr>
          <w:rStyle w:val="a3"/>
          <w:rFonts w:ascii="Times New Roman" w:hAnsi="Times New Roman" w:cs="Times New Roman"/>
          <w:color w:val="auto"/>
        </w:rPr>
      </w:pPr>
      <w:r w:rsidRPr="006C7D31">
        <w:rPr>
          <w:rStyle w:val="a8"/>
          <w:rFonts w:ascii="Times New Roman" w:eastAsia="Times New Roman" w:hAnsi="Times New Roman" w:cs="Times New Roman"/>
        </w:rPr>
        <w:footnoteRef/>
      </w:r>
      <w:r w:rsidRPr="006C7D31">
        <w:rPr>
          <w:rFonts w:ascii="Times New Roman" w:eastAsia="Times New Roman" w:hAnsi="Times New Roman" w:cs="Times New Roman"/>
        </w:rPr>
        <w:t xml:space="preserve"> Mandates of the Special Rapporteur on contemporary forms of racism, racial discrimination, xenophobia and related intolerance and the Special Rapporteur on minority issues. 11 February 2020. </w:t>
      </w:r>
      <w:hyperlink r:id="rId9" w:history="1">
        <w:r w:rsidRPr="006C7D31">
          <w:rPr>
            <w:rStyle w:val="a3"/>
            <w:rFonts w:ascii="Times New Roman" w:eastAsia="Times New Roman" w:hAnsi="Times New Roman" w:cs="Times New Roman"/>
            <w:color w:val="auto"/>
          </w:rPr>
          <w:t>https://spcommreports.ohchr.org/TMResultsBase/DownLoadPublicCommunicationFile?gId=25045</w:t>
        </w:r>
      </w:hyperlink>
    </w:p>
  </w:footnote>
  <w:footnote w:id="22">
    <w:p w14:paraId="43649740" w14:textId="69C925B4" w:rsidR="003D197E" w:rsidRPr="006C7D31" w:rsidRDefault="003D197E" w:rsidP="40637728">
      <w:pPr>
        <w:pStyle w:val="a9"/>
        <w:rPr>
          <w:rFonts w:ascii="Times New Roman" w:hAnsi="Times New Roman" w:cs="Times New Roman"/>
        </w:rPr>
      </w:pPr>
      <w:r w:rsidRPr="006C7D31">
        <w:rPr>
          <w:rStyle w:val="a8"/>
          <w:rFonts w:ascii="Times New Roman" w:hAnsi="Times New Roman" w:cs="Times New Roman"/>
        </w:rPr>
        <w:footnoteRef/>
      </w:r>
      <w:r w:rsidRPr="006C7D31">
        <w:rPr>
          <w:rFonts w:ascii="Times New Roman" w:hAnsi="Times New Roman" w:cs="Times New Roman"/>
        </w:rPr>
        <w:t xml:space="preserve"> Joint Submission by 12 HK LGBTIQ+ Organisations: </w:t>
      </w:r>
      <w:r w:rsidRPr="006C7D31">
        <w:rPr>
          <w:rFonts w:ascii="Times New Roman" w:hAnsi="Times New Roman" w:cs="Times New Roman"/>
          <w:i/>
          <w:iCs/>
        </w:rPr>
        <w:t>The Situation of Lesbian, Gay, Bisexual, Transgender and Intersex Persons in Hong Kong</w:t>
      </w:r>
      <w:r w:rsidRPr="006C7D31">
        <w:rPr>
          <w:rFonts w:ascii="Times New Roman" w:hAnsi="Times New Roman" w:cs="Times New Roman"/>
        </w:rPr>
        <w:t>, For the List of Issues Submitted to the Human Rights Committee in relation to the consideration of the fourth ICCPR periodic report submitted by Hong Kong, China, 30 April 2020, https://tbinternet.ohchr.org/Treaties/CCPR/Shared%20Documents/HKG/INT_CCPR_ICO_HKG_42056_E.pdf.</w:t>
      </w:r>
    </w:p>
  </w:footnote>
  <w:footnote w:id="23">
    <w:p w14:paraId="7B628E53" w14:textId="2867BF05" w:rsidR="706674A9" w:rsidRPr="006C7D31" w:rsidRDefault="706674A9" w:rsidP="006C7D31">
      <w:pPr>
        <w:pStyle w:val="a9"/>
        <w:rPr>
          <w:rFonts w:ascii="Times New Roman" w:hAnsi="Times New Roman"/>
        </w:rPr>
      </w:pPr>
      <w:r w:rsidRPr="006C7D31">
        <w:rPr>
          <w:rStyle w:val="a8"/>
          <w:rFonts w:ascii="Times New Roman" w:hAnsi="Times New Roman"/>
        </w:rPr>
        <w:footnoteRef/>
      </w:r>
      <w:r w:rsidRPr="006C7D31">
        <w:rPr>
          <w:rFonts w:ascii="Times New Roman" w:hAnsi="Times New Roman"/>
        </w:rPr>
        <w:t xml:space="preserve"> CAT/C/CHN-HKG/CO/5, para 28, 29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03D197E" w14:paraId="4BC6AE31" w14:textId="77777777" w:rsidTr="2624D7C2">
      <w:tc>
        <w:tcPr>
          <w:tcW w:w="3120" w:type="dxa"/>
        </w:tcPr>
        <w:p w14:paraId="7DE0B13F" w14:textId="48B538FD" w:rsidR="003D197E" w:rsidRDefault="003D197E" w:rsidP="2624D7C2">
          <w:pPr>
            <w:pStyle w:val="a6"/>
            <w:ind w:left="-115"/>
          </w:pPr>
        </w:p>
      </w:tc>
      <w:tc>
        <w:tcPr>
          <w:tcW w:w="3120" w:type="dxa"/>
        </w:tcPr>
        <w:p w14:paraId="2ED6450D" w14:textId="47CC1712" w:rsidR="003D197E" w:rsidRDefault="003D197E" w:rsidP="2624D7C2">
          <w:pPr>
            <w:pStyle w:val="a6"/>
            <w:jc w:val="center"/>
          </w:pPr>
        </w:p>
      </w:tc>
      <w:tc>
        <w:tcPr>
          <w:tcW w:w="3120" w:type="dxa"/>
        </w:tcPr>
        <w:p w14:paraId="177CD553" w14:textId="26641192" w:rsidR="003D197E" w:rsidRDefault="003D197E" w:rsidP="2624D7C2">
          <w:pPr>
            <w:pStyle w:val="a6"/>
            <w:ind w:right="-115"/>
            <w:jc w:val="right"/>
          </w:pPr>
        </w:p>
      </w:tc>
    </w:tr>
  </w:tbl>
  <w:p w14:paraId="1FE5750D" w14:textId="0CE6D05A" w:rsidR="003D197E" w:rsidRDefault="003D197E" w:rsidP="2624D7C2">
    <w:pPr>
      <w:pStyle w:val="a6"/>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7FD"/>
    <w:multiLevelType w:val="hybridMultilevel"/>
    <w:tmpl w:val="578E4B7E"/>
    <w:lvl w:ilvl="0" w:tplc="8EEA0994">
      <w:start w:val="1"/>
      <w:numFmt w:val="decimal"/>
      <w:lvlText w:val="%1."/>
      <w:lvlJc w:val="left"/>
      <w:pPr>
        <w:ind w:left="720" w:hanging="360"/>
      </w:pPr>
    </w:lvl>
    <w:lvl w:ilvl="1" w:tplc="D2E8B1D6">
      <w:start w:val="1"/>
      <w:numFmt w:val="lowerLetter"/>
      <w:lvlText w:val="%2."/>
      <w:lvlJc w:val="left"/>
      <w:pPr>
        <w:ind w:left="1440" w:hanging="360"/>
      </w:pPr>
    </w:lvl>
    <w:lvl w:ilvl="2" w:tplc="D3BC4CCE">
      <w:start w:val="1"/>
      <w:numFmt w:val="lowerRoman"/>
      <w:lvlText w:val="%3."/>
      <w:lvlJc w:val="right"/>
      <w:pPr>
        <w:ind w:left="2160" w:hanging="180"/>
      </w:pPr>
    </w:lvl>
    <w:lvl w:ilvl="3" w:tplc="F0EC566C">
      <w:start w:val="1"/>
      <w:numFmt w:val="decimal"/>
      <w:lvlText w:val="%4."/>
      <w:lvlJc w:val="left"/>
      <w:pPr>
        <w:ind w:left="2880" w:hanging="360"/>
      </w:pPr>
    </w:lvl>
    <w:lvl w:ilvl="4" w:tplc="FC9A2CB4">
      <w:start w:val="1"/>
      <w:numFmt w:val="lowerLetter"/>
      <w:lvlText w:val="%5."/>
      <w:lvlJc w:val="left"/>
      <w:pPr>
        <w:ind w:left="3600" w:hanging="360"/>
      </w:pPr>
    </w:lvl>
    <w:lvl w:ilvl="5" w:tplc="73AC2D0A">
      <w:start w:val="1"/>
      <w:numFmt w:val="lowerRoman"/>
      <w:lvlText w:val="%6."/>
      <w:lvlJc w:val="right"/>
      <w:pPr>
        <w:ind w:left="4320" w:hanging="180"/>
      </w:pPr>
    </w:lvl>
    <w:lvl w:ilvl="6" w:tplc="49CC6DC4">
      <w:start w:val="1"/>
      <w:numFmt w:val="decimal"/>
      <w:lvlText w:val="%7."/>
      <w:lvlJc w:val="left"/>
      <w:pPr>
        <w:ind w:left="5040" w:hanging="360"/>
      </w:pPr>
    </w:lvl>
    <w:lvl w:ilvl="7" w:tplc="832473EA">
      <w:start w:val="1"/>
      <w:numFmt w:val="lowerLetter"/>
      <w:lvlText w:val="%8."/>
      <w:lvlJc w:val="left"/>
      <w:pPr>
        <w:ind w:left="5760" w:hanging="360"/>
      </w:pPr>
    </w:lvl>
    <w:lvl w:ilvl="8" w:tplc="5EBCA70C">
      <w:start w:val="1"/>
      <w:numFmt w:val="lowerRoman"/>
      <w:lvlText w:val="%9."/>
      <w:lvlJc w:val="right"/>
      <w:pPr>
        <w:ind w:left="6480" w:hanging="180"/>
      </w:pPr>
    </w:lvl>
  </w:abstractNum>
  <w:abstractNum w:abstractNumId="1">
    <w:nsid w:val="089C7DF9"/>
    <w:multiLevelType w:val="hybridMultilevel"/>
    <w:tmpl w:val="40EAD460"/>
    <w:lvl w:ilvl="0" w:tplc="0E009704">
      <w:start w:val="1"/>
      <w:numFmt w:val="decimal"/>
      <w:lvlText w:val="%1."/>
      <w:lvlJc w:val="left"/>
      <w:pPr>
        <w:ind w:left="720" w:hanging="360"/>
      </w:pPr>
    </w:lvl>
    <w:lvl w:ilvl="1" w:tplc="23A2860A">
      <w:start w:val="1"/>
      <w:numFmt w:val="lowerLetter"/>
      <w:lvlText w:val="%2."/>
      <w:lvlJc w:val="left"/>
      <w:pPr>
        <w:ind w:left="1440" w:hanging="360"/>
      </w:pPr>
    </w:lvl>
    <w:lvl w:ilvl="2" w:tplc="96D02716">
      <w:start w:val="1"/>
      <w:numFmt w:val="lowerRoman"/>
      <w:lvlText w:val="%3."/>
      <w:lvlJc w:val="right"/>
      <w:pPr>
        <w:ind w:left="2160" w:hanging="180"/>
      </w:pPr>
    </w:lvl>
    <w:lvl w:ilvl="3" w:tplc="D91A7C72">
      <w:start w:val="1"/>
      <w:numFmt w:val="decimal"/>
      <w:lvlText w:val="%4."/>
      <w:lvlJc w:val="left"/>
      <w:pPr>
        <w:ind w:left="2880" w:hanging="360"/>
      </w:pPr>
    </w:lvl>
    <w:lvl w:ilvl="4" w:tplc="95961066">
      <w:start w:val="1"/>
      <w:numFmt w:val="lowerLetter"/>
      <w:lvlText w:val="%5."/>
      <w:lvlJc w:val="left"/>
      <w:pPr>
        <w:ind w:left="3600" w:hanging="360"/>
      </w:pPr>
    </w:lvl>
    <w:lvl w:ilvl="5" w:tplc="8256B7D8">
      <w:start w:val="1"/>
      <w:numFmt w:val="lowerRoman"/>
      <w:lvlText w:val="%6."/>
      <w:lvlJc w:val="right"/>
      <w:pPr>
        <w:ind w:left="4320" w:hanging="180"/>
      </w:pPr>
    </w:lvl>
    <w:lvl w:ilvl="6" w:tplc="8AD24458">
      <w:start w:val="1"/>
      <w:numFmt w:val="decimal"/>
      <w:lvlText w:val="%7."/>
      <w:lvlJc w:val="left"/>
      <w:pPr>
        <w:ind w:left="5040" w:hanging="360"/>
      </w:pPr>
    </w:lvl>
    <w:lvl w:ilvl="7" w:tplc="4FF26AA6">
      <w:start w:val="1"/>
      <w:numFmt w:val="lowerLetter"/>
      <w:lvlText w:val="%8."/>
      <w:lvlJc w:val="left"/>
      <w:pPr>
        <w:ind w:left="5760" w:hanging="360"/>
      </w:pPr>
    </w:lvl>
    <w:lvl w:ilvl="8" w:tplc="BFBAFD18">
      <w:start w:val="1"/>
      <w:numFmt w:val="lowerRoman"/>
      <w:lvlText w:val="%9."/>
      <w:lvlJc w:val="right"/>
      <w:pPr>
        <w:ind w:left="6480" w:hanging="180"/>
      </w:pPr>
    </w:lvl>
  </w:abstractNum>
  <w:abstractNum w:abstractNumId="2">
    <w:nsid w:val="092C1243"/>
    <w:multiLevelType w:val="hybridMultilevel"/>
    <w:tmpl w:val="B52A8C28"/>
    <w:lvl w:ilvl="0" w:tplc="79ECCB62">
      <w:start w:val="1"/>
      <w:numFmt w:val="decimal"/>
      <w:lvlText w:val="%1."/>
      <w:lvlJc w:val="left"/>
      <w:pPr>
        <w:ind w:left="720" w:hanging="360"/>
      </w:pPr>
    </w:lvl>
    <w:lvl w:ilvl="1" w:tplc="0E5648EC">
      <w:start w:val="1"/>
      <w:numFmt w:val="lowerLetter"/>
      <w:lvlText w:val="%2."/>
      <w:lvlJc w:val="left"/>
      <w:pPr>
        <w:ind w:left="1440" w:hanging="360"/>
      </w:pPr>
    </w:lvl>
    <w:lvl w:ilvl="2" w:tplc="1096B432">
      <w:start w:val="1"/>
      <w:numFmt w:val="lowerRoman"/>
      <w:lvlText w:val="%3."/>
      <w:lvlJc w:val="right"/>
      <w:pPr>
        <w:ind w:left="2160" w:hanging="180"/>
      </w:pPr>
    </w:lvl>
    <w:lvl w:ilvl="3" w:tplc="59D814CE">
      <w:start w:val="1"/>
      <w:numFmt w:val="decimal"/>
      <w:lvlText w:val="%4."/>
      <w:lvlJc w:val="left"/>
      <w:pPr>
        <w:ind w:left="2880" w:hanging="360"/>
      </w:pPr>
    </w:lvl>
    <w:lvl w:ilvl="4" w:tplc="76840F06">
      <w:start w:val="1"/>
      <w:numFmt w:val="lowerLetter"/>
      <w:lvlText w:val="%5."/>
      <w:lvlJc w:val="left"/>
      <w:pPr>
        <w:ind w:left="3600" w:hanging="360"/>
      </w:pPr>
    </w:lvl>
    <w:lvl w:ilvl="5" w:tplc="A9FA4AFC">
      <w:start w:val="1"/>
      <w:numFmt w:val="lowerRoman"/>
      <w:lvlText w:val="%6."/>
      <w:lvlJc w:val="right"/>
      <w:pPr>
        <w:ind w:left="4320" w:hanging="180"/>
      </w:pPr>
    </w:lvl>
    <w:lvl w:ilvl="6" w:tplc="1D1ABF0E">
      <w:start w:val="1"/>
      <w:numFmt w:val="decimal"/>
      <w:lvlText w:val="%7."/>
      <w:lvlJc w:val="left"/>
      <w:pPr>
        <w:ind w:left="5040" w:hanging="360"/>
      </w:pPr>
    </w:lvl>
    <w:lvl w:ilvl="7" w:tplc="2F0EB8A0">
      <w:start w:val="1"/>
      <w:numFmt w:val="lowerLetter"/>
      <w:lvlText w:val="%8."/>
      <w:lvlJc w:val="left"/>
      <w:pPr>
        <w:ind w:left="5760" w:hanging="360"/>
      </w:pPr>
    </w:lvl>
    <w:lvl w:ilvl="8" w:tplc="484C18BC">
      <w:start w:val="1"/>
      <w:numFmt w:val="lowerRoman"/>
      <w:lvlText w:val="%9."/>
      <w:lvlJc w:val="right"/>
      <w:pPr>
        <w:ind w:left="6480" w:hanging="180"/>
      </w:pPr>
    </w:lvl>
  </w:abstractNum>
  <w:abstractNum w:abstractNumId="3">
    <w:nsid w:val="09EB3F97"/>
    <w:multiLevelType w:val="hybridMultilevel"/>
    <w:tmpl w:val="A03ED94C"/>
    <w:lvl w:ilvl="0" w:tplc="B3985FDC">
      <w:start w:val="1"/>
      <w:numFmt w:val="decimal"/>
      <w:lvlText w:val="%1."/>
      <w:lvlJc w:val="left"/>
      <w:pPr>
        <w:ind w:left="720" w:hanging="360"/>
      </w:pPr>
    </w:lvl>
    <w:lvl w:ilvl="1" w:tplc="DD661EA6">
      <w:start w:val="1"/>
      <w:numFmt w:val="lowerLetter"/>
      <w:lvlText w:val="%2."/>
      <w:lvlJc w:val="left"/>
      <w:pPr>
        <w:ind w:left="1440" w:hanging="360"/>
      </w:pPr>
    </w:lvl>
    <w:lvl w:ilvl="2" w:tplc="2D685FB2">
      <w:start w:val="1"/>
      <w:numFmt w:val="lowerRoman"/>
      <w:lvlText w:val="%3."/>
      <w:lvlJc w:val="right"/>
      <w:pPr>
        <w:ind w:left="2160" w:hanging="180"/>
      </w:pPr>
    </w:lvl>
    <w:lvl w:ilvl="3" w:tplc="B9EE796C">
      <w:start w:val="1"/>
      <w:numFmt w:val="decimal"/>
      <w:lvlText w:val="%4."/>
      <w:lvlJc w:val="left"/>
      <w:pPr>
        <w:ind w:left="2880" w:hanging="360"/>
      </w:pPr>
    </w:lvl>
    <w:lvl w:ilvl="4" w:tplc="B7D63306">
      <w:start w:val="1"/>
      <w:numFmt w:val="lowerLetter"/>
      <w:lvlText w:val="%5."/>
      <w:lvlJc w:val="left"/>
      <w:pPr>
        <w:ind w:left="3600" w:hanging="360"/>
      </w:pPr>
    </w:lvl>
    <w:lvl w:ilvl="5" w:tplc="F9C22ECA">
      <w:start w:val="1"/>
      <w:numFmt w:val="lowerRoman"/>
      <w:lvlText w:val="%6."/>
      <w:lvlJc w:val="right"/>
      <w:pPr>
        <w:ind w:left="4320" w:hanging="180"/>
      </w:pPr>
    </w:lvl>
    <w:lvl w:ilvl="6" w:tplc="59AEBFC2">
      <w:start w:val="1"/>
      <w:numFmt w:val="decimal"/>
      <w:lvlText w:val="%7."/>
      <w:lvlJc w:val="left"/>
      <w:pPr>
        <w:ind w:left="5040" w:hanging="360"/>
      </w:pPr>
    </w:lvl>
    <w:lvl w:ilvl="7" w:tplc="27704D82">
      <w:start w:val="1"/>
      <w:numFmt w:val="lowerLetter"/>
      <w:lvlText w:val="%8."/>
      <w:lvlJc w:val="left"/>
      <w:pPr>
        <w:ind w:left="5760" w:hanging="360"/>
      </w:pPr>
    </w:lvl>
    <w:lvl w:ilvl="8" w:tplc="DA9E9426">
      <w:start w:val="1"/>
      <w:numFmt w:val="lowerRoman"/>
      <w:lvlText w:val="%9."/>
      <w:lvlJc w:val="right"/>
      <w:pPr>
        <w:ind w:left="6480" w:hanging="180"/>
      </w:pPr>
    </w:lvl>
  </w:abstractNum>
  <w:abstractNum w:abstractNumId="4">
    <w:nsid w:val="0AAA3C3C"/>
    <w:multiLevelType w:val="hybridMultilevel"/>
    <w:tmpl w:val="2E50316C"/>
    <w:lvl w:ilvl="0" w:tplc="5A20EC44">
      <w:start w:val="1"/>
      <w:numFmt w:val="decimal"/>
      <w:lvlText w:val="%1."/>
      <w:lvlJc w:val="left"/>
      <w:pPr>
        <w:ind w:left="720" w:hanging="360"/>
      </w:pPr>
    </w:lvl>
    <w:lvl w:ilvl="1" w:tplc="80886266">
      <w:start w:val="1"/>
      <w:numFmt w:val="lowerLetter"/>
      <w:lvlText w:val="%2."/>
      <w:lvlJc w:val="left"/>
      <w:pPr>
        <w:ind w:left="1440" w:hanging="360"/>
      </w:pPr>
    </w:lvl>
    <w:lvl w:ilvl="2" w:tplc="7BF4C264">
      <w:start w:val="1"/>
      <w:numFmt w:val="lowerRoman"/>
      <w:lvlText w:val="%3."/>
      <w:lvlJc w:val="right"/>
      <w:pPr>
        <w:ind w:left="2160" w:hanging="180"/>
      </w:pPr>
    </w:lvl>
    <w:lvl w:ilvl="3" w:tplc="2564E898">
      <w:start w:val="1"/>
      <w:numFmt w:val="decimal"/>
      <w:lvlText w:val="%4."/>
      <w:lvlJc w:val="left"/>
      <w:pPr>
        <w:ind w:left="2880" w:hanging="360"/>
      </w:pPr>
    </w:lvl>
    <w:lvl w:ilvl="4" w:tplc="D2F6DF1C">
      <w:start w:val="1"/>
      <w:numFmt w:val="lowerLetter"/>
      <w:lvlText w:val="%5."/>
      <w:lvlJc w:val="left"/>
      <w:pPr>
        <w:ind w:left="3600" w:hanging="360"/>
      </w:pPr>
    </w:lvl>
    <w:lvl w:ilvl="5" w:tplc="E068B6DA">
      <w:start w:val="1"/>
      <w:numFmt w:val="lowerRoman"/>
      <w:lvlText w:val="%6."/>
      <w:lvlJc w:val="right"/>
      <w:pPr>
        <w:ind w:left="4320" w:hanging="180"/>
      </w:pPr>
    </w:lvl>
    <w:lvl w:ilvl="6" w:tplc="604CC0C6">
      <w:start w:val="1"/>
      <w:numFmt w:val="decimal"/>
      <w:lvlText w:val="%7."/>
      <w:lvlJc w:val="left"/>
      <w:pPr>
        <w:ind w:left="5040" w:hanging="360"/>
      </w:pPr>
    </w:lvl>
    <w:lvl w:ilvl="7" w:tplc="F3106A0C">
      <w:start w:val="1"/>
      <w:numFmt w:val="lowerLetter"/>
      <w:lvlText w:val="%8."/>
      <w:lvlJc w:val="left"/>
      <w:pPr>
        <w:ind w:left="5760" w:hanging="360"/>
      </w:pPr>
    </w:lvl>
    <w:lvl w:ilvl="8" w:tplc="E8268C4A">
      <w:start w:val="1"/>
      <w:numFmt w:val="lowerRoman"/>
      <w:lvlText w:val="%9."/>
      <w:lvlJc w:val="right"/>
      <w:pPr>
        <w:ind w:left="6480" w:hanging="180"/>
      </w:pPr>
    </w:lvl>
  </w:abstractNum>
  <w:abstractNum w:abstractNumId="5">
    <w:nsid w:val="0E3961BF"/>
    <w:multiLevelType w:val="hybridMultilevel"/>
    <w:tmpl w:val="D118170A"/>
    <w:lvl w:ilvl="0" w:tplc="FFFFFFFF">
      <w:start w:val="1"/>
      <w:numFmt w:val="decimal"/>
      <w:lvlText w:val="%1."/>
      <w:lvlJc w:val="left"/>
      <w:pPr>
        <w:ind w:left="720" w:hanging="360"/>
      </w:pPr>
    </w:lvl>
    <w:lvl w:ilvl="1" w:tplc="FBEC32B6">
      <w:start w:val="1"/>
      <w:numFmt w:val="lowerLetter"/>
      <w:lvlText w:val="%2."/>
      <w:lvlJc w:val="left"/>
      <w:pPr>
        <w:ind w:left="1440" w:hanging="360"/>
      </w:pPr>
    </w:lvl>
    <w:lvl w:ilvl="2" w:tplc="E3CCCD1A">
      <w:start w:val="1"/>
      <w:numFmt w:val="lowerRoman"/>
      <w:lvlText w:val="%3."/>
      <w:lvlJc w:val="right"/>
      <w:pPr>
        <w:ind w:left="2160" w:hanging="180"/>
      </w:pPr>
    </w:lvl>
    <w:lvl w:ilvl="3" w:tplc="EAE88412">
      <w:start w:val="1"/>
      <w:numFmt w:val="decimal"/>
      <w:lvlText w:val="%4."/>
      <w:lvlJc w:val="left"/>
      <w:pPr>
        <w:ind w:left="2880" w:hanging="360"/>
      </w:pPr>
    </w:lvl>
    <w:lvl w:ilvl="4" w:tplc="2250E05A">
      <w:start w:val="1"/>
      <w:numFmt w:val="lowerLetter"/>
      <w:lvlText w:val="%5."/>
      <w:lvlJc w:val="left"/>
      <w:pPr>
        <w:ind w:left="3600" w:hanging="360"/>
      </w:pPr>
    </w:lvl>
    <w:lvl w:ilvl="5" w:tplc="77B2497C">
      <w:start w:val="1"/>
      <w:numFmt w:val="lowerRoman"/>
      <w:lvlText w:val="%6."/>
      <w:lvlJc w:val="right"/>
      <w:pPr>
        <w:ind w:left="4320" w:hanging="180"/>
      </w:pPr>
    </w:lvl>
    <w:lvl w:ilvl="6" w:tplc="A860FDAA">
      <w:start w:val="1"/>
      <w:numFmt w:val="decimal"/>
      <w:lvlText w:val="%7."/>
      <w:lvlJc w:val="left"/>
      <w:pPr>
        <w:ind w:left="5040" w:hanging="360"/>
      </w:pPr>
    </w:lvl>
    <w:lvl w:ilvl="7" w:tplc="1E2A867A">
      <w:start w:val="1"/>
      <w:numFmt w:val="lowerLetter"/>
      <w:lvlText w:val="%8."/>
      <w:lvlJc w:val="left"/>
      <w:pPr>
        <w:ind w:left="5760" w:hanging="360"/>
      </w:pPr>
    </w:lvl>
    <w:lvl w:ilvl="8" w:tplc="6FF462F4">
      <w:start w:val="1"/>
      <w:numFmt w:val="lowerRoman"/>
      <w:lvlText w:val="%9."/>
      <w:lvlJc w:val="right"/>
      <w:pPr>
        <w:ind w:left="6480" w:hanging="180"/>
      </w:pPr>
    </w:lvl>
  </w:abstractNum>
  <w:abstractNum w:abstractNumId="6">
    <w:nsid w:val="170C4D0B"/>
    <w:multiLevelType w:val="multilevel"/>
    <w:tmpl w:val="E35A904C"/>
    <w:lvl w:ilvl="0">
      <w:start w:val="1"/>
      <w:numFmt w:val="decimal"/>
      <w:lvlText w:val="%1."/>
      <w:lvlJc w:val="left"/>
      <w:pPr>
        <w:tabs>
          <w:tab w:val="num" w:pos="340"/>
        </w:tabs>
        <w:ind w:left="340" w:hanging="34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775B2A"/>
    <w:multiLevelType w:val="hybridMultilevel"/>
    <w:tmpl w:val="492C76AA"/>
    <w:lvl w:ilvl="0" w:tplc="E190E156">
      <w:start w:val="1"/>
      <w:numFmt w:val="decimal"/>
      <w:lvlText w:val="%1."/>
      <w:lvlJc w:val="left"/>
      <w:pPr>
        <w:ind w:left="720" w:hanging="360"/>
      </w:pPr>
    </w:lvl>
    <w:lvl w:ilvl="1" w:tplc="25105A76">
      <w:start w:val="1"/>
      <w:numFmt w:val="lowerLetter"/>
      <w:lvlText w:val="%2."/>
      <w:lvlJc w:val="left"/>
      <w:pPr>
        <w:ind w:left="1440" w:hanging="360"/>
      </w:pPr>
    </w:lvl>
    <w:lvl w:ilvl="2" w:tplc="F614F2C6">
      <w:start w:val="1"/>
      <w:numFmt w:val="lowerRoman"/>
      <w:lvlText w:val="%3."/>
      <w:lvlJc w:val="right"/>
      <w:pPr>
        <w:ind w:left="2160" w:hanging="180"/>
      </w:pPr>
    </w:lvl>
    <w:lvl w:ilvl="3" w:tplc="58029666">
      <w:start w:val="1"/>
      <w:numFmt w:val="decimal"/>
      <w:lvlText w:val="%4."/>
      <w:lvlJc w:val="left"/>
      <w:pPr>
        <w:ind w:left="2880" w:hanging="360"/>
      </w:pPr>
    </w:lvl>
    <w:lvl w:ilvl="4" w:tplc="76BC6DB0">
      <w:start w:val="1"/>
      <w:numFmt w:val="lowerLetter"/>
      <w:lvlText w:val="%5."/>
      <w:lvlJc w:val="left"/>
      <w:pPr>
        <w:ind w:left="3600" w:hanging="360"/>
      </w:pPr>
    </w:lvl>
    <w:lvl w:ilvl="5" w:tplc="7E0C0148">
      <w:start w:val="1"/>
      <w:numFmt w:val="lowerRoman"/>
      <w:lvlText w:val="%6."/>
      <w:lvlJc w:val="right"/>
      <w:pPr>
        <w:ind w:left="4320" w:hanging="180"/>
      </w:pPr>
    </w:lvl>
    <w:lvl w:ilvl="6" w:tplc="813C5524">
      <w:start w:val="1"/>
      <w:numFmt w:val="decimal"/>
      <w:lvlText w:val="%7."/>
      <w:lvlJc w:val="left"/>
      <w:pPr>
        <w:ind w:left="5040" w:hanging="360"/>
      </w:pPr>
    </w:lvl>
    <w:lvl w:ilvl="7" w:tplc="B546B238">
      <w:start w:val="1"/>
      <w:numFmt w:val="lowerLetter"/>
      <w:lvlText w:val="%8."/>
      <w:lvlJc w:val="left"/>
      <w:pPr>
        <w:ind w:left="5760" w:hanging="360"/>
      </w:pPr>
    </w:lvl>
    <w:lvl w:ilvl="8" w:tplc="9CC4A46A">
      <w:start w:val="1"/>
      <w:numFmt w:val="lowerRoman"/>
      <w:lvlText w:val="%9."/>
      <w:lvlJc w:val="right"/>
      <w:pPr>
        <w:ind w:left="6480" w:hanging="180"/>
      </w:pPr>
    </w:lvl>
  </w:abstractNum>
  <w:abstractNum w:abstractNumId="8">
    <w:nsid w:val="181B732C"/>
    <w:multiLevelType w:val="hybridMultilevel"/>
    <w:tmpl w:val="5E5A0628"/>
    <w:lvl w:ilvl="0" w:tplc="8FE017C8">
      <w:start w:val="1"/>
      <w:numFmt w:val="decimal"/>
      <w:lvlText w:val="%1."/>
      <w:lvlJc w:val="left"/>
      <w:pPr>
        <w:ind w:left="720" w:hanging="360"/>
      </w:pPr>
    </w:lvl>
    <w:lvl w:ilvl="1" w:tplc="BB9E4708">
      <w:start w:val="1"/>
      <w:numFmt w:val="lowerLetter"/>
      <w:lvlText w:val="%2."/>
      <w:lvlJc w:val="left"/>
      <w:pPr>
        <w:ind w:left="1440" w:hanging="360"/>
      </w:pPr>
    </w:lvl>
    <w:lvl w:ilvl="2" w:tplc="55B472F8">
      <w:start w:val="1"/>
      <w:numFmt w:val="lowerRoman"/>
      <w:lvlText w:val="%3."/>
      <w:lvlJc w:val="right"/>
      <w:pPr>
        <w:ind w:left="2160" w:hanging="180"/>
      </w:pPr>
    </w:lvl>
    <w:lvl w:ilvl="3" w:tplc="FE56CA46">
      <w:start w:val="1"/>
      <w:numFmt w:val="decimal"/>
      <w:lvlText w:val="%4."/>
      <w:lvlJc w:val="left"/>
      <w:pPr>
        <w:ind w:left="2880" w:hanging="360"/>
      </w:pPr>
    </w:lvl>
    <w:lvl w:ilvl="4" w:tplc="6EE0F950">
      <w:start w:val="1"/>
      <w:numFmt w:val="lowerLetter"/>
      <w:lvlText w:val="%5."/>
      <w:lvlJc w:val="left"/>
      <w:pPr>
        <w:ind w:left="3600" w:hanging="360"/>
      </w:pPr>
    </w:lvl>
    <w:lvl w:ilvl="5" w:tplc="310C09CC">
      <w:start w:val="1"/>
      <w:numFmt w:val="lowerRoman"/>
      <w:lvlText w:val="%6."/>
      <w:lvlJc w:val="right"/>
      <w:pPr>
        <w:ind w:left="4320" w:hanging="180"/>
      </w:pPr>
    </w:lvl>
    <w:lvl w:ilvl="6" w:tplc="5140534C">
      <w:start w:val="1"/>
      <w:numFmt w:val="decimal"/>
      <w:lvlText w:val="%7."/>
      <w:lvlJc w:val="left"/>
      <w:pPr>
        <w:ind w:left="5040" w:hanging="360"/>
      </w:pPr>
    </w:lvl>
    <w:lvl w:ilvl="7" w:tplc="1F567994">
      <w:start w:val="1"/>
      <w:numFmt w:val="lowerLetter"/>
      <w:lvlText w:val="%8."/>
      <w:lvlJc w:val="left"/>
      <w:pPr>
        <w:ind w:left="5760" w:hanging="360"/>
      </w:pPr>
    </w:lvl>
    <w:lvl w:ilvl="8" w:tplc="BE80D628">
      <w:start w:val="1"/>
      <w:numFmt w:val="lowerRoman"/>
      <w:lvlText w:val="%9."/>
      <w:lvlJc w:val="right"/>
      <w:pPr>
        <w:ind w:left="6480" w:hanging="180"/>
      </w:pPr>
    </w:lvl>
  </w:abstractNum>
  <w:abstractNum w:abstractNumId="9">
    <w:nsid w:val="18E671A8"/>
    <w:multiLevelType w:val="hybridMultilevel"/>
    <w:tmpl w:val="0E2E7AAA"/>
    <w:lvl w:ilvl="0" w:tplc="62802D06">
      <w:start w:val="1"/>
      <w:numFmt w:val="decimal"/>
      <w:lvlText w:val="%1."/>
      <w:lvlJc w:val="left"/>
      <w:pPr>
        <w:ind w:left="720" w:hanging="360"/>
      </w:pPr>
    </w:lvl>
    <w:lvl w:ilvl="1" w:tplc="A5B8260A">
      <w:start w:val="1"/>
      <w:numFmt w:val="lowerLetter"/>
      <w:lvlText w:val="%2."/>
      <w:lvlJc w:val="left"/>
      <w:pPr>
        <w:ind w:left="1440" w:hanging="360"/>
      </w:pPr>
    </w:lvl>
    <w:lvl w:ilvl="2" w:tplc="A148F63A">
      <w:start w:val="1"/>
      <w:numFmt w:val="lowerRoman"/>
      <w:lvlText w:val="%3."/>
      <w:lvlJc w:val="right"/>
      <w:pPr>
        <w:ind w:left="2160" w:hanging="180"/>
      </w:pPr>
    </w:lvl>
    <w:lvl w:ilvl="3" w:tplc="A912B1AE">
      <w:start w:val="1"/>
      <w:numFmt w:val="decimal"/>
      <w:lvlText w:val="%4."/>
      <w:lvlJc w:val="left"/>
      <w:pPr>
        <w:ind w:left="2880" w:hanging="360"/>
      </w:pPr>
    </w:lvl>
    <w:lvl w:ilvl="4" w:tplc="DE0E7226">
      <w:start w:val="1"/>
      <w:numFmt w:val="lowerLetter"/>
      <w:lvlText w:val="%5."/>
      <w:lvlJc w:val="left"/>
      <w:pPr>
        <w:ind w:left="3600" w:hanging="360"/>
      </w:pPr>
    </w:lvl>
    <w:lvl w:ilvl="5" w:tplc="80D61580">
      <w:start w:val="1"/>
      <w:numFmt w:val="lowerRoman"/>
      <w:lvlText w:val="%6."/>
      <w:lvlJc w:val="right"/>
      <w:pPr>
        <w:ind w:left="4320" w:hanging="180"/>
      </w:pPr>
    </w:lvl>
    <w:lvl w:ilvl="6" w:tplc="5712E46C">
      <w:start w:val="1"/>
      <w:numFmt w:val="decimal"/>
      <w:lvlText w:val="%7."/>
      <w:lvlJc w:val="left"/>
      <w:pPr>
        <w:ind w:left="5040" w:hanging="360"/>
      </w:pPr>
    </w:lvl>
    <w:lvl w:ilvl="7" w:tplc="C0146E52">
      <w:start w:val="1"/>
      <w:numFmt w:val="lowerLetter"/>
      <w:lvlText w:val="%8."/>
      <w:lvlJc w:val="left"/>
      <w:pPr>
        <w:ind w:left="5760" w:hanging="360"/>
      </w:pPr>
    </w:lvl>
    <w:lvl w:ilvl="8" w:tplc="E15C362C">
      <w:start w:val="1"/>
      <w:numFmt w:val="lowerRoman"/>
      <w:lvlText w:val="%9."/>
      <w:lvlJc w:val="right"/>
      <w:pPr>
        <w:ind w:left="6480" w:hanging="180"/>
      </w:pPr>
    </w:lvl>
  </w:abstractNum>
  <w:abstractNum w:abstractNumId="10">
    <w:nsid w:val="1AAA16DC"/>
    <w:multiLevelType w:val="hybridMultilevel"/>
    <w:tmpl w:val="58B0B5AA"/>
    <w:lvl w:ilvl="0" w:tplc="E78C9DF6">
      <w:start w:val="1"/>
      <w:numFmt w:val="decimal"/>
      <w:lvlText w:val="%1."/>
      <w:lvlJc w:val="left"/>
      <w:pPr>
        <w:ind w:left="720" w:hanging="360"/>
      </w:pPr>
    </w:lvl>
    <w:lvl w:ilvl="1" w:tplc="689CB240">
      <w:start w:val="1"/>
      <w:numFmt w:val="lowerLetter"/>
      <w:lvlText w:val="%2."/>
      <w:lvlJc w:val="left"/>
      <w:pPr>
        <w:ind w:left="1440" w:hanging="360"/>
      </w:pPr>
    </w:lvl>
    <w:lvl w:ilvl="2" w:tplc="E5663696">
      <w:start w:val="1"/>
      <w:numFmt w:val="lowerRoman"/>
      <w:lvlText w:val="%3."/>
      <w:lvlJc w:val="right"/>
      <w:pPr>
        <w:ind w:left="2160" w:hanging="180"/>
      </w:pPr>
    </w:lvl>
    <w:lvl w:ilvl="3" w:tplc="5F604E92">
      <w:start w:val="1"/>
      <w:numFmt w:val="decimal"/>
      <w:lvlText w:val="%4."/>
      <w:lvlJc w:val="left"/>
      <w:pPr>
        <w:ind w:left="2880" w:hanging="360"/>
      </w:pPr>
    </w:lvl>
    <w:lvl w:ilvl="4" w:tplc="96501248">
      <w:start w:val="1"/>
      <w:numFmt w:val="lowerLetter"/>
      <w:lvlText w:val="%5."/>
      <w:lvlJc w:val="left"/>
      <w:pPr>
        <w:ind w:left="3600" w:hanging="360"/>
      </w:pPr>
    </w:lvl>
    <w:lvl w:ilvl="5" w:tplc="BEA2F318">
      <w:start w:val="1"/>
      <w:numFmt w:val="lowerRoman"/>
      <w:lvlText w:val="%6."/>
      <w:lvlJc w:val="right"/>
      <w:pPr>
        <w:ind w:left="4320" w:hanging="180"/>
      </w:pPr>
    </w:lvl>
    <w:lvl w:ilvl="6" w:tplc="63E23504">
      <w:start w:val="1"/>
      <w:numFmt w:val="decimal"/>
      <w:lvlText w:val="%7."/>
      <w:lvlJc w:val="left"/>
      <w:pPr>
        <w:ind w:left="5040" w:hanging="360"/>
      </w:pPr>
    </w:lvl>
    <w:lvl w:ilvl="7" w:tplc="25D4ADE2">
      <w:start w:val="1"/>
      <w:numFmt w:val="lowerLetter"/>
      <w:lvlText w:val="%8."/>
      <w:lvlJc w:val="left"/>
      <w:pPr>
        <w:ind w:left="5760" w:hanging="360"/>
      </w:pPr>
    </w:lvl>
    <w:lvl w:ilvl="8" w:tplc="435CB61E">
      <w:start w:val="1"/>
      <w:numFmt w:val="lowerRoman"/>
      <w:lvlText w:val="%9."/>
      <w:lvlJc w:val="right"/>
      <w:pPr>
        <w:ind w:left="6480" w:hanging="180"/>
      </w:pPr>
    </w:lvl>
  </w:abstractNum>
  <w:abstractNum w:abstractNumId="11">
    <w:nsid w:val="1B220EAA"/>
    <w:multiLevelType w:val="hybridMultilevel"/>
    <w:tmpl w:val="8F401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007546"/>
    <w:multiLevelType w:val="hybridMultilevel"/>
    <w:tmpl w:val="AE5EF604"/>
    <w:lvl w:ilvl="0" w:tplc="AEF68EC0">
      <w:start w:val="1"/>
      <w:numFmt w:val="decimal"/>
      <w:lvlText w:val="%1."/>
      <w:lvlJc w:val="left"/>
      <w:pPr>
        <w:ind w:left="720" w:hanging="360"/>
      </w:pPr>
    </w:lvl>
    <w:lvl w:ilvl="1" w:tplc="F512703A">
      <w:start w:val="1"/>
      <w:numFmt w:val="lowerLetter"/>
      <w:lvlText w:val="%2."/>
      <w:lvlJc w:val="left"/>
      <w:pPr>
        <w:ind w:left="1440" w:hanging="360"/>
      </w:pPr>
    </w:lvl>
    <w:lvl w:ilvl="2" w:tplc="C2E09A5C">
      <w:start w:val="1"/>
      <w:numFmt w:val="lowerRoman"/>
      <w:lvlText w:val="%3."/>
      <w:lvlJc w:val="right"/>
      <w:pPr>
        <w:ind w:left="2160" w:hanging="180"/>
      </w:pPr>
    </w:lvl>
    <w:lvl w:ilvl="3" w:tplc="49686CAA">
      <w:start w:val="1"/>
      <w:numFmt w:val="decimal"/>
      <w:lvlText w:val="%4."/>
      <w:lvlJc w:val="left"/>
      <w:pPr>
        <w:ind w:left="2880" w:hanging="360"/>
      </w:pPr>
    </w:lvl>
    <w:lvl w:ilvl="4" w:tplc="26AAB95C">
      <w:start w:val="1"/>
      <w:numFmt w:val="lowerLetter"/>
      <w:lvlText w:val="%5."/>
      <w:lvlJc w:val="left"/>
      <w:pPr>
        <w:ind w:left="3600" w:hanging="360"/>
      </w:pPr>
    </w:lvl>
    <w:lvl w:ilvl="5" w:tplc="7DFC94E4">
      <w:start w:val="1"/>
      <w:numFmt w:val="lowerRoman"/>
      <w:lvlText w:val="%6."/>
      <w:lvlJc w:val="right"/>
      <w:pPr>
        <w:ind w:left="4320" w:hanging="180"/>
      </w:pPr>
    </w:lvl>
    <w:lvl w:ilvl="6" w:tplc="6DB4001A">
      <w:start w:val="1"/>
      <w:numFmt w:val="decimal"/>
      <w:lvlText w:val="%7."/>
      <w:lvlJc w:val="left"/>
      <w:pPr>
        <w:ind w:left="5040" w:hanging="360"/>
      </w:pPr>
    </w:lvl>
    <w:lvl w:ilvl="7" w:tplc="3F422742">
      <w:start w:val="1"/>
      <w:numFmt w:val="lowerLetter"/>
      <w:lvlText w:val="%8."/>
      <w:lvlJc w:val="left"/>
      <w:pPr>
        <w:ind w:left="5760" w:hanging="360"/>
      </w:pPr>
    </w:lvl>
    <w:lvl w:ilvl="8" w:tplc="76202F70">
      <w:start w:val="1"/>
      <w:numFmt w:val="lowerRoman"/>
      <w:lvlText w:val="%9."/>
      <w:lvlJc w:val="right"/>
      <w:pPr>
        <w:ind w:left="6480" w:hanging="180"/>
      </w:pPr>
    </w:lvl>
  </w:abstractNum>
  <w:abstractNum w:abstractNumId="13">
    <w:nsid w:val="1CE238A6"/>
    <w:multiLevelType w:val="hybridMultilevel"/>
    <w:tmpl w:val="F89C0B0C"/>
    <w:lvl w:ilvl="0" w:tplc="48AA1D5C">
      <w:start w:val="1"/>
      <w:numFmt w:val="decimal"/>
      <w:lvlText w:val="%1."/>
      <w:lvlJc w:val="left"/>
      <w:pPr>
        <w:ind w:left="720" w:hanging="360"/>
      </w:pPr>
    </w:lvl>
    <w:lvl w:ilvl="1" w:tplc="C80CEC02">
      <w:start w:val="1"/>
      <w:numFmt w:val="lowerLetter"/>
      <w:lvlText w:val="%2."/>
      <w:lvlJc w:val="left"/>
      <w:pPr>
        <w:ind w:left="1440" w:hanging="360"/>
      </w:pPr>
    </w:lvl>
    <w:lvl w:ilvl="2" w:tplc="A41E9E0A">
      <w:start w:val="1"/>
      <w:numFmt w:val="lowerRoman"/>
      <w:lvlText w:val="%3."/>
      <w:lvlJc w:val="right"/>
      <w:pPr>
        <w:ind w:left="2160" w:hanging="180"/>
      </w:pPr>
    </w:lvl>
    <w:lvl w:ilvl="3" w:tplc="758E2F44">
      <w:start w:val="1"/>
      <w:numFmt w:val="decimal"/>
      <w:lvlText w:val="%4."/>
      <w:lvlJc w:val="left"/>
      <w:pPr>
        <w:ind w:left="2880" w:hanging="360"/>
      </w:pPr>
    </w:lvl>
    <w:lvl w:ilvl="4" w:tplc="BD12E6D8">
      <w:start w:val="1"/>
      <w:numFmt w:val="lowerLetter"/>
      <w:lvlText w:val="%5."/>
      <w:lvlJc w:val="left"/>
      <w:pPr>
        <w:ind w:left="3600" w:hanging="360"/>
      </w:pPr>
    </w:lvl>
    <w:lvl w:ilvl="5" w:tplc="A8EE2C7C">
      <w:start w:val="1"/>
      <w:numFmt w:val="lowerRoman"/>
      <w:lvlText w:val="%6."/>
      <w:lvlJc w:val="right"/>
      <w:pPr>
        <w:ind w:left="4320" w:hanging="180"/>
      </w:pPr>
    </w:lvl>
    <w:lvl w:ilvl="6" w:tplc="172A0374">
      <w:start w:val="1"/>
      <w:numFmt w:val="decimal"/>
      <w:lvlText w:val="%7."/>
      <w:lvlJc w:val="left"/>
      <w:pPr>
        <w:ind w:left="5040" w:hanging="360"/>
      </w:pPr>
    </w:lvl>
    <w:lvl w:ilvl="7" w:tplc="BFAE2804">
      <w:start w:val="1"/>
      <w:numFmt w:val="lowerLetter"/>
      <w:lvlText w:val="%8."/>
      <w:lvlJc w:val="left"/>
      <w:pPr>
        <w:ind w:left="5760" w:hanging="360"/>
      </w:pPr>
    </w:lvl>
    <w:lvl w:ilvl="8" w:tplc="67BC14A8">
      <w:start w:val="1"/>
      <w:numFmt w:val="lowerRoman"/>
      <w:lvlText w:val="%9."/>
      <w:lvlJc w:val="right"/>
      <w:pPr>
        <w:ind w:left="6480" w:hanging="180"/>
      </w:pPr>
    </w:lvl>
  </w:abstractNum>
  <w:abstractNum w:abstractNumId="14">
    <w:nsid w:val="1D951A80"/>
    <w:multiLevelType w:val="hybridMultilevel"/>
    <w:tmpl w:val="A74A2C74"/>
    <w:lvl w:ilvl="0" w:tplc="D6DA2BAC">
      <w:start w:val="1"/>
      <w:numFmt w:val="decimal"/>
      <w:lvlText w:val="%1."/>
      <w:lvlJc w:val="left"/>
      <w:pPr>
        <w:ind w:left="720" w:hanging="360"/>
      </w:pPr>
    </w:lvl>
    <w:lvl w:ilvl="1" w:tplc="D4A8ABD2">
      <w:start w:val="1"/>
      <w:numFmt w:val="lowerLetter"/>
      <w:lvlText w:val="%2."/>
      <w:lvlJc w:val="left"/>
      <w:pPr>
        <w:ind w:left="1440" w:hanging="360"/>
      </w:pPr>
    </w:lvl>
    <w:lvl w:ilvl="2" w:tplc="3A787070">
      <w:start w:val="1"/>
      <w:numFmt w:val="lowerRoman"/>
      <w:lvlText w:val="%3."/>
      <w:lvlJc w:val="right"/>
      <w:pPr>
        <w:ind w:left="2160" w:hanging="180"/>
      </w:pPr>
    </w:lvl>
    <w:lvl w:ilvl="3" w:tplc="E910BFA0">
      <w:start w:val="1"/>
      <w:numFmt w:val="decimal"/>
      <w:lvlText w:val="%4."/>
      <w:lvlJc w:val="left"/>
      <w:pPr>
        <w:ind w:left="2880" w:hanging="360"/>
      </w:pPr>
    </w:lvl>
    <w:lvl w:ilvl="4" w:tplc="D19E29F8">
      <w:start w:val="1"/>
      <w:numFmt w:val="lowerLetter"/>
      <w:lvlText w:val="%5."/>
      <w:lvlJc w:val="left"/>
      <w:pPr>
        <w:ind w:left="3600" w:hanging="360"/>
      </w:pPr>
    </w:lvl>
    <w:lvl w:ilvl="5" w:tplc="82B00A0C">
      <w:start w:val="1"/>
      <w:numFmt w:val="lowerRoman"/>
      <w:lvlText w:val="%6."/>
      <w:lvlJc w:val="right"/>
      <w:pPr>
        <w:ind w:left="4320" w:hanging="180"/>
      </w:pPr>
    </w:lvl>
    <w:lvl w:ilvl="6" w:tplc="DDE65138">
      <w:start w:val="1"/>
      <w:numFmt w:val="decimal"/>
      <w:lvlText w:val="%7."/>
      <w:lvlJc w:val="left"/>
      <w:pPr>
        <w:ind w:left="5040" w:hanging="360"/>
      </w:pPr>
    </w:lvl>
    <w:lvl w:ilvl="7" w:tplc="324046F6">
      <w:start w:val="1"/>
      <w:numFmt w:val="lowerLetter"/>
      <w:lvlText w:val="%8."/>
      <w:lvlJc w:val="left"/>
      <w:pPr>
        <w:ind w:left="5760" w:hanging="360"/>
      </w:pPr>
    </w:lvl>
    <w:lvl w:ilvl="8" w:tplc="D55CD066">
      <w:start w:val="1"/>
      <w:numFmt w:val="lowerRoman"/>
      <w:lvlText w:val="%9."/>
      <w:lvlJc w:val="right"/>
      <w:pPr>
        <w:ind w:left="6480" w:hanging="180"/>
      </w:pPr>
    </w:lvl>
  </w:abstractNum>
  <w:abstractNum w:abstractNumId="15">
    <w:nsid w:val="235479A3"/>
    <w:multiLevelType w:val="hybridMultilevel"/>
    <w:tmpl w:val="D30055F2"/>
    <w:lvl w:ilvl="0" w:tplc="AE6289BC">
      <w:start w:val="1"/>
      <w:numFmt w:val="decimal"/>
      <w:lvlText w:val="%1."/>
      <w:lvlJc w:val="left"/>
      <w:pPr>
        <w:ind w:left="340" w:hanging="340"/>
      </w:pPr>
      <w:rPr>
        <w:rFonts w:hint="eastAsia"/>
      </w:rPr>
    </w:lvl>
    <w:lvl w:ilvl="1" w:tplc="77F2FEFA">
      <w:start w:val="1"/>
      <w:numFmt w:val="lowerLetter"/>
      <w:lvlText w:val="%2."/>
      <w:lvlJc w:val="left"/>
      <w:pPr>
        <w:ind w:left="1440" w:hanging="360"/>
      </w:pPr>
    </w:lvl>
    <w:lvl w:ilvl="2" w:tplc="4E86CB52">
      <w:start w:val="1"/>
      <w:numFmt w:val="lowerRoman"/>
      <w:lvlText w:val="%3."/>
      <w:lvlJc w:val="right"/>
      <w:pPr>
        <w:ind w:left="2160" w:hanging="180"/>
      </w:pPr>
    </w:lvl>
    <w:lvl w:ilvl="3" w:tplc="8A8E0880">
      <w:start w:val="1"/>
      <w:numFmt w:val="decimal"/>
      <w:lvlText w:val="%4."/>
      <w:lvlJc w:val="left"/>
      <w:pPr>
        <w:ind w:left="2880" w:hanging="360"/>
      </w:pPr>
    </w:lvl>
    <w:lvl w:ilvl="4" w:tplc="5574AFC0">
      <w:start w:val="1"/>
      <w:numFmt w:val="lowerLetter"/>
      <w:lvlText w:val="%5."/>
      <w:lvlJc w:val="left"/>
      <w:pPr>
        <w:ind w:left="3600" w:hanging="360"/>
      </w:pPr>
    </w:lvl>
    <w:lvl w:ilvl="5" w:tplc="C53C1AD4">
      <w:start w:val="1"/>
      <w:numFmt w:val="lowerRoman"/>
      <w:lvlText w:val="%6."/>
      <w:lvlJc w:val="right"/>
      <w:pPr>
        <w:ind w:left="4320" w:hanging="180"/>
      </w:pPr>
    </w:lvl>
    <w:lvl w:ilvl="6" w:tplc="9F16930E">
      <w:start w:val="1"/>
      <w:numFmt w:val="decimal"/>
      <w:lvlText w:val="%7."/>
      <w:lvlJc w:val="left"/>
      <w:pPr>
        <w:ind w:left="5040" w:hanging="360"/>
      </w:pPr>
    </w:lvl>
    <w:lvl w:ilvl="7" w:tplc="F11AFB6A">
      <w:start w:val="1"/>
      <w:numFmt w:val="lowerLetter"/>
      <w:lvlText w:val="%8."/>
      <w:lvlJc w:val="left"/>
      <w:pPr>
        <w:ind w:left="5760" w:hanging="360"/>
      </w:pPr>
    </w:lvl>
    <w:lvl w:ilvl="8" w:tplc="9F4A7084">
      <w:start w:val="1"/>
      <w:numFmt w:val="lowerRoman"/>
      <w:lvlText w:val="%9."/>
      <w:lvlJc w:val="right"/>
      <w:pPr>
        <w:ind w:left="6480" w:hanging="180"/>
      </w:pPr>
    </w:lvl>
  </w:abstractNum>
  <w:abstractNum w:abstractNumId="16">
    <w:nsid w:val="32187D4C"/>
    <w:multiLevelType w:val="hybridMultilevel"/>
    <w:tmpl w:val="65C82094"/>
    <w:lvl w:ilvl="0" w:tplc="273EF71A">
      <w:start w:val="1"/>
      <w:numFmt w:val="decimal"/>
      <w:lvlText w:val="%1."/>
      <w:lvlJc w:val="left"/>
      <w:pPr>
        <w:ind w:left="720" w:hanging="360"/>
      </w:pPr>
    </w:lvl>
    <w:lvl w:ilvl="1" w:tplc="21F88956">
      <w:start w:val="1"/>
      <w:numFmt w:val="lowerLetter"/>
      <w:lvlText w:val="%2."/>
      <w:lvlJc w:val="left"/>
      <w:pPr>
        <w:ind w:left="1440" w:hanging="360"/>
      </w:pPr>
    </w:lvl>
    <w:lvl w:ilvl="2" w:tplc="2A08FA88">
      <w:start w:val="1"/>
      <w:numFmt w:val="lowerRoman"/>
      <w:lvlText w:val="%3."/>
      <w:lvlJc w:val="right"/>
      <w:pPr>
        <w:ind w:left="2160" w:hanging="180"/>
      </w:pPr>
    </w:lvl>
    <w:lvl w:ilvl="3" w:tplc="B6B484B8">
      <w:start w:val="1"/>
      <w:numFmt w:val="decimal"/>
      <w:lvlText w:val="%4."/>
      <w:lvlJc w:val="left"/>
      <w:pPr>
        <w:ind w:left="2880" w:hanging="360"/>
      </w:pPr>
    </w:lvl>
    <w:lvl w:ilvl="4" w:tplc="17E8A288">
      <w:start w:val="1"/>
      <w:numFmt w:val="lowerLetter"/>
      <w:lvlText w:val="%5."/>
      <w:lvlJc w:val="left"/>
      <w:pPr>
        <w:ind w:left="3600" w:hanging="360"/>
      </w:pPr>
    </w:lvl>
    <w:lvl w:ilvl="5" w:tplc="D08AE8EE">
      <w:start w:val="1"/>
      <w:numFmt w:val="lowerRoman"/>
      <w:lvlText w:val="%6."/>
      <w:lvlJc w:val="right"/>
      <w:pPr>
        <w:ind w:left="4320" w:hanging="180"/>
      </w:pPr>
    </w:lvl>
    <w:lvl w:ilvl="6" w:tplc="B6EAC296">
      <w:start w:val="1"/>
      <w:numFmt w:val="decimal"/>
      <w:lvlText w:val="%7."/>
      <w:lvlJc w:val="left"/>
      <w:pPr>
        <w:ind w:left="5040" w:hanging="360"/>
      </w:pPr>
    </w:lvl>
    <w:lvl w:ilvl="7" w:tplc="660A22FC">
      <w:start w:val="1"/>
      <w:numFmt w:val="lowerLetter"/>
      <w:lvlText w:val="%8."/>
      <w:lvlJc w:val="left"/>
      <w:pPr>
        <w:ind w:left="5760" w:hanging="360"/>
      </w:pPr>
    </w:lvl>
    <w:lvl w:ilvl="8" w:tplc="79C27106">
      <w:start w:val="1"/>
      <w:numFmt w:val="lowerRoman"/>
      <w:lvlText w:val="%9."/>
      <w:lvlJc w:val="right"/>
      <w:pPr>
        <w:ind w:left="6480" w:hanging="180"/>
      </w:pPr>
    </w:lvl>
  </w:abstractNum>
  <w:abstractNum w:abstractNumId="17">
    <w:nsid w:val="38223EAE"/>
    <w:multiLevelType w:val="hybridMultilevel"/>
    <w:tmpl w:val="91BEBF78"/>
    <w:lvl w:ilvl="0" w:tplc="003A2F16">
      <w:start w:val="1"/>
      <w:numFmt w:val="decimal"/>
      <w:lvlText w:val="%1."/>
      <w:lvlJc w:val="left"/>
      <w:pPr>
        <w:ind w:left="720" w:hanging="360"/>
      </w:pPr>
    </w:lvl>
    <w:lvl w:ilvl="1" w:tplc="BD061FA0">
      <w:start w:val="1"/>
      <w:numFmt w:val="lowerLetter"/>
      <w:lvlText w:val="%2."/>
      <w:lvlJc w:val="left"/>
      <w:pPr>
        <w:ind w:left="1440" w:hanging="360"/>
      </w:pPr>
    </w:lvl>
    <w:lvl w:ilvl="2" w:tplc="BC127584">
      <w:start w:val="1"/>
      <w:numFmt w:val="lowerRoman"/>
      <w:lvlText w:val="%3."/>
      <w:lvlJc w:val="right"/>
      <w:pPr>
        <w:ind w:left="2160" w:hanging="180"/>
      </w:pPr>
    </w:lvl>
    <w:lvl w:ilvl="3" w:tplc="A358FD72">
      <w:start w:val="1"/>
      <w:numFmt w:val="decimal"/>
      <w:lvlText w:val="%4."/>
      <w:lvlJc w:val="left"/>
      <w:pPr>
        <w:ind w:left="2880" w:hanging="360"/>
      </w:pPr>
    </w:lvl>
    <w:lvl w:ilvl="4" w:tplc="A37C578E">
      <w:start w:val="1"/>
      <w:numFmt w:val="lowerLetter"/>
      <w:lvlText w:val="%5."/>
      <w:lvlJc w:val="left"/>
      <w:pPr>
        <w:ind w:left="3600" w:hanging="360"/>
      </w:pPr>
    </w:lvl>
    <w:lvl w:ilvl="5" w:tplc="4AE461D2">
      <w:start w:val="1"/>
      <w:numFmt w:val="lowerRoman"/>
      <w:lvlText w:val="%6."/>
      <w:lvlJc w:val="right"/>
      <w:pPr>
        <w:ind w:left="4320" w:hanging="180"/>
      </w:pPr>
    </w:lvl>
    <w:lvl w:ilvl="6" w:tplc="288864B2">
      <w:start w:val="1"/>
      <w:numFmt w:val="decimal"/>
      <w:lvlText w:val="%7."/>
      <w:lvlJc w:val="left"/>
      <w:pPr>
        <w:ind w:left="5040" w:hanging="360"/>
      </w:pPr>
    </w:lvl>
    <w:lvl w:ilvl="7" w:tplc="99E2F380">
      <w:start w:val="1"/>
      <w:numFmt w:val="lowerLetter"/>
      <w:lvlText w:val="%8."/>
      <w:lvlJc w:val="left"/>
      <w:pPr>
        <w:ind w:left="5760" w:hanging="360"/>
      </w:pPr>
    </w:lvl>
    <w:lvl w:ilvl="8" w:tplc="3A960A02">
      <w:start w:val="1"/>
      <w:numFmt w:val="lowerRoman"/>
      <w:lvlText w:val="%9."/>
      <w:lvlJc w:val="right"/>
      <w:pPr>
        <w:ind w:left="6480" w:hanging="180"/>
      </w:pPr>
    </w:lvl>
  </w:abstractNum>
  <w:abstractNum w:abstractNumId="18">
    <w:nsid w:val="45C8469D"/>
    <w:multiLevelType w:val="hybridMultilevel"/>
    <w:tmpl w:val="4ACE27FE"/>
    <w:lvl w:ilvl="0" w:tplc="97F4CF6A">
      <w:start w:val="1"/>
      <w:numFmt w:val="decimal"/>
      <w:lvlText w:val="%1."/>
      <w:lvlJc w:val="left"/>
      <w:pPr>
        <w:ind w:left="720" w:hanging="360"/>
      </w:pPr>
    </w:lvl>
    <w:lvl w:ilvl="1" w:tplc="A192C4E2">
      <w:start w:val="1"/>
      <w:numFmt w:val="lowerLetter"/>
      <w:lvlText w:val="%2."/>
      <w:lvlJc w:val="left"/>
      <w:pPr>
        <w:ind w:left="1440" w:hanging="360"/>
      </w:pPr>
    </w:lvl>
    <w:lvl w:ilvl="2" w:tplc="C6007E1A">
      <w:start w:val="1"/>
      <w:numFmt w:val="lowerRoman"/>
      <w:lvlText w:val="%3."/>
      <w:lvlJc w:val="right"/>
      <w:pPr>
        <w:ind w:left="2160" w:hanging="180"/>
      </w:pPr>
    </w:lvl>
    <w:lvl w:ilvl="3" w:tplc="107838A4">
      <w:start w:val="1"/>
      <w:numFmt w:val="decimal"/>
      <w:lvlText w:val="%4."/>
      <w:lvlJc w:val="left"/>
      <w:pPr>
        <w:ind w:left="2880" w:hanging="360"/>
      </w:pPr>
    </w:lvl>
    <w:lvl w:ilvl="4" w:tplc="5EF8BAAA">
      <w:start w:val="1"/>
      <w:numFmt w:val="lowerLetter"/>
      <w:lvlText w:val="%5."/>
      <w:lvlJc w:val="left"/>
      <w:pPr>
        <w:ind w:left="3600" w:hanging="360"/>
      </w:pPr>
    </w:lvl>
    <w:lvl w:ilvl="5" w:tplc="B4DE478C">
      <w:start w:val="1"/>
      <w:numFmt w:val="lowerRoman"/>
      <w:lvlText w:val="%6."/>
      <w:lvlJc w:val="right"/>
      <w:pPr>
        <w:ind w:left="4320" w:hanging="180"/>
      </w:pPr>
    </w:lvl>
    <w:lvl w:ilvl="6" w:tplc="528417CE">
      <w:start w:val="1"/>
      <w:numFmt w:val="decimal"/>
      <w:lvlText w:val="%7."/>
      <w:lvlJc w:val="left"/>
      <w:pPr>
        <w:ind w:left="5040" w:hanging="360"/>
      </w:pPr>
    </w:lvl>
    <w:lvl w:ilvl="7" w:tplc="97925C78">
      <w:start w:val="1"/>
      <w:numFmt w:val="lowerLetter"/>
      <w:lvlText w:val="%8."/>
      <w:lvlJc w:val="left"/>
      <w:pPr>
        <w:ind w:left="5760" w:hanging="360"/>
      </w:pPr>
    </w:lvl>
    <w:lvl w:ilvl="8" w:tplc="EA265ACE">
      <w:start w:val="1"/>
      <w:numFmt w:val="lowerRoman"/>
      <w:lvlText w:val="%9."/>
      <w:lvlJc w:val="right"/>
      <w:pPr>
        <w:ind w:left="6480" w:hanging="180"/>
      </w:pPr>
    </w:lvl>
  </w:abstractNum>
  <w:abstractNum w:abstractNumId="19">
    <w:nsid w:val="4B106F30"/>
    <w:multiLevelType w:val="multilevel"/>
    <w:tmpl w:val="8B941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E391FB0"/>
    <w:multiLevelType w:val="multilevel"/>
    <w:tmpl w:val="E35A904C"/>
    <w:lvl w:ilvl="0">
      <w:start w:val="1"/>
      <w:numFmt w:val="decimal"/>
      <w:lvlText w:val="%1."/>
      <w:lvlJc w:val="left"/>
      <w:pPr>
        <w:tabs>
          <w:tab w:val="num" w:pos="340"/>
        </w:tabs>
        <w:ind w:left="340" w:hanging="34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6873BEC"/>
    <w:multiLevelType w:val="multilevel"/>
    <w:tmpl w:val="E35A904C"/>
    <w:lvl w:ilvl="0">
      <w:start w:val="1"/>
      <w:numFmt w:val="decimal"/>
      <w:lvlText w:val="%1."/>
      <w:lvlJc w:val="left"/>
      <w:pPr>
        <w:tabs>
          <w:tab w:val="num" w:pos="340"/>
        </w:tabs>
        <w:ind w:left="340" w:hanging="34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CED164B"/>
    <w:multiLevelType w:val="multilevel"/>
    <w:tmpl w:val="BB6A4B24"/>
    <w:lvl w:ilvl="0">
      <w:start w:val="1"/>
      <w:numFmt w:val="decimal"/>
      <w:lvlText w:val="%1."/>
      <w:lvlJc w:val="left"/>
      <w:pPr>
        <w:tabs>
          <w:tab w:val="num" w:pos="284"/>
        </w:tabs>
        <w:ind w:left="227" w:hanging="227"/>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E8B2C3B"/>
    <w:multiLevelType w:val="multilevel"/>
    <w:tmpl w:val="0F6C06E8"/>
    <w:lvl w:ilvl="0">
      <w:start w:val="3"/>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nsid w:val="6F51488F"/>
    <w:multiLevelType w:val="hybridMultilevel"/>
    <w:tmpl w:val="94EEE472"/>
    <w:lvl w:ilvl="0" w:tplc="65804B48">
      <w:start w:val="1"/>
      <w:numFmt w:val="decimal"/>
      <w:lvlText w:val="%1."/>
      <w:lvlJc w:val="left"/>
      <w:pPr>
        <w:ind w:left="720" w:hanging="360"/>
      </w:pPr>
    </w:lvl>
    <w:lvl w:ilvl="1" w:tplc="9A82EFC0">
      <w:start w:val="1"/>
      <w:numFmt w:val="lowerLetter"/>
      <w:lvlText w:val="%2."/>
      <w:lvlJc w:val="left"/>
      <w:pPr>
        <w:ind w:left="1440" w:hanging="360"/>
      </w:pPr>
    </w:lvl>
    <w:lvl w:ilvl="2" w:tplc="4CEC5D24">
      <w:start w:val="1"/>
      <w:numFmt w:val="lowerRoman"/>
      <w:lvlText w:val="%3."/>
      <w:lvlJc w:val="right"/>
      <w:pPr>
        <w:ind w:left="2160" w:hanging="180"/>
      </w:pPr>
    </w:lvl>
    <w:lvl w:ilvl="3" w:tplc="CA6C2874">
      <w:start w:val="1"/>
      <w:numFmt w:val="decimal"/>
      <w:lvlText w:val="%4."/>
      <w:lvlJc w:val="left"/>
      <w:pPr>
        <w:ind w:left="2880" w:hanging="360"/>
      </w:pPr>
    </w:lvl>
    <w:lvl w:ilvl="4" w:tplc="694E4E4A">
      <w:start w:val="1"/>
      <w:numFmt w:val="lowerLetter"/>
      <w:lvlText w:val="%5."/>
      <w:lvlJc w:val="left"/>
      <w:pPr>
        <w:ind w:left="3600" w:hanging="360"/>
      </w:pPr>
    </w:lvl>
    <w:lvl w:ilvl="5" w:tplc="EDD6B43C">
      <w:start w:val="1"/>
      <w:numFmt w:val="lowerRoman"/>
      <w:lvlText w:val="%6."/>
      <w:lvlJc w:val="right"/>
      <w:pPr>
        <w:ind w:left="4320" w:hanging="180"/>
      </w:pPr>
    </w:lvl>
    <w:lvl w:ilvl="6" w:tplc="EC5656F6">
      <w:start w:val="1"/>
      <w:numFmt w:val="decimal"/>
      <w:lvlText w:val="%7."/>
      <w:lvlJc w:val="left"/>
      <w:pPr>
        <w:ind w:left="5040" w:hanging="360"/>
      </w:pPr>
    </w:lvl>
    <w:lvl w:ilvl="7" w:tplc="95B60D8E">
      <w:start w:val="1"/>
      <w:numFmt w:val="lowerLetter"/>
      <w:lvlText w:val="%8."/>
      <w:lvlJc w:val="left"/>
      <w:pPr>
        <w:ind w:left="5760" w:hanging="360"/>
      </w:pPr>
    </w:lvl>
    <w:lvl w:ilvl="8" w:tplc="84AE821A">
      <w:start w:val="1"/>
      <w:numFmt w:val="lowerRoman"/>
      <w:lvlText w:val="%9."/>
      <w:lvlJc w:val="right"/>
      <w:pPr>
        <w:ind w:left="6480" w:hanging="180"/>
      </w:pPr>
    </w:lvl>
  </w:abstractNum>
  <w:abstractNum w:abstractNumId="25">
    <w:nsid w:val="6FE876B9"/>
    <w:multiLevelType w:val="hybridMultilevel"/>
    <w:tmpl w:val="C45EFB6A"/>
    <w:lvl w:ilvl="0" w:tplc="C2CEDD96">
      <w:start w:val="1"/>
      <w:numFmt w:val="decimal"/>
      <w:lvlText w:val="%1."/>
      <w:lvlJc w:val="left"/>
      <w:pPr>
        <w:ind w:left="720" w:hanging="360"/>
      </w:pPr>
    </w:lvl>
    <w:lvl w:ilvl="1" w:tplc="7FC40500">
      <w:start w:val="1"/>
      <w:numFmt w:val="lowerLetter"/>
      <w:lvlText w:val="%2."/>
      <w:lvlJc w:val="left"/>
      <w:pPr>
        <w:ind w:left="1440" w:hanging="360"/>
      </w:pPr>
    </w:lvl>
    <w:lvl w:ilvl="2" w:tplc="1BC82812">
      <w:start w:val="1"/>
      <w:numFmt w:val="lowerRoman"/>
      <w:lvlText w:val="%3."/>
      <w:lvlJc w:val="right"/>
      <w:pPr>
        <w:ind w:left="2160" w:hanging="180"/>
      </w:pPr>
    </w:lvl>
    <w:lvl w:ilvl="3" w:tplc="C3367974">
      <w:start w:val="1"/>
      <w:numFmt w:val="decimal"/>
      <w:lvlText w:val="%4."/>
      <w:lvlJc w:val="left"/>
      <w:pPr>
        <w:ind w:left="2880" w:hanging="360"/>
      </w:pPr>
    </w:lvl>
    <w:lvl w:ilvl="4" w:tplc="E6643A30">
      <w:start w:val="1"/>
      <w:numFmt w:val="lowerLetter"/>
      <w:lvlText w:val="%5."/>
      <w:lvlJc w:val="left"/>
      <w:pPr>
        <w:ind w:left="3600" w:hanging="360"/>
      </w:pPr>
    </w:lvl>
    <w:lvl w:ilvl="5" w:tplc="B63CC3DA">
      <w:start w:val="1"/>
      <w:numFmt w:val="lowerRoman"/>
      <w:lvlText w:val="%6."/>
      <w:lvlJc w:val="right"/>
      <w:pPr>
        <w:ind w:left="4320" w:hanging="180"/>
      </w:pPr>
    </w:lvl>
    <w:lvl w:ilvl="6" w:tplc="F508DD60">
      <w:start w:val="1"/>
      <w:numFmt w:val="decimal"/>
      <w:lvlText w:val="%7."/>
      <w:lvlJc w:val="left"/>
      <w:pPr>
        <w:ind w:left="5040" w:hanging="360"/>
      </w:pPr>
    </w:lvl>
    <w:lvl w:ilvl="7" w:tplc="257C7192">
      <w:start w:val="1"/>
      <w:numFmt w:val="lowerLetter"/>
      <w:lvlText w:val="%8."/>
      <w:lvlJc w:val="left"/>
      <w:pPr>
        <w:ind w:left="5760" w:hanging="360"/>
      </w:pPr>
    </w:lvl>
    <w:lvl w:ilvl="8" w:tplc="511401F4">
      <w:start w:val="1"/>
      <w:numFmt w:val="lowerRoman"/>
      <w:lvlText w:val="%9."/>
      <w:lvlJc w:val="right"/>
      <w:pPr>
        <w:ind w:left="6480" w:hanging="180"/>
      </w:pPr>
    </w:lvl>
  </w:abstractNum>
  <w:abstractNum w:abstractNumId="26">
    <w:nsid w:val="745665E3"/>
    <w:multiLevelType w:val="hybridMultilevel"/>
    <w:tmpl w:val="1B000E66"/>
    <w:lvl w:ilvl="0" w:tplc="A1CC9362">
      <w:start w:val="1"/>
      <w:numFmt w:val="decimal"/>
      <w:lvlText w:val="%1."/>
      <w:lvlJc w:val="left"/>
      <w:pPr>
        <w:ind w:left="720" w:hanging="360"/>
      </w:pPr>
    </w:lvl>
    <w:lvl w:ilvl="1" w:tplc="951CD9CE">
      <w:start w:val="1"/>
      <w:numFmt w:val="lowerLetter"/>
      <w:lvlText w:val="%2."/>
      <w:lvlJc w:val="left"/>
      <w:pPr>
        <w:ind w:left="1440" w:hanging="360"/>
      </w:pPr>
    </w:lvl>
    <w:lvl w:ilvl="2" w:tplc="723AA67E">
      <w:start w:val="1"/>
      <w:numFmt w:val="lowerRoman"/>
      <w:lvlText w:val="%3."/>
      <w:lvlJc w:val="right"/>
      <w:pPr>
        <w:ind w:left="2160" w:hanging="180"/>
      </w:pPr>
    </w:lvl>
    <w:lvl w:ilvl="3" w:tplc="AF2CB6F0">
      <w:start w:val="1"/>
      <w:numFmt w:val="decimal"/>
      <w:lvlText w:val="%4."/>
      <w:lvlJc w:val="left"/>
      <w:pPr>
        <w:ind w:left="2880" w:hanging="360"/>
      </w:pPr>
    </w:lvl>
    <w:lvl w:ilvl="4" w:tplc="863E6DD8">
      <w:start w:val="1"/>
      <w:numFmt w:val="lowerLetter"/>
      <w:lvlText w:val="%5."/>
      <w:lvlJc w:val="left"/>
      <w:pPr>
        <w:ind w:left="3600" w:hanging="360"/>
      </w:pPr>
    </w:lvl>
    <w:lvl w:ilvl="5" w:tplc="76D4492E">
      <w:start w:val="1"/>
      <w:numFmt w:val="lowerRoman"/>
      <w:lvlText w:val="%6."/>
      <w:lvlJc w:val="right"/>
      <w:pPr>
        <w:ind w:left="4320" w:hanging="180"/>
      </w:pPr>
    </w:lvl>
    <w:lvl w:ilvl="6" w:tplc="B7804B3E">
      <w:start w:val="1"/>
      <w:numFmt w:val="decimal"/>
      <w:lvlText w:val="%7."/>
      <w:lvlJc w:val="left"/>
      <w:pPr>
        <w:ind w:left="5040" w:hanging="360"/>
      </w:pPr>
    </w:lvl>
    <w:lvl w:ilvl="7" w:tplc="ED8A7568">
      <w:start w:val="1"/>
      <w:numFmt w:val="lowerLetter"/>
      <w:lvlText w:val="%8."/>
      <w:lvlJc w:val="left"/>
      <w:pPr>
        <w:ind w:left="5760" w:hanging="360"/>
      </w:pPr>
    </w:lvl>
    <w:lvl w:ilvl="8" w:tplc="7BAE35B8">
      <w:start w:val="1"/>
      <w:numFmt w:val="lowerRoman"/>
      <w:lvlText w:val="%9."/>
      <w:lvlJc w:val="right"/>
      <w:pPr>
        <w:ind w:left="6480" w:hanging="180"/>
      </w:pPr>
    </w:lvl>
  </w:abstractNum>
  <w:abstractNum w:abstractNumId="27">
    <w:nsid w:val="77F703E7"/>
    <w:multiLevelType w:val="hybridMultilevel"/>
    <w:tmpl w:val="C47E993E"/>
    <w:lvl w:ilvl="0" w:tplc="841EE046">
      <w:start w:val="1"/>
      <w:numFmt w:val="decimal"/>
      <w:lvlText w:val="%1."/>
      <w:lvlJc w:val="left"/>
      <w:pPr>
        <w:ind w:left="720" w:hanging="360"/>
      </w:pPr>
    </w:lvl>
    <w:lvl w:ilvl="1" w:tplc="A2CE2FFC">
      <w:start w:val="1"/>
      <w:numFmt w:val="lowerLetter"/>
      <w:lvlText w:val="%2."/>
      <w:lvlJc w:val="left"/>
      <w:pPr>
        <w:ind w:left="1440" w:hanging="360"/>
      </w:pPr>
    </w:lvl>
    <w:lvl w:ilvl="2" w:tplc="62B4F2EA">
      <w:start w:val="1"/>
      <w:numFmt w:val="lowerRoman"/>
      <w:lvlText w:val="%3."/>
      <w:lvlJc w:val="right"/>
      <w:pPr>
        <w:ind w:left="2160" w:hanging="180"/>
      </w:pPr>
    </w:lvl>
    <w:lvl w:ilvl="3" w:tplc="7B561272">
      <w:start w:val="1"/>
      <w:numFmt w:val="decimal"/>
      <w:lvlText w:val="%4."/>
      <w:lvlJc w:val="left"/>
      <w:pPr>
        <w:ind w:left="2880" w:hanging="360"/>
      </w:pPr>
    </w:lvl>
    <w:lvl w:ilvl="4" w:tplc="E034C53E">
      <w:start w:val="1"/>
      <w:numFmt w:val="lowerLetter"/>
      <w:lvlText w:val="%5."/>
      <w:lvlJc w:val="left"/>
      <w:pPr>
        <w:ind w:left="3600" w:hanging="360"/>
      </w:pPr>
    </w:lvl>
    <w:lvl w:ilvl="5" w:tplc="509CF184">
      <w:start w:val="1"/>
      <w:numFmt w:val="lowerRoman"/>
      <w:lvlText w:val="%6."/>
      <w:lvlJc w:val="right"/>
      <w:pPr>
        <w:ind w:left="4320" w:hanging="180"/>
      </w:pPr>
    </w:lvl>
    <w:lvl w:ilvl="6" w:tplc="E7A8D8CA">
      <w:start w:val="1"/>
      <w:numFmt w:val="decimal"/>
      <w:lvlText w:val="%7."/>
      <w:lvlJc w:val="left"/>
      <w:pPr>
        <w:ind w:left="5040" w:hanging="360"/>
      </w:pPr>
    </w:lvl>
    <w:lvl w:ilvl="7" w:tplc="55064678">
      <w:start w:val="1"/>
      <w:numFmt w:val="lowerLetter"/>
      <w:lvlText w:val="%8."/>
      <w:lvlJc w:val="left"/>
      <w:pPr>
        <w:ind w:left="5760" w:hanging="360"/>
      </w:pPr>
    </w:lvl>
    <w:lvl w:ilvl="8" w:tplc="E5E64AC8">
      <w:start w:val="1"/>
      <w:numFmt w:val="lowerRoman"/>
      <w:lvlText w:val="%9."/>
      <w:lvlJc w:val="right"/>
      <w:pPr>
        <w:ind w:left="6480" w:hanging="180"/>
      </w:pPr>
    </w:lvl>
  </w:abstractNum>
  <w:abstractNum w:abstractNumId="28">
    <w:nsid w:val="79505429"/>
    <w:multiLevelType w:val="hybridMultilevel"/>
    <w:tmpl w:val="E264D67E"/>
    <w:lvl w:ilvl="0" w:tplc="2884D9AE">
      <w:start w:val="1"/>
      <w:numFmt w:val="decimal"/>
      <w:lvlText w:val="%1."/>
      <w:lvlJc w:val="left"/>
      <w:pPr>
        <w:ind w:left="720" w:hanging="360"/>
      </w:pPr>
    </w:lvl>
    <w:lvl w:ilvl="1" w:tplc="76CCF82C">
      <w:start w:val="1"/>
      <w:numFmt w:val="lowerLetter"/>
      <w:lvlText w:val="%2."/>
      <w:lvlJc w:val="left"/>
      <w:pPr>
        <w:ind w:left="1440" w:hanging="360"/>
      </w:pPr>
    </w:lvl>
    <w:lvl w:ilvl="2" w:tplc="47A4E180">
      <w:start w:val="1"/>
      <w:numFmt w:val="lowerRoman"/>
      <w:lvlText w:val="%3."/>
      <w:lvlJc w:val="right"/>
      <w:pPr>
        <w:ind w:left="2160" w:hanging="180"/>
      </w:pPr>
    </w:lvl>
    <w:lvl w:ilvl="3" w:tplc="6ED670BC">
      <w:start w:val="1"/>
      <w:numFmt w:val="decimal"/>
      <w:lvlText w:val="%4."/>
      <w:lvlJc w:val="left"/>
      <w:pPr>
        <w:ind w:left="2880" w:hanging="360"/>
      </w:pPr>
    </w:lvl>
    <w:lvl w:ilvl="4" w:tplc="7E18E5E0">
      <w:start w:val="1"/>
      <w:numFmt w:val="lowerLetter"/>
      <w:lvlText w:val="%5."/>
      <w:lvlJc w:val="left"/>
      <w:pPr>
        <w:ind w:left="3600" w:hanging="360"/>
      </w:pPr>
    </w:lvl>
    <w:lvl w:ilvl="5" w:tplc="70D86760">
      <w:start w:val="1"/>
      <w:numFmt w:val="lowerRoman"/>
      <w:lvlText w:val="%6."/>
      <w:lvlJc w:val="right"/>
      <w:pPr>
        <w:ind w:left="4320" w:hanging="180"/>
      </w:pPr>
    </w:lvl>
    <w:lvl w:ilvl="6" w:tplc="40F8C14E">
      <w:start w:val="1"/>
      <w:numFmt w:val="decimal"/>
      <w:lvlText w:val="%7."/>
      <w:lvlJc w:val="left"/>
      <w:pPr>
        <w:ind w:left="5040" w:hanging="360"/>
      </w:pPr>
    </w:lvl>
    <w:lvl w:ilvl="7" w:tplc="5B78962E">
      <w:start w:val="1"/>
      <w:numFmt w:val="lowerLetter"/>
      <w:lvlText w:val="%8."/>
      <w:lvlJc w:val="left"/>
      <w:pPr>
        <w:ind w:left="5760" w:hanging="360"/>
      </w:pPr>
    </w:lvl>
    <w:lvl w:ilvl="8" w:tplc="E954BB52">
      <w:start w:val="1"/>
      <w:numFmt w:val="lowerRoman"/>
      <w:lvlText w:val="%9."/>
      <w:lvlJc w:val="right"/>
      <w:pPr>
        <w:ind w:left="6480" w:hanging="180"/>
      </w:pPr>
    </w:lvl>
  </w:abstractNum>
  <w:abstractNum w:abstractNumId="29">
    <w:nsid w:val="7BBC2B88"/>
    <w:multiLevelType w:val="multilevel"/>
    <w:tmpl w:val="8B941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6"/>
  </w:num>
  <w:num w:numId="3">
    <w:abstractNumId w:val="17"/>
  </w:num>
  <w:num w:numId="4">
    <w:abstractNumId w:val="10"/>
  </w:num>
  <w:num w:numId="5">
    <w:abstractNumId w:val="1"/>
  </w:num>
  <w:num w:numId="6">
    <w:abstractNumId w:val="3"/>
  </w:num>
  <w:num w:numId="7">
    <w:abstractNumId w:val="27"/>
  </w:num>
  <w:num w:numId="8">
    <w:abstractNumId w:val="12"/>
  </w:num>
  <w:num w:numId="9">
    <w:abstractNumId w:val="13"/>
  </w:num>
  <w:num w:numId="10">
    <w:abstractNumId w:val="24"/>
  </w:num>
  <w:num w:numId="11">
    <w:abstractNumId w:val="18"/>
  </w:num>
  <w:num w:numId="12">
    <w:abstractNumId w:val="2"/>
  </w:num>
  <w:num w:numId="13">
    <w:abstractNumId w:val="7"/>
  </w:num>
  <w:num w:numId="14">
    <w:abstractNumId w:val="0"/>
  </w:num>
  <w:num w:numId="15">
    <w:abstractNumId w:val="28"/>
  </w:num>
  <w:num w:numId="16">
    <w:abstractNumId w:val="25"/>
  </w:num>
  <w:num w:numId="17">
    <w:abstractNumId w:val="8"/>
  </w:num>
  <w:num w:numId="18">
    <w:abstractNumId w:val="15"/>
  </w:num>
  <w:num w:numId="19">
    <w:abstractNumId w:val="4"/>
  </w:num>
  <w:num w:numId="20">
    <w:abstractNumId w:val="5"/>
  </w:num>
  <w:num w:numId="21">
    <w:abstractNumId w:val="26"/>
  </w:num>
  <w:num w:numId="22">
    <w:abstractNumId w:val="9"/>
  </w:num>
  <w:num w:numId="23">
    <w:abstractNumId w:val="11"/>
  </w:num>
  <w:num w:numId="2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9"/>
  </w:num>
  <w:num w:numId="27">
    <w:abstractNumId w:val="22"/>
  </w:num>
  <w:num w:numId="28">
    <w:abstractNumId w:val="6"/>
  </w:num>
  <w:num w:numId="29">
    <w:abstractNumId w:val="21"/>
  </w:num>
  <w:num w:numId="30">
    <w:abstractNumId w:val="20"/>
  </w:num>
</w:numbering>
</file>

<file path=word/people.xml><?xml version="1.0" encoding="utf-8"?>
<w15:people xmlns:mc="http://schemas.openxmlformats.org/markup-compatibility/2006" xmlns:w15="http://schemas.microsoft.com/office/word/2012/wordml" mc:Ignorable="w15">
  <w15:person w15:author="Guest User">
    <w15:presenceInfo w15:providerId="AD" w15:userId="S::urn:spo:anon#60b23f3b5ba4bfe30fd50e99dd7e7a5ea813603a8322dc74f321ae7c02a87c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A7AA5"/>
    <w:rsid w:val="001276D8"/>
    <w:rsid w:val="00134F86"/>
    <w:rsid w:val="0015F940"/>
    <w:rsid w:val="001753C0"/>
    <w:rsid w:val="001C2333"/>
    <w:rsid w:val="001D45E7"/>
    <w:rsid w:val="001EF8CF"/>
    <w:rsid w:val="001F60DE"/>
    <w:rsid w:val="002926BE"/>
    <w:rsid w:val="0029293E"/>
    <w:rsid w:val="002A269B"/>
    <w:rsid w:val="002B069B"/>
    <w:rsid w:val="002BBB25"/>
    <w:rsid w:val="002BF897"/>
    <w:rsid w:val="00323582"/>
    <w:rsid w:val="003277DA"/>
    <w:rsid w:val="0035FA64"/>
    <w:rsid w:val="003B6A2A"/>
    <w:rsid w:val="003D197E"/>
    <w:rsid w:val="003E6CA4"/>
    <w:rsid w:val="00410318"/>
    <w:rsid w:val="0042636C"/>
    <w:rsid w:val="00431992"/>
    <w:rsid w:val="0046F348"/>
    <w:rsid w:val="004F04A4"/>
    <w:rsid w:val="00506B55"/>
    <w:rsid w:val="0050A2E0"/>
    <w:rsid w:val="00563C95"/>
    <w:rsid w:val="00574D30"/>
    <w:rsid w:val="005A1862"/>
    <w:rsid w:val="005B099E"/>
    <w:rsid w:val="005EE380"/>
    <w:rsid w:val="006158EE"/>
    <w:rsid w:val="0068B60F"/>
    <w:rsid w:val="006AC58A"/>
    <w:rsid w:val="006B4AD0"/>
    <w:rsid w:val="006C7D31"/>
    <w:rsid w:val="006E8FD8"/>
    <w:rsid w:val="0070E852"/>
    <w:rsid w:val="007120C7"/>
    <w:rsid w:val="00729088"/>
    <w:rsid w:val="007381A4"/>
    <w:rsid w:val="00744FAF"/>
    <w:rsid w:val="00772E6B"/>
    <w:rsid w:val="0078E2CC"/>
    <w:rsid w:val="007A3590"/>
    <w:rsid w:val="00833977"/>
    <w:rsid w:val="008510E9"/>
    <w:rsid w:val="0088D09E"/>
    <w:rsid w:val="0089028D"/>
    <w:rsid w:val="00894308"/>
    <w:rsid w:val="008A0513"/>
    <w:rsid w:val="00912661"/>
    <w:rsid w:val="00925F71"/>
    <w:rsid w:val="00959FFA"/>
    <w:rsid w:val="009987A2"/>
    <w:rsid w:val="009BBF08"/>
    <w:rsid w:val="00A51EC7"/>
    <w:rsid w:val="00A527ED"/>
    <w:rsid w:val="00A8277E"/>
    <w:rsid w:val="00A83FE2"/>
    <w:rsid w:val="00AC9A83"/>
    <w:rsid w:val="00AD8A7C"/>
    <w:rsid w:val="00AF2202"/>
    <w:rsid w:val="00AF2E57"/>
    <w:rsid w:val="00B1C654"/>
    <w:rsid w:val="00B7425C"/>
    <w:rsid w:val="00BB0FA5"/>
    <w:rsid w:val="00BBED20"/>
    <w:rsid w:val="00BD115D"/>
    <w:rsid w:val="00BD20BC"/>
    <w:rsid w:val="00BF691C"/>
    <w:rsid w:val="00C06CC7"/>
    <w:rsid w:val="00C0E821"/>
    <w:rsid w:val="00C1C9E8"/>
    <w:rsid w:val="00C65CC6"/>
    <w:rsid w:val="00CB2E42"/>
    <w:rsid w:val="00CBB5AA"/>
    <w:rsid w:val="00D1B611"/>
    <w:rsid w:val="00D2269B"/>
    <w:rsid w:val="00D2B187"/>
    <w:rsid w:val="00D8FFB9"/>
    <w:rsid w:val="00D9CAB2"/>
    <w:rsid w:val="00DA2147"/>
    <w:rsid w:val="00DA312B"/>
    <w:rsid w:val="00DA5C89"/>
    <w:rsid w:val="00E50FD3"/>
    <w:rsid w:val="00E9C9F3"/>
    <w:rsid w:val="00F0EA66"/>
    <w:rsid w:val="00F23790"/>
    <w:rsid w:val="00F27863"/>
    <w:rsid w:val="00F7AF50"/>
    <w:rsid w:val="00F9113E"/>
    <w:rsid w:val="010069A2"/>
    <w:rsid w:val="0103CE39"/>
    <w:rsid w:val="011E7862"/>
    <w:rsid w:val="01209C14"/>
    <w:rsid w:val="01211FA7"/>
    <w:rsid w:val="01283B05"/>
    <w:rsid w:val="01299414"/>
    <w:rsid w:val="0129DE52"/>
    <w:rsid w:val="012EB7C6"/>
    <w:rsid w:val="012EFE5E"/>
    <w:rsid w:val="0130F52D"/>
    <w:rsid w:val="013610F3"/>
    <w:rsid w:val="0138EC7F"/>
    <w:rsid w:val="0139819A"/>
    <w:rsid w:val="013DD20D"/>
    <w:rsid w:val="013E9222"/>
    <w:rsid w:val="01458DCB"/>
    <w:rsid w:val="0145EE91"/>
    <w:rsid w:val="014EC2E6"/>
    <w:rsid w:val="015BB958"/>
    <w:rsid w:val="016313A8"/>
    <w:rsid w:val="01653576"/>
    <w:rsid w:val="01664C29"/>
    <w:rsid w:val="01797454"/>
    <w:rsid w:val="017F71C8"/>
    <w:rsid w:val="0185C7D3"/>
    <w:rsid w:val="018C9101"/>
    <w:rsid w:val="018D1477"/>
    <w:rsid w:val="018DF9B1"/>
    <w:rsid w:val="01924D95"/>
    <w:rsid w:val="0194C132"/>
    <w:rsid w:val="0196BA90"/>
    <w:rsid w:val="0198C3F9"/>
    <w:rsid w:val="019C4BF6"/>
    <w:rsid w:val="019D96C3"/>
    <w:rsid w:val="01AD2DFB"/>
    <w:rsid w:val="01B573DF"/>
    <w:rsid w:val="01BBFA20"/>
    <w:rsid w:val="01C29472"/>
    <w:rsid w:val="01CB7FF3"/>
    <w:rsid w:val="01D40F53"/>
    <w:rsid w:val="01D64AFD"/>
    <w:rsid w:val="01D77551"/>
    <w:rsid w:val="01D8F036"/>
    <w:rsid w:val="01DB1B02"/>
    <w:rsid w:val="01DB3210"/>
    <w:rsid w:val="01DE87A9"/>
    <w:rsid w:val="01E5BAA7"/>
    <w:rsid w:val="01F1037C"/>
    <w:rsid w:val="01F4AB41"/>
    <w:rsid w:val="01F5AE0C"/>
    <w:rsid w:val="01F7EBE7"/>
    <w:rsid w:val="01FD6281"/>
    <w:rsid w:val="01FE6B57"/>
    <w:rsid w:val="01FF0495"/>
    <w:rsid w:val="0201201C"/>
    <w:rsid w:val="0201BDF6"/>
    <w:rsid w:val="0207B388"/>
    <w:rsid w:val="0209577E"/>
    <w:rsid w:val="020D3AD4"/>
    <w:rsid w:val="020EC833"/>
    <w:rsid w:val="0213190F"/>
    <w:rsid w:val="02162A89"/>
    <w:rsid w:val="0217E530"/>
    <w:rsid w:val="022197D7"/>
    <w:rsid w:val="0223E95E"/>
    <w:rsid w:val="0236E701"/>
    <w:rsid w:val="0237E7C2"/>
    <w:rsid w:val="023C5454"/>
    <w:rsid w:val="023ED8A9"/>
    <w:rsid w:val="02455A41"/>
    <w:rsid w:val="024F6C53"/>
    <w:rsid w:val="02519C4D"/>
    <w:rsid w:val="025C3DBE"/>
    <w:rsid w:val="0261E4DD"/>
    <w:rsid w:val="02630096"/>
    <w:rsid w:val="02637D0F"/>
    <w:rsid w:val="02695586"/>
    <w:rsid w:val="026C3EC5"/>
    <w:rsid w:val="026F3835"/>
    <w:rsid w:val="026F901A"/>
    <w:rsid w:val="02700094"/>
    <w:rsid w:val="0270FC10"/>
    <w:rsid w:val="0274EBC2"/>
    <w:rsid w:val="0277D644"/>
    <w:rsid w:val="027CD59B"/>
    <w:rsid w:val="0280267E"/>
    <w:rsid w:val="02949B67"/>
    <w:rsid w:val="0297E830"/>
    <w:rsid w:val="029F2E36"/>
    <w:rsid w:val="02A288AA"/>
    <w:rsid w:val="02A2AC72"/>
    <w:rsid w:val="02AD599C"/>
    <w:rsid w:val="02ADCF45"/>
    <w:rsid w:val="02BEA35A"/>
    <w:rsid w:val="02CB52DC"/>
    <w:rsid w:val="02CB8ABF"/>
    <w:rsid w:val="02CC09BC"/>
    <w:rsid w:val="02CE25B1"/>
    <w:rsid w:val="02CE45F7"/>
    <w:rsid w:val="02CFCE9A"/>
    <w:rsid w:val="02D37265"/>
    <w:rsid w:val="02DAE04B"/>
    <w:rsid w:val="02DDEA24"/>
    <w:rsid w:val="02DF3AF2"/>
    <w:rsid w:val="02E46CBD"/>
    <w:rsid w:val="02E5340E"/>
    <w:rsid w:val="02E56B8E"/>
    <w:rsid w:val="02E7B279"/>
    <w:rsid w:val="02EC91DD"/>
    <w:rsid w:val="02EF962D"/>
    <w:rsid w:val="02F3A766"/>
    <w:rsid w:val="02FF973B"/>
    <w:rsid w:val="030029F3"/>
    <w:rsid w:val="030D5A72"/>
    <w:rsid w:val="0312EC69"/>
    <w:rsid w:val="03167ECC"/>
    <w:rsid w:val="031C9EC8"/>
    <w:rsid w:val="031EF64F"/>
    <w:rsid w:val="0327C1F3"/>
    <w:rsid w:val="03355F69"/>
    <w:rsid w:val="033E1138"/>
    <w:rsid w:val="03413F47"/>
    <w:rsid w:val="034278CF"/>
    <w:rsid w:val="034E3BC0"/>
    <w:rsid w:val="034FD837"/>
    <w:rsid w:val="0359D582"/>
    <w:rsid w:val="035C5425"/>
    <w:rsid w:val="035CE147"/>
    <w:rsid w:val="035D5ABC"/>
    <w:rsid w:val="0361C62F"/>
    <w:rsid w:val="036623B9"/>
    <w:rsid w:val="036E20A3"/>
    <w:rsid w:val="03724757"/>
    <w:rsid w:val="037D29FC"/>
    <w:rsid w:val="03818403"/>
    <w:rsid w:val="03842C89"/>
    <w:rsid w:val="0390D6FD"/>
    <w:rsid w:val="0393A625"/>
    <w:rsid w:val="03947957"/>
    <w:rsid w:val="03960582"/>
    <w:rsid w:val="039B8DB3"/>
    <w:rsid w:val="039D1CFD"/>
    <w:rsid w:val="03A3FA7F"/>
    <w:rsid w:val="03A5D9B2"/>
    <w:rsid w:val="03AC46E2"/>
    <w:rsid w:val="03ACCEC3"/>
    <w:rsid w:val="03B2CB24"/>
    <w:rsid w:val="03B34867"/>
    <w:rsid w:val="03B46764"/>
    <w:rsid w:val="03BF5D5E"/>
    <w:rsid w:val="03C02DBD"/>
    <w:rsid w:val="03C12C4C"/>
    <w:rsid w:val="03C226A2"/>
    <w:rsid w:val="03C66C81"/>
    <w:rsid w:val="03C79834"/>
    <w:rsid w:val="03CC024D"/>
    <w:rsid w:val="03CE6C9F"/>
    <w:rsid w:val="03D286FB"/>
    <w:rsid w:val="03D3EC0A"/>
    <w:rsid w:val="03D5F473"/>
    <w:rsid w:val="03D62318"/>
    <w:rsid w:val="03D7592D"/>
    <w:rsid w:val="03DD959A"/>
    <w:rsid w:val="03E16F97"/>
    <w:rsid w:val="03F7E504"/>
    <w:rsid w:val="03F87C7C"/>
    <w:rsid w:val="03FA23D5"/>
    <w:rsid w:val="03FD4D39"/>
    <w:rsid w:val="03FEE722"/>
    <w:rsid w:val="040B97A5"/>
    <w:rsid w:val="040C2E3D"/>
    <w:rsid w:val="040E7B77"/>
    <w:rsid w:val="04156FF9"/>
    <w:rsid w:val="041689BB"/>
    <w:rsid w:val="04205A72"/>
    <w:rsid w:val="042CC7D7"/>
    <w:rsid w:val="042FF5FC"/>
    <w:rsid w:val="043D1D4B"/>
    <w:rsid w:val="043EC3B8"/>
    <w:rsid w:val="044A5E5C"/>
    <w:rsid w:val="044ACB29"/>
    <w:rsid w:val="044DCB7A"/>
    <w:rsid w:val="04557271"/>
    <w:rsid w:val="04593818"/>
    <w:rsid w:val="046F8295"/>
    <w:rsid w:val="047348CC"/>
    <w:rsid w:val="0476C8C6"/>
    <w:rsid w:val="047D4286"/>
    <w:rsid w:val="047ED6F0"/>
    <w:rsid w:val="048178F3"/>
    <w:rsid w:val="04829166"/>
    <w:rsid w:val="0485B4E5"/>
    <w:rsid w:val="049AB227"/>
    <w:rsid w:val="04A0F171"/>
    <w:rsid w:val="04A3BF04"/>
    <w:rsid w:val="04A898A8"/>
    <w:rsid w:val="04AAD872"/>
    <w:rsid w:val="04AB3CD6"/>
    <w:rsid w:val="04B00CB7"/>
    <w:rsid w:val="04B32C02"/>
    <w:rsid w:val="04B3B87E"/>
    <w:rsid w:val="04B74247"/>
    <w:rsid w:val="04B7565C"/>
    <w:rsid w:val="04BE5225"/>
    <w:rsid w:val="04C6E331"/>
    <w:rsid w:val="04C8D6FC"/>
    <w:rsid w:val="04CE4C7B"/>
    <w:rsid w:val="04CE5F25"/>
    <w:rsid w:val="04D76166"/>
    <w:rsid w:val="04D93CA8"/>
    <w:rsid w:val="04DA860A"/>
    <w:rsid w:val="04DC797A"/>
    <w:rsid w:val="04DD7707"/>
    <w:rsid w:val="04DF91C6"/>
    <w:rsid w:val="04E893A2"/>
    <w:rsid w:val="04EB3BFB"/>
    <w:rsid w:val="04EFDFAB"/>
    <w:rsid w:val="04F10E9B"/>
    <w:rsid w:val="04F4ACA8"/>
    <w:rsid w:val="04F66539"/>
    <w:rsid w:val="04F6CD85"/>
    <w:rsid w:val="04F9B37C"/>
    <w:rsid w:val="0508ABC5"/>
    <w:rsid w:val="050F483A"/>
    <w:rsid w:val="051A26E4"/>
    <w:rsid w:val="051EE539"/>
    <w:rsid w:val="05201276"/>
    <w:rsid w:val="0520C651"/>
    <w:rsid w:val="05222C6C"/>
    <w:rsid w:val="0523F082"/>
    <w:rsid w:val="052AD518"/>
    <w:rsid w:val="052CE455"/>
    <w:rsid w:val="052F32AE"/>
    <w:rsid w:val="052F3A6B"/>
    <w:rsid w:val="0530C5C8"/>
    <w:rsid w:val="0534736B"/>
    <w:rsid w:val="0534751A"/>
    <w:rsid w:val="053CFA56"/>
    <w:rsid w:val="053EA5D7"/>
    <w:rsid w:val="0540F52C"/>
    <w:rsid w:val="05410B14"/>
    <w:rsid w:val="05417FF6"/>
    <w:rsid w:val="05449A12"/>
    <w:rsid w:val="0544F970"/>
    <w:rsid w:val="0545D7F8"/>
    <w:rsid w:val="054B022E"/>
    <w:rsid w:val="054DE15F"/>
    <w:rsid w:val="05517742"/>
    <w:rsid w:val="055457D9"/>
    <w:rsid w:val="05559F75"/>
    <w:rsid w:val="0562573D"/>
    <w:rsid w:val="05656BEE"/>
    <w:rsid w:val="0567AFCB"/>
    <w:rsid w:val="0567D41A"/>
    <w:rsid w:val="05692D51"/>
    <w:rsid w:val="056C8B11"/>
    <w:rsid w:val="0579E6A5"/>
    <w:rsid w:val="057A2F78"/>
    <w:rsid w:val="057A579E"/>
    <w:rsid w:val="05809D32"/>
    <w:rsid w:val="0588FD9F"/>
    <w:rsid w:val="058906ED"/>
    <w:rsid w:val="059176C7"/>
    <w:rsid w:val="0594FBA9"/>
    <w:rsid w:val="05979604"/>
    <w:rsid w:val="059AAF11"/>
    <w:rsid w:val="05A0A138"/>
    <w:rsid w:val="05A16E06"/>
    <w:rsid w:val="05A22560"/>
    <w:rsid w:val="05A698C0"/>
    <w:rsid w:val="05B7ED2C"/>
    <w:rsid w:val="05BEE8AE"/>
    <w:rsid w:val="05C1CC66"/>
    <w:rsid w:val="05C31862"/>
    <w:rsid w:val="05CCD92D"/>
    <w:rsid w:val="05D36EB8"/>
    <w:rsid w:val="05E56FEE"/>
    <w:rsid w:val="05EC3460"/>
    <w:rsid w:val="05ED0455"/>
    <w:rsid w:val="05F307E8"/>
    <w:rsid w:val="05F3B125"/>
    <w:rsid w:val="05F88CE3"/>
    <w:rsid w:val="05FD2FCC"/>
    <w:rsid w:val="060342A6"/>
    <w:rsid w:val="06077DA1"/>
    <w:rsid w:val="0607DB04"/>
    <w:rsid w:val="061B6884"/>
    <w:rsid w:val="061BAB9F"/>
    <w:rsid w:val="061C53F0"/>
    <w:rsid w:val="061D4AE0"/>
    <w:rsid w:val="062B2A29"/>
    <w:rsid w:val="062DEA0A"/>
    <w:rsid w:val="06305D88"/>
    <w:rsid w:val="06324096"/>
    <w:rsid w:val="06338D7C"/>
    <w:rsid w:val="0639A13D"/>
    <w:rsid w:val="063A5ED9"/>
    <w:rsid w:val="063DCEF0"/>
    <w:rsid w:val="0641E952"/>
    <w:rsid w:val="06456F08"/>
    <w:rsid w:val="06542BBF"/>
    <w:rsid w:val="065667A9"/>
    <w:rsid w:val="065CCFD4"/>
    <w:rsid w:val="065FBAA9"/>
    <w:rsid w:val="06678545"/>
    <w:rsid w:val="06696817"/>
    <w:rsid w:val="066EBCC8"/>
    <w:rsid w:val="06750F95"/>
    <w:rsid w:val="067B7D2A"/>
    <w:rsid w:val="06827E0C"/>
    <w:rsid w:val="06843686"/>
    <w:rsid w:val="06850D69"/>
    <w:rsid w:val="068C4013"/>
    <w:rsid w:val="068D8B33"/>
    <w:rsid w:val="06979EF1"/>
    <w:rsid w:val="069BFAC7"/>
    <w:rsid w:val="069ED453"/>
    <w:rsid w:val="06A0EBA6"/>
    <w:rsid w:val="06A28B02"/>
    <w:rsid w:val="06A46F49"/>
    <w:rsid w:val="06AD1880"/>
    <w:rsid w:val="06B26D38"/>
    <w:rsid w:val="06B9FCD5"/>
    <w:rsid w:val="06BC4C7D"/>
    <w:rsid w:val="06BC7D31"/>
    <w:rsid w:val="06C05D86"/>
    <w:rsid w:val="06CB9E27"/>
    <w:rsid w:val="06CEDBFC"/>
    <w:rsid w:val="06D0B434"/>
    <w:rsid w:val="06D250D2"/>
    <w:rsid w:val="06D5C8F1"/>
    <w:rsid w:val="06DFAD4D"/>
    <w:rsid w:val="06E16B82"/>
    <w:rsid w:val="06EC80BB"/>
    <w:rsid w:val="06ECE4E0"/>
    <w:rsid w:val="06F1AF73"/>
    <w:rsid w:val="06FF8049"/>
    <w:rsid w:val="07008CF2"/>
    <w:rsid w:val="070099BC"/>
    <w:rsid w:val="0704BF67"/>
    <w:rsid w:val="070E69DD"/>
    <w:rsid w:val="070F2D36"/>
    <w:rsid w:val="070FBB72"/>
    <w:rsid w:val="07172726"/>
    <w:rsid w:val="071D6C03"/>
    <w:rsid w:val="07259DC4"/>
    <w:rsid w:val="0726D716"/>
    <w:rsid w:val="072AE506"/>
    <w:rsid w:val="072C87F1"/>
    <w:rsid w:val="072F9329"/>
    <w:rsid w:val="07314B1D"/>
    <w:rsid w:val="073DEF1A"/>
    <w:rsid w:val="073DF4E1"/>
    <w:rsid w:val="073FDBC9"/>
    <w:rsid w:val="074D23F3"/>
    <w:rsid w:val="074E5FEF"/>
    <w:rsid w:val="074EFD0C"/>
    <w:rsid w:val="07521E3D"/>
    <w:rsid w:val="075ADF08"/>
    <w:rsid w:val="075AE9D3"/>
    <w:rsid w:val="075C4123"/>
    <w:rsid w:val="075E1FB8"/>
    <w:rsid w:val="076C06BD"/>
    <w:rsid w:val="07709B31"/>
    <w:rsid w:val="07767583"/>
    <w:rsid w:val="077CFC69"/>
    <w:rsid w:val="077E0CE5"/>
    <w:rsid w:val="078BC621"/>
    <w:rsid w:val="0794181F"/>
    <w:rsid w:val="0798D773"/>
    <w:rsid w:val="07ACFE36"/>
    <w:rsid w:val="07ADF6E1"/>
    <w:rsid w:val="07B0CFA2"/>
    <w:rsid w:val="07B270CE"/>
    <w:rsid w:val="07B73219"/>
    <w:rsid w:val="07B7F9F1"/>
    <w:rsid w:val="07C420F4"/>
    <w:rsid w:val="07C5667A"/>
    <w:rsid w:val="07CBACEC"/>
    <w:rsid w:val="07CBB40D"/>
    <w:rsid w:val="07CDD0ED"/>
    <w:rsid w:val="07D588E8"/>
    <w:rsid w:val="07D7BC07"/>
    <w:rsid w:val="07D88F1C"/>
    <w:rsid w:val="07DB87A6"/>
    <w:rsid w:val="07DDC328"/>
    <w:rsid w:val="07DE2584"/>
    <w:rsid w:val="07DF821D"/>
    <w:rsid w:val="07DF8CCE"/>
    <w:rsid w:val="07E1F391"/>
    <w:rsid w:val="07EA0312"/>
    <w:rsid w:val="07F2E9DB"/>
    <w:rsid w:val="07F6584C"/>
    <w:rsid w:val="08015819"/>
    <w:rsid w:val="08056275"/>
    <w:rsid w:val="08082065"/>
    <w:rsid w:val="080B2FAD"/>
    <w:rsid w:val="080D0601"/>
    <w:rsid w:val="080E36F9"/>
    <w:rsid w:val="08101186"/>
    <w:rsid w:val="0811DE8F"/>
    <w:rsid w:val="0815FC40"/>
    <w:rsid w:val="081601C4"/>
    <w:rsid w:val="0816995E"/>
    <w:rsid w:val="0817B502"/>
    <w:rsid w:val="0820117F"/>
    <w:rsid w:val="08226818"/>
    <w:rsid w:val="08262C9D"/>
    <w:rsid w:val="082D2CF2"/>
    <w:rsid w:val="083147F6"/>
    <w:rsid w:val="08360317"/>
    <w:rsid w:val="083885BE"/>
    <w:rsid w:val="083A82CD"/>
    <w:rsid w:val="083C0BD3"/>
    <w:rsid w:val="084A2C10"/>
    <w:rsid w:val="084EC047"/>
    <w:rsid w:val="08505B84"/>
    <w:rsid w:val="08567B2C"/>
    <w:rsid w:val="0857CEB2"/>
    <w:rsid w:val="08587FDD"/>
    <w:rsid w:val="085F296B"/>
    <w:rsid w:val="0863F188"/>
    <w:rsid w:val="08661D0D"/>
    <w:rsid w:val="086BCDB3"/>
    <w:rsid w:val="086DABC1"/>
    <w:rsid w:val="086E0B85"/>
    <w:rsid w:val="087056DC"/>
    <w:rsid w:val="087CA06B"/>
    <w:rsid w:val="087D4EAF"/>
    <w:rsid w:val="08807381"/>
    <w:rsid w:val="08809B6C"/>
    <w:rsid w:val="0881C996"/>
    <w:rsid w:val="08883540"/>
    <w:rsid w:val="088A81BE"/>
    <w:rsid w:val="088C39E5"/>
    <w:rsid w:val="0890F70D"/>
    <w:rsid w:val="0892262D"/>
    <w:rsid w:val="08940F22"/>
    <w:rsid w:val="08987FCA"/>
    <w:rsid w:val="08A3126F"/>
    <w:rsid w:val="08B31AAE"/>
    <w:rsid w:val="08B53ECD"/>
    <w:rsid w:val="08BC4E99"/>
    <w:rsid w:val="08C72E61"/>
    <w:rsid w:val="08CB0169"/>
    <w:rsid w:val="08CBEE39"/>
    <w:rsid w:val="08CE80A9"/>
    <w:rsid w:val="08E3EDCF"/>
    <w:rsid w:val="08E52EAA"/>
    <w:rsid w:val="08E8E13C"/>
    <w:rsid w:val="08EBEFEB"/>
    <w:rsid w:val="08EC0013"/>
    <w:rsid w:val="08F1376D"/>
    <w:rsid w:val="08F464F3"/>
    <w:rsid w:val="08F5497A"/>
    <w:rsid w:val="08F8C86D"/>
    <w:rsid w:val="08FBC4F3"/>
    <w:rsid w:val="08FC32B6"/>
    <w:rsid w:val="08FD9D30"/>
    <w:rsid w:val="090A2AB5"/>
    <w:rsid w:val="090BB1A6"/>
    <w:rsid w:val="090DC389"/>
    <w:rsid w:val="090EF03B"/>
    <w:rsid w:val="090F9F17"/>
    <w:rsid w:val="0918099B"/>
    <w:rsid w:val="0919F336"/>
    <w:rsid w:val="091A3C73"/>
    <w:rsid w:val="0920C634"/>
    <w:rsid w:val="092F5704"/>
    <w:rsid w:val="093134DF"/>
    <w:rsid w:val="0935D3C7"/>
    <w:rsid w:val="09371A5E"/>
    <w:rsid w:val="093B08C3"/>
    <w:rsid w:val="093D1DF0"/>
    <w:rsid w:val="0949DE19"/>
    <w:rsid w:val="094A828B"/>
    <w:rsid w:val="09503534"/>
    <w:rsid w:val="095A8477"/>
    <w:rsid w:val="095FF3BF"/>
    <w:rsid w:val="0964AA3C"/>
    <w:rsid w:val="09665DFA"/>
    <w:rsid w:val="09679BBE"/>
    <w:rsid w:val="096D4B62"/>
    <w:rsid w:val="096DA08E"/>
    <w:rsid w:val="097920B1"/>
    <w:rsid w:val="097C7BB8"/>
    <w:rsid w:val="098028C4"/>
    <w:rsid w:val="0981918E"/>
    <w:rsid w:val="098EF0CE"/>
    <w:rsid w:val="0994D1ED"/>
    <w:rsid w:val="099F580A"/>
    <w:rsid w:val="09A35BEF"/>
    <w:rsid w:val="09A74824"/>
    <w:rsid w:val="09B7B28A"/>
    <w:rsid w:val="09B8C602"/>
    <w:rsid w:val="09BBF63D"/>
    <w:rsid w:val="09BDFD0C"/>
    <w:rsid w:val="09C0B749"/>
    <w:rsid w:val="09C27C02"/>
    <w:rsid w:val="09C607A1"/>
    <w:rsid w:val="09C7D088"/>
    <w:rsid w:val="09E26A67"/>
    <w:rsid w:val="09F12DAF"/>
    <w:rsid w:val="09F33737"/>
    <w:rsid w:val="09F36736"/>
    <w:rsid w:val="09F3720B"/>
    <w:rsid w:val="09FA4D0A"/>
    <w:rsid w:val="0A006765"/>
    <w:rsid w:val="0A01E0EB"/>
    <w:rsid w:val="0A0233CB"/>
    <w:rsid w:val="0A02689D"/>
    <w:rsid w:val="0A0768B2"/>
    <w:rsid w:val="0A0D9354"/>
    <w:rsid w:val="0A0ED793"/>
    <w:rsid w:val="0A0FBF6F"/>
    <w:rsid w:val="0A1259BD"/>
    <w:rsid w:val="0A1374C8"/>
    <w:rsid w:val="0A1AE006"/>
    <w:rsid w:val="0A1F33B6"/>
    <w:rsid w:val="0A20BEDA"/>
    <w:rsid w:val="0A23D7DC"/>
    <w:rsid w:val="0A2EDA45"/>
    <w:rsid w:val="0A30C8DE"/>
    <w:rsid w:val="0A32726B"/>
    <w:rsid w:val="0A346033"/>
    <w:rsid w:val="0A34AD17"/>
    <w:rsid w:val="0A3958A1"/>
    <w:rsid w:val="0A3FBC76"/>
    <w:rsid w:val="0A412423"/>
    <w:rsid w:val="0A435B46"/>
    <w:rsid w:val="0A4AF82C"/>
    <w:rsid w:val="0A4D266A"/>
    <w:rsid w:val="0A5DE962"/>
    <w:rsid w:val="0A65D148"/>
    <w:rsid w:val="0A677F35"/>
    <w:rsid w:val="0A6AD397"/>
    <w:rsid w:val="0A6D2198"/>
    <w:rsid w:val="0A709523"/>
    <w:rsid w:val="0A718464"/>
    <w:rsid w:val="0A7FB6CE"/>
    <w:rsid w:val="0A83B97A"/>
    <w:rsid w:val="0A922B7F"/>
    <w:rsid w:val="0A9A681B"/>
    <w:rsid w:val="0A9CC647"/>
    <w:rsid w:val="0AA24707"/>
    <w:rsid w:val="0AA46053"/>
    <w:rsid w:val="0AA5CC1E"/>
    <w:rsid w:val="0AAA475F"/>
    <w:rsid w:val="0AAA598D"/>
    <w:rsid w:val="0AB13A0E"/>
    <w:rsid w:val="0AB1D76E"/>
    <w:rsid w:val="0ABF0206"/>
    <w:rsid w:val="0ABF70B0"/>
    <w:rsid w:val="0ACA1AF4"/>
    <w:rsid w:val="0ACA52D3"/>
    <w:rsid w:val="0ACC9124"/>
    <w:rsid w:val="0ACD52CC"/>
    <w:rsid w:val="0AD26080"/>
    <w:rsid w:val="0AD710AD"/>
    <w:rsid w:val="0AE5AB57"/>
    <w:rsid w:val="0AE5F51A"/>
    <w:rsid w:val="0AE66CE0"/>
    <w:rsid w:val="0AE72E04"/>
    <w:rsid w:val="0AEFCF7F"/>
    <w:rsid w:val="0AF82B71"/>
    <w:rsid w:val="0AFD101F"/>
    <w:rsid w:val="0B017CA1"/>
    <w:rsid w:val="0B077C68"/>
    <w:rsid w:val="0B0828E6"/>
    <w:rsid w:val="0B0A85FD"/>
    <w:rsid w:val="0B0D31CF"/>
    <w:rsid w:val="0B10DC23"/>
    <w:rsid w:val="0B1CD844"/>
    <w:rsid w:val="0B20E947"/>
    <w:rsid w:val="0B66C362"/>
    <w:rsid w:val="0B70A5CB"/>
    <w:rsid w:val="0B7439D9"/>
    <w:rsid w:val="0B75D5B2"/>
    <w:rsid w:val="0B79EBFE"/>
    <w:rsid w:val="0B7AFB95"/>
    <w:rsid w:val="0B7CE49A"/>
    <w:rsid w:val="0B7E58BF"/>
    <w:rsid w:val="0B7E5FE1"/>
    <w:rsid w:val="0B7E8A96"/>
    <w:rsid w:val="0B811536"/>
    <w:rsid w:val="0B8B193D"/>
    <w:rsid w:val="0B8D3734"/>
    <w:rsid w:val="0B909FC8"/>
    <w:rsid w:val="0B93ED56"/>
    <w:rsid w:val="0B940AA2"/>
    <w:rsid w:val="0B95799E"/>
    <w:rsid w:val="0B9E5D1B"/>
    <w:rsid w:val="0BA299E6"/>
    <w:rsid w:val="0BA2C6D6"/>
    <w:rsid w:val="0BA5A939"/>
    <w:rsid w:val="0BAA71F4"/>
    <w:rsid w:val="0BAA7A4C"/>
    <w:rsid w:val="0BB1B155"/>
    <w:rsid w:val="0BB331A1"/>
    <w:rsid w:val="0BB756DB"/>
    <w:rsid w:val="0BB7B3A0"/>
    <w:rsid w:val="0BB99162"/>
    <w:rsid w:val="0BB99E86"/>
    <w:rsid w:val="0BBD7EAE"/>
    <w:rsid w:val="0BC3FEF8"/>
    <w:rsid w:val="0BC88BA4"/>
    <w:rsid w:val="0BDA2F00"/>
    <w:rsid w:val="0BDB83C3"/>
    <w:rsid w:val="0BDC37B1"/>
    <w:rsid w:val="0BDFCE35"/>
    <w:rsid w:val="0BE011CA"/>
    <w:rsid w:val="0BE190C8"/>
    <w:rsid w:val="0BE35477"/>
    <w:rsid w:val="0BE7A3FD"/>
    <w:rsid w:val="0BEAF67B"/>
    <w:rsid w:val="0BFF8BFD"/>
    <w:rsid w:val="0C0B1D46"/>
    <w:rsid w:val="0C0E89D6"/>
    <w:rsid w:val="0C124834"/>
    <w:rsid w:val="0C132390"/>
    <w:rsid w:val="0C1A3FCF"/>
    <w:rsid w:val="0C200C5D"/>
    <w:rsid w:val="0C203902"/>
    <w:rsid w:val="0C20D06A"/>
    <w:rsid w:val="0C2297B3"/>
    <w:rsid w:val="0C239E1F"/>
    <w:rsid w:val="0C2A4F73"/>
    <w:rsid w:val="0C3494E8"/>
    <w:rsid w:val="0C4160D5"/>
    <w:rsid w:val="0C443840"/>
    <w:rsid w:val="0C45221C"/>
    <w:rsid w:val="0C45FBA0"/>
    <w:rsid w:val="0C4CB949"/>
    <w:rsid w:val="0C5A5B10"/>
    <w:rsid w:val="0C6715B4"/>
    <w:rsid w:val="0C6A1569"/>
    <w:rsid w:val="0C6DA5B9"/>
    <w:rsid w:val="0C71977F"/>
    <w:rsid w:val="0C747DEB"/>
    <w:rsid w:val="0C74C4C8"/>
    <w:rsid w:val="0C79A9B6"/>
    <w:rsid w:val="0C79EA49"/>
    <w:rsid w:val="0C7A151B"/>
    <w:rsid w:val="0C7EC2F1"/>
    <w:rsid w:val="0C82A8AF"/>
    <w:rsid w:val="0C84D61F"/>
    <w:rsid w:val="0C857614"/>
    <w:rsid w:val="0C88B3A3"/>
    <w:rsid w:val="0C88F825"/>
    <w:rsid w:val="0C952228"/>
    <w:rsid w:val="0C959E1F"/>
    <w:rsid w:val="0C974636"/>
    <w:rsid w:val="0C9CE22E"/>
    <w:rsid w:val="0CA7EED8"/>
    <w:rsid w:val="0CB04E87"/>
    <w:rsid w:val="0CB5061C"/>
    <w:rsid w:val="0CB72099"/>
    <w:rsid w:val="0CBD122A"/>
    <w:rsid w:val="0CC2A0D8"/>
    <w:rsid w:val="0CC5E980"/>
    <w:rsid w:val="0CC9613C"/>
    <w:rsid w:val="0CCFA5B5"/>
    <w:rsid w:val="0CD11C86"/>
    <w:rsid w:val="0CD1FFCF"/>
    <w:rsid w:val="0CDA259F"/>
    <w:rsid w:val="0CE6D6F2"/>
    <w:rsid w:val="0CE87299"/>
    <w:rsid w:val="0CEAE73A"/>
    <w:rsid w:val="0CECE6BE"/>
    <w:rsid w:val="0CF49881"/>
    <w:rsid w:val="0CFBD375"/>
    <w:rsid w:val="0D03EFCB"/>
    <w:rsid w:val="0D0C5D94"/>
    <w:rsid w:val="0D0D079B"/>
    <w:rsid w:val="0D115D16"/>
    <w:rsid w:val="0D14A328"/>
    <w:rsid w:val="0D15C3CC"/>
    <w:rsid w:val="0D16A3F1"/>
    <w:rsid w:val="0D17FF71"/>
    <w:rsid w:val="0D206245"/>
    <w:rsid w:val="0D20A6F5"/>
    <w:rsid w:val="0D21266A"/>
    <w:rsid w:val="0D22A868"/>
    <w:rsid w:val="0D272462"/>
    <w:rsid w:val="0D2CAD2C"/>
    <w:rsid w:val="0D2F4702"/>
    <w:rsid w:val="0D31F568"/>
    <w:rsid w:val="0D339D54"/>
    <w:rsid w:val="0D39715D"/>
    <w:rsid w:val="0D3A2FC1"/>
    <w:rsid w:val="0D409153"/>
    <w:rsid w:val="0D41DF6B"/>
    <w:rsid w:val="0D470444"/>
    <w:rsid w:val="0D48D5C1"/>
    <w:rsid w:val="0D4F4DC2"/>
    <w:rsid w:val="0D575960"/>
    <w:rsid w:val="0D5AF5BA"/>
    <w:rsid w:val="0D5B4D78"/>
    <w:rsid w:val="0D5D5CF9"/>
    <w:rsid w:val="0D673C72"/>
    <w:rsid w:val="0D748986"/>
    <w:rsid w:val="0D7B5383"/>
    <w:rsid w:val="0D7DD59F"/>
    <w:rsid w:val="0D8516EB"/>
    <w:rsid w:val="0D85B2E1"/>
    <w:rsid w:val="0D898B4C"/>
    <w:rsid w:val="0D938030"/>
    <w:rsid w:val="0D958A1F"/>
    <w:rsid w:val="0D963460"/>
    <w:rsid w:val="0D966293"/>
    <w:rsid w:val="0DA17363"/>
    <w:rsid w:val="0DA355FC"/>
    <w:rsid w:val="0DA80084"/>
    <w:rsid w:val="0DB77AE3"/>
    <w:rsid w:val="0DCC3007"/>
    <w:rsid w:val="0DDA5E7B"/>
    <w:rsid w:val="0DE7F401"/>
    <w:rsid w:val="0DE9624D"/>
    <w:rsid w:val="0DEAB6B5"/>
    <w:rsid w:val="0DEDE1B6"/>
    <w:rsid w:val="0DF0FA24"/>
    <w:rsid w:val="0DFAB612"/>
    <w:rsid w:val="0DFB975F"/>
    <w:rsid w:val="0DFBAACF"/>
    <w:rsid w:val="0E020120"/>
    <w:rsid w:val="0E0570E4"/>
    <w:rsid w:val="0E08CC48"/>
    <w:rsid w:val="0E0E06E5"/>
    <w:rsid w:val="0E16C85B"/>
    <w:rsid w:val="0E1DD685"/>
    <w:rsid w:val="0E212A04"/>
    <w:rsid w:val="0E22CBB6"/>
    <w:rsid w:val="0E24136D"/>
    <w:rsid w:val="0E286D35"/>
    <w:rsid w:val="0E2C7C91"/>
    <w:rsid w:val="0E37F108"/>
    <w:rsid w:val="0E3AF673"/>
    <w:rsid w:val="0E3B6829"/>
    <w:rsid w:val="0E40C256"/>
    <w:rsid w:val="0E4205CA"/>
    <w:rsid w:val="0E435DD0"/>
    <w:rsid w:val="0E4BD091"/>
    <w:rsid w:val="0E4CF1C7"/>
    <w:rsid w:val="0E4F6846"/>
    <w:rsid w:val="0E5F31DF"/>
    <w:rsid w:val="0E65291B"/>
    <w:rsid w:val="0E6BE78E"/>
    <w:rsid w:val="0E6EA5A8"/>
    <w:rsid w:val="0E736B78"/>
    <w:rsid w:val="0E79631A"/>
    <w:rsid w:val="0E7F86D9"/>
    <w:rsid w:val="0E8A1235"/>
    <w:rsid w:val="0E8BB88C"/>
    <w:rsid w:val="0E8BF22B"/>
    <w:rsid w:val="0E8C8D03"/>
    <w:rsid w:val="0E948ED2"/>
    <w:rsid w:val="0EA1280C"/>
    <w:rsid w:val="0EA2D276"/>
    <w:rsid w:val="0EA2E29E"/>
    <w:rsid w:val="0EACF65E"/>
    <w:rsid w:val="0EB1FF11"/>
    <w:rsid w:val="0EB47D33"/>
    <w:rsid w:val="0EB4DE46"/>
    <w:rsid w:val="0EB5395D"/>
    <w:rsid w:val="0EB744B3"/>
    <w:rsid w:val="0EC27A94"/>
    <w:rsid w:val="0EC27BC0"/>
    <w:rsid w:val="0EC54642"/>
    <w:rsid w:val="0EC94D5A"/>
    <w:rsid w:val="0ED4DAD5"/>
    <w:rsid w:val="0EE3AE5D"/>
    <w:rsid w:val="0EE60CFF"/>
    <w:rsid w:val="0EEC9AB4"/>
    <w:rsid w:val="0EEE224B"/>
    <w:rsid w:val="0EEF6557"/>
    <w:rsid w:val="0EF60348"/>
    <w:rsid w:val="0EF68F46"/>
    <w:rsid w:val="0EF78239"/>
    <w:rsid w:val="0EFE8584"/>
    <w:rsid w:val="0F0328BF"/>
    <w:rsid w:val="0F05E9C9"/>
    <w:rsid w:val="0F07C013"/>
    <w:rsid w:val="0F09A6B0"/>
    <w:rsid w:val="0F102D33"/>
    <w:rsid w:val="0F22F63A"/>
    <w:rsid w:val="0F26EF44"/>
    <w:rsid w:val="0F28F611"/>
    <w:rsid w:val="0F2C00C2"/>
    <w:rsid w:val="0F2D5891"/>
    <w:rsid w:val="0F2EF534"/>
    <w:rsid w:val="0F31AC00"/>
    <w:rsid w:val="0F34F88E"/>
    <w:rsid w:val="0F362C65"/>
    <w:rsid w:val="0F3895F5"/>
    <w:rsid w:val="0F3A43BE"/>
    <w:rsid w:val="0F3F60C7"/>
    <w:rsid w:val="0F40602C"/>
    <w:rsid w:val="0F472565"/>
    <w:rsid w:val="0F47F9D7"/>
    <w:rsid w:val="0F48B19A"/>
    <w:rsid w:val="0F4B60C8"/>
    <w:rsid w:val="0F4E1DDF"/>
    <w:rsid w:val="0F503097"/>
    <w:rsid w:val="0F510C7E"/>
    <w:rsid w:val="0F522E96"/>
    <w:rsid w:val="0F5298AE"/>
    <w:rsid w:val="0F5AF4A9"/>
    <w:rsid w:val="0F62A1E5"/>
    <w:rsid w:val="0F6417CA"/>
    <w:rsid w:val="0F6F9B51"/>
    <w:rsid w:val="0F6FBD0C"/>
    <w:rsid w:val="0F712460"/>
    <w:rsid w:val="0F78345F"/>
    <w:rsid w:val="0F7C8303"/>
    <w:rsid w:val="0F82B595"/>
    <w:rsid w:val="0F8AF3A9"/>
    <w:rsid w:val="0F8B774F"/>
    <w:rsid w:val="0F8E6B4E"/>
    <w:rsid w:val="0F8EBE08"/>
    <w:rsid w:val="0F957645"/>
    <w:rsid w:val="0F95EB7E"/>
    <w:rsid w:val="0F983F06"/>
    <w:rsid w:val="0F9DF4AA"/>
    <w:rsid w:val="0FA884CF"/>
    <w:rsid w:val="0FAE3E5F"/>
    <w:rsid w:val="0FB04256"/>
    <w:rsid w:val="0FB0F86C"/>
    <w:rsid w:val="0FB4603B"/>
    <w:rsid w:val="0FBBC4E1"/>
    <w:rsid w:val="0FBED3E2"/>
    <w:rsid w:val="0FC19934"/>
    <w:rsid w:val="0FC43E2C"/>
    <w:rsid w:val="0FCA2F1B"/>
    <w:rsid w:val="0FCC6975"/>
    <w:rsid w:val="0FCDD955"/>
    <w:rsid w:val="0FCF3ABA"/>
    <w:rsid w:val="0FD744A7"/>
    <w:rsid w:val="0FDB9672"/>
    <w:rsid w:val="0FDC626A"/>
    <w:rsid w:val="0FE2399B"/>
    <w:rsid w:val="0FEBC76B"/>
    <w:rsid w:val="0FF11FF0"/>
    <w:rsid w:val="0FF48C29"/>
    <w:rsid w:val="0FFA8AB9"/>
    <w:rsid w:val="100910B2"/>
    <w:rsid w:val="100B118B"/>
    <w:rsid w:val="100F8502"/>
    <w:rsid w:val="101FAC82"/>
    <w:rsid w:val="103415CC"/>
    <w:rsid w:val="1038B0ED"/>
    <w:rsid w:val="103A564D"/>
    <w:rsid w:val="103E995A"/>
    <w:rsid w:val="10452BB8"/>
    <w:rsid w:val="104F8D29"/>
    <w:rsid w:val="10510B57"/>
    <w:rsid w:val="105534DB"/>
    <w:rsid w:val="1058B8BA"/>
    <w:rsid w:val="105B893C"/>
    <w:rsid w:val="107194A8"/>
    <w:rsid w:val="10728B05"/>
    <w:rsid w:val="107D7123"/>
    <w:rsid w:val="108361E0"/>
    <w:rsid w:val="1090F3D9"/>
    <w:rsid w:val="10910A52"/>
    <w:rsid w:val="1091D0C5"/>
    <w:rsid w:val="1097DEC5"/>
    <w:rsid w:val="10A482ED"/>
    <w:rsid w:val="10A669FB"/>
    <w:rsid w:val="10B98C37"/>
    <w:rsid w:val="10BAD4F2"/>
    <w:rsid w:val="10BE67E1"/>
    <w:rsid w:val="10C19921"/>
    <w:rsid w:val="10D13057"/>
    <w:rsid w:val="10D18BBA"/>
    <w:rsid w:val="10DB35FF"/>
    <w:rsid w:val="10DEFD69"/>
    <w:rsid w:val="10E2FB82"/>
    <w:rsid w:val="10EB2159"/>
    <w:rsid w:val="10EC9B5F"/>
    <w:rsid w:val="10ED39CD"/>
    <w:rsid w:val="10F5795A"/>
    <w:rsid w:val="110014D1"/>
    <w:rsid w:val="11013E9C"/>
    <w:rsid w:val="11074D66"/>
    <w:rsid w:val="11080BA4"/>
    <w:rsid w:val="1109836F"/>
    <w:rsid w:val="111B7332"/>
    <w:rsid w:val="111DB99B"/>
    <w:rsid w:val="112784A2"/>
    <w:rsid w:val="11288DD0"/>
    <w:rsid w:val="112C3C83"/>
    <w:rsid w:val="11355CBE"/>
    <w:rsid w:val="11358B12"/>
    <w:rsid w:val="113A5081"/>
    <w:rsid w:val="113F3311"/>
    <w:rsid w:val="11427083"/>
    <w:rsid w:val="11490209"/>
    <w:rsid w:val="11494F80"/>
    <w:rsid w:val="114F24FE"/>
    <w:rsid w:val="1152E243"/>
    <w:rsid w:val="1156B13C"/>
    <w:rsid w:val="11578DE7"/>
    <w:rsid w:val="115C8055"/>
    <w:rsid w:val="115F73BC"/>
    <w:rsid w:val="1163740D"/>
    <w:rsid w:val="1164C138"/>
    <w:rsid w:val="1169A5C3"/>
    <w:rsid w:val="116BBC55"/>
    <w:rsid w:val="117203F3"/>
    <w:rsid w:val="1186368E"/>
    <w:rsid w:val="1186475F"/>
    <w:rsid w:val="1189B0E0"/>
    <w:rsid w:val="118A2374"/>
    <w:rsid w:val="118CCE6E"/>
    <w:rsid w:val="118FB8C9"/>
    <w:rsid w:val="1194F33A"/>
    <w:rsid w:val="119C5AB9"/>
    <w:rsid w:val="119DD543"/>
    <w:rsid w:val="119DF46D"/>
    <w:rsid w:val="11A716C6"/>
    <w:rsid w:val="11AB19E0"/>
    <w:rsid w:val="11ACF714"/>
    <w:rsid w:val="11B02285"/>
    <w:rsid w:val="11B2A2EC"/>
    <w:rsid w:val="11B5EE7A"/>
    <w:rsid w:val="11B878D6"/>
    <w:rsid w:val="11B91BC4"/>
    <w:rsid w:val="11BBE3BC"/>
    <w:rsid w:val="11C04B0E"/>
    <w:rsid w:val="11C0AD9D"/>
    <w:rsid w:val="11C22375"/>
    <w:rsid w:val="11C63AFA"/>
    <w:rsid w:val="11C85B62"/>
    <w:rsid w:val="11C8AE57"/>
    <w:rsid w:val="11C904A1"/>
    <w:rsid w:val="11D88820"/>
    <w:rsid w:val="11E13D3A"/>
    <w:rsid w:val="11E2FCCB"/>
    <w:rsid w:val="11E89C1F"/>
    <w:rsid w:val="11F53063"/>
    <w:rsid w:val="11FA499D"/>
    <w:rsid w:val="11FC2675"/>
    <w:rsid w:val="12056E19"/>
    <w:rsid w:val="120601F6"/>
    <w:rsid w:val="120A8B6A"/>
    <w:rsid w:val="120C0D4F"/>
    <w:rsid w:val="12125775"/>
    <w:rsid w:val="1218E58B"/>
    <w:rsid w:val="121EE387"/>
    <w:rsid w:val="121F448B"/>
    <w:rsid w:val="12211AFD"/>
    <w:rsid w:val="122261BB"/>
    <w:rsid w:val="1227151E"/>
    <w:rsid w:val="122C8F7B"/>
    <w:rsid w:val="122D179F"/>
    <w:rsid w:val="1231CEF7"/>
    <w:rsid w:val="12320111"/>
    <w:rsid w:val="12342498"/>
    <w:rsid w:val="1236682F"/>
    <w:rsid w:val="124755AB"/>
    <w:rsid w:val="125A0C18"/>
    <w:rsid w:val="125EC234"/>
    <w:rsid w:val="1271714F"/>
    <w:rsid w:val="12795BD4"/>
    <w:rsid w:val="127FF110"/>
    <w:rsid w:val="1280459B"/>
    <w:rsid w:val="128836F0"/>
    <w:rsid w:val="128C417C"/>
    <w:rsid w:val="128C9B3B"/>
    <w:rsid w:val="12904430"/>
    <w:rsid w:val="12910C7C"/>
    <w:rsid w:val="1293F94B"/>
    <w:rsid w:val="12993222"/>
    <w:rsid w:val="129E803C"/>
    <w:rsid w:val="129EAA77"/>
    <w:rsid w:val="129F9E2D"/>
    <w:rsid w:val="12A5D6A6"/>
    <w:rsid w:val="12A5FC20"/>
    <w:rsid w:val="12AA0BC3"/>
    <w:rsid w:val="12AC0283"/>
    <w:rsid w:val="12AF7A09"/>
    <w:rsid w:val="12B7B910"/>
    <w:rsid w:val="12BD9A8C"/>
    <w:rsid w:val="12CBE671"/>
    <w:rsid w:val="12CCF8A2"/>
    <w:rsid w:val="12CD22E5"/>
    <w:rsid w:val="12D35E85"/>
    <w:rsid w:val="12D74B80"/>
    <w:rsid w:val="12D87C95"/>
    <w:rsid w:val="12E68999"/>
    <w:rsid w:val="12E6A056"/>
    <w:rsid w:val="12E86E9C"/>
    <w:rsid w:val="12EBDBB6"/>
    <w:rsid w:val="12F8E6A6"/>
    <w:rsid w:val="12F986D2"/>
    <w:rsid w:val="12FC1A6F"/>
    <w:rsid w:val="13027EA0"/>
    <w:rsid w:val="1303E89B"/>
    <w:rsid w:val="130472DA"/>
    <w:rsid w:val="1304C840"/>
    <w:rsid w:val="130621B8"/>
    <w:rsid w:val="1309B591"/>
    <w:rsid w:val="13117F9F"/>
    <w:rsid w:val="13188865"/>
    <w:rsid w:val="131CF608"/>
    <w:rsid w:val="131F1252"/>
    <w:rsid w:val="131F95B7"/>
    <w:rsid w:val="1321FC25"/>
    <w:rsid w:val="1329F4C5"/>
    <w:rsid w:val="132AD1AC"/>
    <w:rsid w:val="1335C981"/>
    <w:rsid w:val="13384571"/>
    <w:rsid w:val="133E2C58"/>
    <w:rsid w:val="134173C6"/>
    <w:rsid w:val="13418365"/>
    <w:rsid w:val="13452084"/>
    <w:rsid w:val="13486CD9"/>
    <w:rsid w:val="134D5B4D"/>
    <w:rsid w:val="134DED59"/>
    <w:rsid w:val="1352BB50"/>
    <w:rsid w:val="1354120C"/>
    <w:rsid w:val="1354574B"/>
    <w:rsid w:val="13561E95"/>
    <w:rsid w:val="136F4424"/>
    <w:rsid w:val="137471AB"/>
    <w:rsid w:val="13752AEC"/>
    <w:rsid w:val="138AA63A"/>
    <w:rsid w:val="138F4DDE"/>
    <w:rsid w:val="13905CFA"/>
    <w:rsid w:val="139437B3"/>
    <w:rsid w:val="13943A03"/>
    <w:rsid w:val="139AF3D6"/>
    <w:rsid w:val="139BA433"/>
    <w:rsid w:val="139BC327"/>
    <w:rsid w:val="13A24061"/>
    <w:rsid w:val="13B0FF3E"/>
    <w:rsid w:val="13B59E55"/>
    <w:rsid w:val="13B64A59"/>
    <w:rsid w:val="13B77963"/>
    <w:rsid w:val="13B894A5"/>
    <w:rsid w:val="13B8D0C9"/>
    <w:rsid w:val="13B921C8"/>
    <w:rsid w:val="13BE0E5F"/>
    <w:rsid w:val="13C41E80"/>
    <w:rsid w:val="13C61EFE"/>
    <w:rsid w:val="13C6CBA6"/>
    <w:rsid w:val="13C70118"/>
    <w:rsid w:val="13CE5325"/>
    <w:rsid w:val="13CF9211"/>
    <w:rsid w:val="13CFADD6"/>
    <w:rsid w:val="13D528D1"/>
    <w:rsid w:val="13F05290"/>
    <w:rsid w:val="13F1451B"/>
    <w:rsid w:val="13FEFF25"/>
    <w:rsid w:val="1406D01C"/>
    <w:rsid w:val="140D353B"/>
    <w:rsid w:val="140FA8BC"/>
    <w:rsid w:val="1411763E"/>
    <w:rsid w:val="14118C12"/>
    <w:rsid w:val="14128A4D"/>
    <w:rsid w:val="14156097"/>
    <w:rsid w:val="14177F21"/>
    <w:rsid w:val="1418C5E1"/>
    <w:rsid w:val="14197355"/>
    <w:rsid w:val="141FEDEF"/>
    <w:rsid w:val="1425A3B3"/>
    <w:rsid w:val="142D2658"/>
    <w:rsid w:val="143592B1"/>
    <w:rsid w:val="14367669"/>
    <w:rsid w:val="1438F65C"/>
    <w:rsid w:val="143A5AC8"/>
    <w:rsid w:val="143EDAEF"/>
    <w:rsid w:val="14426AD0"/>
    <w:rsid w:val="144A2302"/>
    <w:rsid w:val="1454A751"/>
    <w:rsid w:val="1455968E"/>
    <w:rsid w:val="145A0465"/>
    <w:rsid w:val="145AC3B4"/>
    <w:rsid w:val="145E9DDC"/>
    <w:rsid w:val="146215EC"/>
    <w:rsid w:val="1466D95B"/>
    <w:rsid w:val="1469597A"/>
    <w:rsid w:val="146DD152"/>
    <w:rsid w:val="14713167"/>
    <w:rsid w:val="1473D87F"/>
    <w:rsid w:val="14788462"/>
    <w:rsid w:val="1478DF00"/>
    <w:rsid w:val="148CD13D"/>
    <w:rsid w:val="148FCA64"/>
    <w:rsid w:val="148FF490"/>
    <w:rsid w:val="1495423B"/>
    <w:rsid w:val="149696AA"/>
    <w:rsid w:val="149B6A10"/>
    <w:rsid w:val="149D52B6"/>
    <w:rsid w:val="149E8430"/>
    <w:rsid w:val="149F543C"/>
    <w:rsid w:val="14A15B33"/>
    <w:rsid w:val="14A3CF98"/>
    <w:rsid w:val="14AF950F"/>
    <w:rsid w:val="14C2E8DF"/>
    <w:rsid w:val="14CC8F27"/>
    <w:rsid w:val="14D2366B"/>
    <w:rsid w:val="14D39EDA"/>
    <w:rsid w:val="14D79F1F"/>
    <w:rsid w:val="14EAD240"/>
    <w:rsid w:val="14EE6106"/>
    <w:rsid w:val="14EF63CB"/>
    <w:rsid w:val="14EFEBC4"/>
    <w:rsid w:val="14F0A6BB"/>
    <w:rsid w:val="14FA5ACC"/>
    <w:rsid w:val="15003B14"/>
    <w:rsid w:val="15018AE3"/>
    <w:rsid w:val="15019C4C"/>
    <w:rsid w:val="15028301"/>
    <w:rsid w:val="15040236"/>
    <w:rsid w:val="150B9395"/>
    <w:rsid w:val="1510BB9F"/>
    <w:rsid w:val="151449D4"/>
    <w:rsid w:val="1514D2C3"/>
    <w:rsid w:val="15167B59"/>
    <w:rsid w:val="1520196C"/>
    <w:rsid w:val="15296674"/>
    <w:rsid w:val="152C958E"/>
    <w:rsid w:val="152F8AF2"/>
    <w:rsid w:val="152FD627"/>
    <w:rsid w:val="153437C5"/>
    <w:rsid w:val="153B7F82"/>
    <w:rsid w:val="15448A3F"/>
    <w:rsid w:val="154D3BED"/>
    <w:rsid w:val="1554E34F"/>
    <w:rsid w:val="155D6D41"/>
    <w:rsid w:val="15635500"/>
    <w:rsid w:val="1565A791"/>
    <w:rsid w:val="156BADCC"/>
    <w:rsid w:val="157158F9"/>
    <w:rsid w:val="157CB299"/>
    <w:rsid w:val="15830A8D"/>
    <w:rsid w:val="1588DC6D"/>
    <w:rsid w:val="159525B1"/>
    <w:rsid w:val="1596E86B"/>
    <w:rsid w:val="159943EF"/>
    <w:rsid w:val="159E6A29"/>
    <w:rsid w:val="15A1E706"/>
    <w:rsid w:val="15A67C8F"/>
    <w:rsid w:val="15B14D94"/>
    <w:rsid w:val="15BB41C5"/>
    <w:rsid w:val="15BC4BAD"/>
    <w:rsid w:val="15C0EFCA"/>
    <w:rsid w:val="15C36AB8"/>
    <w:rsid w:val="15CC51AC"/>
    <w:rsid w:val="15D0601C"/>
    <w:rsid w:val="15D58733"/>
    <w:rsid w:val="15D91F5A"/>
    <w:rsid w:val="15DEF74B"/>
    <w:rsid w:val="15E0176C"/>
    <w:rsid w:val="15E1C5F7"/>
    <w:rsid w:val="15EA86F6"/>
    <w:rsid w:val="15FEB545"/>
    <w:rsid w:val="16081DE3"/>
    <w:rsid w:val="160B05F5"/>
    <w:rsid w:val="161959F1"/>
    <w:rsid w:val="161CA2E4"/>
    <w:rsid w:val="161DFBD0"/>
    <w:rsid w:val="1624ED38"/>
    <w:rsid w:val="1629271C"/>
    <w:rsid w:val="1633196A"/>
    <w:rsid w:val="16356867"/>
    <w:rsid w:val="163608E1"/>
    <w:rsid w:val="16384FED"/>
    <w:rsid w:val="163A79CD"/>
    <w:rsid w:val="1641CC9B"/>
    <w:rsid w:val="164371E4"/>
    <w:rsid w:val="1645458A"/>
    <w:rsid w:val="1647D3E9"/>
    <w:rsid w:val="164A1E22"/>
    <w:rsid w:val="164D1253"/>
    <w:rsid w:val="165100CA"/>
    <w:rsid w:val="16514257"/>
    <w:rsid w:val="16589490"/>
    <w:rsid w:val="1660229D"/>
    <w:rsid w:val="1660F4DB"/>
    <w:rsid w:val="16620544"/>
    <w:rsid w:val="16667CA5"/>
    <w:rsid w:val="16671D0B"/>
    <w:rsid w:val="16678CDB"/>
    <w:rsid w:val="1667FD3F"/>
    <w:rsid w:val="16686401"/>
    <w:rsid w:val="16700EBA"/>
    <w:rsid w:val="1679EBEE"/>
    <w:rsid w:val="167A4101"/>
    <w:rsid w:val="167D2F10"/>
    <w:rsid w:val="1684F866"/>
    <w:rsid w:val="1688AA83"/>
    <w:rsid w:val="16A01A96"/>
    <w:rsid w:val="16A5EA7E"/>
    <w:rsid w:val="16AE6006"/>
    <w:rsid w:val="16B0839A"/>
    <w:rsid w:val="16B3DCB2"/>
    <w:rsid w:val="16B43E01"/>
    <w:rsid w:val="16B748C8"/>
    <w:rsid w:val="16B816B1"/>
    <w:rsid w:val="16BF5DE4"/>
    <w:rsid w:val="16C9EB81"/>
    <w:rsid w:val="16CB48AA"/>
    <w:rsid w:val="16CD4469"/>
    <w:rsid w:val="16D2A034"/>
    <w:rsid w:val="16D4F815"/>
    <w:rsid w:val="16DB267C"/>
    <w:rsid w:val="16DE018C"/>
    <w:rsid w:val="16E158D1"/>
    <w:rsid w:val="16E638D2"/>
    <w:rsid w:val="16EC75E8"/>
    <w:rsid w:val="16F113DE"/>
    <w:rsid w:val="16FBB412"/>
    <w:rsid w:val="16FC00DF"/>
    <w:rsid w:val="16FD5601"/>
    <w:rsid w:val="170161A7"/>
    <w:rsid w:val="1701A7A6"/>
    <w:rsid w:val="17051AFB"/>
    <w:rsid w:val="1706DFDE"/>
    <w:rsid w:val="170AEB9B"/>
    <w:rsid w:val="170E65D2"/>
    <w:rsid w:val="171533AA"/>
    <w:rsid w:val="17154D29"/>
    <w:rsid w:val="17181C4C"/>
    <w:rsid w:val="171BC935"/>
    <w:rsid w:val="172897C0"/>
    <w:rsid w:val="172FC2C2"/>
    <w:rsid w:val="1731F41E"/>
    <w:rsid w:val="1745D706"/>
    <w:rsid w:val="174A0D52"/>
    <w:rsid w:val="174DD032"/>
    <w:rsid w:val="174E58EE"/>
    <w:rsid w:val="175AAB1D"/>
    <w:rsid w:val="175BFA5B"/>
    <w:rsid w:val="175F1235"/>
    <w:rsid w:val="175F6943"/>
    <w:rsid w:val="1770D6F4"/>
    <w:rsid w:val="17739AAB"/>
    <w:rsid w:val="1776DA44"/>
    <w:rsid w:val="17850C1D"/>
    <w:rsid w:val="179057FD"/>
    <w:rsid w:val="179386D7"/>
    <w:rsid w:val="17961A9E"/>
    <w:rsid w:val="1799C04D"/>
    <w:rsid w:val="179BB8FC"/>
    <w:rsid w:val="17A33DFD"/>
    <w:rsid w:val="17A6B1A6"/>
    <w:rsid w:val="17A95529"/>
    <w:rsid w:val="17AC06F1"/>
    <w:rsid w:val="17B94F77"/>
    <w:rsid w:val="17BA5736"/>
    <w:rsid w:val="17BDE7ED"/>
    <w:rsid w:val="17BE62B6"/>
    <w:rsid w:val="17C2DC2D"/>
    <w:rsid w:val="17C519AC"/>
    <w:rsid w:val="17C6BDFA"/>
    <w:rsid w:val="17CC14F3"/>
    <w:rsid w:val="17CC1DE5"/>
    <w:rsid w:val="17CD1DC8"/>
    <w:rsid w:val="17CE5DF3"/>
    <w:rsid w:val="17D0BD84"/>
    <w:rsid w:val="17D1F3F7"/>
    <w:rsid w:val="17D233D7"/>
    <w:rsid w:val="17D466C1"/>
    <w:rsid w:val="17D4EF27"/>
    <w:rsid w:val="17D9B718"/>
    <w:rsid w:val="17DA351C"/>
    <w:rsid w:val="17DD9C54"/>
    <w:rsid w:val="17DED925"/>
    <w:rsid w:val="17E94F12"/>
    <w:rsid w:val="17EDE163"/>
    <w:rsid w:val="17F067BA"/>
    <w:rsid w:val="17F77633"/>
    <w:rsid w:val="17FA2D14"/>
    <w:rsid w:val="17FBACAD"/>
    <w:rsid w:val="17FCA568"/>
    <w:rsid w:val="17FCB398"/>
    <w:rsid w:val="17FEC4DF"/>
    <w:rsid w:val="18068A7C"/>
    <w:rsid w:val="18077CF2"/>
    <w:rsid w:val="1810CEEF"/>
    <w:rsid w:val="181548F9"/>
    <w:rsid w:val="1819B7F7"/>
    <w:rsid w:val="181B8A9A"/>
    <w:rsid w:val="18283231"/>
    <w:rsid w:val="1828C12B"/>
    <w:rsid w:val="182B9389"/>
    <w:rsid w:val="18381A39"/>
    <w:rsid w:val="1838698D"/>
    <w:rsid w:val="1839F432"/>
    <w:rsid w:val="183B6701"/>
    <w:rsid w:val="183CC6C0"/>
    <w:rsid w:val="18438973"/>
    <w:rsid w:val="1859BCBB"/>
    <w:rsid w:val="185AA34E"/>
    <w:rsid w:val="185CFA14"/>
    <w:rsid w:val="1868DC68"/>
    <w:rsid w:val="1869CB0E"/>
    <w:rsid w:val="186A0D25"/>
    <w:rsid w:val="186B939D"/>
    <w:rsid w:val="187C07F0"/>
    <w:rsid w:val="188164BC"/>
    <w:rsid w:val="1882E090"/>
    <w:rsid w:val="188B3305"/>
    <w:rsid w:val="188C4B1B"/>
    <w:rsid w:val="1892D211"/>
    <w:rsid w:val="1894961B"/>
    <w:rsid w:val="18959A5C"/>
    <w:rsid w:val="189924F2"/>
    <w:rsid w:val="18999A27"/>
    <w:rsid w:val="189A0AF3"/>
    <w:rsid w:val="189B89CB"/>
    <w:rsid w:val="189F20A8"/>
    <w:rsid w:val="18A0A1BB"/>
    <w:rsid w:val="18A1452C"/>
    <w:rsid w:val="18A2EF24"/>
    <w:rsid w:val="18A67DF6"/>
    <w:rsid w:val="18A95C4D"/>
    <w:rsid w:val="18AB4D88"/>
    <w:rsid w:val="18AD9D59"/>
    <w:rsid w:val="18C18608"/>
    <w:rsid w:val="18C7923F"/>
    <w:rsid w:val="18CBCBD0"/>
    <w:rsid w:val="18CED6DE"/>
    <w:rsid w:val="18D09F72"/>
    <w:rsid w:val="18D761D9"/>
    <w:rsid w:val="18D7ED84"/>
    <w:rsid w:val="18D8727C"/>
    <w:rsid w:val="18DD5DB5"/>
    <w:rsid w:val="18DD9C8A"/>
    <w:rsid w:val="18DFDEA1"/>
    <w:rsid w:val="18E13B64"/>
    <w:rsid w:val="18EB6BC2"/>
    <w:rsid w:val="18F0231B"/>
    <w:rsid w:val="18F22DDD"/>
    <w:rsid w:val="18F59155"/>
    <w:rsid w:val="18FC562A"/>
    <w:rsid w:val="190264C7"/>
    <w:rsid w:val="19055778"/>
    <w:rsid w:val="190E7DEE"/>
    <w:rsid w:val="19156F93"/>
    <w:rsid w:val="191F1790"/>
    <w:rsid w:val="19200D22"/>
    <w:rsid w:val="19218090"/>
    <w:rsid w:val="19321805"/>
    <w:rsid w:val="19363844"/>
    <w:rsid w:val="1937C407"/>
    <w:rsid w:val="193C7E21"/>
    <w:rsid w:val="193CE261"/>
    <w:rsid w:val="19461414"/>
    <w:rsid w:val="194A82E7"/>
    <w:rsid w:val="194C06FE"/>
    <w:rsid w:val="194D25E2"/>
    <w:rsid w:val="194E9CD1"/>
    <w:rsid w:val="19502A1E"/>
    <w:rsid w:val="1952AD35"/>
    <w:rsid w:val="19604EBB"/>
    <w:rsid w:val="196A2377"/>
    <w:rsid w:val="1973C276"/>
    <w:rsid w:val="1974A7EC"/>
    <w:rsid w:val="197588DC"/>
    <w:rsid w:val="19769940"/>
    <w:rsid w:val="197A0B7A"/>
    <w:rsid w:val="197E1F52"/>
    <w:rsid w:val="198A8B7D"/>
    <w:rsid w:val="198BBD11"/>
    <w:rsid w:val="198CA8B0"/>
    <w:rsid w:val="198F7C75"/>
    <w:rsid w:val="19900201"/>
    <w:rsid w:val="19905D9F"/>
    <w:rsid w:val="1995BAEE"/>
    <w:rsid w:val="199ADBDF"/>
    <w:rsid w:val="19A0FD21"/>
    <w:rsid w:val="19ABDC2B"/>
    <w:rsid w:val="19AD9102"/>
    <w:rsid w:val="19AD9673"/>
    <w:rsid w:val="19BBB19F"/>
    <w:rsid w:val="19BBBFC0"/>
    <w:rsid w:val="19BD920C"/>
    <w:rsid w:val="19C3DEC8"/>
    <w:rsid w:val="19C7CE16"/>
    <w:rsid w:val="19CEFB96"/>
    <w:rsid w:val="19D09196"/>
    <w:rsid w:val="19E17A4B"/>
    <w:rsid w:val="19E1FB9A"/>
    <w:rsid w:val="19E5E8C3"/>
    <w:rsid w:val="19E839E7"/>
    <w:rsid w:val="19EA1D52"/>
    <w:rsid w:val="19EB320B"/>
    <w:rsid w:val="19F59920"/>
    <w:rsid w:val="19FAABAB"/>
    <w:rsid w:val="19FEFEB1"/>
    <w:rsid w:val="1A0A756B"/>
    <w:rsid w:val="1A0E77EF"/>
    <w:rsid w:val="1A0F1848"/>
    <w:rsid w:val="1A0F468C"/>
    <w:rsid w:val="1A107222"/>
    <w:rsid w:val="1A12C184"/>
    <w:rsid w:val="1A162DAD"/>
    <w:rsid w:val="1A1B465B"/>
    <w:rsid w:val="1A1B5DAB"/>
    <w:rsid w:val="1A21C9CD"/>
    <w:rsid w:val="1A22E1D7"/>
    <w:rsid w:val="1A243136"/>
    <w:rsid w:val="1A255FD2"/>
    <w:rsid w:val="1A2BD9D2"/>
    <w:rsid w:val="1A362312"/>
    <w:rsid w:val="1A3B4063"/>
    <w:rsid w:val="1A3EFE10"/>
    <w:rsid w:val="1A406E03"/>
    <w:rsid w:val="1A4070D7"/>
    <w:rsid w:val="1A416980"/>
    <w:rsid w:val="1A49F35C"/>
    <w:rsid w:val="1A4A0839"/>
    <w:rsid w:val="1A4F5C43"/>
    <w:rsid w:val="1A5383EA"/>
    <w:rsid w:val="1A54F0A1"/>
    <w:rsid w:val="1A58B18C"/>
    <w:rsid w:val="1A5A8E07"/>
    <w:rsid w:val="1A5EE9BD"/>
    <w:rsid w:val="1A69223E"/>
    <w:rsid w:val="1A69815B"/>
    <w:rsid w:val="1A6D8DB0"/>
    <w:rsid w:val="1A7209A7"/>
    <w:rsid w:val="1A83B817"/>
    <w:rsid w:val="1A8431E5"/>
    <w:rsid w:val="1A860C81"/>
    <w:rsid w:val="1A8778B1"/>
    <w:rsid w:val="1A9660B4"/>
    <w:rsid w:val="1A9C3EC3"/>
    <w:rsid w:val="1A9E2809"/>
    <w:rsid w:val="1AA42100"/>
    <w:rsid w:val="1AA7CB26"/>
    <w:rsid w:val="1AAA895A"/>
    <w:rsid w:val="1AACEB38"/>
    <w:rsid w:val="1AB8DEF1"/>
    <w:rsid w:val="1AC4B16D"/>
    <w:rsid w:val="1AC9D7FB"/>
    <w:rsid w:val="1ACED555"/>
    <w:rsid w:val="1AD0BC31"/>
    <w:rsid w:val="1AD38588"/>
    <w:rsid w:val="1AD39660"/>
    <w:rsid w:val="1ADE2CE9"/>
    <w:rsid w:val="1ADF2379"/>
    <w:rsid w:val="1ADF9A4D"/>
    <w:rsid w:val="1AE83DCB"/>
    <w:rsid w:val="1AE8731D"/>
    <w:rsid w:val="1AEF58CF"/>
    <w:rsid w:val="1AF1A1AD"/>
    <w:rsid w:val="1AF217B3"/>
    <w:rsid w:val="1AF8E66E"/>
    <w:rsid w:val="1B0F246D"/>
    <w:rsid w:val="1B0FC1CC"/>
    <w:rsid w:val="1B153C29"/>
    <w:rsid w:val="1B1A5D4A"/>
    <w:rsid w:val="1B1F3D4B"/>
    <w:rsid w:val="1B29F4C9"/>
    <w:rsid w:val="1B2D5CE7"/>
    <w:rsid w:val="1B328485"/>
    <w:rsid w:val="1B38AB9D"/>
    <w:rsid w:val="1B3A08E0"/>
    <w:rsid w:val="1B410A60"/>
    <w:rsid w:val="1B418F80"/>
    <w:rsid w:val="1B570A27"/>
    <w:rsid w:val="1B5815F6"/>
    <w:rsid w:val="1B58329B"/>
    <w:rsid w:val="1B62B2FB"/>
    <w:rsid w:val="1B696145"/>
    <w:rsid w:val="1B6A6CB8"/>
    <w:rsid w:val="1B6D8A3A"/>
    <w:rsid w:val="1B6FF342"/>
    <w:rsid w:val="1B722FB1"/>
    <w:rsid w:val="1B73408E"/>
    <w:rsid w:val="1B745F2E"/>
    <w:rsid w:val="1B7DE311"/>
    <w:rsid w:val="1B7E098C"/>
    <w:rsid w:val="1B8B320D"/>
    <w:rsid w:val="1B8D454E"/>
    <w:rsid w:val="1B8DC76E"/>
    <w:rsid w:val="1B8F94B6"/>
    <w:rsid w:val="1B95F605"/>
    <w:rsid w:val="1B966740"/>
    <w:rsid w:val="1BA51BE4"/>
    <w:rsid w:val="1BADFC5B"/>
    <w:rsid w:val="1BB12564"/>
    <w:rsid w:val="1BB7BED7"/>
    <w:rsid w:val="1BBA8580"/>
    <w:rsid w:val="1BBECEF8"/>
    <w:rsid w:val="1BC025E0"/>
    <w:rsid w:val="1BC3A0E0"/>
    <w:rsid w:val="1BC91681"/>
    <w:rsid w:val="1BC93775"/>
    <w:rsid w:val="1BCE73BD"/>
    <w:rsid w:val="1BCFB497"/>
    <w:rsid w:val="1BD222F4"/>
    <w:rsid w:val="1BD2A817"/>
    <w:rsid w:val="1BD46612"/>
    <w:rsid w:val="1BDC21D2"/>
    <w:rsid w:val="1BE02341"/>
    <w:rsid w:val="1BE0D18F"/>
    <w:rsid w:val="1BE2F135"/>
    <w:rsid w:val="1BE30534"/>
    <w:rsid w:val="1BE31F3B"/>
    <w:rsid w:val="1BE8164C"/>
    <w:rsid w:val="1BED3C46"/>
    <w:rsid w:val="1BEF966B"/>
    <w:rsid w:val="1BEFF83E"/>
    <w:rsid w:val="1C04F38B"/>
    <w:rsid w:val="1C0A4B6F"/>
    <w:rsid w:val="1C0EAEBC"/>
    <w:rsid w:val="1C10F462"/>
    <w:rsid w:val="1C13F1EA"/>
    <w:rsid w:val="1C18292C"/>
    <w:rsid w:val="1C19E41A"/>
    <w:rsid w:val="1C2198FC"/>
    <w:rsid w:val="1C2413C8"/>
    <w:rsid w:val="1C27BF30"/>
    <w:rsid w:val="1C2848E0"/>
    <w:rsid w:val="1C2A8825"/>
    <w:rsid w:val="1C2A92F3"/>
    <w:rsid w:val="1C2B3698"/>
    <w:rsid w:val="1C330859"/>
    <w:rsid w:val="1C3637FC"/>
    <w:rsid w:val="1C3B80CA"/>
    <w:rsid w:val="1C41485F"/>
    <w:rsid w:val="1C534B86"/>
    <w:rsid w:val="1C70ED06"/>
    <w:rsid w:val="1C75A0F4"/>
    <w:rsid w:val="1C794528"/>
    <w:rsid w:val="1C7D00EC"/>
    <w:rsid w:val="1C83A493"/>
    <w:rsid w:val="1C8413BC"/>
    <w:rsid w:val="1C85B12A"/>
    <w:rsid w:val="1C8A4DB4"/>
    <w:rsid w:val="1C99B82A"/>
    <w:rsid w:val="1C9A502D"/>
    <w:rsid w:val="1C9B1D0D"/>
    <w:rsid w:val="1C9B95F6"/>
    <w:rsid w:val="1C9ECC34"/>
    <w:rsid w:val="1CA2EB6D"/>
    <w:rsid w:val="1CA6BFC1"/>
    <w:rsid w:val="1CA7365A"/>
    <w:rsid w:val="1CA8DB22"/>
    <w:rsid w:val="1CA9E232"/>
    <w:rsid w:val="1CABC266"/>
    <w:rsid w:val="1CAC74AC"/>
    <w:rsid w:val="1CBF9B05"/>
    <w:rsid w:val="1CC66C6D"/>
    <w:rsid w:val="1CC78171"/>
    <w:rsid w:val="1CC9FD77"/>
    <w:rsid w:val="1CCCCA36"/>
    <w:rsid w:val="1CCE7D14"/>
    <w:rsid w:val="1CCEB2F2"/>
    <w:rsid w:val="1CCFDBDA"/>
    <w:rsid w:val="1CD0126B"/>
    <w:rsid w:val="1CE58A39"/>
    <w:rsid w:val="1CE85AD7"/>
    <w:rsid w:val="1CEAE5F7"/>
    <w:rsid w:val="1CEBE8AD"/>
    <w:rsid w:val="1CF88B8F"/>
    <w:rsid w:val="1CFB9E34"/>
    <w:rsid w:val="1CFEEEDA"/>
    <w:rsid w:val="1D06228E"/>
    <w:rsid w:val="1D076267"/>
    <w:rsid w:val="1D08F0F4"/>
    <w:rsid w:val="1D19A0D3"/>
    <w:rsid w:val="1D1D201F"/>
    <w:rsid w:val="1D211FBA"/>
    <w:rsid w:val="1D2E1AC4"/>
    <w:rsid w:val="1D30A303"/>
    <w:rsid w:val="1D31B671"/>
    <w:rsid w:val="1D353E29"/>
    <w:rsid w:val="1D374E4E"/>
    <w:rsid w:val="1D39DF1A"/>
    <w:rsid w:val="1D3D8AE3"/>
    <w:rsid w:val="1D40A9F7"/>
    <w:rsid w:val="1D49F631"/>
    <w:rsid w:val="1D5247FB"/>
    <w:rsid w:val="1D53BAB4"/>
    <w:rsid w:val="1D5772A4"/>
    <w:rsid w:val="1D5E06C0"/>
    <w:rsid w:val="1D62D918"/>
    <w:rsid w:val="1D64BA09"/>
    <w:rsid w:val="1D651425"/>
    <w:rsid w:val="1D66FCB1"/>
    <w:rsid w:val="1D700DE7"/>
    <w:rsid w:val="1D71B75E"/>
    <w:rsid w:val="1D75515A"/>
    <w:rsid w:val="1D75C646"/>
    <w:rsid w:val="1D79D164"/>
    <w:rsid w:val="1D7E2392"/>
    <w:rsid w:val="1D7F07C7"/>
    <w:rsid w:val="1D7F9CB1"/>
    <w:rsid w:val="1D8208CC"/>
    <w:rsid w:val="1D86D798"/>
    <w:rsid w:val="1D8BD755"/>
    <w:rsid w:val="1D8D1B4B"/>
    <w:rsid w:val="1D904629"/>
    <w:rsid w:val="1D96FDDA"/>
    <w:rsid w:val="1D9B364C"/>
    <w:rsid w:val="1DA06FDA"/>
    <w:rsid w:val="1DA5B181"/>
    <w:rsid w:val="1DAF6D8A"/>
    <w:rsid w:val="1DB43084"/>
    <w:rsid w:val="1DB9997D"/>
    <w:rsid w:val="1DB9BB21"/>
    <w:rsid w:val="1DBC0262"/>
    <w:rsid w:val="1DBCA06E"/>
    <w:rsid w:val="1DC0C659"/>
    <w:rsid w:val="1DC35D05"/>
    <w:rsid w:val="1DC550FE"/>
    <w:rsid w:val="1DC5FDB2"/>
    <w:rsid w:val="1DCF7A53"/>
    <w:rsid w:val="1DCFD229"/>
    <w:rsid w:val="1DDC13A0"/>
    <w:rsid w:val="1DE88E60"/>
    <w:rsid w:val="1DED407D"/>
    <w:rsid w:val="1DEFC131"/>
    <w:rsid w:val="1DF3070A"/>
    <w:rsid w:val="1DF7C9DF"/>
    <w:rsid w:val="1DF83972"/>
    <w:rsid w:val="1DFACD04"/>
    <w:rsid w:val="1DFD4C00"/>
    <w:rsid w:val="1E00C75C"/>
    <w:rsid w:val="1E0A96E8"/>
    <w:rsid w:val="1E0F0CA6"/>
    <w:rsid w:val="1E111A32"/>
    <w:rsid w:val="1E288C3F"/>
    <w:rsid w:val="1E2F1C1D"/>
    <w:rsid w:val="1E2F6706"/>
    <w:rsid w:val="1E30FBE1"/>
    <w:rsid w:val="1E3B61C1"/>
    <w:rsid w:val="1E3BC63E"/>
    <w:rsid w:val="1E3CF63D"/>
    <w:rsid w:val="1E3E259D"/>
    <w:rsid w:val="1E3EE9A9"/>
    <w:rsid w:val="1E40AE0F"/>
    <w:rsid w:val="1E44A321"/>
    <w:rsid w:val="1E490A35"/>
    <w:rsid w:val="1E582400"/>
    <w:rsid w:val="1E5A5C9B"/>
    <w:rsid w:val="1E6B33C5"/>
    <w:rsid w:val="1E761830"/>
    <w:rsid w:val="1E777D1D"/>
    <w:rsid w:val="1E7B0595"/>
    <w:rsid w:val="1E7FD50B"/>
    <w:rsid w:val="1E992D7E"/>
    <w:rsid w:val="1E997020"/>
    <w:rsid w:val="1E9BBB2B"/>
    <w:rsid w:val="1E9C1B8B"/>
    <w:rsid w:val="1EA0624C"/>
    <w:rsid w:val="1EA27765"/>
    <w:rsid w:val="1EA28FAB"/>
    <w:rsid w:val="1EA5EF41"/>
    <w:rsid w:val="1EAE6B0A"/>
    <w:rsid w:val="1EB37021"/>
    <w:rsid w:val="1EB4B507"/>
    <w:rsid w:val="1EBE6426"/>
    <w:rsid w:val="1EC7E846"/>
    <w:rsid w:val="1ED09A8F"/>
    <w:rsid w:val="1ED9C860"/>
    <w:rsid w:val="1EDFFCE4"/>
    <w:rsid w:val="1EE14A5E"/>
    <w:rsid w:val="1EE35B96"/>
    <w:rsid w:val="1EE387BE"/>
    <w:rsid w:val="1EEC876D"/>
    <w:rsid w:val="1EED6D26"/>
    <w:rsid w:val="1EF1A225"/>
    <w:rsid w:val="1EF23068"/>
    <w:rsid w:val="1EFD5262"/>
    <w:rsid w:val="1EFE046A"/>
    <w:rsid w:val="1F0412BE"/>
    <w:rsid w:val="1F087E11"/>
    <w:rsid w:val="1F090EF5"/>
    <w:rsid w:val="1F180658"/>
    <w:rsid w:val="1F19918E"/>
    <w:rsid w:val="1F1EE3A0"/>
    <w:rsid w:val="1F1FA4FB"/>
    <w:rsid w:val="1F24B00D"/>
    <w:rsid w:val="1F258A0E"/>
    <w:rsid w:val="1F282317"/>
    <w:rsid w:val="1F297B44"/>
    <w:rsid w:val="1F2E30DC"/>
    <w:rsid w:val="1F2FDB60"/>
    <w:rsid w:val="1F30CD05"/>
    <w:rsid w:val="1F340559"/>
    <w:rsid w:val="1F340C0E"/>
    <w:rsid w:val="1F3754E2"/>
    <w:rsid w:val="1F377F3E"/>
    <w:rsid w:val="1F3B237E"/>
    <w:rsid w:val="1F3BA96B"/>
    <w:rsid w:val="1F3D698E"/>
    <w:rsid w:val="1F4E7C3D"/>
    <w:rsid w:val="1F56FD75"/>
    <w:rsid w:val="1F578057"/>
    <w:rsid w:val="1F5C47FE"/>
    <w:rsid w:val="1F5C88E5"/>
    <w:rsid w:val="1F60A815"/>
    <w:rsid w:val="1F7042EF"/>
    <w:rsid w:val="1F7273FE"/>
    <w:rsid w:val="1F74A5CB"/>
    <w:rsid w:val="1F7E7751"/>
    <w:rsid w:val="1F848B0B"/>
    <w:rsid w:val="1F85B6F1"/>
    <w:rsid w:val="1F870711"/>
    <w:rsid w:val="1F889FF3"/>
    <w:rsid w:val="1F8CC171"/>
    <w:rsid w:val="1F8CC37B"/>
    <w:rsid w:val="1F8EB4A0"/>
    <w:rsid w:val="1F902ADD"/>
    <w:rsid w:val="1FA57E41"/>
    <w:rsid w:val="1FA84445"/>
    <w:rsid w:val="1FA863E9"/>
    <w:rsid w:val="1FAA02FB"/>
    <w:rsid w:val="1FAA1AE4"/>
    <w:rsid w:val="1FAF3361"/>
    <w:rsid w:val="1FAF9F90"/>
    <w:rsid w:val="1FBBDD90"/>
    <w:rsid w:val="1FC70307"/>
    <w:rsid w:val="1FCB9473"/>
    <w:rsid w:val="1FD1BC2F"/>
    <w:rsid w:val="1FD22E92"/>
    <w:rsid w:val="1FD24F0F"/>
    <w:rsid w:val="1FD494C5"/>
    <w:rsid w:val="1FDB3317"/>
    <w:rsid w:val="1FDC7D71"/>
    <w:rsid w:val="1FDE0867"/>
    <w:rsid w:val="1FDE5969"/>
    <w:rsid w:val="1FE1D4B7"/>
    <w:rsid w:val="1FE9BFDF"/>
    <w:rsid w:val="1FF09E50"/>
    <w:rsid w:val="1FF9791F"/>
    <w:rsid w:val="1FFAB5E6"/>
    <w:rsid w:val="2002DA02"/>
    <w:rsid w:val="2006420D"/>
    <w:rsid w:val="2008ADB3"/>
    <w:rsid w:val="2009B400"/>
    <w:rsid w:val="2009FEEE"/>
    <w:rsid w:val="200DA0E2"/>
    <w:rsid w:val="2017F886"/>
    <w:rsid w:val="201BFD0F"/>
    <w:rsid w:val="2020A022"/>
    <w:rsid w:val="20249D66"/>
    <w:rsid w:val="202504C7"/>
    <w:rsid w:val="20266F09"/>
    <w:rsid w:val="2026B587"/>
    <w:rsid w:val="20303653"/>
    <w:rsid w:val="20345C46"/>
    <w:rsid w:val="20397E49"/>
    <w:rsid w:val="204EB669"/>
    <w:rsid w:val="20536040"/>
    <w:rsid w:val="205470BD"/>
    <w:rsid w:val="2069CA0E"/>
    <w:rsid w:val="206C3B96"/>
    <w:rsid w:val="206EF7D8"/>
    <w:rsid w:val="20805B3F"/>
    <w:rsid w:val="2086ECA2"/>
    <w:rsid w:val="2089A4CF"/>
    <w:rsid w:val="208B371F"/>
    <w:rsid w:val="208F5E7E"/>
    <w:rsid w:val="209C6B1B"/>
    <w:rsid w:val="209D3E02"/>
    <w:rsid w:val="209F065A"/>
    <w:rsid w:val="20A65488"/>
    <w:rsid w:val="20A69D8D"/>
    <w:rsid w:val="20AC142B"/>
    <w:rsid w:val="20CD41C4"/>
    <w:rsid w:val="20D277D1"/>
    <w:rsid w:val="20DD1C1D"/>
    <w:rsid w:val="20E0BD2F"/>
    <w:rsid w:val="20E0E505"/>
    <w:rsid w:val="20E3C9CD"/>
    <w:rsid w:val="20E5F397"/>
    <w:rsid w:val="20E6FB41"/>
    <w:rsid w:val="20EDC046"/>
    <w:rsid w:val="20FF1F19"/>
    <w:rsid w:val="21052AEA"/>
    <w:rsid w:val="21086C60"/>
    <w:rsid w:val="210ACCD1"/>
    <w:rsid w:val="210CDE81"/>
    <w:rsid w:val="21142D1D"/>
    <w:rsid w:val="211C1BA7"/>
    <w:rsid w:val="211E0625"/>
    <w:rsid w:val="2124F8BC"/>
    <w:rsid w:val="213DE3D3"/>
    <w:rsid w:val="21415143"/>
    <w:rsid w:val="21416649"/>
    <w:rsid w:val="2144F588"/>
    <w:rsid w:val="214BC425"/>
    <w:rsid w:val="21554ACB"/>
    <w:rsid w:val="215EB961"/>
    <w:rsid w:val="21601904"/>
    <w:rsid w:val="2163C82A"/>
    <w:rsid w:val="21647EE6"/>
    <w:rsid w:val="216B68A6"/>
    <w:rsid w:val="2172EED9"/>
    <w:rsid w:val="2174D2BC"/>
    <w:rsid w:val="217544B6"/>
    <w:rsid w:val="2177EFC3"/>
    <w:rsid w:val="2178182F"/>
    <w:rsid w:val="217FD3FB"/>
    <w:rsid w:val="21977A6B"/>
    <w:rsid w:val="2199DC2D"/>
    <w:rsid w:val="219B0551"/>
    <w:rsid w:val="21A32B99"/>
    <w:rsid w:val="21A610EE"/>
    <w:rsid w:val="21A675F8"/>
    <w:rsid w:val="21A913ED"/>
    <w:rsid w:val="21AB490B"/>
    <w:rsid w:val="21ACF545"/>
    <w:rsid w:val="21ADA49F"/>
    <w:rsid w:val="21B309E0"/>
    <w:rsid w:val="21BDAAF2"/>
    <w:rsid w:val="21BDB74C"/>
    <w:rsid w:val="21C0B16C"/>
    <w:rsid w:val="21C5DAEF"/>
    <w:rsid w:val="21C6AAAE"/>
    <w:rsid w:val="21CCC8E3"/>
    <w:rsid w:val="21CD4086"/>
    <w:rsid w:val="21D16E40"/>
    <w:rsid w:val="21DF23D2"/>
    <w:rsid w:val="21E7B4D5"/>
    <w:rsid w:val="21F2FFCA"/>
    <w:rsid w:val="21F437B1"/>
    <w:rsid w:val="21F57C37"/>
    <w:rsid w:val="21F7354D"/>
    <w:rsid w:val="21FA3283"/>
    <w:rsid w:val="2202F00E"/>
    <w:rsid w:val="2203F551"/>
    <w:rsid w:val="22045B41"/>
    <w:rsid w:val="22075D02"/>
    <w:rsid w:val="220B3B84"/>
    <w:rsid w:val="22100E76"/>
    <w:rsid w:val="2219204F"/>
    <w:rsid w:val="2220E070"/>
    <w:rsid w:val="2222BB0F"/>
    <w:rsid w:val="223CD50A"/>
    <w:rsid w:val="223E6499"/>
    <w:rsid w:val="22445A4D"/>
    <w:rsid w:val="224507F0"/>
    <w:rsid w:val="225F7BBB"/>
    <w:rsid w:val="22638E8A"/>
    <w:rsid w:val="2272ABFB"/>
    <w:rsid w:val="22758D14"/>
    <w:rsid w:val="22768FC4"/>
    <w:rsid w:val="2281F27F"/>
    <w:rsid w:val="228B428F"/>
    <w:rsid w:val="228BBFEA"/>
    <w:rsid w:val="2293AE79"/>
    <w:rsid w:val="229890F1"/>
    <w:rsid w:val="229DB633"/>
    <w:rsid w:val="22AAD65E"/>
    <w:rsid w:val="22AAF0D3"/>
    <w:rsid w:val="22ABC0CA"/>
    <w:rsid w:val="22AF133E"/>
    <w:rsid w:val="22BB5B48"/>
    <w:rsid w:val="22BE5CEE"/>
    <w:rsid w:val="22C04ECA"/>
    <w:rsid w:val="22C57478"/>
    <w:rsid w:val="22CA0BE6"/>
    <w:rsid w:val="22CAF97F"/>
    <w:rsid w:val="22CB7D0E"/>
    <w:rsid w:val="22CD4DBC"/>
    <w:rsid w:val="22CF1FAD"/>
    <w:rsid w:val="22D13B0C"/>
    <w:rsid w:val="22DED101"/>
    <w:rsid w:val="22E8D87D"/>
    <w:rsid w:val="22F72B77"/>
    <w:rsid w:val="22F86FC8"/>
    <w:rsid w:val="22F9967C"/>
    <w:rsid w:val="22FA3C79"/>
    <w:rsid w:val="22FCB819"/>
    <w:rsid w:val="22FE5E7C"/>
    <w:rsid w:val="230245AF"/>
    <w:rsid w:val="23039041"/>
    <w:rsid w:val="23063BA0"/>
    <w:rsid w:val="230A6790"/>
    <w:rsid w:val="2319BD6F"/>
    <w:rsid w:val="2325C205"/>
    <w:rsid w:val="23332714"/>
    <w:rsid w:val="23477565"/>
    <w:rsid w:val="23528BF3"/>
    <w:rsid w:val="2352E5E9"/>
    <w:rsid w:val="235667AA"/>
    <w:rsid w:val="2356ED1F"/>
    <w:rsid w:val="2357EB23"/>
    <w:rsid w:val="23599567"/>
    <w:rsid w:val="235A20B2"/>
    <w:rsid w:val="235E03E6"/>
    <w:rsid w:val="235ECD8B"/>
    <w:rsid w:val="2361FE6F"/>
    <w:rsid w:val="23696B99"/>
    <w:rsid w:val="2369BB4A"/>
    <w:rsid w:val="236D244A"/>
    <w:rsid w:val="236D406F"/>
    <w:rsid w:val="2374C179"/>
    <w:rsid w:val="237BB50F"/>
    <w:rsid w:val="237E6C1C"/>
    <w:rsid w:val="2385160F"/>
    <w:rsid w:val="238727F1"/>
    <w:rsid w:val="2388D8BF"/>
    <w:rsid w:val="238B2DB8"/>
    <w:rsid w:val="238DBC07"/>
    <w:rsid w:val="239076D5"/>
    <w:rsid w:val="2396AE6C"/>
    <w:rsid w:val="23973BF3"/>
    <w:rsid w:val="239C66FD"/>
    <w:rsid w:val="239E072F"/>
    <w:rsid w:val="23A04B90"/>
    <w:rsid w:val="23A1B2EC"/>
    <w:rsid w:val="23AD3517"/>
    <w:rsid w:val="23B3C87E"/>
    <w:rsid w:val="23B90707"/>
    <w:rsid w:val="23B93BC3"/>
    <w:rsid w:val="23BFAB04"/>
    <w:rsid w:val="23C286E1"/>
    <w:rsid w:val="23C2EBA3"/>
    <w:rsid w:val="23C3B87F"/>
    <w:rsid w:val="23C908D6"/>
    <w:rsid w:val="23CEB178"/>
    <w:rsid w:val="23D61D82"/>
    <w:rsid w:val="23DF2ACA"/>
    <w:rsid w:val="23DFB5D1"/>
    <w:rsid w:val="23E62969"/>
    <w:rsid w:val="23E8C9DB"/>
    <w:rsid w:val="23EC0EC7"/>
    <w:rsid w:val="23EE5AB1"/>
    <w:rsid w:val="23EF6F44"/>
    <w:rsid w:val="23F1983D"/>
    <w:rsid w:val="23F42FBF"/>
    <w:rsid w:val="23F99F29"/>
    <w:rsid w:val="23FC3389"/>
    <w:rsid w:val="23FE376C"/>
    <w:rsid w:val="2404D993"/>
    <w:rsid w:val="2407BCB8"/>
    <w:rsid w:val="240C76B3"/>
    <w:rsid w:val="240EB724"/>
    <w:rsid w:val="240F11D4"/>
    <w:rsid w:val="2410773B"/>
    <w:rsid w:val="2415E3BD"/>
    <w:rsid w:val="2417BD45"/>
    <w:rsid w:val="2418E479"/>
    <w:rsid w:val="241A8993"/>
    <w:rsid w:val="2424EE44"/>
    <w:rsid w:val="2429418F"/>
    <w:rsid w:val="2429DEF8"/>
    <w:rsid w:val="242AEAB6"/>
    <w:rsid w:val="242F6D4D"/>
    <w:rsid w:val="2436267B"/>
    <w:rsid w:val="243C1A66"/>
    <w:rsid w:val="243D204C"/>
    <w:rsid w:val="2443806E"/>
    <w:rsid w:val="24482395"/>
    <w:rsid w:val="24482D96"/>
    <w:rsid w:val="244F8527"/>
    <w:rsid w:val="244F8997"/>
    <w:rsid w:val="2452E886"/>
    <w:rsid w:val="2456E097"/>
    <w:rsid w:val="245F2E24"/>
    <w:rsid w:val="2461C2ED"/>
    <w:rsid w:val="24630A52"/>
    <w:rsid w:val="2465A950"/>
    <w:rsid w:val="246620AA"/>
    <w:rsid w:val="2468BA14"/>
    <w:rsid w:val="246CD669"/>
    <w:rsid w:val="246FE4F4"/>
    <w:rsid w:val="2470EA93"/>
    <w:rsid w:val="247635BE"/>
    <w:rsid w:val="247A7AA5"/>
    <w:rsid w:val="247F1573"/>
    <w:rsid w:val="24821F75"/>
    <w:rsid w:val="24831899"/>
    <w:rsid w:val="2485C448"/>
    <w:rsid w:val="248A343C"/>
    <w:rsid w:val="2491DE30"/>
    <w:rsid w:val="2491FB02"/>
    <w:rsid w:val="24982E4D"/>
    <w:rsid w:val="249F778F"/>
    <w:rsid w:val="24A29201"/>
    <w:rsid w:val="24A36465"/>
    <w:rsid w:val="24A61C04"/>
    <w:rsid w:val="24A8580F"/>
    <w:rsid w:val="24AB33C8"/>
    <w:rsid w:val="24ABB66C"/>
    <w:rsid w:val="24ABD0A6"/>
    <w:rsid w:val="24B3809A"/>
    <w:rsid w:val="24BAA570"/>
    <w:rsid w:val="24BBC058"/>
    <w:rsid w:val="24BF46DF"/>
    <w:rsid w:val="24C4D900"/>
    <w:rsid w:val="24C9E4FF"/>
    <w:rsid w:val="24D02369"/>
    <w:rsid w:val="24D2974B"/>
    <w:rsid w:val="24DFA978"/>
    <w:rsid w:val="24EC8D4F"/>
    <w:rsid w:val="24EDB48E"/>
    <w:rsid w:val="24EE2BE1"/>
    <w:rsid w:val="24EE4B0D"/>
    <w:rsid w:val="24F8485C"/>
    <w:rsid w:val="2504CDC9"/>
    <w:rsid w:val="25086A71"/>
    <w:rsid w:val="25096432"/>
    <w:rsid w:val="250AB4AE"/>
    <w:rsid w:val="2512BF06"/>
    <w:rsid w:val="251A452C"/>
    <w:rsid w:val="251AEA38"/>
    <w:rsid w:val="251B4416"/>
    <w:rsid w:val="251C5183"/>
    <w:rsid w:val="251D362F"/>
    <w:rsid w:val="252302A5"/>
    <w:rsid w:val="25234027"/>
    <w:rsid w:val="25236E66"/>
    <w:rsid w:val="252524B8"/>
    <w:rsid w:val="2526C1EA"/>
    <w:rsid w:val="252D86EC"/>
    <w:rsid w:val="25317317"/>
    <w:rsid w:val="25367A9B"/>
    <w:rsid w:val="25367AA9"/>
    <w:rsid w:val="253D4646"/>
    <w:rsid w:val="25426F49"/>
    <w:rsid w:val="254380E5"/>
    <w:rsid w:val="2544251B"/>
    <w:rsid w:val="254E1449"/>
    <w:rsid w:val="25569C38"/>
    <w:rsid w:val="25597E27"/>
    <w:rsid w:val="255B22FA"/>
    <w:rsid w:val="255DB31C"/>
    <w:rsid w:val="25691EF3"/>
    <w:rsid w:val="256D04F3"/>
    <w:rsid w:val="256FFCC3"/>
    <w:rsid w:val="2570B1D8"/>
    <w:rsid w:val="25741383"/>
    <w:rsid w:val="2574EE16"/>
    <w:rsid w:val="25753FB9"/>
    <w:rsid w:val="2575C1FC"/>
    <w:rsid w:val="2577700A"/>
    <w:rsid w:val="2579F13C"/>
    <w:rsid w:val="257DEE87"/>
    <w:rsid w:val="25886556"/>
    <w:rsid w:val="258C13C2"/>
    <w:rsid w:val="258D7418"/>
    <w:rsid w:val="2591A431"/>
    <w:rsid w:val="25A4FE0B"/>
    <w:rsid w:val="25B18A85"/>
    <w:rsid w:val="25BB6E65"/>
    <w:rsid w:val="25C409AC"/>
    <w:rsid w:val="25C5D713"/>
    <w:rsid w:val="25CD0C6B"/>
    <w:rsid w:val="25CFF456"/>
    <w:rsid w:val="25D5CAFB"/>
    <w:rsid w:val="25E6CEFD"/>
    <w:rsid w:val="25ED9EE9"/>
    <w:rsid w:val="25EEE8F2"/>
    <w:rsid w:val="25F59D7D"/>
    <w:rsid w:val="25F9A067"/>
    <w:rsid w:val="25F9EFB5"/>
    <w:rsid w:val="25FF3AF3"/>
    <w:rsid w:val="26024D68"/>
    <w:rsid w:val="26035329"/>
    <w:rsid w:val="2603A637"/>
    <w:rsid w:val="260726D5"/>
    <w:rsid w:val="2609B004"/>
    <w:rsid w:val="260B1175"/>
    <w:rsid w:val="260C7755"/>
    <w:rsid w:val="260F2E16"/>
    <w:rsid w:val="26184C26"/>
    <w:rsid w:val="2618EC2E"/>
    <w:rsid w:val="26196F41"/>
    <w:rsid w:val="261EC3EE"/>
    <w:rsid w:val="262286F4"/>
    <w:rsid w:val="2624D7C2"/>
    <w:rsid w:val="2626666C"/>
    <w:rsid w:val="2628A7D7"/>
    <w:rsid w:val="262A2869"/>
    <w:rsid w:val="263115CE"/>
    <w:rsid w:val="2632FCE1"/>
    <w:rsid w:val="263A949E"/>
    <w:rsid w:val="263EEC97"/>
    <w:rsid w:val="26461283"/>
    <w:rsid w:val="264D9ACC"/>
    <w:rsid w:val="26505A5D"/>
    <w:rsid w:val="2651BE8C"/>
    <w:rsid w:val="26585198"/>
    <w:rsid w:val="265BF779"/>
    <w:rsid w:val="265CB9D7"/>
    <w:rsid w:val="265EF627"/>
    <w:rsid w:val="2662D19E"/>
    <w:rsid w:val="266A33A9"/>
    <w:rsid w:val="266EDF81"/>
    <w:rsid w:val="26706E75"/>
    <w:rsid w:val="2672F4E0"/>
    <w:rsid w:val="26767A25"/>
    <w:rsid w:val="2676A910"/>
    <w:rsid w:val="267D1136"/>
    <w:rsid w:val="2682A3C0"/>
    <w:rsid w:val="2683DA08"/>
    <w:rsid w:val="2687D5B6"/>
    <w:rsid w:val="2689EB04"/>
    <w:rsid w:val="26965D21"/>
    <w:rsid w:val="269C1411"/>
    <w:rsid w:val="26A12D69"/>
    <w:rsid w:val="26A3248C"/>
    <w:rsid w:val="26AD284A"/>
    <w:rsid w:val="26B1DACE"/>
    <w:rsid w:val="26B9FD03"/>
    <w:rsid w:val="26BA6F6C"/>
    <w:rsid w:val="26BAEFD0"/>
    <w:rsid w:val="26BC43EC"/>
    <w:rsid w:val="26C062C3"/>
    <w:rsid w:val="26C11C81"/>
    <w:rsid w:val="26C390C8"/>
    <w:rsid w:val="26C91614"/>
    <w:rsid w:val="26CA82B4"/>
    <w:rsid w:val="26D39623"/>
    <w:rsid w:val="26D6B96F"/>
    <w:rsid w:val="26DB710D"/>
    <w:rsid w:val="26DC545E"/>
    <w:rsid w:val="26E3787F"/>
    <w:rsid w:val="26F22328"/>
    <w:rsid w:val="26F25090"/>
    <w:rsid w:val="26FFB30A"/>
    <w:rsid w:val="2703AD25"/>
    <w:rsid w:val="270DCFB8"/>
    <w:rsid w:val="27114265"/>
    <w:rsid w:val="27120BF6"/>
    <w:rsid w:val="27133A6A"/>
    <w:rsid w:val="2717AE97"/>
    <w:rsid w:val="2719F646"/>
    <w:rsid w:val="271B8DB4"/>
    <w:rsid w:val="27211B7B"/>
    <w:rsid w:val="27364091"/>
    <w:rsid w:val="2738E5A3"/>
    <w:rsid w:val="273AABC3"/>
    <w:rsid w:val="273AF8D3"/>
    <w:rsid w:val="273E573E"/>
    <w:rsid w:val="27409349"/>
    <w:rsid w:val="27488DE9"/>
    <w:rsid w:val="274B1FFD"/>
    <w:rsid w:val="274EA41E"/>
    <w:rsid w:val="2750E4DF"/>
    <w:rsid w:val="2767AC25"/>
    <w:rsid w:val="276B640E"/>
    <w:rsid w:val="27723248"/>
    <w:rsid w:val="2776E35C"/>
    <w:rsid w:val="2781054C"/>
    <w:rsid w:val="27815CA1"/>
    <w:rsid w:val="27828CCA"/>
    <w:rsid w:val="2783C71B"/>
    <w:rsid w:val="2785EEEB"/>
    <w:rsid w:val="278A59FA"/>
    <w:rsid w:val="279036E0"/>
    <w:rsid w:val="27921B2A"/>
    <w:rsid w:val="2793E02A"/>
    <w:rsid w:val="279CFD6B"/>
    <w:rsid w:val="27A542AC"/>
    <w:rsid w:val="27B7A651"/>
    <w:rsid w:val="27BAF07A"/>
    <w:rsid w:val="27C2B6EF"/>
    <w:rsid w:val="27C4450E"/>
    <w:rsid w:val="27C8189A"/>
    <w:rsid w:val="27CC39C3"/>
    <w:rsid w:val="27CD70CD"/>
    <w:rsid w:val="27D82BF2"/>
    <w:rsid w:val="27D8BAE0"/>
    <w:rsid w:val="27DB08F6"/>
    <w:rsid w:val="27E26139"/>
    <w:rsid w:val="27EB5292"/>
    <w:rsid w:val="27EE83E9"/>
    <w:rsid w:val="27FCB071"/>
    <w:rsid w:val="2804A32B"/>
    <w:rsid w:val="280D85EA"/>
    <w:rsid w:val="280F51CB"/>
    <w:rsid w:val="2813D03C"/>
    <w:rsid w:val="2822752A"/>
    <w:rsid w:val="282AFE6D"/>
    <w:rsid w:val="282D4A17"/>
    <w:rsid w:val="28338F7E"/>
    <w:rsid w:val="28380B86"/>
    <w:rsid w:val="2845BB2A"/>
    <w:rsid w:val="2850DD68"/>
    <w:rsid w:val="285411C6"/>
    <w:rsid w:val="2854857E"/>
    <w:rsid w:val="286B800F"/>
    <w:rsid w:val="2870DCDE"/>
    <w:rsid w:val="2874A6C4"/>
    <w:rsid w:val="287F6A4B"/>
    <w:rsid w:val="28828A77"/>
    <w:rsid w:val="28848B17"/>
    <w:rsid w:val="2885721F"/>
    <w:rsid w:val="28890F50"/>
    <w:rsid w:val="288B3FF1"/>
    <w:rsid w:val="288CB795"/>
    <w:rsid w:val="2890E49C"/>
    <w:rsid w:val="28919BF6"/>
    <w:rsid w:val="289634BF"/>
    <w:rsid w:val="28964433"/>
    <w:rsid w:val="28964C23"/>
    <w:rsid w:val="289B9AF3"/>
    <w:rsid w:val="289F90CB"/>
    <w:rsid w:val="28A29921"/>
    <w:rsid w:val="28A5055C"/>
    <w:rsid w:val="28A72805"/>
    <w:rsid w:val="28A98639"/>
    <w:rsid w:val="28B85DCB"/>
    <w:rsid w:val="28C15F28"/>
    <w:rsid w:val="28C333F9"/>
    <w:rsid w:val="28C516E2"/>
    <w:rsid w:val="28C896CE"/>
    <w:rsid w:val="28CAA102"/>
    <w:rsid w:val="28CE57A7"/>
    <w:rsid w:val="28CF52E2"/>
    <w:rsid w:val="28CFFADA"/>
    <w:rsid w:val="28D47569"/>
    <w:rsid w:val="28D6752D"/>
    <w:rsid w:val="28DBF578"/>
    <w:rsid w:val="28E1DFB0"/>
    <w:rsid w:val="290151B0"/>
    <w:rsid w:val="29057812"/>
    <w:rsid w:val="2906E2F8"/>
    <w:rsid w:val="29077430"/>
    <w:rsid w:val="29096D50"/>
    <w:rsid w:val="2909AA76"/>
    <w:rsid w:val="290AB1CC"/>
    <w:rsid w:val="290D4BC6"/>
    <w:rsid w:val="2911995F"/>
    <w:rsid w:val="29144B6C"/>
    <w:rsid w:val="29149E1C"/>
    <w:rsid w:val="2917A218"/>
    <w:rsid w:val="2917B475"/>
    <w:rsid w:val="2918A189"/>
    <w:rsid w:val="2921CCFE"/>
    <w:rsid w:val="29230535"/>
    <w:rsid w:val="292537EC"/>
    <w:rsid w:val="2928BA81"/>
    <w:rsid w:val="292ABE54"/>
    <w:rsid w:val="292C43A1"/>
    <w:rsid w:val="292D37E9"/>
    <w:rsid w:val="293959E8"/>
    <w:rsid w:val="2940C682"/>
    <w:rsid w:val="29474FEB"/>
    <w:rsid w:val="29491D95"/>
    <w:rsid w:val="294A9680"/>
    <w:rsid w:val="295070C8"/>
    <w:rsid w:val="2952FBA0"/>
    <w:rsid w:val="29533BD9"/>
    <w:rsid w:val="295340D0"/>
    <w:rsid w:val="29546FAD"/>
    <w:rsid w:val="296CBA7A"/>
    <w:rsid w:val="296D5AD5"/>
    <w:rsid w:val="29737870"/>
    <w:rsid w:val="2973C089"/>
    <w:rsid w:val="2977075C"/>
    <w:rsid w:val="297B8B76"/>
    <w:rsid w:val="297C79BD"/>
    <w:rsid w:val="29802A3F"/>
    <w:rsid w:val="29883726"/>
    <w:rsid w:val="2988EDBA"/>
    <w:rsid w:val="298C55EB"/>
    <w:rsid w:val="2994433D"/>
    <w:rsid w:val="299444BA"/>
    <w:rsid w:val="2998A5F9"/>
    <w:rsid w:val="299C7157"/>
    <w:rsid w:val="299D37D6"/>
    <w:rsid w:val="299E2CF4"/>
    <w:rsid w:val="29A2869A"/>
    <w:rsid w:val="29A87749"/>
    <w:rsid w:val="29AB1B4F"/>
    <w:rsid w:val="29BA223E"/>
    <w:rsid w:val="29BC64EC"/>
    <w:rsid w:val="29BD9F2A"/>
    <w:rsid w:val="29C2BF69"/>
    <w:rsid w:val="29C33613"/>
    <w:rsid w:val="29C83D2B"/>
    <w:rsid w:val="29C90100"/>
    <w:rsid w:val="29D4411B"/>
    <w:rsid w:val="29D97D1A"/>
    <w:rsid w:val="29D98101"/>
    <w:rsid w:val="29DC538B"/>
    <w:rsid w:val="29DC9052"/>
    <w:rsid w:val="29DE27CE"/>
    <w:rsid w:val="29E0C976"/>
    <w:rsid w:val="29E13CCB"/>
    <w:rsid w:val="29E146F1"/>
    <w:rsid w:val="29E34788"/>
    <w:rsid w:val="29E752F0"/>
    <w:rsid w:val="29EB870A"/>
    <w:rsid w:val="29EC36BF"/>
    <w:rsid w:val="29EF0793"/>
    <w:rsid w:val="29F5879C"/>
    <w:rsid w:val="29F94A91"/>
    <w:rsid w:val="2A01EBD1"/>
    <w:rsid w:val="2A067B24"/>
    <w:rsid w:val="2A07F524"/>
    <w:rsid w:val="2A107D5D"/>
    <w:rsid w:val="2A14C343"/>
    <w:rsid w:val="2A18F4A8"/>
    <w:rsid w:val="2A1D0F0E"/>
    <w:rsid w:val="2A21E028"/>
    <w:rsid w:val="2A230708"/>
    <w:rsid w:val="2A2348DF"/>
    <w:rsid w:val="2A240825"/>
    <w:rsid w:val="2A3EBBC4"/>
    <w:rsid w:val="2A4033DA"/>
    <w:rsid w:val="2A4564DE"/>
    <w:rsid w:val="2A45B360"/>
    <w:rsid w:val="2A487325"/>
    <w:rsid w:val="2A49F4B9"/>
    <w:rsid w:val="2A4CEDE8"/>
    <w:rsid w:val="2A4E874D"/>
    <w:rsid w:val="2A4EF5D9"/>
    <w:rsid w:val="2A4F9A6D"/>
    <w:rsid w:val="2A5E9D12"/>
    <w:rsid w:val="2A5F1326"/>
    <w:rsid w:val="2A654CE1"/>
    <w:rsid w:val="2A671FE2"/>
    <w:rsid w:val="2A6ED73C"/>
    <w:rsid w:val="2A700006"/>
    <w:rsid w:val="2A775C28"/>
    <w:rsid w:val="2A79C785"/>
    <w:rsid w:val="2A7C2C2F"/>
    <w:rsid w:val="2A866048"/>
    <w:rsid w:val="2A8C500B"/>
    <w:rsid w:val="2A8F90B5"/>
    <w:rsid w:val="2A98A516"/>
    <w:rsid w:val="2A99A952"/>
    <w:rsid w:val="2A9C382D"/>
    <w:rsid w:val="2A9CE211"/>
    <w:rsid w:val="2A9D0260"/>
    <w:rsid w:val="2A9D02DF"/>
    <w:rsid w:val="2A9E536C"/>
    <w:rsid w:val="2AA25506"/>
    <w:rsid w:val="2AA4C430"/>
    <w:rsid w:val="2AAA52B6"/>
    <w:rsid w:val="2AB2A31D"/>
    <w:rsid w:val="2AB39931"/>
    <w:rsid w:val="2AB62D3E"/>
    <w:rsid w:val="2AB9C401"/>
    <w:rsid w:val="2ABC5A0E"/>
    <w:rsid w:val="2ABF7038"/>
    <w:rsid w:val="2AC43998"/>
    <w:rsid w:val="2AC6BC60"/>
    <w:rsid w:val="2AD54DFB"/>
    <w:rsid w:val="2ADC3CD4"/>
    <w:rsid w:val="2AE05BC0"/>
    <w:rsid w:val="2AE12C53"/>
    <w:rsid w:val="2AEC0BF8"/>
    <w:rsid w:val="2AF00942"/>
    <w:rsid w:val="2AF218E0"/>
    <w:rsid w:val="2AF387FA"/>
    <w:rsid w:val="2AF649BA"/>
    <w:rsid w:val="2AF64BB7"/>
    <w:rsid w:val="2AFA2875"/>
    <w:rsid w:val="2AFC6661"/>
    <w:rsid w:val="2B1325DF"/>
    <w:rsid w:val="2B1D6313"/>
    <w:rsid w:val="2B22A73A"/>
    <w:rsid w:val="2B27EAE3"/>
    <w:rsid w:val="2B28F738"/>
    <w:rsid w:val="2B2DBBAE"/>
    <w:rsid w:val="2B331757"/>
    <w:rsid w:val="2B337F0C"/>
    <w:rsid w:val="2B344A18"/>
    <w:rsid w:val="2B39B03C"/>
    <w:rsid w:val="2B450C0D"/>
    <w:rsid w:val="2B4C3217"/>
    <w:rsid w:val="2B544453"/>
    <w:rsid w:val="2B553C52"/>
    <w:rsid w:val="2B59E9AC"/>
    <w:rsid w:val="2B5D9E4C"/>
    <w:rsid w:val="2B66A921"/>
    <w:rsid w:val="2B6A62F9"/>
    <w:rsid w:val="2B6A7B0B"/>
    <w:rsid w:val="2B752BAC"/>
    <w:rsid w:val="2B7670BE"/>
    <w:rsid w:val="2B76F27E"/>
    <w:rsid w:val="2B7725EC"/>
    <w:rsid w:val="2B8943D8"/>
    <w:rsid w:val="2B89DC70"/>
    <w:rsid w:val="2B8A11C9"/>
    <w:rsid w:val="2B8A7A20"/>
    <w:rsid w:val="2B8B99A3"/>
    <w:rsid w:val="2B952DAB"/>
    <w:rsid w:val="2B9651AC"/>
    <w:rsid w:val="2B97D9AD"/>
    <w:rsid w:val="2B9ACFF4"/>
    <w:rsid w:val="2BA5495B"/>
    <w:rsid w:val="2BA97BF9"/>
    <w:rsid w:val="2BA99234"/>
    <w:rsid w:val="2BAA2408"/>
    <w:rsid w:val="2BB16188"/>
    <w:rsid w:val="2BB353C2"/>
    <w:rsid w:val="2BB387A9"/>
    <w:rsid w:val="2BB54EA7"/>
    <w:rsid w:val="2BB5E89A"/>
    <w:rsid w:val="2BBE1115"/>
    <w:rsid w:val="2BC090AF"/>
    <w:rsid w:val="2BC19D7E"/>
    <w:rsid w:val="2BC2C966"/>
    <w:rsid w:val="2BD04AC3"/>
    <w:rsid w:val="2BDD871E"/>
    <w:rsid w:val="2BDFC30E"/>
    <w:rsid w:val="2BE32ACC"/>
    <w:rsid w:val="2BE5413F"/>
    <w:rsid w:val="2BE75077"/>
    <w:rsid w:val="2BE92075"/>
    <w:rsid w:val="2BEA4491"/>
    <w:rsid w:val="2BEB52B3"/>
    <w:rsid w:val="2BF0F055"/>
    <w:rsid w:val="2BF18D90"/>
    <w:rsid w:val="2BF83625"/>
    <w:rsid w:val="2BF91C42"/>
    <w:rsid w:val="2BFDA39D"/>
    <w:rsid w:val="2C03AF13"/>
    <w:rsid w:val="2C044C6A"/>
    <w:rsid w:val="2C06160E"/>
    <w:rsid w:val="2C0F0F89"/>
    <w:rsid w:val="2C16C292"/>
    <w:rsid w:val="2C1A32B0"/>
    <w:rsid w:val="2C1BEBAC"/>
    <w:rsid w:val="2C1CE342"/>
    <w:rsid w:val="2C1E4F32"/>
    <w:rsid w:val="2C2691B4"/>
    <w:rsid w:val="2C2CB4DB"/>
    <w:rsid w:val="2C34752B"/>
    <w:rsid w:val="2C36FAF1"/>
    <w:rsid w:val="2C39D07A"/>
    <w:rsid w:val="2C3B43BD"/>
    <w:rsid w:val="2C472830"/>
    <w:rsid w:val="2C492802"/>
    <w:rsid w:val="2C49E8A0"/>
    <w:rsid w:val="2C4FCF1B"/>
    <w:rsid w:val="2C59DFE6"/>
    <w:rsid w:val="2C5AF118"/>
    <w:rsid w:val="2C5B6D99"/>
    <w:rsid w:val="2C5D99E1"/>
    <w:rsid w:val="2C6460F4"/>
    <w:rsid w:val="2C65EB6F"/>
    <w:rsid w:val="2C67A8A2"/>
    <w:rsid w:val="2C68E21A"/>
    <w:rsid w:val="2C6BE69B"/>
    <w:rsid w:val="2C6FCAE2"/>
    <w:rsid w:val="2C70ADBD"/>
    <w:rsid w:val="2C72020A"/>
    <w:rsid w:val="2C74FD18"/>
    <w:rsid w:val="2C75AF52"/>
    <w:rsid w:val="2C795AF7"/>
    <w:rsid w:val="2C7CADF5"/>
    <w:rsid w:val="2C7E3AF8"/>
    <w:rsid w:val="2C870D25"/>
    <w:rsid w:val="2C8A7D06"/>
    <w:rsid w:val="2C8CC31B"/>
    <w:rsid w:val="2C8E867C"/>
    <w:rsid w:val="2C8F83C0"/>
    <w:rsid w:val="2C900DBB"/>
    <w:rsid w:val="2C93A10F"/>
    <w:rsid w:val="2C9649A5"/>
    <w:rsid w:val="2CA013D6"/>
    <w:rsid w:val="2CA31ED0"/>
    <w:rsid w:val="2CA5C5F1"/>
    <w:rsid w:val="2CA91CFD"/>
    <w:rsid w:val="2CAA935E"/>
    <w:rsid w:val="2CBE9EFF"/>
    <w:rsid w:val="2CC4DCF5"/>
    <w:rsid w:val="2CC6C093"/>
    <w:rsid w:val="2CC834AB"/>
    <w:rsid w:val="2CDD1E16"/>
    <w:rsid w:val="2CE5900C"/>
    <w:rsid w:val="2CEF70AC"/>
    <w:rsid w:val="2CF9A93A"/>
    <w:rsid w:val="2CFE4150"/>
    <w:rsid w:val="2D00EDAC"/>
    <w:rsid w:val="2D034BF4"/>
    <w:rsid w:val="2D09447F"/>
    <w:rsid w:val="2D0B7874"/>
    <w:rsid w:val="2D1441E0"/>
    <w:rsid w:val="2D15A055"/>
    <w:rsid w:val="2D15EDA7"/>
    <w:rsid w:val="2D166750"/>
    <w:rsid w:val="2D179C25"/>
    <w:rsid w:val="2D17E551"/>
    <w:rsid w:val="2D195738"/>
    <w:rsid w:val="2D1C7B11"/>
    <w:rsid w:val="2D21AD44"/>
    <w:rsid w:val="2D257263"/>
    <w:rsid w:val="2D271E97"/>
    <w:rsid w:val="2D2EA703"/>
    <w:rsid w:val="2D32EC49"/>
    <w:rsid w:val="2D33F7C4"/>
    <w:rsid w:val="2D37E02B"/>
    <w:rsid w:val="2D45622C"/>
    <w:rsid w:val="2D47802C"/>
    <w:rsid w:val="2D47DA7A"/>
    <w:rsid w:val="2D4C030E"/>
    <w:rsid w:val="2D533FC9"/>
    <w:rsid w:val="2D5A3332"/>
    <w:rsid w:val="2D5E451D"/>
    <w:rsid w:val="2D6067A4"/>
    <w:rsid w:val="2D6E3BB9"/>
    <w:rsid w:val="2D7123D3"/>
    <w:rsid w:val="2D7E60DF"/>
    <w:rsid w:val="2D85DC1F"/>
    <w:rsid w:val="2D86268B"/>
    <w:rsid w:val="2D8BE146"/>
    <w:rsid w:val="2D926A0E"/>
    <w:rsid w:val="2D93C156"/>
    <w:rsid w:val="2D99AF2F"/>
    <w:rsid w:val="2D9A23D4"/>
    <w:rsid w:val="2D9AEFEB"/>
    <w:rsid w:val="2D9CFE73"/>
    <w:rsid w:val="2D9F1ED8"/>
    <w:rsid w:val="2D9F345D"/>
    <w:rsid w:val="2DB621B8"/>
    <w:rsid w:val="2DBA92CA"/>
    <w:rsid w:val="2DC3E091"/>
    <w:rsid w:val="2DCAAE51"/>
    <w:rsid w:val="2DD52837"/>
    <w:rsid w:val="2DD5B47D"/>
    <w:rsid w:val="2DD7512D"/>
    <w:rsid w:val="2DE1DABE"/>
    <w:rsid w:val="2DE353EE"/>
    <w:rsid w:val="2DE6A342"/>
    <w:rsid w:val="2DE8C202"/>
    <w:rsid w:val="2DE9D1F7"/>
    <w:rsid w:val="2DEA5355"/>
    <w:rsid w:val="2DEA95E1"/>
    <w:rsid w:val="2DEBA756"/>
    <w:rsid w:val="2DEC295F"/>
    <w:rsid w:val="2DEF3D58"/>
    <w:rsid w:val="2DEFE723"/>
    <w:rsid w:val="2DF8930E"/>
    <w:rsid w:val="2DFA7611"/>
    <w:rsid w:val="2E000A9D"/>
    <w:rsid w:val="2E024210"/>
    <w:rsid w:val="2E045D0B"/>
    <w:rsid w:val="2E0E56F4"/>
    <w:rsid w:val="2E120026"/>
    <w:rsid w:val="2E133746"/>
    <w:rsid w:val="2E140B08"/>
    <w:rsid w:val="2E147CDA"/>
    <w:rsid w:val="2E16922E"/>
    <w:rsid w:val="2E27B158"/>
    <w:rsid w:val="2E2824A9"/>
    <w:rsid w:val="2E2C9595"/>
    <w:rsid w:val="2E2D9A77"/>
    <w:rsid w:val="2E3B4C97"/>
    <w:rsid w:val="2E46B840"/>
    <w:rsid w:val="2E4FD776"/>
    <w:rsid w:val="2E5E169C"/>
    <w:rsid w:val="2E5E2F82"/>
    <w:rsid w:val="2E61646A"/>
    <w:rsid w:val="2E70BC0E"/>
    <w:rsid w:val="2E73971E"/>
    <w:rsid w:val="2E74F204"/>
    <w:rsid w:val="2E76ACC1"/>
    <w:rsid w:val="2E790BB3"/>
    <w:rsid w:val="2E7926A5"/>
    <w:rsid w:val="2E8DC1D2"/>
    <w:rsid w:val="2E929D41"/>
    <w:rsid w:val="2E9F896D"/>
    <w:rsid w:val="2EA61FE6"/>
    <w:rsid w:val="2EB32A8B"/>
    <w:rsid w:val="2EB38831"/>
    <w:rsid w:val="2EB7AC7E"/>
    <w:rsid w:val="2EC59865"/>
    <w:rsid w:val="2EC5ED8B"/>
    <w:rsid w:val="2EC61E32"/>
    <w:rsid w:val="2EC6FFD8"/>
    <w:rsid w:val="2ECA88F8"/>
    <w:rsid w:val="2ECC7FAE"/>
    <w:rsid w:val="2EDAA0DC"/>
    <w:rsid w:val="2EDB6451"/>
    <w:rsid w:val="2EE3097E"/>
    <w:rsid w:val="2EE48EE7"/>
    <w:rsid w:val="2EE8412B"/>
    <w:rsid w:val="2EEB7AF6"/>
    <w:rsid w:val="2EEC488E"/>
    <w:rsid w:val="2EED5E97"/>
    <w:rsid w:val="2EF18839"/>
    <w:rsid w:val="2EFD91A9"/>
    <w:rsid w:val="2EFF3A20"/>
    <w:rsid w:val="2F013213"/>
    <w:rsid w:val="2F01E51C"/>
    <w:rsid w:val="2F031847"/>
    <w:rsid w:val="2F0968DA"/>
    <w:rsid w:val="2F0EBD01"/>
    <w:rsid w:val="2F0EECC3"/>
    <w:rsid w:val="2F137369"/>
    <w:rsid w:val="2F1F01B2"/>
    <w:rsid w:val="2F204116"/>
    <w:rsid w:val="2F2A2F35"/>
    <w:rsid w:val="2F2B33C3"/>
    <w:rsid w:val="2F2F192F"/>
    <w:rsid w:val="2F31A35D"/>
    <w:rsid w:val="2F330478"/>
    <w:rsid w:val="2F333C97"/>
    <w:rsid w:val="2F35DAB6"/>
    <w:rsid w:val="2F39F0CE"/>
    <w:rsid w:val="2F3CF65B"/>
    <w:rsid w:val="2F4463A0"/>
    <w:rsid w:val="2F478D23"/>
    <w:rsid w:val="2F47BAD1"/>
    <w:rsid w:val="2F486648"/>
    <w:rsid w:val="2F49C001"/>
    <w:rsid w:val="2F4E1743"/>
    <w:rsid w:val="2F57AE56"/>
    <w:rsid w:val="2F59F36F"/>
    <w:rsid w:val="2F5D4CB0"/>
    <w:rsid w:val="2F644D6E"/>
    <w:rsid w:val="2F64645C"/>
    <w:rsid w:val="2F6B9423"/>
    <w:rsid w:val="2F6F806E"/>
    <w:rsid w:val="2F71A36F"/>
    <w:rsid w:val="2F734918"/>
    <w:rsid w:val="2F79E819"/>
    <w:rsid w:val="2F899919"/>
    <w:rsid w:val="2F9067E4"/>
    <w:rsid w:val="2F949BF4"/>
    <w:rsid w:val="2F9AC2FB"/>
    <w:rsid w:val="2F9C7693"/>
    <w:rsid w:val="2F9CB2F4"/>
    <w:rsid w:val="2F9F2E4C"/>
    <w:rsid w:val="2FB38F1F"/>
    <w:rsid w:val="2FB7A98D"/>
    <w:rsid w:val="2FBA58EC"/>
    <w:rsid w:val="2FBBC0F3"/>
    <w:rsid w:val="2FBCDF4C"/>
    <w:rsid w:val="2FBD1ED1"/>
    <w:rsid w:val="2FBF2037"/>
    <w:rsid w:val="2FC797DE"/>
    <w:rsid w:val="2FCD1EC0"/>
    <w:rsid w:val="2FD22733"/>
    <w:rsid w:val="2FDD4AF6"/>
    <w:rsid w:val="2FEA9001"/>
    <w:rsid w:val="2FEB58BF"/>
    <w:rsid w:val="2FF10789"/>
    <w:rsid w:val="2FF5F25B"/>
    <w:rsid w:val="2FF73148"/>
    <w:rsid w:val="2FF9C85F"/>
    <w:rsid w:val="2FFD9FD7"/>
    <w:rsid w:val="2FFF9D1E"/>
    <w:rsid w:val="30027A4B"/>
    <w:rsid w:val="30082BB9"/>
    <w:rsid w:val="300C5D7A"/>
    <w:rsid w:val="30147D06"/>
    <w:rsid w:val="301999F5"/>
    <w:rsid w:val="301B93B2"/>
    <w:rsid w:val="302052EB"/>
    <w:rsid w:val="3021B1BC"/>
    <w:rsid w:val="30236F75"/>
    <w:rsid w:val="30324784"/>
    <w:rsid w:val="30325468"/>
    <w:rsid w:val="303588A5"/>
    <w:rsid w:val="303DD44F"/>
    <w:rsid w:val="3044FFE3"/>
    <w:rsid w:val="304555A5"/>
    <w:rsid w:val="3045B4E2"/>
    <w:rsid w:val="3046B7EC"/>
    <w:rsid w:val="304BAE8C"/>
    <w:rsid w:val="305A0F1A"/>
    <w:rsid w:val="305EA87D"/>
    <w:rsid w:val="30630F41"/>
    <w:rsid w:val="30658FB5"/>
    <w:rsid w:val="30714515"/>
    <w:rsid w:val="30726AD0"/>
    <w:rsid w:val="307291A1"/>
    <w:rsid w:val="3072B909"/>
    <w:rsid w:val="307D41CF"/>
    <w:rsid w:val="307D479B"/>
    <w:rsid w:val="307D7CDD"/>
    <w:rsid w:val="30803E6F"/>
    <w:rsid w:val="3082A1F8"/>
    <w:rsid w:val="308592A5"/>
    <w:rsid w:val="30868B0C"/>
    <w:rsid w:val="30934C61"/>
    <w:rsid w:val="30958720"/>
    <w:rsid w:val="309643C2"/>
    <w:rsid w:val="309E2528"/>
    <w:rsid w:val="30AB0BCF"/>
    <w:rsid w:val="30ACD94C"/>
    <w:rsid w:val="30B2B529"/>
    <w:rsid w:val="30B3B445"/>
    <w:rsid w:val="30B4E75B"/>
    <w:rsid w:val="30B7B92D"/>
    <w:rsid w:val="30BBD439"/>
    <w:rsid w:val="30BD17DA"/>
    <w:rsid w:val="30C3E5A5"/>
    <w:rsid w:val="30C53342"/>
    <w:rsid w:val="30CE34D2"/>
    <w:rsid w:val="30D44654"/>
    <w:rsid w:val="30D96FAD"/>
    <w:rsid w:val="30E566DB"/>
    <w:rsid w:val="30EA0FBD"/>
    <w:rsid w:val="30FC91F7"/>
    <w:rsid w:val="3102791F"/>
    <w:rsid w:val="31037873"/>
    <w:rsid w:val="310968DC"/>
    <w:rsid w:val="311518C8"/>
    <w:rsid w:val="31167A82"/>
    <w:rsid w:val="31171337"/>
    <w:rsid w:val="311854C2"/>
    <w:rsid w:val="311D19BF"/>
    <w:rsid w:val="31203C31"/>
    <w:rsid w:val="3121609B"/>
    <w:rsid w:val="31243E78"/>
    <w:rsid w:val="3126E005"/>
    <w:rsid w:val="312DC5B4"/>
    <w:rsid w:val="312FFB26"/>
    <w:rsid w:val="3139F5F8"/>
    <w:rsid w:val="313F4358"/>
    <w:rsid w:val="3154475C"/>
    <w:rsid w:val="3154B9A0"/>
    <w:rsid w:val="315756AD"/>
    <w:rsid w:val="315E79B3"/>
    <w:rsid w:val="31601B68"/>
    <w:rsid w:val="316C545E"/>
    <w:rsid w:val="316E2ADB"/>
    <w:rsid w:val="31707854"/>
    <w:rsid w:val="317321A6"/>
    <w:rsid w:val="3179886F"/>
    <w:rsid w:val="317B3651"/>
    <w:rsid w:val="317D62C3"/>
    <w:rsid w:val="31813961"/>
    <w:rsid w:val="31816319"/>
    <w:rsid w:val="3182F3FE"/>
    <w:rsid w:val="3186C636"/>
    <w:rsid w:val="3187FB87"/>
    <w:rsid w:val="318A53AE"/>
    <w:rsid w:val="318E6DB3"/>
    <w:rsid w:val="318F033C"/>
    <w:rsid w:val="319C7210"/>
    <w:rsid w:val="319F892C"/>
    <w:rsid w:val="31A4C904"/>
    <w:rsid w:val="31A83DCA"/>
    <w:rsid w:val="31AD8C8A"/>
    <w:rsid w:val="31ADA5E5"/>
    <w:rsid w:val="31B9F89E"/>
    <w:rsid w:val="31B9FFA7"/>
    <w:rsid w:val="31C0ED8B"/>
    <w:rsid w:val="31C190F7"/>
    <w:rsid w:val="31C4B494"/>
    <w:rsid w:val="31C52E04"/>
    <w:rsid w:val="31CC5F96"/>
    <w:rsid w:val="31CD2A7F"/>
    <w:rsid w:val="31D259C7"/>
    <w:rsid w:val="31D25F7E"/>
    <w:rsid w:val="31D85ADD"/>
    <w:rsid w:val="31DE32E4"/>
    <w:rsid w:val="31E4662F"/>
    <w:rsid w:val="31EF5BF3"/>
    <w:rsid w:val="31F71F7E"/>
    <w:rsid w:val="3205A452"/>
    <w:rsid w:val="3205C5E3"/>
    <w:rsid w:val="3205E2B7"/>
    <w:rsid w:val="320B3B80"/>
    <w:rsid w:val="320BB62C"/>
    <w:rsid w:val="320DF03B"/>
    <w:rsid w:val="320DF731"/>
    <w:rsid w:val="32115F8A"/>
    <w:rsid w:val="3218D418"/>
    <w:rsid w:val="321A0AD5"/>
    <w:rsid w:val="32249A51"/>
    <w:rsid w:val="3228E541"/>
    <w:rsid w:val="323D116B"/>
    <w:rsid w:val="32464A27"/>
    <w:rsid w:val="3246BD09"/>
    <w:rsid w:val="324EBCAA"/>
    <w:rsid w:val="324FC267"/>
    <w:rsid w:val="3252F5EA"/>
    <w:rsid w:val="32582BA0"/>
    <w:rsid w:val="325F3D9E"/>
    <w:rsid w:val="326CA873"/>
    <w:rsid w:val="327E20F6"/>
    <w:rsid w:val="327F1D58"/>
    <w:rsid w:val="32872FBE"/>
    <w:rsid w:val="328859F2"/>
    <w:rsid w:val="3293B784"/>
    <w:rsid w:val="3295A2A5"/>
    <w:rsid w:val="32995F1D"/>
    <w:rsid w:val="329D3E12"/>
    <w:rsid w:val="32A35792"/>
    <w:rsid w:val="32B70B2F"/>
    <w:rsid w:val="32B74A00"/>
    <w:rsid w:val="32C74AD1"/>
    <w:rsid w:val="32CD58D8"/>
    <w:rsid w:val="32CE9619"/>
    <w:rsid w:val="32D04FF3"/>
    <w:rsid w:val="32D4F178"/>
    <w:rsid w:val="32DFDA4A"/>
    <w:rsid w:val="32E3929B"/>
    <w:rsid w:val="32EAAF5D"/>
    <w:rsid w:val="32EAD591"/>
    <w:rsid w:val="32EE0445"/>
    <w:rsid w:val="32F0019A"/>
    <w:rsid w:val="32FF0D02"/>
    <w:rsid w:val="330275F9"/>
    <w:rsid w:val="330491DA"/>
    <w:rsid w:val="33104B70"/>
    <w:rsid w:val="3313FB26"/>
    <w:rsid w:val="331BC052"/>
    <w:rsid w:val="331C4459"/>
    <w:rsid w:val="331FC004"/>
    <w:rsid w:val="3324AC3C"/>
    <w:rsid w:val="3326031D"/>
    <w:rsid w:val="332CDE54"/>
    <w:rsid w:val="332FB735"/>
    <w:rsid w:val="333038DE"/>
    <w:rsid w:val="33306F9A"/>
    <w:rsid w:val="3339B986"/>
    <w:rsid w:val="333B27B8"/>
    <w:rsid w:val="333C059B"/>
    <w:rsid w:val="333C0B4D"/>
    <w:rsid w:val="3348CBFC"/>
    <w:rsid w:val="334ABDAF"/>
    <w:rsid w:val="335FC425"/>
    <w:rsid w:val="3360AEC1"/>
    <w:rsid w:val="33678EC9"/>
    <w:rsid w:val="336AF2C5"/>
    <w:rsid w:val="336E6EAB"/>
    <w:rsid w:val="337DA96D"/>
    <w:rsid w:val="33802202"/>
    <w:rsid w:val="3380393F"/>
    <w:rsid w:val="3383E0FD"/>
    <w:rsid w:val="3390FADC"/>
    <w:rsid w:val="3398BED7"/>
    <w:rsid w:val="339BA75C"/>
    <w:rsid w:val="339CA101"/>
    <w:rsid w:val="339E1163"/>
    <w:rsid w:val="339FB69B"/>
    <w:rsid w:val="33A14CF2"/>
    <w:rsid w:val="33A2993A"/>
    <w:rsid w:val="33AC376B"/>
    <w:rsid w:val="33BD3112"/>
    <w:rsid w:val="33BFE222"/>
    <w:rsid w:val="33C17642"/>
    <w:rsid w:val="33CC6610"/>
    <w:rsid w:val="33D30C6F"/>
    <w:rsid w:val="33D82E62"/>
    <w:rsid w:val="33DFED5B"/>
    <w:rsid w:val="33E0FB48"/>
    <w:rsid w:val="33E1F04C"/>
    <w:rsid w:val="33E4EF04"/>
    <w:rsid w:val="33E65621"/>
    <w:rsid w:val="33EA1ABD"/>
    <w:rsid w:val="33FACCE2"/>
    <w:rsid w:val="3401F113"/>
    <w:rsid w:val="3404F75C"/>
    <w:rsid w:val="34052B23"/>
    <w:rsid w:val="3406E4DF"/>
    <w:rsid w:val="34107D8C"/>
    <w:rsid w:val="34158497"/>
    <w:rsid w:val="3416721C"/>
    <w:rsid w:val="34197CC9"/>
    <w:rsid w:val="3419B633"/>
    <w:rsid w:val="341D4158"/>
    <w:rsid w:val="34269606"/>
    <w:rsid w:val="342DAFBB"/>
    <w:rsid w:val="342DBA33"/>
    <w:rsid w:val="342E2472"/>
    <w:rsid w:val="342FE634"/>
    <w:rsid w:val="3431364A"/>
    <w:rsid w:val="343257BC"/>
    <w:rsid w:val="343422C9"/>
    <w:rsid w:val="34359E73"/>
    <w:rsid w:val="3437B043"/>
    <w:rsid w:val="343C66AB"/>
    <w:rsid w:val="34407CC5"/>
    <w:rsid w:val="34416E87"/>
    <w:rsid w:val="3445405B"/>
    <w:rsid w:val="3445B1A1"/>
    <w:rsid w:val="344AB94B"/>
    <w:rsid w:val="344C0AF8"/>
    <w:rsid w:val="344F669E"/>
    <w:rsid w:val="344F6E58"/>
    <w:rsid w:val="34569EB9"/>
    <w:rsid w:val="345B1197"/>
    <w:rsid w:val="345E75F1"/>
    <w:rsid w:val="34625B68"/>
    <w:rsid w:val="3463D259"/>
    <w:rsid w:val="346D91BC"/>
    <w:rsid w:val="346DB27E"/>
    <w:rsid w:val="347DCFC1"/>
    <w:rsid w:val="347DF511"/>
    <w:rsid w:val="347F861D"/>
    <w:rsid w:val="3480F480"/>
    <w:rsid w:val="34845BB3"/>
    <w:rsid w:val="34848066"/>
    <w:rsid w:val="348B93F3"/>
    <w:rsid w:val="348F6881"/>
    <w:rsid w:val="34951553"/>
    <w:rsid w:val="34982A8C"/>
    <w:rsid w:val="349D556F"/>
    <w:rsid w:val="34A24691"/>
    <w:rsid w:val="34A44F80"/>
    <w:rsid w:val="34AD8A34"/>
    <w:rsid w:val="34B39328"/>
    <w:rsid w:val="34B584EC"/>
    <w:rsid w:val="34B5F9EA"/>
    <w:rsid w:val="34B69062"/>
    <w:rsid w:val="34BC3A09"/>
    <w:rsid w:val="34C4A318"/>
    <w:rsid w:val="34CA0949"/>
    <w:rsid w:val="34CF5F1C"/>
    <w:rsid w:val="34D4FBE7"/>
    <w:rsid w:val="34DB2FB8"/>
    <w:rsid w:val="34DC7021"/>
    <w:rsid w:val="34DFDB8C"/>
    <w:rsid w:val="34E3B114"/>
    <w:rsid w:val="34E8957B"/>
    <w:rsid w:val="34E8E937"/>
    <w:rsid w:val="34EBA492"/>
    <w:rsid w:val="34F1C01F"/>
    <w:rsid w:val="34F6B413"/>
    <w:rsid w:val="34FEE514"/>
    <w:rsid w:val="350A3087"/>
    <w:rsid w:val="350AF0D2"/>
    <w:rsid w:val="350C2C84"/>
    <w:rsid w:val="350FF63C"/>
    <w:rsid w:val="35137595"/>
    <w:rsid w:val="35164F37"/>
    <w:rsid w:val="3516CEC4"/>
    <w:rsid w:val="351D2476"/>
    <w:rsid w:val="3522B377"/>
    <w:rsid w:val="3524E6BF"/>
    <w:rsid w:val="353076B5"/>
    <w:rsid w:val="35314887"/>
    <w:rsid w:val="35327EEA"/>
    <w:rsid w:val="3533CAEF"/>
    <w:rsid w:val="353800B4"/>
    <w:rsid w:val="3539245C"/>
    <w:rsid w:val="353B86F0"/>
    <w:rsid w:val="353C0D50"/>
    <w:rsid w:val="3541751D"/>
    <w:rsid w:val="35469767"/>
    <w:rsid w:val="3548017D"/>
    <w:rsid w:val="354A8158"/>
    <w:rsid w:val="3555EF27"/>
    <w:rsid w:val="3556170B"/>
    <w:rsid w:val="355C8B5C"/>
    <w:rsid w:val="35607685"/>
    <w:rsid w:val="3560E65A"/>
    <w:rsid w:val="3562CD4B"/>
    <w:rsid w:val="35663FBC"/>
    <w:rsid w:val="35677A1F"/>
    <w:rsid w:val="356CA7B3"/>
    <w:rsid w:val="356EE217"/>
    <w:rsid w:val="35709D53"/>
    <w:rsid w:val="35764027"/>
    <w:rsid w:val="3579EBFE"/>
    <w:rsid w:val="357B8EB4"/>
    <w:rsid w:val="358F3254"/>
    <w:rsid w:val="359037F1"/>
    <w:rsid w:val="359985EE"/>
    <w:rsid w:val="35A3C3AF"/>
    <w:rsid w:val="35A55B66"/>
    <w:rsid w:val="35A93206"/>
    <w:rsid w:val="35AF2274"/>
    <w:rsid w:val="35B85575"/>
    <w:rsid w:val="35BAE2A0"/>
    <w:rsid w:val="35C9E705"/>
    <w:rsid w:val="35D0043D"/>
    <w:rsid w:val="35D07676"/>
    <w:rsid w:val="35D93E33"/>
    <w:rsid w:val="35DE3E3D"/>
    <w:rsid w:val="35E426B7"/>
    <w:rsid w:val="35EC5FF5"/>
    <w:rsid w:val="35ED325B"/>
    <w:rsid w:val="35EEB8AE"/>
    <w:rsid w:val="35F62E3C"/>
    <w:rsid w:val="35F75AD5"/>
    <w:rsid w:val="35FB66E8"/>
    <w:rsid w:val="3600894D"/>
    <w:rsid w:val="36015364"/>
    <w:rsid w:val="36015D84"/>
    <w:rsid w:val="36035FB1"/>
    <w:rsid w:val="360BC869"/>
    <w:rsid w:val="360C2A10"/>
    <w:rsid w:val="3613B899"/>
    <w:rsid w:val="36164B3E"/>
    <w:rsid w:val="361AA8B9"/>
    <w:rsid w:val="36204255"/>
    <w:rsid w:val="3620EC5C"/>
    <w:rsid w:val="3621D799"/>
    <w:rsid w:val="3622756C"/>
    <w:rsid w:val="3623631C"/>
    <w:rsid w:val="362BEACC"/>
    <w:rsid w:val="3630A6AF"/>
    <w:rsid w:val="3635B4B0"/>
    <w:rsid w:val="36389DAF"/>
    <w:rsid w:val="3640952E"/>
    <w:rsid w:val="364145BC"/>
    <w:rsid w:val="364B94ED"/>
    <w:rsid w:val="364F4234"/>
    <w:rsid w:val="364FC1F8"/>
    <w:rsid w:val="36506206"/>
    <w:rsid w:val="36559380"/>
    <w:rsid w:val="365948E1"/>
    <w:rsid w:val="365A73EE"/>
    <w:rsid w:val="365B1433"/>
    <w:rsid w:val="3664033A"/>
    <w:rsid w:val="3665B292"/>
    <w:rsid w:val="366695AA"/>
    <w:rsid w:val="366BB5E3"/>
    <w:rsid w:val="367A94AB"/>
    <w:rsid w:val="367CFE53"/>
    <w:rsid w:val="367DAC45"/>
    <w:rsid w:val="367FF3E1"/>
    <w:rsid w:val="3690E18E"/>
    <w:rsid w:val="36949633"/>
    <w:rsid w:val="369B882A"/>
    <w:rsid w:val="369DEF49"/>
    <w:rsid w:val="36A7CA0C"/>
    <w:rsid w:val="36B0EF66"/>
    <w:rsid w:val="36B9E426"/>
    <w:rsid w:val="36C63642"/>
    <w:rsid w:val="36CD9170"/>
    <w:rsid w:val="36CFD764"/>
    <w:rsid w:val="36D18153"/>
    <w:rsid w:val="36D3550B"/>
    <w:rsid w:val="36D54F20"/>
    <w:rsid w:val="36D81FC5"/>
    <w:rsid w:val="36DC3210"/>
    <w:rsid w:val="36E772CB"/>
    <w:rsid w:val="36E9F84B"/>
    <w:rsid w:val="36EA954D"/>
    <w:rsid w:val="36EE794A"/>
    <w:rsid w:val="36F37431"/>
    <w:rsid w:val="36F47D3A"/>
    <w:rsid w:val="36F56F2D"/>
    <w:rsid w:val="36F5EFED"/>
    <w:rsid w:val="370A4FC0"/>
    <w:rsid w:val="370CD0C0"/>
    <w:rsid w:val="370E0C80"/>
    <w:rsid w:val="3710FD5C"/>
    <w:rsid w:val="37214029"/>
    <w:rsid w:val="3723B54F"/>
    <w:rsid w:val="372B05D2"/>
    <w:rsid w:val="372BC31F"/>
    <w:rsid w:val="372F2D4D"/>
    <w:rsid w:val="3734D5AD"/>
    <w:rsid w:val="3742B8F4"/>
    <w:rsid w:val="37451238"/>
    <w:rsid w:val="3745DCCC"/>
    <w:rsid w:val="3749463D"/>
    <w:rsid w:val="374BFB9C"/>
    <w:rsid w:val="374F83F3"/>
    <w:rsid w:val="375040A7"/>
    <w:rsid w:val="37545C0C"/>
    <w:rsid w:val="375D939C"/>
    <w:rsid w:val="376820B5"/>
    <w:rsid w:val="37696C89"/>
    <w:rsid w:val="37701B39"/>
    <w:rsid w:val="377219DE"/>
    <w:rsid w:val="377810CC"/>
    <w:rsid w:val="377C83E1"/>
    <w:rsid w:val="377DE38D"/>
    <w:rsid w:val="3780CFC0"/>
    <w:rsid w:val="3783C734"/>
    <w:rsid w:val="378BDC61"/>
    <w:rsid w:val="379292D5"/>
    <w:rsid w:val="379B3678"/>
    <w:rsid w:val="37B173C3"/>
    <w:rsid w:val="37B1A67E"/>
    <w:rsid w:val="37B7EDE8"/>
    <w:rsid w:val="37BAAC0F"/>
    <w:rsid w:val="37BC0065"/>
    <w:rsid w:val="37BD05B9"/>
    <w:rsid w:val="37C43C67"/>
    <w:rsid w:val="37C582E2"/>
    <w:rsid w:val="37CF21C9"/>
    <w:rsid w:val="37D0D758"/>
    <w:rsid w:val="37DB7F76"/>
    <w:rsid w:val="37DC729E"/>
    <w:rsid w:val="37E8D48E"/>
    <w:rsid w:val="37E90BF5"/>
    <w:rsid w:val="37EB2B4D"/>
    <w:rsid w:val="37EB3FF2"/>
    <w:rsid w:val="37F1F12E"/>
    <w:rsid w:val="37FBDC86"/>
    <w:rsid w:val="37FC3C0E"/>
    <w:rsid w:val="37FDA3DE"/>
    <w:rsid w:val="38039676"/>
    <w:rsid w:val="380C6E0E"/>
    <w:rsid w:val="38137ECD"/>
    <w:rsid w:val="3813918E"/>
    <w:rsid w:val="3820BE8B"/>
    <w:rsid w:val="38240A6B"/>
    <w:rsid w:val="3829A1B4"/>
    <w:rsid w:val="382EAA61"/>
    <w:rsid w:val="382F2DD8"/>
    <w:rsid w:val="3830FB84"/>
    <w:rsid w:val="38316AF5"/>
    <w:rsid w:val="383A1418"/>
    <w:rsid w:val="383C8EDD"/>
    <w:rsid w:val="383EBE19"/>
    <w:rsid w:val="384064D6"/>
    <w:rsid w:val="38409997"/>
    <w:rsid w:val="38470626"/>
    <w:rsid w:val="384B95BA"/>
    <w:rsid w:val="384BA30C"/>
    <w:rsid w:val="384DE100"/>
    <w:rsid w:val="38530940"/>
    <w:rsid w:val="38544D12"/>
    <w:rsid w:val="38588902"/>
    <w:rsid w:val="38599EED"/>
    <w:rsid w:val="385C5C6C"/>
    <w:rsid w:val="385CB903"/>
    <w:rsid w:val="385E7DBA"/>
    <w:rsid w:val="3868A809"/>
    <w:rsid w:val="386C3BE3"/>
    <w:rsid w:val="386C8DB9"/>
    <w:rsid w:val="386EDB2F"/>
    <w:rsid w:val="3875E88E"/>
    <w:rsid w:val="387F73F0"/>
    <w:rsid w:val="38848C36"/>
    <w:rsid w:val="3884B359"/>
    <w:rsid w:val="38872BE2"/>
    <w:rsid w:val="38943292"/>
    <w:rsid w:val="389DDE3E"/>
    <w:rsid w:val="389EDFEF"/>
    <w:rsid w:val="38A3FF5B"/>
    <w:rsid w:val="38AB6BA8"/>
    <w:rsid w:val="38AF1BAA"/>
    <w:rsid w:val="38AF7F09"/>
    <w:rsid w:val="38B3D9AF"/>
    <w:rsid w:val="38C28DBC"/>
    <w:rsid w:val="38C9B490"/>
    <w:rsid w:val="38CBCB64"/>
    <w:rsid w:val="38CFC9BC"/>
    <w:rsid w:val="38D613AE"/>
    <w:rsid w:val="38DE5422"/>
    <w:rsid w:val="38E0BE8F"/>
    <w:rsid w:val="38E29E23"/>
    <w:rsid w:val="38E3D8D6"/>
    <w:rsid w:val="38EBF6EF"/>
    <w:rsid w:val="38ECC99C"/>
    <w:rsid w:val="38ED1D21"/>
    <w:rsid w:val="38EE1B3A"/>
    <w:rsid w:val="38F6CAC4"/>
    <w:rsid w:val="39024664"/>
    <w:rsid w:val="390541B9"/>
    <w:rsid w:val="390886D6"/>
    <w:rsid w:val="3908EB53"/>
    <w:rsid w:val="390A87C3"/>
    <w:rsid w:val="391BE50B"/>
    <w:rsid w:val="392129F9"/>
    <w:rsid w:val="3921A65A"/>
    <w:rsid w:val="39253F8F"/>
    <w:rsid w:val="3925BF7C"/>
    <w:rsid w:val="392BF323"/>
    <w:rsid w:val="392CE41E"/>
    <w:rsid w:val="392D6DD5"/>
    <w:rsid w:val="3930D7B2"/>
    <w:rsid w:val="39350672"/>
    <w:rsid w:val="39367B91"/>
    <w:rsid w:val="393B59AC"/>
    <w:rsid w:val="393C1552"/>
    <w:rsid w:val="393CFA84"/>
    <w:rsid w:val="393FF149"/>
    <w:rsid w:val="39426930"/>
    <w:rsid w:val="394737CA"/>
    <w:rsid w:val="39526346"/>
    <w:rsid w:val="3953EC4D"/>
    <w:rsid w:val="39540A29"/>
    <w:rsid w:val="395F48E3"/>
    <w:rsid w:val="39638665"/>
    <w:rsid w:val="3969392C"/>
    <w:rsid w:val="397060A6"/>
    <w:rsid w:val="3973EE5A"/>
    <w:rsid w:val="39803166"/>
    <w:rsid w:val="398065C5"/>
    <w:rsid w:val="39887048"/>
    <w:rsid w:val="398C0D6E"/>
    <w:rsid w:val="398E4F65"/>
    <w:rsid w:val="3992356F"/>
    <w:rsid w:val="399ADC2E"/>
    <w:rsid w:val="399D2826"/>
    <w:rsid w:val="399F7EEC"/>
    <w:rsid w:val="39A517C7"/>
    <w:rsid w:val="39A7CD49"/>
    <w:rsid w:val="39AE6BEF"/>
    <w:rsid w:val="39B101F6"/>
    <w:rsid w:val="39B383E8"/>
    <w:rsid w:val="39BAA5E2"/>
    <w:rsid w:val="39BAD76E"/>
    <w:rsid w:val="39BD644A"/>
    <w:rsid w:val="39C4582C"/>
    <w:rsid w:val="39C4CF67"/>
    <w:rsid w:val="39C705BC"/>
    <w:rsid w:val="39C9E4AF"/>
    <w:rsid w:val="39CB16F0"/>
    <w:rsid w:val="39CE560B"/>
    <w:rsid w:val="39D10CDF"/>
    <w:rsid w:val="39D61C1A"/>
    <w:rsid w:val="39D86EDB"/>
    <w:rsid w:val="39D93A5E"/>
    <w:rsid w:val="39DBE7D8"/>
    <w:rsid w:val="39DC145A"/>
    <w:rsid w:val="39DD3EEA"/>
    <w:rsid w:val="39E14A4D"/>
    <w:rsid w:val="39E33DD4"/>
    <w:rsid w:val="39E43EAA"/>
    <w:rsid w:val="39E92561"/>
    <w:rsid w:val="39F17052"/>
    <w:rsid w:val="3A00040F"/>
    <w:rsid w:val="3A02D15B"/>
    <w:rsid w:val="3A0FA275"/>
    <w:rsid w:val="3A107F09"/>
    <w:rsid w:val="3A111468"/>
    <w:rsid w:val="3A1299F1"/>
    <w:rsid w:val="3A13DD08"/>
    <w:rsid w:val="3A163271"/>
    <w:rsid w:val="3A16E307"/>
    <w:rsid w:val="3A21D9AF"/>
    <w:rsid w:val="3A25B015"/>
    <w:rsid w:val="3A296C11"/>
    <w:rsid w:val="3A31ADF0"/>
    <w:rsid w:val="3A367A97"/>
    <w:rsid w:val="3A382D77"/>
    <w:rsid w:val="3A3898CB"/>
    <w:rsid w:val="3A3C9DF6"/>
    <w:rsid w:val="3A3DD82E"/>
    <w:rsid w:val="3A3FF57E"/>
    <w:rsid w:val="3A4509F6"/>
    <w:rsid w:val="3A4596D6"/>
    <w:rsid w:val="3A46031D"/>
    <w:rsid w:val="3A4B671C"/>
    <w:rsid w:val="3A54B850"/>
    <w:rsid w:val="3A55A2BD"/>
    <w:rsid w:val="3A60215C"/>
    <w:rsid w:val="3A698173"/>
    <w:rsid w:val="3A6C7B4F"/>
    <w:rsid w:val="3A6EC6EF"/>
    <w:rsid w:val="3A6FD97E"/>
    <w:rsid w:val="3A75B429"/>
    <w:rsid w:val="3A77ECCD"/>
    <w:rsid w:val="3A809A2D"/>
    <w:rsid w:val="3A82E7FD"/>
    <w:rsid w:val="3A8A7C80"/>
    <w:rsid w:val="3A8AEA8B"/>
    <w:rsid w:val="3A958B61"/>
    <w:rsid w:val="3A9F3F58"/>
    <w:rsid w:val="3AA184DE"/>
    <w:rsid w:val="3AA3B827"/>
    <w:rsid w:val="3AA61CBD"/>
    <w:rsid w:val="3AB89A80"/>
    <w:rsid w:val="3ABAF98D"/>
    <w:rsid w:val="3ABB9C9F"/>
    <w:rsid w:val="3ABBE987"/>
    <w:rsid w:val="3ABC7E5D"/>
    <w:rsid w:val="3ABCE145"/>
    <w:rsid w:val="3AC36A82"/>
    <w:rsid w:val="3AC78999"/>
    <w:rsid w:val="3AC8F5AA"/>
    <w:rsid w:val="3ACF5C7B"/>
    <w:rsid w:val="3AD10E3C"/>
    <w:rsid w:val="3AD12BBC"/>
    <w:rsid w:val="3AD4A727"/>
    <w:rsid w:val="3ADA3DD8"/>
    <w:rsid w:val="3ADB4532"/>
    <w:rsid w:val="3AE86793"/>
    <w:rsid w:val="3AEF2BAE"/>
    <w:rsid w:val="3AF4CE0E"/>
    <w:rsid w:val="3AF71DEB"/>
    <w:rsid w:val="3AFA24CE"/>
    <w:rsid w:val="3B0BD6D8"/>
    <w:rsid w:val="3B24B146"/>
    <w:rsid w:val="3B2624F0"/>
    <w:rsid w:val="3B29945D"/>
    <w:rsid w:val="3B2BDB0B"/>
    <w:rsid w:val="3B2E3713"/>
    <w:rsid w:val="3B2FAFC7"/>
    <w:rsid w:val="3B304602"/>
    <w:rsid w:val="3B3BC136"/>
    <w:rsid w:val="3B3D512E"/>
    <w:rsid w:val="3B3DE5B0"/>
    <w:rsid w:val="3B49432F"/>
    <w:rsid w:val="3B4CD6FA"/>
    <w:rsid w:val="3B555E8A"/>
    <w:rsid w:val="3B5A44BE"/>
    <w:rsid w:val="3B64E40C"/>
    <w:rsid w:val="3B6EBB2F"/>
    <w:rsid w:val="3B71AACB"/>
    <w:rsid w:val="3B827B5D"/>
    <w:rsid w:val="3B848A4C"/>
    <w:rsid w:val="3B84FA94"/>
    <w:rsid w:val="3B863A93"/>
    <w:rsid w:val="3B864C54"/>
    <w:rsid w:val="3B88A27B"/>
    <w:rsid w:val="3B8C56AB"/>
    <w:rsid w:val="3B90198F"/>
    <w:rsid w:val="3B972D5C"/>
    <w:rsid w:val="3BA0D2D6"/>
    <w:rsid w:val="3BA18365"/>
    <w:rsid w:val="3BA1D13A"/>
    <w:rsid w:val="3BA4E1B2"/>
    <w:rsid w:val="3BA5B55F"/>
    <w:rsid w:val="3BA68121"/>
    <w:rsid w:val="3BAD3607"/>
    <w:rsid w:val="3BADCDA1"/>
    <w:rsid w:val="3BB1D586"/>
    <w:rsid w:val="3BB23C5F"/>
    <w:rsid w:val="3BB2F15C"/>
    <w:rsid w:val="3BB7D041"/>
    <w:rsid w:val="3BB92AF5"/>
    <w:rsid w:val="3BB9D9B0"/>
    <w:rsid w:val="3BC2367D"/>
    <w:rsid w:val="3BC6846B"/>
    <w:rsid w:val="3BC99255"/>
    <w:rsid w:val="3BCB2280"/>
    <w:rsid w:val="3BD0132F"/>
    <w:rsid w:val="3BE26FD8"/>
    <w:rsid w:val="3BE4E7AB"/>
    <w:rsid w:val="3BE584A8"/>
    <w:rsid w:val="3BE873AA"/>
    <w:rsid w:val="3BECB67A"/>
    <w:rsid w:val="3BEEE272"/>
    <w:rsid w:val="3BEFD862"/>
    <w:rsid w:val="3BFB01B8"/>
    <w:rsid w:val="3C0AE572"/>
    <w:rsid w:val="3C151795"/>
    <w:rsid w:val="3C1A3EAC"/>
    <w:rsid w:val="3C2309A7"/>
    <w:rsid w:val="3C250C24"/>
    <w:rsid w:val="3C27AFCA"/>
    <w:rsid w:val="3C2A118A"/>
    <w:rsid w:val="3C2E4766"/>
    <w:rsid w:val="3C304AB3"/>
    <w:rsid w:val="3C40C9C1"/>
    <w:rsid w:val="3C41B6CF"/>
    <w:rsid w:val="3C4E0027"/>
    <w:rsid w:val="3C538AC0"/>
    <w:rsid w:val="3C69735E"/>
    <w:rsid w:val="3C75CEF8"/>
    <w:rsid w:val="3C76C8D2"/>
    <w:rsid w:val="3C77A539"/>
    <w:rsid w:val="3C798664"/>
    <w:rsid w:val="3C80EBD1"/>
    <w:rsid w:val="3C827228"/>
    <w:rsid w:val="3C85A030"/>
    <w:rsid w:val="3C8D9767"/>
    <w:rsid w:val="3C8DE9C2"/>
    <w:rsid w:val="3C8E6BAE"/>
    <w:rsid w:val="3C9238CB"/>
    <w:rsid w:val="3C960DF0"/>
    <w:rsid w:val="3C98743C"/>
    <w:rsid w:val="3C9EEC01"/>
    <w:rsid w:val="3CA4515C"/>
    <w:rsid w:val="3CA558D9"/>
    <w:rsid w:val="3CA81EA1"/>
    <w:rsid w:val="3CB41220"/>
    <w:rsid w:val="3CBB1300"/>
    <w:rsid w:val="3CBEAB9D"/>
    <w:rsid w:val="3CC3A872"/>
    <w:rsid w:val="3CC7FE34"/>
    <w:rsid w:val="3CC9FB9D"/>
    <w:rsid w:val="3CCA7B91"/>
    <w:rsid w:val="3CCD4F9A"/>
    <w:rsid w:val="3CD3EFB9"/>
    <w:rsid w:val="3CD60960"/>
    <w:rsid w:val="3CE1699F"/>
    <w:rsid w:val="3CE52E0D"/>
    <w:rsid w:val="3CEA0E72"/>
    <w:rsid w:val="3CF47599"/>
    <w:rsid w:val="3CFBA0BB"/>
    <w:rsid w:val="3CFE03ED"/>
    <w:rsid w:val="3D0368B1"/>
    <w:rsid w:val="3D07F83C"/>
    <w:rsid w:val="3D08C940"/>
    <w:rsid w:val="3D09E1C2"/>
    <w:rsid w:val="3D0EC702"/>
    <w:rsid w:val="3D15B681"/>
    <w:rsid w:val="3D249818"/>
    <w:rsid w:val="3D2C1EF2"/>
    <w:rsid w:val="3D2D1682"/>
    <w:rsid w:val="3D35C05D"/>
    <w:rsid w:val="3D39830A"/>
    <w:rsid w:val="3D3AB599"/>
    <w:rsid w:val="3D3EACC3"/>
    <w:rsid w:val="3D3EEF33"/>
    <w:rsid w:val="3D40A8F0"/>
    <w:rsid w:val="3D4BEA30"/>
    <w:rsid w:val="3D53D493"/>
    <w:rsid w:val="3D5581AF"/>
    <w:rsid w:val="3D57457F"/>
    <w:rsid w:val="3D614752"/>
    <w:rsid w:val="3D6157C5"/>
    <w:rsid w:val="3D64D2E9"/>
    <w:rsid w:val="3D6D0A13"/>
    <w:rsid w:val="3D76F7C1"/>
    <w:rsid w:val="3D7A9204"/>
    <w:rsid w:val="3D807F02"/>
    <w:rsid w:val="3D850407"/>
    <w:rsid w:val="3D892C19"/>
    <w:rsid w:val="3D9C8E0F"/>
    <w:rsid w:val="3DA22FAA"/>
    <w:rsid w:val="3DA266B1"/>
    <w:rsid w:val="3DB9283C"/>
    <w:rsid w:val="3DC5A91C"/>
    <w:rsid w:val="3DCA7DEB"/>
    <w:rsid w:val="3DCB52DB"/>
    <w:rsid w:val="3DE133C8"/>
    <w:rsid w:val="3DEB954F"/>
    <w:rsid w:val="3DEBA456"/>
    <w:rsid w:val="3DF1B002"/>
    <w:rsid w:val="3DF48764"/>
    <w:rsid w:val="3E0095F1"/>
    <w:rsid w:val="3E00C6CB"/>
    <w:rsid w:val="3E07B34B"/>
    <w:rsid w:val="3E0BB1FC"/>
    <w:rsid w:val="3E134EF7"/>
    <w:rsid w:val="3E14B05C"/>
    <w:rsid w:val="3E15E666"/>
    <w:rsid w:val="3E1A4BB0"/>
    <w:rsid w:val="3E24880F"/>
    <w:rsid w:val="3E27E494"/>
    <w:rsid w:val="3E309983"/>
    <w:rsid w:val="3E34A582"/>
    <w:rsid w:val="3E460A77"/>
    <w:rsid w:val="3E460C1A"/>
    <w:rsid w:val="3E47D406"/>
    <w:rsid w:val="3E4E95AE"/>
    <w:rsid w:val="3E5656A1"/>
    <w:rsid w:val="3E592A77"/>
    <w:rsid w:val="3E5CF755"/>
    <w:rsid w:val="3E5DD429"/>
    <w:rsid w:val="3E602AA1"/>
    <w:rsid w:val="3E66FA20"/>
    <w:rsid w:val="3E6AFC12"/>
    <w:rsid w:val="3E6BFFBC"/>
    <w:rsid w:val="3E6FC5FB"/>
    <w:rsid w:val="3E711CF9"/>
    <w:rsid w:val="3E716818"/>
    <w:rsid w:val="3E7168A4"/>
    <w:rsid w:val="3E74CCA2"/>
    <w:rsid w:val="3E766E87"/>
    <w:rsid w:val="3E7763A6"/>
    <w:rsid w:val="3E77A876"/>
    <w:rsid w:val="3E7A5DAB"/>
    <w:rsid w:val="3E814CF1"/>
    <w:rsid w:val="3E8674E4"/>
    <w:rsid w:val="3E86860F"/>
    <w:rsid w:val="3EA0550B"/>
    <w:rsid w:val="3EA97364"/>
    <w:rsid w:val="3EAA87AD"/>
    <w:rsid w:val="3EACAF5F"/>
    <w:rsid w:val="3EACD504"/>
    <w:rsid w:val="3EBD63D3"/>
    <w:rsid w:val="3EC21952"/>
    <w:rsid w:val="3EC62255"/>
    <w:rsid w:val="3EC6E6EC"/>
    <w:rsid w:val="3ED122A7"/>
    <w:rsid w:val="3ED28EE2"/>
    <w:rsid w:val="3ED418E3"/>
    <w:rsid w:val="3ED9B52F"/>
    <w:rsid w:val="3EDCDD6A"/>
    <w:rsid w:val="3EE535B6"/>
    <w:rsid w:val="3EECFA03"/>
    <w:rsid w:val="3EF99626"/>
    <w:rsid w:val="3EF9B71B"/>
    <w:rsid w:val="3F0090F9"/>
    <w:rsid w:val="3F0133C8"/>
    <w:rsid w:val="3F02E456"/>
    <w:rsid w:val="3F076245"/>
    <w:rsid w:val="3F07C162"/>
    <w:rsid w:val="3F0EDB83"/>
    <w:rsid w:val="3F11235D"/>
    <w:rsid w:val="3F19F4C4"/>
    <w:rsid w:val="3F203408"/>
    <w:rsid w:val="3F20ECEF"/>
    <w:rsid w:val="3F281645"/>
    <w:rsid w:val="3F2DF757"/>
    <w:rsid w:val="3F3A2774"/>
    <w:rsid w:val="3F3C0089"/>
    <w:rsid w:val="3F3C7A65"/>
    <w:rsid w:val="3F4016D5"/>
    <w:rsid w:val="3F447B5D"/>
    <w:rsid w:val="3F44D174"/>
    <w:rsid w:val="3F499145"/>
    <w:rsid w:val="3F4FD604"/>
    <w:rsid w:val="3F551261"/>
    <w:rsid w:val="3F562EDC"/>
    <w:rsid w:val="3F5C9178"/>
    <w:rsid w:val="3F6114A7"/>
    <w:rsid w:val="3F62C82E"/>
    <w:rsid w:val="3F6872EB"/>
    <w:rsid w:val="3F6F2C37"/>
    <w:rsid w:val="3F72F780"/>
    <w:rsid w:val="3F7471B1"/>
    <w:rsid w:val="3F769E82"/>
    <w:rsid w:val="3F76BA89"/>
    <w:rsid w:val="3F76CB3F"/>
    <w:rsid w:val="3F7732E4"/>
    <w:rsid w:val="3F807A98"/>
    <w:rsid w:val="3F869298"/>
    <w:rsid w:val="3F87B402"/>
    <w:rsid w:val="3F8AD5A2"/>
    <w:rsid w:val="3F903CF5"/>
    <w:rsid w:val="3F9473D5"/>
    <w:rsid w:val="3F94D063"/>
    <w:rsid w:val="3F9FF5E7"/>
    <w:rsid w:val="3FA0168A"/>
    <w:rsid w:val="3FA6134A"/>
    <w:rsid w:val="3FAC37AE"/>
    <w:rsid w:val="3FB7B696"/>
    <w:rsid w:val="3FB88EC3"/>
    <w:rsid w:val="3FBA305D"/>
    <w:rsid w:val="3FBEAD26"/>
    <w:rsid w:val="3FC3D1FF"/>
    <w:rsid w:val="3FC5444D"/>
    <w:rsid w:val="3FC65338"/>
    <w:rsid w:val="3FCB5660"/>
    <w:rsid w:val="3FCB8EDF"/>
    <w:rsid w:val="3FCE1C63"/>
    <w:rsid w:val="3FCE26DA"/>
    <w:rsid w:val="3FD19C20"/>
    <w:rsid w:val="3FE7D23B"/>
    <w:rsid w:val="3FEC9F36"/>
    <w:rsid w:val="3FF14CAF"/>
    <w:rsid w:val="3FF28520"/>
    <w:rsid w:val="3FF6E5A8"/>
    <w:rsid w:val="3FF77DB8"/>
    <w:rsid w:val="3FFBD9D4"/>
    <w:rsid w:val="40036417"/>
    <w:rsid w:val="4003AA7D"/>
    <w:rsid w:val="400CAAF8"/>
    <w:rsid w:val="4011BE36"/>
    <w:rsid w:val="401304F5"/>
    <w:rsid w:val="4013963D"/>
    <w:rsid w:val="40141C53"/>
    <w:rsid w:val="40146033"/>
    <w:rsid w:val="401B1325"/>
    <w:rsid w:val="4023F098"/>
    <w:rsid w:val="4025CB66"/>
    <w:rsid w:val="40294C0A"/>
    <w:rsid w:val="403D3FD7"/>
    <w:rsid w:val="4045FF9D"/>
    <w:rsid w:val="4046D5A1"/>
    <w:rsid w:val="404B3C8E"/>
    <w:rsid w:val="40501A52"/>
    <w:rsid w:val="40532A98"/>
    <w:rsid w:val="4055B833"/>
    <w:rsid w:val="4060E0BD"/>
    <w:rsid w:val="40637728"/>
    <w:rsid w:val="4064561B"/>
    <w:rsid w:val="4064BEED"/>
    <w:rsid w:val="4068D136"/>
    <w:rsid w:val="40690911"/>
    <w:rsid w:val="406FE6C1"/>
    <w:rsid w:val="40770A5A"/>
    <w:rsid w:val="407947CE"/>
    <w:rsid w:val="407A1CD4"/>
    <w:rsid w:val="407ADAF5"/>
    <w:rsid w:val="40857143"/>
    <w:rsid w:val="40992C04"/>
    <w:rsid w:val="409EFE82"/>
    <w:rsid w:val="40A03C6A"/>
    <w:rsid w:val="40A0927C"/>
    <w:rsid w:val="40A68A73"/>
    <w:rsid w:val="40A7EE89"/>
    <w:rsid w:val="40B0DA8B"/>
    <w:rsid w:val="40B14929"/>
    <w:rsid w:val="40B48528"/>
    <w:rsid w:val="40B51C76"/>
    <w:rsid w:val="40B5E991"/>
    <w:rsid w:val="40BAA70C"/>
    <w:rsid w:val="40BD0952"/>
    <w:rsid w:val="40C2B02E"/>
    <w:rsid w:val="40C2F1DF"/>
    <w:rsid w:val="40C3B64A"/>
    <w:rsid w:val="40D603EB"/>
    <w:rsid w:val="40D68894"/>
    <w:rsid w:val="40D6AA83"/>
    <w:rsid w:val="40D780D9"/>
    <w:rsid w:val="40D8BE22"/>
    <w:rsid w:val="40DE72D0"/>
    <w:rsid w:val="40E10D84"/>
    <w:rsid w:val="40E9C6C7"/>
    <w:rsid w:val="40EDF2EA"/>
    <w:rsid w:val="40F122CA"/>
    <w:rsid w:val="40F66133"/>
    <w:rsid w:val="40F76509"/>
    <w:rsid w:val="40FD2567"/>
    <w:rsid w:val="40FD8BBE"/>
    <w:rsid w:val="4108AE18"/>
    <w:rsid w:val="41107084"/>
    <w:rsid w:val="4111416F"/>
    <w:rsid w:val="411D55E2"/>
    <w:rsid w:val="411FF03D"/>
    <w:rsid w:val="4121F1B0"/>
    <w:rsid w:val="41220FDA"/>
    <w:rsid w:val="412B38DA"/>
    <w:rsid w:val="412BFA01"/>
    <w:rsid w:val="412DADE3"/>
    <w:rsid w:val="41327978"/>
    <w:rsid w:val="41364603"/>
    <w:rsid w:val="41392F3F"/>
    <w:rsid w:val="413B34CF"/>
    <w:rsid w:val="41522398"/>
    <w:rsid w:val="41525398"/>
    <w:rsid w:val="4156B922"/>
    <w:rsid w:val="415AB85B"/>
    <w:rsid w:val="41749639"/>
    <w:rsid w:val="418D2EDA"/>
    <w:rsid w:val="4195390C"/>
    <w:rsid w:val="41967076"/>
    <w:rsid w:val="41978F25"/>
    <w:rsid w:val="419C2859"/>
    <w:rsid w:val="419C4E88"/>
    <w:rsid w:val="419E1EFB"/>
    <w:rsid w:val="41A1A4E7"/>
    <w:rsid w:val="41B0E8A6"/>
    <w:rsid w:val="41B7E012"/>
    <w:rsid w:val="41BC607F"/>
    <w:rsid w:val="41BCEDCC"/>
    <w:rsid w:val="41BF5BAA"/>
    <w:rsid w:val="41C25BFB"/>
    <w:rsid w:val="41C74FB4"/>
    <w:rsid w:val="41D370FB"/>
    <w:rsid w:val="41D6E980"/>
    <w:rsid w:val="41D98AC7"/>
    <w:rsid w:val="41DD40FC"/>
    <w:rsid w:val="41DF31BF"/>
    <w:rsid w:val="41EF9DEB"/>
    <w:rsid w:val="41F733E4"/>
    <w:rsid w:val="41FAA071"/>
    <w:rsid w:val="41FF764D"/>
    <w:rsid w:val="4202FC8D"/>
    <w:rsid w:val="42057AE5"/>
    <w:rsid w:val="42103CD9"/>
    <w:rsid w:val="4210AE17"/>
    <w:rsid w:val="4214919D"/>
    <w:rsid w:val="42209A1A"/>
    <w:rsid w:val="4220F52D"/>
    <w:rsid w:val="4227E54C"/>
    <w:rsid w:val="4228A9A1"/>
    <w:rsid w:val="4235060A"/>
    <w:rsid w:val="423A9ECC"/>
    <w:rsid w:val="423DE743"/>
    <w:rsid w:val="4240AC08"/>
    <w:rsid w:val="4248B447"/>
    <w:rsid w:val="424B8BC0"/>
    <w:rsid w:val="424CB000"/>
    <w:rsid w:val="424DBBB6"/>
    <w:rsid w:val="424EA963"/>
    <w:rsid w:val="42504DE3"/>
    <w:rsid w:val="42562E1B"/>
    <w:rsid w:val="425B5DA9"/>
    <w:rsid w:val="4264B745"/>
    <w:rsid w:val="42670FB1"/>
    <w:rsid w:val="42686C79"/>
    <w:rsid w:val="426E56CC"/>
    <w:rsid w:val="427C6717"/>
    <w:rsid w:val="427CADF3"/>
    <w:rsid w:val="427E5F22"/>
    <w:rsid w:val="42844C4A"/>
    <w:rsid w:val="42883449"/>
    <w:rsid w:val="428DE9DB"/>
    <w:rsid w:val="428FBC14"/>
    <w:rsid w:val="429DF17B"/>
    <w:rsid w:val="42A068A5"/>
    <w:rsid w:val="42A2BCE6"/>
    <w:rsid w:val="42AEB152"/>
    <w:rsid w:val="42AFA475"/>
    <w:rsid w:val="42B9380E"/>
    <w:rsid w:val="42B9B963"/>
    <w:rsid w:val="42BC4BB0"/>
    <w:rsid w:val="42BEAF93"/>
    <w:rsid w:val="42C1B656"/>
    <w:rsid w:val="42C2CF5E"/>
    <w:rsid w:val="42C3000E"/>
    <w:rsid w:val="42C39356"/>
    <w:rsid w:val="42C3B62A"/>
    <w:rsid w:val="42C646A8"/>
    <w:rsid w:val="42CD7A53"/>
    <w:rsid w:val="42CEB896"/>
    <w:rsid w:val="42DB0419"/>
    <w:rsid w:val="42DB5549"/>
    <w:rsid w:val="42E56737"/>
    <w:rsid w:val="42ECC7E4"/>
    <w:rsid w:val="42F4D250"/>
    <w:rsid w:val="42F4E62E"/>
    <w:rsid w:val="42F6FE7B"/>
    <w:rsid w:val="42FA13C8"/>
    <w:rsid w:val="42FD818B"/>
    <w:rsid w:val="42FEC986"/>
    <w:rsid w:val="430A2E73"/>
    <w:rsid w:val="430EB636"/>
    <w:rsid w:val="430F5450"/>
    <w:rsid w:val="432414DD"/>
    <w:rsid w:val="432540A7"/>
    <w:rsid w:val="4325B867"/>
    <w:rsid w:val="432E9B87"/>
    <w:rsid w:val="433098B5"/>
    <w:rsid w:val="43371C6D"/>
    <w:rsid w:val="433D0637"/>
    <w:rsid w:val="433FBAB8"/>
    <w:rsid w:val="4340AC3F"/>
    <w:rsid w:val="4348CB4A"/>
    <w:rsid w:val="434D0C57"/>
    <w:rsid w:val="43505EDA"/>
    <w:rsid w:val="43583EE5"/>
    <w:rsid w:val="43595671"/>
    <w:rsid w:val="435EA017"/>
    <w:rsid w:val="435FD3F8"/>
    <w:rsid w:val="436204EC"/>
    <w:rsid w:val="43734240"/>
    <w:rsid w:val="4379BF04"/>
    <w:rsid w:val="437C63DA"/>
    <w:rsid w:val="437FBBF7"/>
    <w:rsid w:val="43815372"/>
    <w:rsid w:val="4387C03D"/>
    <w:rsid w:val="438C53B8"/>
    <w:rsid w:val="438CB728"/>
    <w:rsid w:val="439DBE08"/>
    <w:rsid w:val="43A280A0"/>
    <w:rsid w:val="43A55589"/>
    <w:rsid w:val="43A75AD5"/>
    <w:rsid w:val="43A96509"/>
    <w:rsid w:val="43BA40C0"/>
    <w:rsid w:val="43BD563D"/>
    <w:rsid w:val="43BE88EA"/>
    <w:rsid w:val="43C32783"/>
    <w:rsid w:val="43D38DFE"/>
    <w:rsid w:val="43D4385A"/>
    <w:rsid w:val="43D91785"/>
    <w:rsid w:val="43DD0493"/>
    <w:rsid w:val="43DE27C7"/>
    <w:rsid w:val="43DFE841"/>
    <w:rsid w:val="43E1746D"/>
    <w:rsid w:val="43EA052A"/>
    <w:rsid w:val="43ED5931"/>
    <w:rsid w:val="43F03758"/>
    <w:rsid w:val="43F1C72B"/>
    <w:rsid w:val="43FC6D28"/>
    <w:rsid w:val="43FE3002"/>
    <w:rsid w:val="44028BC6"/>
    <w:rsid w:val="44064F86"/>
    <w:rsid w:val="4407A6DC"/>
    <w:rsid w:val="440C921F"/>
    <w:rsid w:val="4417C198"/>
    <w:rsid w:val="44193D95"/>
    <w:rsid w:val="441A51FA"/>
    <w:rsid w:val="441AA053"/>
    <w:rsid w:val="4420B830"/>
    <w:rsid w:val="442145DB"/>
    <w:rsid w:val="4422A766"/>
    <w:rsid w:val="44264945"/>
    <w:rsid w:val="4426B2C5"/>
    <w:rsid w:val="442BEC10"/>
    <w:rsid w:val="4432DCAF"/>
    <w:rsid w:val="443370D2"/>
    <w:rsid w:val="44352417"/>
    <w:rsid w:val="44396407"/>
    <w:rsid w:val="443E277A"/>
    <w:rsid w:val="4441B95B"/>
    <w:rsid w:val="444256D5"/>
    <w:rsid w:val="44464908"/>
    <w:rsid w:val="444711DA"/>
    <w:rsid w:val="444CF425"/>
    <w:rsid w:val="444EF5A5"/>
    <w:rsid w:val="4458AC47"/>
    <w:rsid w:val="44594132"/>
    <w:rsid w:val="445A9235"/>
    <w:rsid w:val="445BCDD3"/>
    <w:rsid w:val="445C5391"/>
    <w:rsid w:val="445FA7D3"/>
    <w:rsid w:val="446BA95E"/>
    <w:rsid w:val="446D18B9"/>
    <w:rsid w:val="44733ACD"/>
    <w:rsid w:val="4478E6BD"/>
    <w:rsid w:val="447B390A"/>
    <w:rsid w:val="447CD69D"/>
    <w:rsid w:val="447E39EA"/>
    <w:rsid w:val="44802299"/>
    <w:rsid w:val="4487F5E8"/>
    <w:rsid w:val="448EB054"/>
    <w:rsid w:val="44924DE5"/>
    <w:rsid w:val="449439E7"/>
    <w:rsid w:val="4494FB67"/>
    <w:rsid w:val="449502D8"/>
    <w:rsid w:val="44960217"/>
    <w:rsid w:val="449B6989"/>
    <w:rsid w:val="449F811A"/>
    <w:rsid w:val="44A28B22"/>
    <w:rsid w:val="44A39B7B"/>
    <w:rsid w:val="44A89884"/>
    <w:rsid w:val="44A89D0C"/>
    <w:rsid w:val="44B0247F"/>
    <w:rsid w:val="44B089A8"/>
    <w:rsid w:val="44B311DB"/>
    <w:rsid w:val="44B42302"/>
    <w:rsid w:val="44CAB51D"/>
    <w:rsid w:val="44D64E27"/>
    <w:rsid w:val="44DB5E05"/>
    <w:rsid w:val="44DE41FE"/>
    <w:rsid w:val="44F40CD4"/>
    <w:rsid w:val="44F73832"/>
    <w:rsid w:val="44F8662D"/>
    <w:rsid w:val="44FB1BBE"/>
    <w:rsid w:val="450057D0"/>
    <w:rsid w:val="4500E7F8"/>
    <w:rsid w:val="450538BB"/>
    <w:rsid w:val="450C6B2B"/>
    <w:rsid w:val="450C8521"/>
    <w:rsid w:val="4514F5EC"/>
    <w:rsid w:val="451638B9"/>
    <w:rsid w:val="45191AAA"/>
    <w:rsid w:val="451B2C54"/>
    <w:rsid w:val="451BDBF6"/>
    <w:rsid w:val="451EB3FC"/>
    <w:rsid w:val="45242FC5"/>
    <w:rsid w:val="4525FE67"/>
    <w:rsid w:val="452DBADA"/>
    <w:rsid w:val="452DDCA1"/>
    <w:rsid w:val="452FF669"/>
    <w:rsid w:val="453FB184"/>
    <w:rsid w:val="45425A1F"/>
    <w:rsid w:val="45503E61"/>
    <w:rsid w:val="4550E52C"/>
    <w:rsid w:val="455C9030"/>
    <w:rsid w:val="455CC0D1"/>
    <w:rsid w:val="455CC2E5"/>
    <w:rsid w:val="45619678"/>
    <w:rsid w:val="45636D83"/>
    <w:rsid w:val="4565E082"/>
    <w:rsid w:val="456703F8"/>
    <w:rsid w:val="456848BB"/>
    <w:rsid w:val="456AC627"/>
    <w:rsid w:val="456E5DA9"/>
    <w:rsid w:val="457409FA"/>
    <w:rsid w:val="457BA3EC"/>
    <w:rsid w:val="457DC794"/>
    <w:rsid w:val="4590F6D9"/>
    <w:rsid w:val="4595AF6D"/>
    <w:rsid w:val="459E528A"/>
    <w:rsid w:val="459FEA9B"/>
    <w:rsid w:val="45A34666"/>
    <w:rsid w:val="45A5FB31"/>
    <w:rsid w:val="45AD5519"/>
    <w:rsid w:val="45AEB8DC"/>
    <w:rsid w:val="45B604A4"/>
    <w:rsid w:val="45B768DF"/>
    <w:rsid w:val="45C0BA1E"/>
    <w:rsid w:val="45D4702F"/>
    <w:rsid w:val="45D7D4B0"/>
    <w:rsid w:val="45D99600"/>
    <w:rsid w:val="45DAD850"/>
    <w:rsid w:val="45DB47B9"/>
    <w:rsid w:val="45DE2987"/>
    <w:rsid w:val="45E1E16B"/>
    <w:rsid w:val="45E274C1"/>
    <w:rsid w:val="45E40699"/>
    <w:rsid w:val="45E4ED89"/>
    <w:rsid w:val="45E8271C"/>
    <w:rsid w:val="45ED7417"/>
    <w:rsid w:val="45F24C87"/>
    <w:rsid w:val="45F29D99"/>
    <w:rsid w:val="45F62672"/>
    <w:rsid w:val="45FE9311"/>
    <w:rsid w:val="4600FC60"/>
    <w:rsid w:val="4602AF71"/>
    <w:rsid w:val="4607BBAC"/>
    <w:rsid w:val="4607E879"/>
    <w:rsid w:val="460AA345"/>
    <w:rsid w:val="460AB321"/>
    <w:rsid w:val="4610C646"/>
    <w:rsid w:val="4611E637"/>
    <w:rsid w:val="4614935E"/>
    <w:rsid w:val="46154A10"/>
    <w:rsid w:val="46252D10"/>
    <w:rsid w:val="4625E7FA"/>
    <w:rsid w:val="462A20FF"/>
    <w:rsid w:val="462A9370"/>
    <w:rsid w:val="462AA945"/>
    <w:rsid w:val="462B81DE"/>
    <w:rsid w:val="462D687F"/>
    <w:rsid w:val="462DF8A3"/>
    <w:rsid w:val="4630615F"/>
    <w:rsid w:val="46365235"/>
    <w:rsid w:val="463CE376"/>
    <w:rsid w:val="46497CEA"/>
    <w:rsid w:val="464AADFE"/>
    <w:rsid w:val="464C777F"/>
    <w:rsid w:val="46544A05"/>
    <w:rsid w:val="4654A298"/>
    <w:rsid w:val="4656E2F0"/>
    <w:rsid w:val="4658DE15"/>
    <w:rsid w:val="465BF282"/>
    <w:rsid w:val="466146D6"/>
    <w:rsid w:val="4661E245"/>
    <w:rsid w:val="466AED44"/>
    <w:rsid w:val="466EA697"/>
    <w:rsid w:val="467B1F12"/>
    <w:rsid w:val="46863DB3"/>
    <w:rsid w:val="46880FBF"/>
    <w:rsid w:val="468CC7B9"/>
    <w:rsid w:val="46902CBD"/>
    <w:rsid w:val="4690C868"/>
    <w:rsid w:val="4693537E"/>
    <w:rsid w:val="4698ADB8"/>
    <w:rsid w:val="46B399A4"/>
    <w:rsid w:val="46B699E6"/>
    <w:rsid w:val="46BE414E"/>
    <w:rsid w:val="46C33F3E"/>
    <w:rsid w:val="46C96076"/>
    <w:rsid w:val="46CA9401"/>
    <w:rsid w:val="46CC23D0"/>
    <w:rsid w:val="46CF042D"/>
    <w:rsid w:val="46D17890"/>
    <w:rsid w:val="46D6E274"/>
    <w:rsid w:val="46D954D3"/>
    <w:rsid w:val="46D9AE68"/>
    <w:rsid w:val="46E76B61"/>
    <w:rsid w:val="46E81472"/>
    <w:rsid w:val="46F1553D"/>
    <w:rsid w:val="46F63CB1"/>
    <w:rsid w:val="46F8298E"/>
    <w:rsid w:val="46FB7DB9"/>
    <w:rsid w:val="46FD7D34"/>
    <w:rsid w:val="47022735"/>
    <w:rsid w:val="47047B05"/>
    <w:rsid w:val="470EA39E"/>
    <w:rsid w:val="470FCAB7"/>
    <w:rsid w:val="4710EF65"/>
    <w:rsid w:val="471199DB"/>
    <w:rsid w:val="4711A49D"/>
    <w:rsid w:val="47139350"/>
    <w:rsid w:val="47140AA4"/>
    <w:rsid w:val="4725A8B5"/>
    <w:rsid w:val="4726F167"/>
    <w:rsid w:val="472B7894"/>
    <w:rsid w:val="472D9D9B"/>
    <w:rsid w:val="472ED5E6"/>
    <w:rsid w:val="4744D6EA"/>
    <w:rsid w:val="474A39A5"/>
    <w:rsid w:val="474B30C7"/>
    <w:rsid w:val="4754546C"/>
    <w:rsid w:val="4758F497"/>
    <w:rsid w:val="475C7A34"/>
    <w:rsid w:val="4767D581"/>
    <w:rsid w:val="4767DE3C"/>
    <w:rsid w:val="476F217D"/>
    <w:rsid w:val="47713E9B"/>
    <w:rsid w:val="4772EF6C"/>
    <w:rsid w:val="47734D04"/>
    <w:rsid w:val="477B54B9"/>
    <w:rsid w:val="477C7CEB"/>
    <w:rsid w:val="4780F48A"/>
    <w:rsid w:val="47825CCA"/>
    <w:rsid w:val="4783AFA4"/>
    <w:rsid w:val="478457C1"/>
    <w:rsid w:val="4786BC55"/>
    <w:rsid w:val="4786D036"/>
    <w:rsid w:val="478EB803"/>
    <w:rsid w:val="47931E0F"/>
    <w:rsid w:val="47932B23"/>
    <w:rsid w:val="4796E39C"/>
    <w:rsid w:val="47971F00"/>
    <w:rsid w:val="4797A355"/>
    <w:rsid w:val="479C42ED"/>
    <w:rsid w:val="47A6723A"/>
    <w:rsid w:val="47AA4C6A"/>
    <w:rsid w:val="47AD87C2"/>
    <w:rsid w:val="47B968C6"/>
    <w:rsid w:val="47BD0095"/>
    <w:rsid w:val="47D26A6D"/>
    <w:rsid w:val="47E42617"/>
    <w:rsid w:val="47E9E4C1"/>
    <w:rsid w:val="47EF80A9"/>
    <w:rsid w:val="47F62B8B"/>
    <w:rsid w:val="47F80C09"/>
    <w:rsid w:val="47F8CD41"/>
    <w:rsid w:val="47FAB79C"/>
    <w:rsid w:val="47FEE251"/>
    <w:rsid w:val="480D5F95"/>
    <w:rsid w:val="480DD5EE"/>
    <w:rsid w:val="4815F3B5"/>
    <w:rsid w:val="481ACE74"/>
    <w:rsid w:val="481AE419"/>
    <w:rsid w:val="481B05F4"/>
    <w:rsid w:val="481B9BE4"/>
    <w:rsid w:val="481C522A"/>
    <w:rsid w:val="481E006C"/>
    <w:rsid w:val="482407B1"/>
    <w:rsid w:val="4824B0E3"/>
    <w:rsid w:val="482AE8A5"/>
    <w:rsid w:val="48320C1C"/>
    <w:rsid w:val="4833C5EC"/>
    <w:rsid w:val="4837F95B"/>
    <w:rsid w:val="4839F5FA"/>
    <w:rsid w:val="483B2829"/>
    <w:rsid w:val="483CB0A1"/>
    <w:rsid w:val="483EAA32"/>
    <w:rsid w:val="484F9F34"/>
    <w:rsid w:val="48510E42"/>
    <w:rsid w:val="48533DA4"/>
    <w:rsid w:val="485BCE10"/>
    <w:rsid w:val="486141EB"/>
    <w:rsid w:val="4861B655"/>
    <w:rsid w:val="4864BC48"/>
    <w:rsid w:val="48689EEB"/>
    <w:rsid w:val="48747A67"/>
    <w:rsid w:val="48749D8A"/>
    <w:rsid w:val="4874ED8E"/>
    <w:rsid w:val="4885C5AD"/>
    <w:rsid w:val="4888D686"/>
    <w:rsid w:val="489FB770"/>
    <w:rsid w:val="48A8FFD5"/>
    <w:rsid w:val="48C816D4"/>
    <w:rsid w:val="48C95AA8"/>
    <w:rsid w:val="48CC862E"/>
    <w:rsid w:val="48DC2B33"/>
    <w:rsid w:val="48EE2CA7"/>
    <w:rsid w:val="48EE43A6"/>
    <w:rsid w:val="4908725F"/>
    <w:rsid w:val="49090895"/>
    <w:rsid w:val="49140AD1"/>
    <w:rsid w:val="4916801E"/>
    <w:rsid w:val="49195DD0"/>
    <w:rsid w:val="491B9A54"/>
    <w:rsid w:val="491C126D"/>
    <w:rsid w:val="4925CBDB"/>
    <w:rsid w:val="492BB19D"/>
    <w:rsid w:val="493DF77A"/>
    <w:rsid w:val="4942467E"/>
    <w:rsid w:val="49433A08"/>
    <w:rsid w:val="49494182"/>
    <w:rsid w:val="494C6BAD"/>
    <w:rsid w:val="494E3808"/>
    <w:rsid w:val="495648AA"/>
    <w:rsid w:val="495C0F2C"/>
    <w:rsid w:val="495CFD9D"/>
    <w:rsid w:val="4968C452"/>
    <w:rsid w:val="4969D786"/>
    <w:rsid w:val="496B9534"/>
    <w:rsid w:val="496C6E88"/>
    <w:rsid w:val="497057F9"/>
    <w:rsid w:val="497B20D1"/>
    <w:rsid w:val="497BC119"/>
    <w:rsid w:val="49863BFD"/>
    <w:rsid w:val="49869D01"/>
    <w:rsid w:val="49874498"/>
    <w:rsid w:val="49877D77"/>
    <w:rsid w:val="4988408D"/>
    <w:rsid w:val="498966A4"/>
    <w:rsid w:val="498F83EE"/>
    <w:rsid w:val="4991BEAD"/>
    <w:rsid w:val="4996A3AD"/>
    <w:rsid w:val="4997FE65"/>
    <w:rsid w:val="49998499"/>
    <w:rsid w:val="49A3FCBA"/>
    <w:rsid w:val="49AEA7DC"/>
    <w:rsid w:val="49B00C52"/>
    <w:rsid w:val="49B01A66"/>
    <w:rsid w:val="49B1B655"/>
    <w:rsid w:val="49B2A99D"/>
    <w:rsid w:val="49B46472"/>
    <w:rsid w:val="49C926F2"/>
    <w:rsid w:val="49C930D5"/>
    <w:rsid w:val="49CE8EC7"/>
    <w:rsid w:val="49D09555"/>
    <w:rsid w:val="49DAEC07"/>
    <w:rsid w:val="49E2A111"/>
    <w:rsid w:val="49F80C77"/>
    <w:rsid w:val="49FF7660"/>
    <w:rsid w:val="49FFDA06"/>
    <w:rsid w:val="4A000E19"/>
    <w:rsid w:val="4A01A3FD"/>
    <w:rsid w:val="4A03B57C"/>
    <w:rsid w:val="4A0AACFC"/>
    <w:rsid w:val="4A0D5AFB"/>
    <w:rsid w:val="4A0DB7EE"/>
    <w:rsid w:val="4A0E2980"/>
    <w:rsid w:val="4A143DD2"/>
    <w:rsid w:val="4A1811CA"/>
    <w:rsid w:val="4A1845D9"/>
    <w:rsid w:val="4A1925F7"/>
    <w:rsid w:val="4A2045DD"/>
    <w:rsid w:val="4A21D4C7"/>
    <w:rsid w:val="4A27E1FB"/>
    <w:rsid w:val="4A297935"/>
    <w:rsid w:val="4A358155"/>
    <w:rsid w:val="4A3599E6"/>
    <w:rsid w:val="4A3D471D"/>
    <w:rsid w:val="4A458C25"/>
    <w:rsid w:val="4A49182C"/>
    <w:rsid w:val="4A522453"/>
    <w:rsid w:val="4A59DC4E"/>
    <w:rsid w:val="4A623691"/>
    <w:rsid w:val="4A623CED"/>
    <w:rsid w:val="4A68587C"/>
    <w:rsid w:val="4A69DF19"/>
    <w:rsid w:val="4A718ADC"/>
    <w:rsid w:val="4A7B5639"/>
    <w:rsid w:val="4A7C6017"/>
    <w:rsid w:val="4A7C63AE"/>
    <w:rsid w:val="4A807D7F"/>
    <w:rsid w:val="4A80C6CA"/>
    <w:rsid w:val="4A83802D"/>
    <w:rsid w:val="4A83E0FA"/>
    <w:rsid w:val="4A8560C5"/>
    <w:rsid w:val="4A871BAB"/>
    <w:rsid w:val="4A9112AF"/>
    <w:rsid w:val="4A970F6C"/>
    <w:rsid w:val="4A97E775"/>
    <w:rsid w:val="4A9C099C"/>
    <w:rsid w:val="4AA03C85"/>
    <w:rsid w:val="4AA12ED0"/>
    <w:rsid w:val="4AA5A51B"/>
    <w:rsid w:val="4AA9783B"/>
    <w:rsid w:val="4AB07CD0"/>
    <w:rsid w:val="4AB180A5"/>
    <w:rsid w:val="4AB23CD3"/>
    <w:rsid w:val="4ABE60C8"/>
    <w:rsid w:val="4AC0305B"/>
    <w:rsid w:val="4AC4EF0B"/>
    <w:rsid w:val="4AC520B4"/>
    <w:rsid w:val="4AC684D0"/>
    <w:rsid w:val="4AD28266"/>
    <w:rsid w:val="4AD69AD3"/>
    <w:rsid w:val="4AD9A2DF"/>
    <w:rsid w:val="4ADEC1FB"/>
    <w:rsid w:val="4AE0AC79"/>
    <w:rsid w:val="4AE0CC35"/>
    <w:rsid w:val="4AF40C7B"/>
    <w:rsid w:val="4AFA47DE"/>
    <w:rsid w:val="4AFE4505"/>
    <w:rsid w:val="4B005271"/>
    <w:rsid w:val="4B03D71F"/>
    <w:rsid w:val="4B087284"/>
    <w:rsid w:val="4B12EC68"/>
    <w:rsid w:val="4B15D12D"/>
    <w:rsid w:val="4B1E2BB2"/>
    <w:rsid w:val="4B1E419A"/>
    <w:rsid w:val="4B1F93D4"/>
    <w:rsid w:val="4B2586C7"/>
    <w:rsid w:val="4B2C4CE4"/>
    <w:rsid w:val="4B2EB821"/>
    <w:rsid w:val="4B310FBF"/>
    <w:rsid w:val="4B34858C"/>
    <w:rsid w:val="4B3B5D90"/>
    <w:rsid w:val="4B3C26E8"/>
    <w:rsid w:val="4B3D7119"/>
    <w:rsid w:val="4B3ED371"/>
    <w:rsid w:val="4B3FD6F1"/>
    <w:rsid w:val="4B40BC45"/>
    <w:rsid w:val="4B47CD4C"/>
    <w:rsid w:val="4B4995C0"/>
    <w:rsid w:val="4B4E9FB3"/>
    <w:rsid w:val="4B503BA7"/>
    <w:rsid w:val="4B51991B"/>
    <w:rsid w:val="4B538637"/>
    <w:rsid w:val="4B55EA4B"/>
    <w:rsid w:val="4B5ABC28"/>
    <w:rsid w:val="4B5C5755"/>
    <w:rsid w:val="4B5D52F1"/>
    <w:rsid w:val="4B5D857F"/>
    <w:rsid w:val="4B5DD192"/>
    <w:rsid w:val="4B7383B0"/>
    <w:rsid w:val="4B7A6E0F"/>
    <w:rsid w:val="4B7B87CA"/>
    <w:rsid w:val="4B822DBD"/>
    <w:rsid w:val="4B83EFF5"/>
    <w:rsid w:val="4B8509D4"/>
    <w:rsid w:val="4B878FCD"/>
    <w:rsid w:val="4B8D03C2"/>
    <w:rsid w:val="4B9E23A1"/>
    <w:rsid w:val="4B9FE363"/>
    <w:rsid w:val="4BA44F30"/>
    <w:rsid w:val="4BB6B55D"/>
    <w:rsid w:val="4BB7E14C"/>
    <w:rsid w:val="4BBE49F4"/>
    <w:rsid w:val="4BC02F04"/>
    <w:rsid w:val="4BC08021"/>
    <w:rsid w:val="4BC0A7D8"/>
    <w:rsid w:val="4BC6CA1D"/>
    <w:rsid w:val="4BD74965"/>
    <w:rsid w:val="4BDD3891"/>
    <w:rsid w:val="4BDD5122"/>
    <w:rsid w:val="4BE21E66"/>
    <w:rsid w:val="4BE4D39B"/>
    <w:rsid w:val="4BE999DA"/>
    <w:rsid w:val="4BF327EB"/>
    <w:rsid w:val="4BF49A65"/>
    <w:rsid w:val="4BF7CE4A"/>
    <w:rsid w:val="4BF8A3BC"/>
    <w:rsid w:val="4C014671"/>
    <w:rsid w:val="4C0FD84B"/>
    <w:rsid w:val="4C182985"/>
    <w:rsid w:val="4C21FF48"/>
    <w:rsid w:val="4C288CF4"/>
    <w:rsid w:val="4C2916C8"/>
    <w:rsid w:val="4C34430B"/>
    <w:rsid w:val="4C360427"/>
    <w:rsid w:val="4C379F35"/>
    <w:rsid w:val="4C469A14"/>
    <w:rsid w:val="4C48DDFF"/>
    <w:rsid w:val="4C49D00C"/>
    <w:rsid w:val="4C5723AD"/>
    <w:rsid w:val="4C5AECDB"/>
    <w:rsid w:val="4C5CB59B"/>
    <w:rsid w:val="4C609873"/>
    <w:rsid w:val="4C6A92DC"/>
    <w:rsid w:val="4C6D6070"/>
    <w:rsid w:val="4C6F6F03"/>
    <w:rsid w:val="4C70DC3B"/>
    <w:rsid w:val="4C739293"/>
    <w:rsid w:val="4C750B11"/>
    <w:rsid w:val="4C7ACF50"/>
    <w:rsid w:val="4C7E1F66"/>
    <w:rsid w:val="4C7EAF55"/>
    <w:rsid w:val="4C839BF0"/>
    <w:rsid w:val="4C84F9EA"/>
    <w:rsid w:val="4C884CED"/>
    <w:rsid w:val="4C88606B"/>
    <w:rsid w:val="4C8BDCF3"/>
    <w:rsid w:val="4C8C9BF5"/>
    <w:rsid w:val="4C918476"/>
    <w:rsid w:val="4C93FBC6"/>
    <w:rsid w:val="4CA4CB58"/>
    <w:rsid w:val="4CA576AA"/>
    <w:rsid w:val="4CAB18FB"/>
    <w:rsid w:val="4CB9318A"/>
    <w:rsid w:val="4CBD87A5"/>
    <w:rsid w:val="4CC9F161"/>
    <w:rsid w:val="4CCC81B7"/>
    <w:rsid w:val="4CD1D45E"/>
    <w:rsid w:val="4CD51B67"/>
    <w:rsid w:val="4CD676E1"/>
    <w:rsid w:val="4CE1472A"/>
    <w:rsid w:val="4CE3A032"/>
    <w:rsid w:val="4CEE47AF"/>
    <w:rsid w:val="4CF20A6D"/>
    <w:rsid w:val="4CFBF6F0"/>
    <w:rsid w:val="4CFF11F7"/>
    <w:rsid w:val="4D00409A"/>
    <w:rsid w:val="4D0BAF9B"/>
    <w:rsid w:val="4D18DCB4"/>
    <w:rsid w:val="4D1C2825"/>
    <w:rsid w:val="4D1CA05A"/>
    <w:rsid w:val="4D2905C9"/>
    <w:rsid w:val="4D29F188"/>
    <w:rsid w:val="4D2CFB19"/>
    <w:rsid w:val="4D2E70D4"/>
    <w:rsid w:val="4D313860"/>
    <w:rsid w:val="4D3B1892"/>
    <w:rsid w:val="4D3DACF8"/>
    <w:rsid w:val="4D3E26AB"/>
    <w:rsid w:val="4D44C0D4"/>
    <w:rsid w:val="4D459030"/>
    <w:rsid w:val="4D475421"/>
    <w:rsid w:val="4D542C31"/>
    <w:rsid w:val="4D597272"/>
    <w:rsid w:val="4D6221C7"/>
    <w:rsid w:val="4D6FB027"/>
    <w:rsid w:val="4D707537"/>
    <w:rsid w:val="4D72ECCE"/>
    <w:rsid w:val="4D79E032"/>
    <w:rsid w:val="4D7DAC3A"/>
    <w:rsid w:val="4D877003"/>
    <w:rsid w:val="4D90DA98"/>
    <w:rsid w:val="4D949208"/>
    <w:rsid w:val="4D96D7A0"/>
    <w:rsid w:val="4DA17F09"/>
    <w:rsid w:val="4DA3F65E"/>
    <w:rsid w:val="4DAD2391"/>
    <w:rsid w:val="4DB30845"/>
    <w:rsid w:val="4DB9B4DA"/>
    <w:rsid w:val="4DBA69E3"/>
    <w:rsid w:val="4DBFFC73"/>
    <w:rsid w:val="4DC2434A"/>
    <w:rsid w:val="4DC372A5"/>
    <w:rsid w:val="4DC7B6F7"/>
    <w:rsid w:val="4DCA6587"/>
    <w:rsid w:val="4DD0AD01"/>
    <w:rsid w:val="4DE5A701"/>
    <w:rsid w:val="4DE7BF5D"/>
    <w:rsid w:val="4DE9FE3F"/>
    <w:rsid w:val="4DEECBC2"/>
    <w:rsid w:val="4DF05718"/>
    <w:rsid w:val="4DF220CF"/>
    <w:rsid w:val="4DF44523"/>
    <w:rsid w:val="4DF8EC35"/>
    <w:rsid w:val="4E00A7CC"/>
    <w:rsid w:val="4E06DF27"/>
    <w:rsid w:val="4E08B077"/>
    <w:rsid w:val="4E1B68BB"/>
    <w:rsid w:val="4E1CBA9E"/>
    <w:rsid w:val="4E305634"/>
    <w:rsid w:val="4E331445"/>
    <w:rsid w:val="4E35D92A"/>
    <w:rsid w:val="4E3A8BDF"/>
    <w:rsid w:val="4E422312"/>
    <w:rsid w:val="4E42F6DA"/>
    <w:rsid w:val="4E48B6A9"/>
    <w:rsid w:val="4E4AD092"/>
    <w:rsid w:val="4E4AE5AB"/>
    <w:rsid w:val="4E4E92C9"/>
    <w:rsid w:val="4E5A2C23"/>
    <w:rsid w:val="4E5A5F5C"/>
    <w:rsid w:val="4E5DFB3B"/>
    <w:rsid w:val="4E5FF9DD"/>
    <w:rsid w:val="4E62EB94"/>
    <w:rsid w:val="4E6A2052"/>
    <w:rsid w:val="4E6E0F4A"/>
    <w:rsid w:val="4E6FA6BF"/>
    <w:rsid w:val="4E7C10B2"/>
    <w:rsid w:val="4E7C65CB"/>
    <w:rsid w:val="4E87A11E"/>
    <w:rsid w:val="4E88AA8F"/>
    <w:rsid w:val="4E8CAA78"/>
    <w:rsid w:val="4E8F3C8C"/>
    <w:rsid w:val="4E925073"/>
    <w:rsid w:val="4E933461"/>
    <w:rsid w:val="4EA52E0B"/>
    <w:rsid w:val="4EACC254"/>
    <w:rsid w:val="4EAD71CC"/>
    <w:rsid w:val="4EB4EF3A"/>
    <w:rsid w:val="4EB5D614"/>
    <w:rsid w:val="4EB5E590"/>
    <w:rsid w:val="4EB78790"/>
    <w:rsid w:val="4EBC32EB"/>
    <w:rsid w:val="4EC027FE"/>
    <w:rsid w:val="4EC0E5A9"/>
    <w:rsid w:val="4EC42140"/>
    <w:rsid w:val="4ED16831"/>
    <w:rsid w:val="4ED17339"/>
    <w:rsid w:val="4ED73F95"/>
    <w:rsid w:val="4EDF9CEA"/>
    <w:rsid w:val="4EE38DE5"/>
    <w:rsid w:val="4EE90F18"/>
    <w:rsid w:val="4EE94C26"/>
    <w:rsid w:val="4EE97972"/>
    <w:rsid w:val="4EF0AB67"/>
    <w:rsid w:val="4EF0E86D"/>
    <w:rsid w:val="4EF39433"/>
    <w:rsid w:val="4EFF1409"/>
    <w:rsid w:val="4F036AAF"/>
    <w:rsid w:val="4F03E7EA"/>
    <w:rsid w:val="4F074EA4"/>
    <w:rsid w:val="4F0B096D"/>
    <w:rsid w:val="4F0D46B6"/>
    <w:rsid w:val="4F15FCA8"/>
    <w:rsid w:val="4F1E26A0"/>
    <w:rsid w:val="4F2238D4"/>
    <w:rsid w:val="4F27E396"/>
    <w:rsid w:val="4F2DCA5E"/>
    <w:rsid w:val="4F2E02C8"/>
    <w:rsid w:val="4F2E0728"/>
    <w:rsid w:val="4F37456D"/>
    <w:rsid w:val="4F3C07B0"/>
    <w:rsid w:val="4F3E2A9E"/>
    <w:rsid w:val="4F426280"/>
    <w:rsid w:val="4F43B36E"/>
    <w:rsid w:val="4F4445A7"/>
    <w:rsid w:val="4F48B488"/>
    <w:rsid w:val="4F4E4019"/>
    <w:rsid w:val="4F4FAD5B"/>
    <w:rsid w:val="4F530ED6"/>
    <w:rsid w:val="4F56F1CF"/>
    <w:rsid w:val="4F59E26C"/>
    <w:rsid w:val="4F5C24FB"/>
    <w:rsid w:val="4F5DAF7C"/>
    <w:rsid w:val="4F626E85"/>
    <w:rsid w:val="4F63323A"/>
    <w:rsid w:val="4F653408"/>
    <w:rsid w:val="4F6E0852"/>
    <w:rsid w:val="4F6FECDD"/>
    <w:rsid w:val="4F74DEBE"/>
    <w:rsid w:val="4F7C8CE8"/>
    <w:rsid w:val="4F811B38"/>
    <w:rsid w:val="4F8B7F6A"/>
    <w:rsid w:val="4F8C42DA"/>
    <w:rsid w:val="4F8E7F7F"/>
    <w:rsid w:val="4F9325C8"/>
    <w:rsid w:val="4F95E287"/>
    <w:rsid w:val="4FA0C463"/>
    <w:rsid w:val="4FA2BB5E"/>
    <w:rsid w:val="4FA82A2C"/>
    <w:rsid w:val="4FAEF99B"/>
    <w:rsid w:val="4FB0933E"/>
    <w:rsid w:val="4FB21DD6"/>
    <w:rsid w:val="4FBC030A"/>
    <w:rsid w:val="4FC05429"/>
    <w:rsid w:val="4FC8B911"/>
    <w:rsid w:val="4FCE23AA"/>
    <w:rsid w:val="4FCFF316"/>
    <w:rsid w:val="4FD4C3B0"/>
    <w:rsid w:val="4FD9B827"/>
    <w:rsid w:val="4FDEC6CE"/>
    <w:rsid w:val="4FE15155"/>
    <w:rsid w:val="4FE902DE"/>
    <w:rsid w:val="4FED221B"/>
    <w:rsid w:val="4FF59845"/>
    <w:rsid w:val="4FFAEC96"/>
    <w:rsid w:val="5001A4B8"/>
    <w:rsid w:val="5003F947"/>
    <w:rsid w:val="5007322A"/>
    <w:rsid w:val="50130998"/>
    <w:rsid w:val="50160B1D"/>
    <w:rsid w:val="50198622"/>
    <w:rsid w:val="501C7A98"/>
    <w:rsid w:val="501DE8F3"/>
    <w:rsid w:val="502770A1"/>
    <w:rsid w:val="5027FB06"/>
    <w:rsid w:val="5029280C"/>
    <w:rsid w:val="502A82AE"/>
    <w:rsid w:val="502B00D3"/>
    <w:rsid w:val="502F9C66"/>
    <w:rsid w:val="503CB5AB"/>
    <w:rsid w:val="503D25AC"/>
    <w:rsid w:val="50420EDE"/>
    <w:rsid w:val="504239B3"/>
    <w:rsid w:val="5043DC7E"/>
    <w:rsid w:val="50483FC6"/>
    <w:rsid w:val="504A6D62"/>
    <w:rsid w:val="504BAE9B"/>
    <w:rsid w:val="504C1523"/>
    <w:rsid w:val="504C5FC6"/>
    <w:rsid w:val="504C8CE9"/>
    <w:rsid w:val="5057D846"/>
    <w:rsid w:val="5060B2B5"/>
    <w:rsid w:val="506414F1"/>
    <w:rsid w:val="50655D10"/>
    <w:rsid w:val="506866EB"/>
    <w:rsid w:val="5075142E"/>
    <w:rsid w:val="5077AF0B"/>
    <w:rsid w:val="507F759D"/>
    <w:rsid w:val="508138C6"/>
    <w:rsid w:val="50827904"/>
    <w:rsid w:val="508BAB41"/>
    <w:rsid w:val="5095A9D9"/>
    <w:rsid w:val="50966F8B"/>
    <w:rsid w:val="5098B7C6"/>
    <w:rsid w:val="509AFB2F"/>
    <w:rsid w:val="50A27527"/>
    <w:rsid w:val="50A4E29F"/>
    <w:rsid w:val="50AD072A"/>
    <w:rsid w:val="50BB7295"/>
    <w:rsid w:val="50BD7114"/>
    <w:rsid w:val="50C987E9"/>
    <w:rsid w:val="50D5B605"/>
    <w:rsid w:val="50D8596A"/>
    <w:rsid w:val="50E5E6F1"/>
    <w:rsid w:val="50F28D89"/>
    <w:rsid w:val="50F731D7"/>
    <w:rsid w:val="50FD4796"/>
    <w:rsid w:val="50FF90CB"/>
    <w:rsid w:val="51008973"/>
    <w:rsid w:val="5100FA3A"/>
    <w:rsid w:val="5101F071"/>
    <w:rsid w:val="510DA900"/>
    <w:rsid w:val="510DB82C"/>
    <w:rsid w:val="510E7260"/>
    <w:rsid w:val="5112CCD8"/>
    <w:rsid w:val="511907D0"/>
    <w:rsid w:val="511B57A6"/>
    <w:rsid w:val="512150C8"/>
    <w:rsid w:val="512961AD"/>
    <w:rsid w:val="512AEEC9"/>
    <w:rsid w:val="512B8766"/>
    <w:rsid w:val="513696A3"/>
    <w:rsid w:val="51476EDA"/>
    <w:rsid w:val="514EDA7B"/>
    <w:rsid w:val="514F2873"/>
    <w:rsid w:val="515E25A1"/>
    <w:rsid w:val="515E69B6"/>
    <w:rsid w:val="5168F038"/>
    <w:rsid w:val="51699D8B"/>
    <w:rsid w:val="517DDF0B"/>
    <w:rsid w:val="51831592"/>
    <w:rsid w:val="5185BF34"/>
    <w:rsid w:val="51864CF2"/>
    <w:rsid w:val="5188B6EA"/>
    <w:rsid w:val="518BEA6F"/>
    <w:rsid w:val="51938A10"/>
    <w:rsid w:val="51969147"/>
    <w:rsid w:val="51A7288F"/>
    <w:rsid w:val="51B4E646"/>
    <w:rsid w:val="51BAAB81"/>
    <w:rsid w:val="51C012A4"/>
    <w:rsid w:val="51C3CBEF"/>
    <w:rsid w:val="51C4E837"/>
    <w:rsid w:val="51C5E06A"/>
    <w:rsid w:val="51CA330B"/>
    <w:rsid w:val="51CB892C"/>
    <w:rsid w:val="51D10FB6"/>
    <w:rsid w:val="51DBD383"/>
    <w:rsid w:val="51EE5356"/>
    <w:rsid w:val="51F85439"/>
    <w:rsid w:val="51FAEC42"/>
    <w:rsid w:val="520996FD"/>
    <w:rsid w:val="52169102"/>
    <w:rsid w:val="521F4AC6"/>
    <w:rsid w:val="52236DE9"/>
    <w:rsid w:val="52278B23"/>
    <w:rsid w:val="52288478"/>
    <w:rsid w:val="522A4810"/>
    <w:rsid w:val="522D8902"/>
    <w:rsid w:val="52307FD5"/>
    <w:rsid w:val="5232D16F"/>
    <w:rsid w:val="523527AC"/>
    <w:rsid w:val="523685BA"/>
    <w:rsid w:val="5245C4EB"/>
    <w:rsid w:val="524782A8"/>
    <w:rsid w:val="524B58FE"/>
    <w:rsid w:val="524C180B"/>
    <w:rsid w:val="52564AB2"/>
    <w:rsid w:val="5256F44C"/>
    <w:rsid w:val="5257D881"/>
    <w:rsid w:val="52599C9E"/>
    <w:rsid w:val="525E9B77"/>
    <w:rsid w:val="526EAB8C"/>
    <w:rsid w:val="527273FB"/>
    <w:rsid w:val="5282BDA2"/>
    <w:rsid w:val="528D0A7D"/>
    <w:rsid w:val="5290EF6A"/>
    <w:rsid w:val="529B8274"/>
    <w:rsid w:val="52AE3DF5"/>
    <w:rsid w:val="52AF7F79"/>
    <w:rsid w:val="52AFFBAE"/>
    <w:rsid w:val="52B109DB"/>
    <w:rsid w:val="52B75643"/>
    <w:rsid w:val="52BA3222"/>
    <w:rsid w:val="52BE7879"/>
    <w:rsid w:val="52BF26A0"/>
    <w:rsid w:val="52C66C1F"/>
    <w:rsid w:val="52CB36D4"/>
    <w:rsid w:val="52D0B751"/>
    <w:rsid w:val="52D165E9"/>
    <w:rsid w:val="52D321C2"/>
    <w:rsid w:val="52D957AA"/>
    <w:rsid w:val="52DE05E5"/>
    <w:rsid w:val="52DFBF73"/>
    <w:rsid w:val="52E762FB"/>
    <w:rsid w:val="52EE66D8"/>
    <w:rsid w:val="52EF5F36"/>
    <w:rsid w:val="52F01310"/>
    <w:rsid w:val="52F238E6"/>
    <w:rsid w:val="530353A2"/>
    <w:rsid w:val="530AB289"/>
    <w:rsid w:val="530B2BD9"/>
    <w:rsid w:val="530CEB55"/>
    <w:rsid w:val="531104C7"/>
    <w:rsid w:val="5311BEB9"/>
    <w:rsid w:val="53142DF2"/>
    <w:rsid w:val="531B786A"/>
    <w:rsid w:val="532284F6"/>
    <w:rsid w:val="532A1F91"/>
    <w:rsid w:val="53323165"/>
    <w:rsid w:val="53368955"/>
    <w:rsid w:val="53438ACD"/>
    <w:rsid w:val="5345F58A"/>
    <w:rsid w:val="534F52EC"/>
    <w:rsid w:val="53566AC1"/>
    <w:rsid w:val="53630D6D"/>
    <w:rsid w:val="5363634D"/>
    <w:rsid w:val="536866AE"/>
    <w:rsid w:val="537089C2"/>
    <w:rsid w:val="5371D07E"/>
    <w:rsid w:val="5373788F"/>
    <w:rsid w:val="5379F207"/>
    <w:rsid w:val="537CA87A"/>
    <w:rsid w:val="5382C8BD"/>
    <w:rsid w:val="53865AE3"/>
    <w:rsid w:val="538AEF57"/>
    <w:rsid w:val="5391D5D0"/>
    <w:rsid w:val="53973F9E"/>
    <w:rsid w:val="5398470C"/>
    <w:rsid w:val="539BCAE5"/>
    <w:rsid w:val="539C9DE9"/>
    <w:rsid w:val="539DD32D"/>
    <w:rsid w:val="53A54C9F"/>
    <w:rsid w:val="53A6A08F"/>
    <w:rsid w:val="53AC061D"/>
    <w:rsid w:val="53ADA1EE"/>
    <w:rsid w:val="53AFABD3"/>
    <w:rsid w:val="53AFDEE9"/>
    <w:rsid w:val="53B51C90"/>
    <w:rsid w:val="53B59E85"/>
    <w:rsid w:val="53BD4276"/>
    <w:rsid w:val="53C38634"/>
    <w:rsid w:val="53CF49EE"/>
    <w:rsid w:val="53D44105"/>
    <w:rsid w:val="53D4AD3E"/>
    <w:rsid w:val="53D4DE57"/>
    <w:rsid w:val="53D7C110"/>
    <w:rsid w:val="53D953F3"/>
    <w:rsid w:val="53D9B394"/>
    <w:rsid w:val="53DA21A6"/>
    <w:rsid w:val="53DC8608"/>
    <w:rsid w:val="53E1B29F"/>
    <w:rsid w:val="53EB2B88"/>
    <w:rsid w:val="53EEC481"/>
    <w:rsid w:val="53F31712"/>
    <w:rsid w:val="53F9F16B"/>
    <w:rsid w:val="53FC21F1"/>
    <w:rsid w:val="53FFA0E7"/>
    <w:rsid w:val="5400A44C"/>
    <w:rsid w:val="54013F9E"/>
    <w:rsid w:val="5402FD80"/>
    <w:rsid w:val="5405096F"/>
    <w:rsid w:val="540B2D59"/>
    <w:rsid w:val="54189CF0"/>
    <w:rsid w:val="5428AAC5"/>
    <w:rsid w:val="542A5362"/>
    <w:rsid w:val="542AE429"/>
    <w:rsid w:val="542EEA67"/>
    <w:rsid w:val="54381DF5"/>
    <w:rsid w:val="543ADD18"/>
    <w:rsid w:val="543CA847"/>
    <w:rsid w:val="5446AFE3"/>
    <w:rsid w:val="544D9AA0"/>
    <w:rsid w:val="545A421A"/>
    <w:rsid w:val="545E995D"/>
    <w:rsid w:val="5463949F"/>
    <w:rsid w:val="5464E935"/>
    <w:rsid w:val="54669BD5"/>
    <w:rsid w:val="5474C270"/>
    <w:rsid w:val="547BE0E6"/>
    <w:rsid w:val="54807C4F"/>
    <w:rsid w:val="54820CBF"/>
    <w:rsid w:val="5488B9C5"/>
    <w:rsid w:val="548EE6E0"/>
    <w:rsid w:val="5496DD57"/>
    <w:rsid w:val="549B978F"/>
    <w:rsid w:val="549CF6B8"/>
    <w:rsid w:val="54AA39D7"/>
    <w:rsid w:val="54C23E16"/>
    <w:rsid w:val="54CD7548"/>
    <w:rsid w:val="54D0BB87"/>
    <w:rsid w:val="54D4D924"/>
    <w:rsid w:val="54DA197C"/>
    <w:rsid w:val="54DDAA05"/>
    <w:rsid w:val="54DE72D7"/>
    <w:rsid w:val="54E23208"/>
    <w:rsid w:val="54EA81D7"/>
    <w:rsid w:val="54EC4F74"/>
    <w:rsid w:val="54F0B529"/>
    <w:rsid w:val="54F1B839"/>
    <w:rsid w:val="54F1DA3E"/>
    <w:rsid w:val="54F72250"/>
    <w:rsid w:val="54F7AF7B"/>
    <w:rsid w:val="54F929EC"/>
    <w:rsid w:val="54F9BFEE"/>
    <w:rsid w:val="54FBEB06"/>
    <w:rsid w:val="5508E373"/>
    <w:rsid w:val="55097BFA"/>
    <w:rsid w:val="550A470C"/>
    <w:rsid w:val="550B76E7"/>
    <w:rsid w:val="550BEE7C"/>
    <w:rsid w:val="550FD38B"/>
    <w:rsid w:val="551472F8"/>
    <w:rsid w:val="551BD21B"/>
    <w:rsid w:val="551CD3C2"/>
    <w:rsid w:val="5523A979"/>
    <w:rsid w:val="552DDB5B"/>
    <w:rsid w:val="553117F1"/>
    <w:rsid w:val="55344D74"/>
    <w:rsid w:val="5536F2D2"/>
    <w:rsid w:val="5538CD61"/>
    <w:rsid w:val="553AE9E9"/>
    <w:rsid w:val="55418107"/>
    <w:rsid w:val="5544039B"/>
    <w:rsid w:val="554F99C9"/>
    <w:rsid w:val="55587487"/>
    <w:rsid w:val="555A7436"/>
    <w:rsid w:val="5561F028"/>
    <w:rsid w:val="5562641A"/>
    <w:rsid w:val="5564C19E"/>
    <w:rsid w:val="556B9D5B"/>
    <w:rsid w:val="556FBA2D"/>
    <w:rsid w:val="5575EB96"/>
    <w:rsid w:val="5580208D"/>
    <w:rsid w:val="55808320"/>
    <w:rsid w:val="55869EAF"/>
    <w:rsid w:val="55893403"/>
    <w:rsid w:val="55896B34"/>
    <w:rsid w:val="558BAC75"/>
    <w:rsid w:val="559282AB"/>
    <w:rsid w:val="559843F0"/>
    <w:rsid w:val="559BCE3E"/>
    <w:rsid w:val="55A3FA8F"/>
    <w:rsid w:val="55A88B32"/>
    <w:rsid w:val="55AFA7E0"/>
    <w:rsid w:val="55B0C0E3"/>
    <w:rsid w:val="55B38F19"/>
    <w:rsid w:val="55BDC596"/>
    <w:rsid w:val="55C009DE"/>
    <w:rsid w:val="55CCFFDA"/>
    <w:rsid w:val="55D5DB90"/>
    <w:rsid w:val="55D65B29"/>
    <w:rsid w:val="55D75D88"/>
    <w:rsid w:val="55DBAF96"/>
    <w:rsid w:val="55DE3FB3"/>
    <w:rsid w:val="55E05B6D"/>
    <w:rsid w:val="55EAF775"/>
    <w:rsid w:val="55ED35D1"/>
    <w:rsid w:val="55F51CD7"/>
    <w:rsid w:val="55F76A4F"/>
    <w:rsid w:val="55FA0B72"/>
    <w:rsid w:val="56011F61"/>
    <w:rsid w:val="5605D042"/>
    <w:rsid w:val="56083091"/>
    <w:rsid w:val="56094D49"/>
    <w:rsid w:val="560CD4A5"/>
    <w:rsid w:val="560E368F"/>
    <w:rsid w:val="561CDF4A"/>
    <w:rsid w:val="561EAEE8"/>
    <w:rsid w:val="562960A1"/>
    <w:rsid w:val="562F1AE6"/>
    <w:rsid w:val="5630E469"/>
    <w:rsid w:val="563106D3"/>
    <w:rsid w:val="56376694"/>
    <w:rsid w:val="5637F9BA"/>
    <w:rsid w:val="5638AD5F"/>
    <w:rsid w:val="563ECE85"/>
    <w:rsid w:val="56404BA8"/>
    <w:rsid w:val="5642640C"/>
    <w:rsid w:val="56464A9E"/>
    <w:rsid w:val="564E4D78"/>
    <w:rsid w:val="564FF912"/>
    <w:rsid w:val="565238EA"/>
    <w:rsid w:val="5655E873"/>
    <w:rsid w:val="56632F54"/>
    <w:rsid w:val="566512AF"/>
    <w:rsid w:val="5677AE78"/>
    <w:rsid w:val="567B33C1"/>
    <w:rsid w:val="567C55D8"/>
    <w:rsid w:val="5680AA09"/>
    <w:rsid w:val="5688264F"/>
    <w:rsid w:val="568EA4CA"/>
    <w:rsid w:val="569129C1"/>
    <w:rsid w:val="56928D6F"/>
    <w:rsid w:val="56946EBA"/>
    <w:rsid w:val="5697505B"/>
    <w:rsid w:val="56989FF3"/>
    <w:rsid w:val="569E9E9A"/>
    <w:rsid w:val="569F319F"/>
    <w:rsid w:val="569FD265"/>
    <w:rsid w:val="56A23E79"/>
    <w:rsid w:val="56A266F6"/>
    <w:rsid w:val="56A5AED4"/>
    <w:rsid w:val="56A65F9A"/>
    <w:rsid w:val="56A6A8DD"/>
    <w:rsid w:val="56A849D4"/>
    <w:rsid w:val="56AB75D7"/>
    <w:rsid w:val="56B639C2"/>
    <w:rsid w:val="56BE0BC2"/>
    <w:rsid w:val="56C07E4C"/>
    <w:rsid w:val="56C7EB4B"/>
    <w:rsid w:val="56CA120C"/>
    <w:rsid w:val="56CA6295"/>
    <w:rsid w:val="56CBBF17"/>
    <w:rsid w:val="56CD8D83"/>
    <w:rsid w:val="56D581D4"/>
    <w:rsid w:val="56D6ABE3"/>
    <w:rsid w:val="56DDCE56"/>
    <w:rsid w:val="56DFFD02"/>
    <w:rsid w:val="56E2E9BE"/>
    <w:rsid w:val="56E66FC6"/>
    <w:rsid w:val="56EF048A"/>
    <w:rsid w:val="56F21916"/>
    <w:rsid w:val="56F4EF08"/>
    <w:rsid w:val="570AA10A"/>
    <w:rsid w:val="570FE82E"/>
    <w:rsid w:val="57107324"/>
    <w:rsid w:val="571B2849"/>
    <w:rsid w:val="572531CC"/>
    <w:rsid w:val="572598C7"/>
    <w:rsid w:val="572D1E63"/>
    <w:rsid w:val="573077BA"/>
    <w:rsid w:val="57308857"/>
    <w:rsid w:val="573C0398"/>
    <w:rsid w:val="573E0E57"/>
    <w:rsid w:val="573E6173"/>
    <w:rsid w:val="573EF0C4"/>
    <w:rsid w:val="5748134A"/>
    <w:rsid w:val="57492B0B"/>
    <w:rsid w:val="574A2C6C"/>
    <w:rsid w:val="574CCC7E"/>
    <w:rsid w:val="574D14EC"/>
    <w:rsid w:val="574FE381"/>
    <w:rsid w:val="575A76AE"/>
    <w:rsid w:val="575AE542"/>
    <w:rsid w:val="575EB7AF"/>
    <w:rsid w:val="57612E54"/>
    <w:rsid w:val="5765A5DA"/>
    <w:rsid w:val="57662FF0"/>
    <w:rsid w:val="576A4195"/>
    <w:rsid w:val="576B80B0"/>
    <w:rsid w:val="576D499F"/>
    <w:rsid w:val="576E9EB6"/>
    <w:rsid w:val="57757457"/>
    <w:rsid w:val="577692F3"/>
    <w:rsid w:val="5778AC84"/>
    <w:rsid w:val="577B3ED9"/>
    <w:rsid w:val="577BA26F"/>
    <w:rsid w:val="57831146"/>
    <w:rsid w:val="5789C660"/>
    <w:rsid w:val="578B173C"/>
    <w:rsid w:val="5797DD2A"/>
    <w:rsid w:val="579C9DDB"/>
    <w:rsid w:val="579D6A94"/>
    <w:rsid w:val="57A138A6"/>
    <w:rsid w:val="57A1F4A4"/>
    <w:rsid w:val="57A352AA"/>
    <w:rsid w:val="57A479EC"/>
    <w:rsid w:val="57A7F5C3"/>
    <w:rsid w:val="57A8E40F"/>
    <w:rsid w:val="57A8F4A1"/>
    <w:rsid w:val="57B0C6C0"/>
    <w:rsid w:val="57B0C89F"/>
    <w:rsid w:val="57B419BE"/>
    <w:rsid w:val="57B5AC9C"/>
    <w:rsid w:val="57B63864"/>
    <w:rsid w:val="57B7510E"/>
    <w:rsid w:val="57BDABD5"/>
    <w:rsid w:val="57BF5EB3"/>
    <w:rsid w:val="57C19A92"/>
    <w:rsid w:val="57C7E4AF"/>
    <w:rsid w:val="57C81D99"/>
    <w:rsid w:val="57CAAD90"/>
    <w:rsid w:val="57D8543F"/>
    <w:rsid w:val="57DBAB41"/>
    <w:rsid w:val="57DC8AFB"/>
    <w:rsid w:val="57DD9253"/>
    <w:rsid w:val="57DE0AE0"/>
    <w:rsid w:val="57E0942E"/>
    <w:rsid w:val="57E15A13"/>
    <w:rsid w:val="57E94C3A"/>
    <w:rsid w:val="57F1A3DA"/>
    <w:rsid w:val="57F3D4C3"/>
    <w:rsid w:val="57F50018"/>
    <w:rsid w:val="57F95D7B"/>
    <w:rsid w:val="57FD1EF4"/>
    <w:rsid w:val="57FD3968"/>
    <w:rsid w:val="5805B8C6"/>
    <w:rsid w:val="581248E6"/>
    <w:rsid w:val="5812DCA2"/>
    <w:rsid w:val="5819E63B"/>
    <w:rsid w:val="581D7F38"/>
    <w:rsid w:val="581EF8AC"/>
    <w:rsid w:val="5821865A"/>
    <w:rsid w:val="5821EDBC"/>
    <w:rsid w:val="582604C1"/>
    <w:rsid w:val="582B4E46"/>
    <w:rsid w:val="582D6A43"/>
    <w:rsid w:val="582D6C64"/>
    <w:rsid w:val="582DF383"/>
    <w:rsid w:val="5843D571"/>
    <w:rsid w:val="584CFF61"/>
    <w:rsid w:val="5858EF71"/>
    <w:rsid w:val="58605244"/>
    <w:rsid w:val="5865CD93"/>
    <w:rsid w:val="58670578"/>
    <w:rsid w:val="5868D59A"/>
    <w:rsid w:val="586AE4F7"/>
    <w:rsid w:val="58770F41"/>
    <w:rsid w:val="589275B6"/>
    <w:rsid w:val="58950A93"/>
    <w:rsid w:val="589B3908"/>
    <w:rsid w:val="589EB66C"/>
    <w:rsid w:val="58A7582E"/>
    <w:rsid w:val="58B50878"/>
    <w:rsid w:val="58C6E200"/>
    <w:rsid w:val="58CFF2E5"/>
    <w:rsid w:val="58D01D10"/>
    <w:rsid w:val="58D85F71"/>
    <w:rsid w:val="58E6D0F0"/>
    <w:rsid w:val="58FB32F1"/>
    <w:rsid w:val="58FD3900"/>
    <w:rsid w:val="5902C171"/>
    <w:rsid w:val="5904C8A0"/>
    <w:rsid w:val="59066882"/>
    <w:rsid w:val="59079405"/>
    <w:rsid w:val="592451C3"/>
    <w:rsid w:val="5924D5F4"/>
    <w:rsid w:val="5928B884"/>
    <w:rsid w:val="592BFEE3"/>
    <w:rsid w:val="592C6928"/>
    <w:rsid w:val="592D10EE"/>
    <w:rsid w:val="592D2D6F"/>
    <w:rsid w:val="592F4E8D"/>
    <w:rsid w:val="5938FAAE"/>
    <w:rsid w:val="593C4799"/>
    <w:rsid w:val="594170A7"/>
    <w:rsid w:val="5944629A"/>
    <w:rsid w:val="5948C0F3"/>
    <w:rsid w:val="594E6CDD"/>
    <w:rsid w:val="59528B0C"/>
    <w:rsid w:val="595D7142"/>
    <w:rsid w:val="595E3321"/>
    <w:rsid w:val="5967F7F0"/>
    <w:rsid w:val="596C8804"/>
    <w:rsid w:val="5970C4FE"/>
    <w:rsid w:val="59754285"/>
    <w:rsid w:val="5975A1B7"/>
    <w:rsid w:val="5981A56F"/>
    <w:rsid w:val="5983C9F5"/>
    <w:rsid w:val="5984ED3B"/>
    <w:rsid w:val="5987E654"/>
    <w:rsid w:val="598B1BDD"/>
    <w:rsid w:val="5992BB5A"/>
    <w:rsid w:val="59937BFF"/>
    <w:rsid w:val="599469F2"/>
    <w:rsid w:val="59948D7E"/>
    <w:rsid w:val="59A2AEE2"/>
    <w:rsid w:val="59A32964"/>
    <w:rsid w:val="59A5EA30"/>
    <w:rsid w:val="59ABA9DA"/>
    <w:rsid w:val="59B1763C"/>
    <w:rsid w:val="59B537AD"/>
    <w:rsid w:val="59BCEFC1"/>
    <w:rsid w:val="59C7DAC1"/>
    <w:rsid w:val="59CFFF72"/>
    <w:rsid w:val="59D32C65"/>
    <w:rsid w:val="59DA924B"/>
    <w:rsid w:val="59DC1449"/>
    <w:rsid w:val="59E31048"/>
    <w:rsid w:val="59F0C0C6"/>
    <w:rsid w:val="59F5B1CB"/>
    <w:rsid w:val="59F5BD2A"/>
    <w:rsid w:val="59F98DF9"/>
    <w:rsid w:val="59FCC64E"/>
    <w:rsid w:val="59FEEC00"/>
    <w:rsid w:val="59FFA896"/>
    <w:rsid w:val="5A0B0A5A"/>
    <w:rsid w:val="5A0F3B44"/>
    <w:rsid w:val="5A110CA3"/>
    <w:rsid w:val="5A134088"/>
    <w:rsid w:val="5A1E5027"/>
    <w:rsid w:val="5A2921FE"/>
    <w:rsid w:val="5A309C3C"/>
    <w:rsid w:val="5A31C101"/>
    <w:rsid w:val="5A3670C7"/>
    <w:rsid w:val="5A38FD8B"/>
    <w:rsid w:val="5A39E695"/>
    <w:rsid w:val="5A3AC51F"/>
    <w:rsid w:val="5A3E8FEA"/>
    <w:rsid w:val="5A407B59"/>
    <w:rsid w:val="5A4C16F7"/>
    <w:rsid w:val="5A544E3D"/>
    <w:rsid w:val="5A592792"/>
    <w:rsid w:val="5A59DCF8"/>
    <w:rsid w:val="5A5B370E"/>
    <w:rsid w:val="5A5CF9D3"/>
    <w:rsid w:val="5A61F6D6"/>
    <w:rsid w:val="5A620285"/>
    <w:rsid w:val="5A629B32"/>
    <w:rsid w:val="5A64AFE2"/>
    <w:rsid w:val="5A684E98"/>
    <w:rsid w:val="5A6D8D32"/>
    <w:rsid w:val="5A7A52F8"/>
    <w:rsid w:val="5A7AFBA4"/>
    <w:rsid w:val="5A7C293C"/>
    <w:rsid w:val="5A7C9AF3"/>
    <w:rsid w:val="5A849DE9"/>
    <w:rsid w:val="5A93EF15"/>
    <w:rsid w:val="5A97BEE7"/>
    <w:rsid w:val="5A99591E"/>
    <w:rsid w:val="5A9A3A74"/>
    <w:rsid w:val="5A9CBFEE"/>
    <w:rsid w:val="5AA0AC4D"/>
    <w:rsid w:val="5AA494A8"/>
    <w:rsid w:val="5AAB6B55"/>
    <w:rsid w:val="5AAB8345"/>
    <w:rsid w:val="5AACBA23"/>
    <w:rsid w:val="5AB406FC"/>
    <w:rsid w:val="5AB957F6"/>
    <w:rsid w:val="5ABD6C39"/>
    <w:rsid w:val="5AC3982A"/>
    <w:rsid w:val="5AC42A4C"/>
    <w:rsid w:val="5AC42BC8"/>
    <w:rsid w:val="5AC76332"/>
    <w:rsid w:val="5AD2FBE2"/>
    <w:rsid w:val="5ADA504C"/>
    <w:rsid w:val="5ADA5495"/>
    <w:rsid w:val="5ADA61A0"/>
    <w:rsid w:val="5ADD12C9"/>
    <w:rsid w:val="5ADDE6EA"/>
    <w:rsid w:val="5ADF8E6F"/>
    <w:rsid w:val="5ADFF22D"/>
    <w:rsid w:val="5AE283D3"/>
    <w:rsid w:val="5AE3DB46"/>
    <w:rsid w:val="5AE62CBC"/>
    <w:rsid w:val="5AE6580B"/>
    <w:rsid w:val="5AE7D46E"/>
    <w:rsid w:val="5AED58A6"/>
    <w:rsid w:val="5AF02291"/>
    <w:rsid w:val="5AF236F3"/>
    <w:rsid w:val="5AF8E835"/>
    <w:rsid w:val="5AFCC34C"/>
    <w:rsid w:val="5B00EF26"/>
    <w:rsid w:val="5B17EE87"/>
    <w:rsid w:val="5B1F464F"/>
    <w:rsid w:val="5B1F8F5C"/>
    <w:rsid w:val="5B25301B"/>
    <w:rsid w:val="5B28AF24"/>
    <w:rsid w:val="5B29D496"/>
    <w:rsid w:val="5B312B84"/>
    <w:rsid w:val="5B31C1C8"/>
    <w:rsid w:val="5B339D62"/>
    <w:rsid w:val="5B351A04"/>
    <w:rsid w:val="5B38BE8E"/>
    <w:rsid w:val="5B38FC34"/>
    <w:rsid w:val="5B3FB741"/>
    <w:rsid w:val="5B40600C"/>
    <w:rsid w:val="5B4AFDF2"/>
    <w:rsid w:val="5B4E368F"/>
    <w:rsid w:val="5B50E08D"/>
    <w:rsid w:val="5B516242"/>
    <w:rsid w:val="5B524AAE"/>
    <w:rsid w:val="5B530267"/>
    <w:rsid w:val="5B53AF9F"/>
    <w:rsid w:val="5B578B72"/>
    <w:rsid w:val="5B5E49AB"/>
    <w:rsid w:val="5B631BE3"/>
    <w:rsid w:val="5B645BE3"/>
    <w:rsid w:val="5B653425"/>
    <w:rsid w:val="5B6CE7A7"/>
    <w:rsid w:val="5B70A2CA"/>
    <w:rsid w:val="5B82D83F"/>
    <w:rsid w:val="5B8685EB"/>
    <w:rsid w:val="5B889FC9"/>
    <w:rsid w:val="5B8BDA2E"/>
    <w:rsid w:val="5B8D29EC"/>
    <w:rsid w:val="5B8D5B57"/>
    <w:rsid w:val="5B91BF0A"/>
    <w:rsid w:val="5B9C99C1"/>
    <w:rsid w:val="5B9CAB42"/>
    <w:rsid w:val="5BA18832"/>
    <w:rsid w:val="5BAE04C1"/>
    <w:rsid w:val="5BB498D9"/>
    <w:rsid w:val="5BB5862A"/>
    <w:rsid w:val="5BB63803"/>
    <w:rsid w:val="5BB6B2DB"/>
    <w:rsid w:val="5BB6EDFF"/>
    <w:rsid w:val="5BB9D3F5"/>
    <w:rsid w:val="5BB9F29D"/>
    <w:rsid w:val="5BBEED7A"/>
    <w:rsid w:val="5BC6AE63"/>
    <w:rsid w:val="5BC740A8"/>
    <w:rsid w:val="5BC9035B"/>
    <w:rsid w:val="5BCAE63F"/>
    <w:rsid w:val="5BCDA8C6"/>
    <w:rsid w:val="5BDC8B7E"/>
    <w:rsid w:val="5BE05844"/>
    <w:rsid w:val="5BE36B3F"/>
    <w:rsid w:val="5BF60E47"/>
    <w:rsid w:val="5BF9F96E"/>
    <w:rsid w:val="5BFB736E"/>
    <w:rsid w:val="5BFD2B0F"/>
    <w:rsid w:val="5BFDB3F7"/>
    <w:rsid w:val="5C00AEE4"/>
    <w:rsid w:val="5C08AB4D"/>
    <w:rsid w:val="5C1AAC0D"/>
    <w:rsid w:val="5C209024"/>
    <w:rsid w:val="5C216047"/>
    <w:rsid w:val="5C24C4CA"/>
    <w:rsid w:val="5C264F2F"/>
    <w:rsid w:val="5C3096C7"/>
    <w:rsid w:val="5C32A614"/>
    <w:rsid w:val="5C3EDDE0"/>
    <w:rsid w:val="5C4216FA"/>
    <w:rsid w:val="5C488921"/>
    <w:rsid w:val="5C48A146"/>
    <w:rsid w:val="5C51841C"/>
    <w:rsid w:val="5C55268B"/>
    <w:rsid w:val="5C5B6306"/>
    <w:rsid w:val="5C60C6A1"/>
    <w:rsid w:val="5C63E84B"/>
    <w:rsid w:val="5C643FB0"/>
    <w:rsid w:val="5C6BDD6A"/>
    <w:rsid w:val="5C6CD171"/>
    <w:rsid w:val="5C78318F"/>
    <w:rsid w:val="5C78DFF4"/>
    <w:rsid w:val="5C84804D"/>
    <w:rsid w:val="5C8E025A"/>
    <w:rsid w:val="5C900B90"/>
    <w:rsid w:val="5C9803AE"/>
    <w:rsid w:val="5C98F5FC"/>
    <w:rsid w:val="5C9A3B14"/>
    <w:rsid w:val="5CA15995"/>
    <w:rsid w:val="5CA2B23A"/>
    <w:rsid w:val="5CA4E1E9"/>
    <w:rsid w:val="5CA51623"/>
    <w:rsid w:val="5CA8ADA2"/>
    <w:rsid w:val="5CAA2479"/>
    <w:rsid w:val="5CAE8922"/>
    <w:rsid w:val="5CB1F177"/>
    <w:rsid w:val="5CB2ECBC"/>
    <w:rsid w:val="5CB4EE2F"/>
    <w:rsid w:val="5CB68E6A"/>
    <w:rsid w:val="5CB6E545"/>
    <w:rsid w:val="5CBBE6DC"/>
    <w:rsid w:val="5CBC6DC5"/>
    <w:rsid w:val="5CBD653C"/>
    <w:rsid w:val="5CBD71D6"/>
    <w:rsid w:val="5CBECD49"/>
    <w:rsid w:val="5CCFFF6B"/>
    <w:rsid w:val="5CD12707"/>
    <w:rsid w:val="5CD54A99"/>
    <w:rsid w:val="5CD94B1E"/>
    <w:rsid w:val="5CE0087B"/>
    <w:rsid w:val="5CE0656C"/>
    <w:rsid w:val="5CE4E5C0"/>
    <w:rsid w:val="5CECED32"/>
    <w:rsid w:val="5CEE7601"/>
    <w:rsid w:val="5CF1FEB2"/>
    <w:rsid w:val="5CF6A9C7"/>
    <w:rsid w:val="5CFCBD9E"/>
    <w:rsid w:val="5CFFAD15"/>
    <w:rsid w:val="5D02A9FD"/>
    <w:rsid w:val="5D0A80C5"/>
    <w:rsid w:val="5D16C682"/>
    <w:rsid w:val="5D2F4DD7"/>
    <w:rsid w:val="5D369231"/>
    <w:rsid w:val="5D3A267A"/>
    <w:rsid w:val="5D3B0793"/>
    <w:rsid w:val="5D4067EB"/>
    <w:rsid w:val="5D41E6F8"/>
    <w:rsid w:val="5D44817D"/>
    <w:rsid w:val="5D45A299"/>
    <w:rsid w:val="5D464672"/>
    <w:rsid w:val="5D46E6FD"/>
    <w:rsid w:val="5D562C8F"/>
    <w:rsid w:val="5D5A5D15"/>
    <w:rsid w:val="5D5BA9E6"/>
    <w:rsid w:val="5D5F7584"/>
    <w:rsid w:val="5D6775D6"/>
    <w:rsid w:val="5D7B4C03"/>
    <w:rsid w:val="5D7F4392"/>
    <w:rsid w:val="5D81038F"/>
    <w:rsid w:val="5D839F34"/>
    <w:rsid w:val="5D85F40D"/>
    <w:rsid w:val="5D8E3456"/>
    <w:rsid w:val="5D902430"/>
    <w:rsid w:val="5D906439"/>
    <w:rsid w:val="5D9462AC"/>
    <w:rsid w:val="5D94F511"/>
    <w:rsid w:val="5D9D0A3E"/>
    <w:rsid w:val="5D9DC881"/>
    <w:rsid w:val="5DA0B42F"/>
    <w:rsid w:val="5DA4762F"/>
    <w:rsid w:val="5DA4BDBD"/>
    <w:rsid w:val="5DAC2768"/>
    <w:rsid w:val="5DAE973B"/>
    <w:rsid w:val="5DB9F6FD"/>
    <w:rsid w:val="5DBC231C"/>
    <w:rsid w:val="5DBCE822"/>
    <w:rsid w:val="5DC36DAB"/>
    <w:rsid w:val="5DC52CD6"/>
    <w:rsid w:val="5DC6583E"/>
    <w:rsid w:val="5DC8BB0F"/>
    <w:rsid w:val="5DCB4FA3"/>
    <w:rsid w:val="5DDE22F7"/>
    <w:rsid w:val="5DE6951C"/>
    <w:rsid w:val="5DE8C244"/>
    <w:rsid w:val="5DEE5C6F"/>
    <w:rsid w:val="5DF7406D"/>
    <w:rsid w:val="5DFB6171"/>
    <w:rsid w:val="5DFC6A6F"/>
    <w:rsid w:val="5E023CAF"/>
    <w:rsid w:val="5E0242D2"/>
    <w:rsid w:val="5E0A3827"/>
    <w:rsid w:val="5E0C91C8"/>
    <w:rsid w:val="5E0CDBAA"/>
    <w:rsid w:val="5E200378"/>
    <w:rsid w:val="5E22C5CC"/>
    <w:rsid w:val="5E27B934"/>
    <w:rsid w:val="5E2B9B8B"/>
    <w:rsid w:val="5E2C6DCB"/>
    <w:rsid w:val="5E33268D"/>
    <w:rsid w:val="5E4AD47F"/>
    <w:rsid w:val="5E4BDA9C"/>
    <w:rsid w:val="5E62B58D"/>
    <w:rsid w:val="5E6564A7"/>
    <w:rsid w:val="5E6686E0"/>
    <w:rsid w:val="5E673954"/>
    <w:rsid w:val="5E68F79F"/>
    <w:rsid w:val="5E6B74CD"/>
    <w:rsid w:val="5E6CB391"/>
    <w:rsid w:val="5E6D02CB"/>
    <w:rsid w:val="5E6DA390"/>
    <w:rsid w:val="5E7170FD"/>
    <w:rsid w:val="5E7C7FE9"/>
    <w:rsid w:val="5E841764"/>
    <w:rsid w:val="5E883E8B"/>
    <w:rsid w:val="5E91579F"/>
    <w:rsid w:val="5E96A51C"/>
    <w:rsid w:val="5E98AF07"/>
    <w:rsid w:val="5E99DCE9"/>
    <w:rsid w:val="5E9BB86E"/>
    <w:rsid w:val="5E9EE2AD"/>
    <w:rsid w:val="5EA3C429"/>
    <w:rsid w:val="5EA8DF5F"/>
    <w:rsid w:val="5EACC281"/>
    <w:rsid w:val="5EB30F9B"/>
    <w:rsid w:val="5EB5DFB7"/>
    <w:rsid w:val="5EC2287F"/>
    <w:rsid w:val="5EC99DFB"/>
    <w:rsid w:val="5ECA16D9"/>
    <w:rsid w:val="5ECB0FBD"/>
    <w:rsid w:val="5ECD8A1A"/>
    <w:rsid w:val="5ECDF2B4"/>
    <w:rsid w:val="5ED03235"/>
    <w:rsid w:val="5ED62A56"/>
    <w:rsid w:val="5ED9BD71"/>
    <w:rsid w:val="5EDBD903"/>
    <w:rsid w:val="5EE00E48"/>
    <w:rsid w:val="5EE3550E"/>
    <w:rsid w:val="5EE9F675"/>
    <w:rsid w:val="5EEC06BC"/>
    <w:rsid w:val="5EEC56D7"/>
    <w:rsid w:val="5EEFCC5A"/>
    <w:rsid w:val="5EF9FC26"/>
    <w:rsid w:val="5F01878E"/>
    <w:rsid w:val="5F03EEC8"/>
    <w:rsid w:val="5F0406E1"/>
    <w:rsid w:val="5F0601ED"/>
    <w:rsid w:val="5F0E42AB"/>
    <w:rsid w:val="5F110291"/>
    <w:rsid w:val="5F27C7F6"/>
    <w:rsid w:val="5F2BC3B8"/>
    <w:rsid w:val="5F2D40E4"/>
    <w:rsid w:val="5F2D95E7"/>
    <w:rsid w:val="5F3B79A0"/>
    <w:rsid w:val="5F3BBD1A"/>
    <w:rsid w:val="5F48C22B"/>
    <w:rsid w:val="5F49CDF4"/>
    <w:rsid w:val="5F4C5AAF"/>
    <w:rsid w:val="5F527A30"/>
    <w:rsid w:val="5F54BD87"/>
    <w:rsid w:val="5F58BBAB"/>
    <w:rsid w:val="5F5978E3"/>
    <w:rsid w:val="5F5B0998"/>
    <w:rsid w:val="5F663604"/>
    <w:rsid w:val="5F67DF40"/>
    <w:rsid w:val="5F69B010"/>
    <w:rsid w:val="5F6D80DB"/>
    <w:rsid w:val="5F732F51"/>
    <w:rsid w:val="5F7F298A"/>
    <w:rsid w:val="5F84DE11"/>
    <w:rsid w:val="5F851C65"/>
    <w:rsid w:val="5F884959"/>
    <w:rsid w:val="5F8A5967"/>
    <w:rsid w:val="5F8BCF33"/>
    <w:rsid w:val="5F917642"/>
    <w:rsid w:val="5F918476"/>
    <w:rsid w:val="5F956529"/>
    <w:rsid w:val="5F997CEC"/>
    <w:rsid w:val="5F9B1FF6"/>
    <w:rsid w:val="5FA37390"/>
    <w:rsid w:val="5FABDA4E"/>
    <w:rsid w:val="5FB15499"/>
    <w:rsid w:val="5FB71D33"/>
    <w:rsid w:val="5FB7D2D3"/>
    <w:rsid w:val="5FBAD29C"/>
    <w:rsid w:val="5FC1D16B"/>
    <w:rsid w:val="5FC2F724"/>
    <w:rsid w:val="5FC56D43"/>
    <w:rsid w:val="5FC7DFAE"/>
    <w:rsid w:val="5FCD3AF3"/>
    <w:rsid w:val="5FD05F8F"/>
    <w:rsid w:val="5FD0AAFD"/>
    <w:rsid w:val="5FD0F42C"/>
    <w:rsid w:val="5FD307A3"/>
    <w:rsid w:val="5FD35F88"/>
    <w:rsid w:val="5FD4B3E9"/>
    <w:rsid w:val="5FDABBE3"/>
    <w:rsid w:val="5FDBEA59"/>
    <w:rsid w:val="5FE13EEF"/>
    <w:rsid w:val="5FE61B16"/>
    <w:rsid w:val="5FE9F782"/>
    <w:rsid w:val="5FF3C480"/>
    <w:rsid w:val="5FF7F9E0"/>
    <w:rsid w:val="5FF9F872"/>
    <w:rsid w:val="5FFC3EB8"/>
    <w:rsid w:val="60011AD0"/>
    <w:rsid w:val="6003BEB1"/>
    <w:rsid w:val="600824C0"/>
    <w:rsid w:val="60097C81"/>
    <w:rsid w:val="600A78F2"/>
    <w:rsid w:val="600C36D1"/>
    <w:rsid w:val="600DC926"/>
    <w:rsid w:val="6010A969"/>
    <w:rsid w:val="60119B6F"/>
    <w:rsid w:val="60131708"/>
    <w:rsid w:val="601F661A"/>
    <w:rsid w:val="60311F80"/>
    <w:rsid w:val="6031B33B"/>
    <w:rsid w:val="6034EABA"/>
    <w:rsid w:val="60368BA2"/>
    <w:rsid w:val="6039DDF1"/>
    <w:rsid w:val="60441E2F"/>
    <w:rsid w:val="60449578"/>
    <w:rsid w:val="604AEF43"/>
    <w:rsid w:val="604B4939"/>
    <w:rsid w:val="604CDCEE"/>
    <w:rsid w:val="604F9D80"/>
    <w:rsid w:val="605905BF"/>
    <w:rsid w:val="60591E91"/>
    <w:rsid w:val="605D4997"/>
    <w:rsid w:val="606239DF"/>
    <w:rsid w:val="6066597F"/>
    <w:rsid w:val="606B3820"/>
    <w:rsid w:val="606CF4CD"/>
    <w:rsid w:val="60759C18"/>
    <w:rsid w:val="60788121"/>
    <w:rsid w:val="607CA01E"/>
    <w:rsid w:val="60881976"/>
    <w:rsid w:val="6089545F"/>
    <w:rsid w:val="608B746D"/>
    <w:rsid w:val="608F450E"/>
    <w:rsid w:val="60914BD8"/>
    <w:rsid w:val="609869BA"/>
    <w:rsid w:val="6099A159"/>
    <w:rsid w:val="609B4160"/>
    <w:rsid w:val="60A2FD4B"/>
    <w:rsid w:val="60A2FE9D"/>
    <w:rsid w:val="60B663BC"/>
    <w:rsid w:val="60C60611"/>
    <w:rsid w:val="60C8A915"/>
    <w:rsid w:val="60CB3CCA"/>
    <w:rsid w:val="60CF3B4E"/>
    <w:rsid w:val="60D17C6B"/>
    <w:rsid w:val="60D1EE25"/>
    <w:rsid w:val="60D76754"/>
    <w:rsid w:val="60D7DF54"/>
    <w:rsid w:val="60E074D4"/>
    <w:rsid w:val="60E854FC"/>
    <w:rsid w:val="60F42BC5"/>
    <w:rsid w:val="60F76B68"/>
    <w:rsid w:val="60FB511D"/>
    <w:rsid w:val="60FCE277"/>
    <w:rsid w:val="60FE8752"/>
    <w:rsid w:val="61004753"/>
    <w:rsid w:val="6100C005"/>
    <w:rsid w:val="61011042"/>
    <w:rsid w:val="6102BDB9"/>
    <w:rsid w:val="610754B8"/>
    <w:rsid w:val="6108F0E8"/>
    <w:rsid w:val="610BD0BC"/>
    <w:rsid w:val="610DF186"/>
    <w:rsid w:val="6111B65C"/>
    <w:rsid w:val="61166353"/>
    <w:rsid w:val="61184718"/>
    <w:rsid w:val="611EDD6A"/>
    <w:rsid w:val="611F0FA4"/>
    <w:rsid w:val="612D3DF4"/>
    <w:rsid w:val="6137871A"/>
    <w:rsid w:val="6139A06D"/>
    <w:rsid w:val="6140920F"/>
    <w:rsid w:val="6147EE98"/>
    <w:rsid w:val="61485E2E"/>
    <w:rsid w:val="6150C6EE"/>
    <w:rsid w:val="616031D3"/>
    <w:rsid w:val="616657E0"/>
    <w:rsid w:val="616CEF60"/>
    <w:rsid w:val="616E7CB2"/>
    <w:rsid w:val="616F120C"/>
    <w:rsid w:val="6171FFCD"/>
    <w:rsid w:val="6174BE61"/>
    <w:rsid w:val="6185D42D"/>
    <w:rsid w:val="61875DD8"/>
    <w:rsid w:val="61876D2C"/>
    <w:rsid w:val="61884632"/>
    <w:rsid w:val="6188FC7B"/>
    <w:rsid w:val="61895DCF"/>
    <w:rsid w:val="61947F00"/>
    <w:rsid w:val="619554AF"/>
    <w:rsid w:val="61B1E7F4"/>
    <w:rsid w:val="61C08344"/>
    <w:rsid w:val="61CD1EF7"/>
    <w:rsid w:val="61D22232"/>
    <w:rsid w:val="61DA5C59"/>
    <w:rsid w:val="61DD0C79"/>
    <w:rsid w:val="61E0F989"/>
    <w:rsid w:val="61E18C4C"/>
    <w:rsid w:val="61E3D4AF"/>
    <w:rsid w:val="61E41310"/>
    <w:rsid w:val="61E898D8"/>
    <w:rsid w:val="61F6AE13"/>
    <w:rsid w:val="61F8B039"/>
    <w:rsid w:val="61FD64B8"/>
    <w:rsid w:val="6205C654"/>
    <w:rsid w:val="620F0371"/>
    <w:rsid w:val="621460B1"/>
    <w:rsid w:val="6214788E"/>
    <w:rsid w:val="62150F18"/>
    <w:rsid w:val="6224ADC2"/>
    <w:rsid w:val="6227DC83"/>
    <w:rsid w:val="622B9786"/>
    <w:rsid w:val="622EB863"/>
    <w:rsid w:val="6232CE61"/>
    <w:rsid w:val="623428AC"/>
    <w:rsid w:val="6235BE77"/>
    <w:rsid w:val="623AEA50"/>
    <w:rsid w:val="623C6CE7"/>
    <w:rsid w:val="623F52EC"/>
    <w:rsid w:val="6243B532"/>
    <w:rsid w:val="6244D9D9"/>
    <w:rsid w:val="62475B27"/>
    <w:rsid w:val="62502E40"/>
    <w:rsid w:val="62597F7B"/>
    <w:rsid w:val="625E96FE"/>
    <w:rsid w:val="625EF1FA"/>
    <w:rsid w:val="625EFABF"/>
    <w:rsid w:val="62686548"/>
    <w:rsid w:val="626B0820"/>
    <w:rsid w:val="626B6188"/>
    <w:rsid w:val="626EFE5F"/>
    <w:rsid w:val="6279D131"/>
    <w:rsid w:val="627AC04E"/>
    <w:rsid w:val="627D4696"/>
    <w:rsid w:val="627D4B85"/>
    <w:rsid w:val="627DA65B"/>
    <w:rsid w:val="627DC6F2"/>
    <w:rsid w:val="6284EAE3"/>
    <w:rsid w:val="62868577"/>
    <w:rsid w:val="62951D30"/>
    <w:rsid w:val="6295EEB1"/>
    <w:rsid w:val="62995D3C"/>
    <w:rsid w:val="629AE6B5"/>
    <w:rsid w:val="629B8C08"/>
    <w:rsid w:val="629F9115"/>
    <w:rsid w:val="62A88733"/>
    <w:rsid w:val="62AB0E8D"/>
    <w:rsid w:val="62ABB78D"/>
    <w:rsid w:val="62ABB851"/>
    <w:rsid w:val="62ADD1B3"/>
    <w:rsid w:val="62B2C525"/>
    <w:rsid w:val="62B8A7B0"/>
    <w:rsid w:val="62B9FEAA"/>
    <w:rsid w:val="62BD3543"/>
    <w:rsid w:val="62C0CBBF"/>
    <w:rsid w:val="62C649E2"/>
    <w:rsid w:val="62CEA094"/>
    <w:rsid w:val="62DA1DCC"/>
    <w:rsid w:val="62DB8118"/>
    <w:rsid w:val="62DC617A"/>
    <w:rsid w:val="62E3C2D3"/>
    <w:rsid w:val="62E6140D"/>
    <w:rsid w:val="62EB7FB9"/>
    <w:rsid w:val="62F2469D"/>
    <w:rsid w:val="62F47F8E"/>
    <w:rsid w:val="6302D16B"/>
    <w:rsid w:val="6306F995"/>
    <w:rsid w:val="630718F1"/>
    <w:rsid w:val="6307A0BF"/>
    <w:rsid w:val="630DBC5A"/>
    <w:rsid w:val="630E2ED2"/>
    <w:rsid w:val="630EA99B"/>
    <w:rsid w:val="630EC4F4"/>
    <w:rsid w:val="631BB6FC"/>
    <w:rsid w:val="6321CCE8"/>
    <w:rsid w:val="63262F41"/>
    <w:rsid w:val="632A372B"/>
    <w:rsid w:val="632ACBBE"/>
    <w:rsid w:val="632BD458"/>
    <w:rsid w:val="633624B5"/>
    <w:rsid w:val="633CB346"/>
    <w:rsid w:val="63504F40"/>
    <w:rsid w:val="6357320F"/>
    <w:rsid w:val="635C9CD5"/>
    <w:rsid w:val="635E003C"/>
    <w:rsid w:val="6374CBE8"/>
    <w:rsid w:val="6379CE1E"/>
    <w:rsid w:val="63836DDB"/>
    <w:rsid w:val="63898A47"/>
    <w:rsid w:val="638A8B98"/>
    <w:rsid w:val="638B3E1A"/>
    <w:rsid w:val="638E0BDC"/>
    <w:rsid w:val="6391FE60"/>
    <w:rsid w:val="639724F3"/>
    <w:rsid w:val="639B301F"/>
    <w:rsid w:val="63A2CCAD"/>
    <w:rsid w:val="63A71E0F"/>
    <w:rsid w:val="63A8DCC3"/>
    <w:rsid w:val="63ABBE50"/>
    <w:rsid w:val="63B4921B"/>
    <w:rsid w:val="63B96F0A"/>
    <w:rsid w:val="63D12ED7"/>
    <w:rsid w:val="63D2C5D9"/>
    <w:rsid w:val="63D2EB78"/>
    <w:rsid w:val="63D32256"/>
    <w:rsid w:val="63D3D29A"/>
    <w:rsid w:val="63D7A627"/>
    <w:rsid w:val="63D949B7"/>
    <w:rsid w:val="63DAF53C"/>
    <w:rsid w:val="63EDD730"/>
    <w:rsid w:val="63FD51A8"/>
    <w:rsid w:val="6402C04A"/>
    <w:rsid w:val="6406B7D0"/>
    <w:rsid w:val="640AC477"/>
    <w:rsid w:val="640ED327"/>
    <w:rsid w:val="6415C688"/>
    <w:rsid w:val="64241C6A"/>
    <w:rsid w:val="64278038"/>
    <w:rsid w:val="642AD644"/>
    <w:rsid w:val="642C25B4"/>
    <w:rsid w:val="6430F528"/>
    <w:rsid w:val="64338BCF"/>
    <w:rsid w:val="643DDA7D"/>
    <w:rsid w:val="64434C59"/>
    <w:rsid w:val="6446EF04"/>
    <w:rsid w:val="644E4FF4"/>
    <w:rsid w:val="64536FE0"/>
    <w:rsid w:val="64577A3B"/>
    <w:rsid w:val="645ACE56"/>
    <w:rsid w:val="645E3178"/>
    <w:rsid w:val="646043F1"/>
    <w:rsid w:val="64605C96"/>
    <w:rsid w:val="646A11E0"/>
    <w:rsid w:val="64712BF7"/>
    <w:rsid w:val="64787F8E"/>
    <w:rsid w:val="64800232"/>
    <w:rsid w:val="648192CF"/>
    <w:rsid w:val="6488F122"/>
    <w:rsid w:val="648C654F"/>
    <w:rsid w:val="648E7657"/>
    <w:rsid w:val="64954BD9"/>
    <w:rsid w:val="64982EF4"/>
    <w:rsid w:val="649A6310"/>
    <w:rsid w:val="649D087A"/>
    <w:rsid w:val="64A138BD"/>
    <w:rsid w:val="64ACEF61"/>
    <w:rsid w:val="64AF13B9"/>
    <w:rsid w:val="64B093B5"/>
    <w:rsid w:val="64B2DCFF"/>
    <w:rsid w:val="64BA6779"/>
    <w:rsid w:val="64BD8FCA"/>
    <w:rsid w:val="64C3C1B0"/>
    <w:rsid w:val="64C64C1C"/>
    <w:rsid w:val="64CA3F48"/>
    <w:rsid w:val="64CD6D34"/>
    <w:rsid w:val="64D5613E"/>
    <w:rsid w:val="64D99595"/>
    <w:rsid w:val="64DE9415"/>
    <w:rsid w:val="64E08841"/>
    <w:rsid w:val="64E51B4D"/>
    <w:rsid w:val="64F6004B"/>
    <w:rsid w:val="64F6E3A4"/>
    <w:rsid w:val="64F81409"/>
    <w:rsid w:val="64FC53B5"/>
    <w:rsid w:val="64FC6304"/>
    <w:rsid w:val="64FE6A77"/>
    <w:rsid w:val="6502CC16"/>
    <w:rsid w:val="6502CF82"/>
    <w:rsid w:val="65065C85"/>
    <w:rsid w:val="650849A5"/>
    <w:rsid w:val="650947B3"/>
    <w:rsid w:val="6511E54E"/>
    <w:rsid w:val="6519110B"/>
    <w:rsid w:val="651D4803"/>
    <w:rsid w:val="652232CA"/>
    <w:rsid w:val="65268484"/>
    <w:rsid w:val="65319C4E"/>
    <w:rsid w:val="6539A959"/>
    <w:rsid w:val="653CB434"/>
    <w:rsid w:val="653F7BFC"/>
    <w:rsid w:val="654C83C7"/>
    <w:rsid w:val="654E927A"/>
    <w:rsid w:val="6555EEB9"/>
    <w:rsid w:val="6559D875"/>
    <w:rsid w:val="655B0B02"/>
    <w:rsid w:val="65645E49"/>
    <w:rsid w:val="656489B1"/>
    <w:rsid w:val="6566869E"/>
    <w:rsid w:val="6568A7DE"/>
    <w:rsid w:val="6569811D"/>
    <w:rsid w:val="656C8251"/>
    <w:rsid w:val="656C9C4D"/>
    <w:rsid w:val="656CA8A2"/>
    <w:rsid w:val="656D4ECF"/>
    <w:rsid w:val="657865C5"/>
    <w:rsid w:val="6585F952"/>
    <w:rsid w:val="658772DD"/>
    <w:rsid w:val="659BD4D1"/>
    <w:rsid w:val="659D2D2B"/>
    <w:rsid w:val="65A0AB5C"/>
    <w:rsid w:val="65A0BD9B"/>
    <w:rsid w:val="65A551CC"/>
    <w:rsid w:val="65A61EC6"/>
    <w:rsid w:val="65A719BA"/>
    <w:rsid w:val="65ADFE81"/>
    <w:rsid w:val="65B1297D"/>
    <w:rsid w:val="65B1436D"/>
    <w:rsid w:val="65B15874"/>
    <w:rsid w:val="65B7F225"/>
    <w:rsid w:val="65B9324F"/>
    <w:rsid w:val="65BBE71C"/>
    <w:rsid w:val="65C41E63"/>
    <w:rsid w:val="65C85990"/>
    <w:rsid w:val="65CF00E2"/>
    <w:rsid w:val="65CF4116"/>
    <w:rsid w:val="65D40382"/>
    <w:rsid w:val="65D8732C"/>
    <w:rsid w:val="65DD8F06"/>
    <w:rsid w:val="65E215B9"/>
    <w:rsid w:val="65E694A1"/>
    <w:rsid w:val="65EAA31A"/>
    <w:rsid w:val="65F0CC2D"/>
    <w:rsid w:val="65F11B41"/>
    <w:rsid w:val="65F37B2A"/>
    <w:rsid w:val="65FC125B"/>
    <w:rsid w:val="65FF9ECF"/>
    <w:rsid w:val="66018A73"/>
    <w:rsid w:val="6607D671"/>
    <w:rsid w:val="660E59EF"/>
    <w:rsid w:val="661858F4"/>
    <w:rsid w:val="661B0B3D"/>
    <w:rsid w:val="6621E2A2"/>
    <w:rsid w:val="66287C01"/>
    <w:rsid w:val="662B0964"/>
    <w:rsid w:val="66374601"/>
    <w:rsid w:val="6638A1ED"/>
    <w:rsid w:val="663947DB"/>
    <w:rsid w:val="664B9286"/>
    <w:rsid w:val="664DEE52"/>
    <w:rsid w:val="66529570"/>
    <w:rsid w:val="665DB4E6"/>
    <w:rsid w:val="66622583"/>
    <w:rsid w:val="6667A047"/>
    <w:rsid w:val="666D0F15"/>
    <w:rsid w:val="666D191B"/>
    <w:rsid w:val="666F147B"/>
    <w:rsid w:val="666F319F"/>
    <w:rsid w:val="667368B9"/>
    <w:rsid w:val="66740358"/>
    <w:rsid w:val="6676B6B0"/>
    <w:rsid w:val="6677FF7B"/>
    <w:rsid w:val="6678D323"/>
    <w:rsid w:val="667C7613"/>
    <w:rsid w:val="6686354F"/>
    <w:rsid w:val="668735A4"/>
    <w:rsid w:val="668869FD"/>
    <w:rsid w:val="668F6BA3"/>
    <w:rsid w:val="669E9C82"/>
    <w:rsid w:val="66A46AA2"/>
    <w:rsid w:val="66A4EC5E"/>
    <w:rsid w:val="66A6AFAE"/>
    <w:rsid w:val="66AC5A5C"/>
    <w:rsid w:val="66B6C898"/>
    <w:rsid w:val="66B85A04"/>
    <w:rsid w:val="66B8ABDF"/>
    <w:rsid w:val="66B94516"/>
    <w:rsid w:val="66B9BE53"/>
    <w:rsid w:val="66BA3929"/>
    <w:rsid w:val="66BADD50"/>
    <w:rsid w:val="66BAE476"/>
    <w:rsid w:val="66BC4764"/>
    <w:rsid w:val="66BFFE91"/>
    <w:rsid w:val="66C15E96"/>
    <w:rsid w:val="66D52E31"/>
    <w:rsid w:val="66DAC608"/>
    <w:rsid w:val="66E329DA"/>
    <w:rsid w:val="66ECC8EE"/>
    <w:rsid w:val="66F07EBA"/>
    <w:rsid w:val="66F31704"/>
    <w:rsid w:val="66FF9B68"/>
    <w:rsid w:val="670F9825"/>
    <w:rsid w:val="670FA6F3"/>
    <w:rsid w:val="67120873"/>
    <w:rsid w:val="67183EB4"/>
    <w:rsid w:val="671DC6BE"/>
    <w:rsid w:val="6722DF59"/>
    <w:rsid w:val="67345752"/>
    <w:rsid w:val="6735DD27"/>
    <w:rsid w:val="6736C1C3"/>
    <w:rsid w:val="673D4E81"/>
    <w:rsid w:val="673E5895"/>
    <w:rsid w:val="6742C5E4"/>
    <w:rsid w:val="6745B8D3"/>
    <w:rsid w:val="674B1295"/>
    <w:rsid w:val="67532830"/>
    <w:rsid w:val="6756330D"/>
    <w:rsid w:val="675A18C6"/>
    <w:rsid w:val="675F0033"/>
    <w:rsid w:val="675F49B8"/>
    <w:rsid w:val="676087E4"/>
    <w:rsid w:val="676597B9"/>
    <w:rsid w:val="6767748C"/>
    <w:rsid w:val="676F8A7A"/>
    <w:rsid w:val="6772B601"/>
    <w:rsid w:val="67738385"/>
    <w:rsid w:val="677B8779"/>
    <w:rsid w:val="6780AA39"/>
    <w:rsid w:val="6784BEB8"/>
    <w:rsid w:val="67860416"/>
    <w:rsid w:val="67889F7B"/>
    <w:rsid w:val="6789C11B"/>
    <w:rsid w:val="678E65D0"/>
    <w:rsid w:val="678EC39C"/>
    <w:rsid w:val="67940481"/>
    <w:rsid w:val="6797D151"/>
    <w:rsid w:val="67987B49"/>
    <w:rsid w:val="67987FEB"/>
    <w:rsid w:val="6799E29A"/>
    <w:rsid w:val="679CF0D2"/>
    <w:rsid w:val="679D8563"/>
    <w:rsid w:val="67A14492"/>
    <w:rsid w:val="67A6FEF9"/>
    <w:rsid w:val="67B01816"/>
    <w:rsid w:val="67BB913F"/>
    <w:rsid w:val="67BE2221"/>
    <w:rsid w:val="67C7C476"/>
    <w:rsid w:val="67C94ABF"/>
    <w:rsid w:val="67C9CE60"/>
    <w:rsid w:val="67D26E7D"/>
    <w:rsid w:val="67D2A62E"/>
    <w:rsid w:val="67D67B28"/>
    <w:rsid w:val="67D6FC10"/>
    <w:rsid w:val="67DDC5A1"/>
    <w:rsid w:val="67DE09A6"/>
    <w:rsid w:val="67DE64D5"/>
    <w:rsid w:val="67E21024"/>
    <w:rsid w:val="67E48C93"/>
    <w:rsid w:val="67EABBA8"/>
    <w:rsid w:val="67F841D6"/>
    <w:rsid w:val="67FB278A"/>
    <w:rsid w:val="67FEB78A"/>
    <w:rsid w:val="67FEEB55"/>
    <w:rsid w:val="68042679"/>
    <w:rsid w:val="680E3048"/>
    <w:rsid w:val="680E487F"/>
    <w:rsid w:val="680EFCCF"/>
    <w:rsid w:val="68191475"/>
    <w:rsid w:val="681F9247"/>
    <w:rsid w:val="6821213B"/>
    <w:rsid w:val="68226E4A"/>
    <w:rsid w:val="6823918E"/>
    <w:rsid w:val="6829DA39"/>
    <w:rsid w:val="682A8B5A"/>
    <w:rsid w:val="68307D8B"/>
    <w:rsid w:val="68359E61"/>
    <w:rsid w:val="6839E52E"/>
    <w:rsid w:val="683AC3E8"/>
    <w:rsid w:val="683C048A"/>
    <w:rsid w:val="683C3B95"/>
    <w:rsid w:val="683FD63E"/>
    <w:rsid w:val="68413FED"/>
    <w:rsid w:val="684D2820"/>
    <w:rsid w:val="6855F2C8"/>
    <w:rsid w:val="6856A55E"/>
    <w:rsid w:val="68663D4A"/>
    <w:rsid w:val="68756DEE"/>
    <w:rsid w:val="687696E9"/>
    <w:rsid w:val="68789428"/>
    <w:rsid w:val="68789545"/>
    <w:rsid w:val="688222A4"/>
    <w:rsid w:val="68832EFE"/>
    <w:rsid w:val="688A2A99"/>
    <w:rsid w:val="688AFC8F"/>
    <w:rsid w:val="688D7E0A"/>
    <w:rsid w:val="688E89E4"/>
    <w:rsid w:val="689699F3"/>
    <w:rsid w:val="68A368FF"/>
    <w:rsid w:val="68A92B82"/>
    <w:rsid w:val="68B19A98"/>
    <w:rsid w:val="68B64824"/>
    <w:rsid w:val="68B9A097"/>
    <w:rsid w:val="68BAB9AF"/>
    <w:rsid w:val="68BCAEAC"/>
    <w:rsid w:val="68C28B4F"/>
    <w:rsid w:val="68C7D21B"/>
    <w:rsid w:val="68CAECDC"/>
    <w:rsid w:val="68DD1FAA"/>
    <w:rsid w:val="68E0DB6F"/>
    <w:rsid w:val="68E591A2"/>
    <w:rsid w:val="68E5F8DD"/>
    <w:rsid w:val="68EE27C4"/>
    <w:rsid w:val="68F20260"/>
    <w:rsid w:val="68FBEE3B"/>
    <w:rsid w:val="69003B98"/>
    <w:rsid w:val="69025584"/>
    <w:rsid w:val="6903A0B3"/>
    <w:rsid w:val="6903DCAC"/>
    <w:rsid w:val="690A36AC"/>
    <w:rsid w:val="690D9A90"/>
    <w:rsid w:val="69190CE9"/>
    <w:rsid w:val="691EA5A7"/>
    <w:rsid w:val="692130CF"/>
    <w:rsid w:val="6924CCC7"/>
    <w:rsid w:val="6925C013"/>
    <w:rsid w:val="69298C5A"/>
    <w:rsid w:val="692AAE29"/>
    <w:rsid w:val="692D3C38"/>
    <w:rsid w:val="69328743"/>
    <w:rsid w:val="694AF00C"/>
    <w:rsid w:val="695051E2"/>
    <w:rsid w:val="69509F92"/>
    <w:rsid w:val="695B05BB"/>
    <w:rsid w:val="69609062"/>
    <w:rsid w:val="696AC934"/>
    <w:rsid w:val="69887FA1"/>
    <w:rsid w:val="698A486A"/>
    <w:rsid w:val="698A9758"/>
    <w:rsid w:val="6997C2A9"/>
    <w:rsid w:val="69A595E7"/>
    <w:rsid w:val="69A7F418"/>
    <w:rsid w:val="69A9125E"/>
    <w:rsid w:val="69AB0343"/>
    <w:rsid w:val="69ADD1D5"/>
    <w:rsid w:val="69ADF8D2"/>
    <w:rsid w:val="69B489E0"/>
    <w:rsid w:val="69BAE455"/>
    <w:rsid w:val="69C211A4"/>
    <w:rsid w:val="69C3E5EB"/>
    <w:rsid w:val="69CC10BE"/>
    <w:rsid w:val="69DAC34C"/>
    <w:rsid w:val="69DD3A4F"/>
    <w:rsid w:val="69DFFE0C"/>
    <w:rsid w:val="69E34DCA"/>
    <w:rsid w:val="69F88AEA"/>
    <w:rsid w:val="6A06CB34"/>
    <w:rsid w:val="6A06FABB"/>
    <w:rsid w:val="6A075C82"/>
    <w:rsid w:val="6A08E88D"/>
    <w:rsid w:val="6A1099E3"/>
    <w:rsid w:val="6A109A04"/>
    <w:rsid w:val="6A11709A"/>
    <w:rsid w:val="6A1C97F5"/>
    <w:rsid w:val="6A22FBB1"/>
    <w:rsid w:val="6A2ADAEA"/>
    <w:rsid w:val="6A2B00C5"/>
    <w:rsid w:val="6A31B5CA"/>
    <w:rsid w:val="6A35B398"/>
    <w:rsid w:val="6A3A7AE6"/>
    <w:rsid w:val="6A3AD5C4"/>
    <w:rsid w:val="6A430A35"/>
    <w:rsid w:val="6A4B6838"/>
    <w:rsid w:val="6A4CBAE7"/>
    <w:rsid w:val="6A553A01"/>
    <w:rsid w:val="6A55A409"/>
    <w:rsid w:val="6A656454"/>
    <w:rsid w:val="6A66A588"/>
    <w:rsid w:val="6A679C18"/>
    <w:rsid w:val="6A6F23C3"/>
    <w:rsid w:val="6A7BD72F"/>
    <w:rsid w:val="6A7BDD94"/>
    <w:rsid w:val="6A7DB089"/>
    <w:rsid w:val="6A8344D8"/>
    <w:rsid w:val="6A835624"/>
    <w:rsid w:val="6A86E170"/>
    <w:rsid w:val="6A94FEF8"/>
    <w:rsid w:val="6A955F1E"/>
    <w:rsid w:val="6A959668"/>
    <w:rsid w:val="6A96771F"/>
    <w:rsid w:val="6AA0A2BC"/>
    <w:rsid w:val="6AA5AD6D"/>
    <w:rsid w:val="6AB337E5"/>
    <w:rsid w:val="6ABAD37E"/>
    <w:rsid w:val="6ABAE495"/>
    <w:rsid w:val="6ABE3051"/>
    <w:rsid w:val="6AC2E765"/>
    <w:rsid w:val="6ACD7154"/>
    <w:rsid w:val="6AD44E92"/>
    <w:rsid w:val="6AD504D3"/>
    <w:rsid w:val="6AD7364A"/>
    <w:rsid w:val="6AD8589F"/>
    <w:rsid w:val="6ADA4C72"/>
    <w:rsid w:val="6ADB7C6E"/>
    <w:rsid w:val="6AEA17D8"/>
    <w:rsid w:val="6AEB8F25"/>
    <w:rsid w:val="6AF33650"/>
    <w:rsid w:val="6AF54CB0"/>
    <w:rsid w:val="6AFB548F"/>
    <w:rsid w:val="6AFC32CD"/>
    <w:rsid w:val="6B1C657C"/>
    <w:rsid w:val="6B1D3277"/>
    <w:rsid w:val="6B25A54E"/>
    <w:rsid w:val="6B2E480A"/>
    <w:rsid w:val="6B33A8C9"/>
    <w:rsid w:val="6B3A4CC9"/>
    <w:rsid w:val="6B3DE71B"/>
    <w:rsid w:val="6B451222"/>
    <w:rsid w:val="6B466117"/>
    <w:rsid w:val="6B4FBC67"/>
    <w:rsid w:val="6B53F25E"/>
    <w:rsid w:val="6B53F404"/>
    <w:rsid w:val="6B580D30"/>
    <w:rsid w:val="6B58FFBF"/>
    <w:rsid w:val="6B682338"/>
    <w:rsid w:val="6B691B3D"/>
    <w:rsid w:val="6B8922E9"/>
    <w:rsid w:val="6B95946A"/>
    <w:rsid w:val="6B9DE455"/>
    <w:rsid w:val="6B9FBF8A"/>
    <w:rsid w:val="6BA528BF"/>
    <w:rsid w:val="6BB1553E"/>
    <w:rsid w:val="6BB16CEE"/>
    <w:rsid w:val="6BB4E192"/>
    <w:rsid w:val="6BC09AB4"/>
    <w:rsid w:val="6BCFD500"/>
    <w:rsid w:val="6BD82B99"/>
    <w:rsid w:val="6BD8D1CE"/>
    <w:rsid w:val="6BD9FD78"/>
    <w:rsid w:val="6BDA1D8C"/>
    <w:rsid w:val="6BE657EE"/>
    <w:rsid w:val="6BF8E2DB"/>
    <w:rsid w:val="6C0054F6"/>
    <w:rsid w:val="6C02A5C3"/>
    <w:rsid w:val="6C0B4A45"/>
    <w:rsid w:val="6C0BB5D3"/>
    <w:rsid w:val="6C0DA8B3"/>
    <w:rsid w:val="6C0E6175"/>
    <w:rsid w:val="6C0F89C8"/>
    <w:rsid w:val="6C10D08D"/>
    <w:rsid w:val="6C1544AF"/>
    <w:rsid w:val="6C15F0C7"/>
    <w:rsid w:val="6C16D579"/>
    <w:rsid w:val="6C19957C"/>
    <w:rsid w:val="6C2886AD"/>
    <w:rsid w:val="6C2BBE2A"/>
    <w:rsid w:val="6C2C4A6B"/>
    <w:rsid w:val="6C2CD2FF"/>
    <w:rsid w:val="6C2E88A3"/>
    <w:rsid w:val="6C33737B"/>
    <w:rsid w:val="6C35BE08"/>
    <w:rsid w:val="6C35FD3C"/>
    <w:rsid w:val="6C39484D"/>
    <w:rsid w:val="6C4A3693"/>
    <w:rsid w:val="6C4A8060"/>
    <w:rsid w:val="6C4F738E"/>
    <w:rsid w:val="6C523455"/>
    <w:rsid w:val="6C5BB44E"/>
    <w:rsid w:val="6C5BC026"/>
    <w:rsid w:val="6C5DA264"/>
    <w:rsid w:val="6C6034CF"/>
    <w:rsid w:val="6C64B208"/>
    <w:rsid w:val="6C743032"/>
    <w:rsid w:val="6C751467"/>
    <w:rsid w:val="6C76CBBE"/>
    <w:rsid w:val="6C77A202"/>
    <w:rsid w:val="6C7C72F2"/>
    <w:rsid w:val="6C82D391"/>
    <w:rsid w:val="6C8AB6FE"/>
    <w:rsid w:val="6C8C21F2"/>
    <w:rsid w:val="6C8D09B1"/>
    <w:rsid w:val="6C92156F"/>
    <w:rsid w:val="6C93D246"/>
    <w:rsid w:val="6C959503"/>
    <w:rsid w:val="6C9C7FB5"/>
    <w:rsid w:val="6C9FA027"/>
    <w:rsid w:val="6CA60B9A"/>
    <w:rsid w:val="6CAF1F66"/>
    <w:rsid w:val="6CAFAE31"/>
    <w:rsid w:val="6CAFDFD5"/>
    <w:rsid w:val="6CB04496"/>
    <w:rsid w:val="6CB100AB"/>
    <w:rsid w:val="6CB1D00D"/>
    <w:rsid w:val="6CB2BAE5"/>
    <w:rsid w:val="6CB5C2A3"/>
    <w:rsid w:val="6CB5C500"/>
    <w:rsid w:val="6CB7024A"/>
    <w:rsid w:val="6CBC0600"/>
    <w:rsid w:val="6CBF4725"/>
    <w:rsid w:val="6CC37D11"/>
    <w:rsid w:val="6CCC7BF4"/>
    <w:rsid w:val="6CD2FC16"/>
    <w:rsid w:val="6CD6ED4F"/>
    <w:rsid w:val="6CDD6BCD"/>
    <w:rsid w:val="6CE6FD5E"/>
    <w:rsid w:val="6CEA46FA"/>
    <w:rsid w:val="6CEAB78B"/>
    <w:rsid w:val="6CEF1758"/>
    <w:rsid w:val="6CF15680"/>
    <w:rsid w:val="6CF801F5"/>
    <w:rsid w:val="6CFA18EA"/>
    <w:rsid w:val="6D02DE5A"/>
    <w:rsid w:val="6D073151"/>
    <w:rsid w:val="6D09A5F6"/>
    <w:rsid w:val="6D0AD48A"/>
    <w:rsid w:val="6D10DE63"/>
    <w:rsid w:val="6D1E31F4"/>
    <w:rsid w:val="6D2133CC"/>
    <w:rsid w:val="6D28B3B9"/>
    <w:rsid w:val="6D38C68F"/>
    <w:rsid w:val="6D4765DB"/>
    <w:rsid w:val="6D4852D0"/>
    <w:rsid w:val="6D4B910B"/>
    <w:rsid w:val="6D4C058C"/>
    <w:rsid w:val="6D4E1E20"/>
    <w:rsid w:val="6D526F26"/>
    <w:rsid w:val="6D5A6A5F"/>
    <w:rsid w:val="6D63A9BA"/>
    <w:rsid w:val="6D674431"/>
    <w:rsid w:val="6D67B916"/>
    <w:rsid w:val="6D68C7A7"/>
    <w:rsid w:val="6D74E18D"/>
    <w:rsid w:val="6D7945FF"/>
    <w:rsid w:val="6D7DF60D"/>
    <w:rsid w:val="6D820795"/>
    <w:rsid w:val="6D88834E"/>
    <w:rsid w:val="6D89095D"/>
    <w:rsid w:val="6D8C4691"/>
    <w:rsid w:val="6D8D4636"/>
    <w:rsid w:val="6D933D59"/>
    <w:rsid w:val="6D95680C"/>
    <w:rsid w:val="6D98F23B"/>
    <w:rsid w:val="6D99404A"/>
    <w:rsid w:val="6D9B5F8E"/>
    <w:rsid w:val="6D9C674C"/>
    <w:rsid w:val="6DAA7A85"/>
    <w:rsid w:val="6DAAE497"/>
    <w:rsid w:val="6DAC551F"/>
    <w:rsid w:val="6DAEE3A4"/>
    <w:rsid w:val="6DAFB63D"/>
    <w:rsid w:val="6DB3469F"/>
    <w:rsid w:val="6DC05258"/>
    <w:rsid w:val="6DC75708"/>
    <w:rsid w:val="6DC7A5B9"/>
    <w:rsid w:val="6DCC4143"/>
    <w:rsid w:val="6DD16B8A"/>
    <w:rsid w:val="6DDBE007"/>
    <w:rsid w:val="6DDD7D64"/>
    <w:rsid w:val="6DE3C7CF"/>
    <w:rsid w:val="6DEA75E9"/>
    <w:rsid w:val="6DF0F5BC"/>
    <w:rsid w:val="6DF9BC16"/>
    <w:rsid w:val="6DF9C29A"/>
    <w:rsid w:val="6DFC6434"/>
    <w:rsid w:val="6E04E401"/>
    <w:rsid w:val="6E0D0E94"/>
    <w:rsid w:val="6E0D8C46"/>
    <w:rsid w:val="6E113376"/>
    <w:rsid w:val="6E1234E1"/>
    <w:rsid w:val="6E1275B7"/>
    <w:rsid w:val="6E12D5D6"/>
    <w:rsid w:val="6E156101"/>
    <w:rsid w:val="6E1FC518"/>
    <w:rsid w:val="6E20E4FF"/>
    <w:rsid w:val="6E279B41"/>
    <w:rsid w:val="6E3019F8"/>
    <w:rsid w:val="6E33402E"/>
    <w:rsid w:val="6E35E886"/>
    <w:rsid w:val="6E414CA5"/>
    <w:rsid w:val="6E4675C3"/>
    <w:rsid w:val="6E4B39C3"/>
    <w:rsid w:val="6E4C8B0D"/>
    <w:rsid w:val="6E51CDFB"/>
    <w:rsid w:val="6E548068"/>
    <w:rsid w:val="6E55B595"/>
    <w:rsid w:val="6E570DF5"/>
    <w:rsid w:val="6E57A85A"/>
    <w:rsid w:val="6E5955DA"/>
    <w:rsid w:val="6E5E19E0"/>
    <w:rsid w:val="6E5E6083"/>
    <w:rsid w:val="6E5FA6F0"/>
    <w:rsid w:val="6E6469AC"/>
    <w:rsid w:val="6E6524CB"/>
    <w:rsid w:val="6E6FF539"/>
    <w:rsid w:val="6E722CEB"/>
    <w:rsid w:val="6E74CC24"/>
    <w:rsid w:val="6E764491"/>
    <w:rsid w:val="6E799263"/>
    <w:rsid w:val="6E8562F2"/>
    <w:rsid w:val="6E856486"/>
    <w:rsid w:val="6E8C9E52"/>
    <w:rsid w:val="6EA2532D"/>
    <w:rsid w:val="6EAB5E06"/>
    <w:rsid w:val="6EB4FCFE"/>
    <w:rsid w:val="6EB552AD"/>
    <w:rsid w:val="6EB68F19"/>
    <w:rsid w:val="6ECA5000"/>
    <w:rsid w:val="6ECC2933"/>
    <w:rsid w:val="6ECDC6EC"/>
    <w:rsid w:val="6ED8BD0A"/>
    <w:rsid w:val="6EDB8BD5"/>
    <w:rsid w:val="6EDD3484"/>
    <w:rsid w:val="6EDE202F"/>
    <w:rsid w:val="6EE10BF3"/>
    <w:rsid w:val="6EE2E40E"/>
    <w:rsid w:val="6EEA6239"/>
    <w:rsid w:val="6EEF002F"/>
    <w:rsid w:val="6EF4B69C"/>
    <w:rsid w:val="6EF83DD4"/>
    <w:rsid w:val="6EFBC4ED"/>
    <w:rsid w:val="6F0E261C"/>
    <w:rsid w:val="6F136292"/>
    <w:rsid w:val="6F18B9DE"/>
    <w:rsid w:val="6F27EC10"/>
    <w:rsid w:val="6F295A84"/>
    <w:rsid w:val="6F2A05FB"/>
    <w:rsid w:val="6F2CCECE"/>
    <w:rsid w:val="6F2EDC24"/>
    <w:rsid w:val="6F2F1C60"/>
    <w:rsid w:val="6F335094"/>
    <w:rsid w:val="6F34D2E6"/>
    <w:rsid w:val="6F3FECB6"/>
    <w:rsid w:val="6F420586"/>
    <w:rsid w:val="6F43DECD"/>
    <w:rsid w:val="6F4AE584"/>
    <w:rsid w:val="6F4D6E20"/>
    <w:rsid w:val="6F5F2184"/>
    <w:rsid w:val="6F6167A1"/>
    <w:rsid w:val="6F658218"/>
    <w:rsid w:val="6F69C0F9"/>
    <w:rsid w:val="6F707B2C"/>
    <w:rsid w:val="6F717804"/>
    <w:rsid w:val="6F8042FD"/>
    <w:rsid w:val="6F840662"/>
    <w:rsid w:val="6F8F217E"/>
    <w:rsid w:val="6F916D0D"/>
    <w:rsid w:val="6F9819F1"/>
    <w:rsid w:val="6F9995C8"/>
    <w:rsid w:val="6F9A2A15"/>
    <w:rsid w:val="6F9D6F7C"/>
    <w:rsid w:val="6FA96B62"/>
    <w:rsid w:val="6FA9ABC4"/>
    <w:rsid w:val="6FAB2360"/>
    <w:rsid w:val="6FAD7B77"/>
    <w:rsid w:val="6FAE1C39"/>
    <w:rsid w:val="6FB13285"/>
    <w:rsid w:val="6FC6D949"/>
    <w:rsid w:val="6FC75423"/>
    <w:rsid w:val="6FC951CE"/>
    <w:rsid w:val="6FCAB229"/>
    <w:rsid w:val="6FD14CFB"/>
    <w:rsid w:val="6FDE722C"/>
    <w:rsid w:val="6FE0ECBD"/>
    <w:rsid w:val="6FE3C50D"/>
    <w:rsid w:val="6FE43A3C"/>
    <w:rsid w:val="6FE7EBD3"/>
    <w:rsid w:val="6FED16B6"/>
    <w:rsid w:val="6FFD1409"/>
    <w:rsid w:val="6FFDD5BB"/>
    <w:rsid w:val="6FFE1F77"/>
    <w:rsid w:val="6FFE2AF4"/>
    <w:rsid w:val="70067496"/>
    <w:rsid w:val="70074638"/>
    <w:rsid w:val="700B8A52"/>
    <w:rsid w:val="700F8597"/>
    <w:rsid w:val="7010E58A"/>
    <w:rsid w:val="701102A8"/>
    <w:rsid w:val="7014FEDA"/>
    <w:rsid w:val="701D72F1"/>
    <w:rsid w:val="70201A9E"/>
    <w:rsid w:val="70232DB4"/>
    <w:rsid w:val="7029DED4"/>
    <w:rsid w:val="702A07BD"/>
    <w:rsid w:val="7030BAE1"/>
    <w:rsid w:val="7037B2E2"/>
    <w:rsid w:val="70392C42"/>
    <w:rsid w:val="703ADA84"/>
    <w:rsid w:val="704F8F79"/>
    <w:rsid w:val="7052D0AB"/>
    <w:rsid w:val="705AB88E"/>
    <w:rsid w:val="705CC721"/>
    <w:rsid w:val="70631CDE"/>
    <w:rsid w:val="7063C828"/>
    <w:rsid w:val="706674A9"/>
    <w:rsid w:val="706696D5"/>
    <w:rsid w:val="70682E72"/>
    <w:rsid w:val="706ACEFD"/>
    <w:rsid w:val="706D25FA"/>
    <w:rsid w:val="706F63A5"/>
    <w:rsid w:val="707122CC"/>
    <w:rsid w:val="70726C2A"/>
    <w:rsid w:val="7076EEDB"/>
    <w:rsid w:val="7079E602"/>
    <w:rsid w:val="7083E2EE"/>
    <w:rsid w:val="7089B675"/>
    <w:rsid w:val="708DB16E"/>
    <w:rsid w:val="708F85CB"/>
    <w:rsid w:val="70A2CE42"/>
    <w:rsid w:val="70A7F4AE"/>
    <w:rsid w:val="70A87B4A"/>
    <w:rsid w:val="70AA0114"/>
    <w:rsid w:val="70B5ACCA"/>
    <w:rsid w:val="70B852DD"/>
    <w:rsid w:val="70BC1C06"/>
    <w:rsid w:val="70C3FFD4"/>
    <w:rsid w:val="70CBF3AB"/>
    <w:rsid w:val="70CFC629"/>
    <w:rsid w:val="70D00EA7"/>
    <w:rsid w:val="70D1F081"/>
    <w:rsid w:val="70D2FAFE"/>
    <w:rsid w:val="70D5F80E"/>
    <w:rsid w:val="70D7967E"/>
    <w:rsid w:val="70DE2D69"/>
    <w:rsid w:val="70DF6BBA"/>
    <w:rsid w:val="70E9E269"/>
    <w:rsid w:val="70EB78A4"/>
    <w:rsid w:val="70ED9912"/>
    <w:rsid w:val="70F11029"/>
    <w:rsid w:val="70F22E45"/>
    <w:rsid w:val="710772C0"/>
    <w:rsid w:val="7108AAC1"/>
    <w:rsid w:val="71105994"/>
    <w:rsid w:val="7114790B"/>
    <w:rsid w:val="71192B23"/>
    <w:rsid w:val="7119A648"/>
    <w:rsid w:val="711D546C"/>
    <w:rsid w:val="71215F6E"/>
    <w:rsid w:val="7123DA7A"/>
    <w:rsid w:val="712F4ECC"/>
    <w:rsid w:val="712F89DF"/>
    <w:rsid w:val="71311844"/>
    <w:rsid w:val="7134D1C1"/>
    <w:rsid w:val="71378805"/>
    <w:rsid w:val="713A0ADC"/>
    <w:rsid w:val="713B9C15"/>
    <w:rsid w:val="713EFFE0"/>
    <w:rsid w:val="71434FF3"/>
    <w:rsid w:val="71448C23"/>
    <w:rsid w:val="7145ECB8"/>
    <w:rsid w:val="714D7876"/>
    <w:rsid w:val="7152F9D6"/>
    <w:rsid w:val="71601F49"/>
    <w:rsid w:val="71618F26"/>
    <w:rsid w:val="716606F3"/>
    <w:rsid w:val="7166B8BD"/>
    <w:rsid w:val="71674DF4"/>
    <w:rsid w:val="716899F3"/>
    <w:rsid w:val="7168CA4D"/>
    <w:rsid w:val="716B85D3"/>
    <w:rsid w:val="717922F1"/>
    <w:rsid w:val="717A7736"/>
    <w:rsid w:val="717B7BD7"/>
    <w:rsid w:val="7189D96E"/>
    <w:rsid w:val="718B3DF9"/>
    <w:rsid w:val="718B85FA"/>
    <w:rsid w:val="71994C4F"/>
    <w:rsid w:val="71A6A087"/>
    <w:rsid w:val="71B33081"/>
    <w:rsid w:val="71B45D2D"/>
    <w:rsid w:val="71B889F2"/>
    <w:rsid w:val="71B8ACEE"/>
    <w:rsid w:val="71BDC16A"/>
    <w:rsid w:val="71C2D91E"/>
    <w:rsid w:val="71CBE150"/>
    <w:rsid w:val="71D191D1"/>
    <w:rsid w:val="71D7F31B"/>
    <w:rsid w:val="71D9BBD0"/>
    <w:rsid w:val="71E4E9B2"/>
    <w:rsid w:val="71E6310B"/>
    <w:rsid w:val="71FA67C2"/>
    <w:rsid w:val="72048FB6"/>
    <w:rsid w:val="720588F7"/>
    <w:rsid w:val="720A55F4"/>
    <w:rsid w:val="720BFEA4"/>
    <w:rsid w:val="720DF864"/>
    <w:rsid w:val="7213897A"/>
    <w:rsid w:val="72169841"/>
    <w:rsid w:val="722A429D"/>
    <w:rsid w:val="72353ACC"/>
    <w:rsid w:val="723797DA"/>
    <w:rsid w:val="723F96E9"/>
    <w:rsid w:val="7240C2B7"/>
    <w:rsid w:val="7241A4FC"/>
    <w:rsid w:val="72450E85"/>
    <w:rsid w:val="724AB285"/>
    <w:rsid w:val="724D149D"/>
    <w:rsid w:val="7266B2BB"/>
    <w:rsid w:val="726D4BFF"/>
    <w:rsid w:val="726E3015"/>
    <w:rsid w:val="72711EEF"/>
    <w:rsid w:val="72754CE5"/>
    <w:rsid w:val="727BA8C5"/>
    <w:rsid w:val="727FD9B8"/>
    <w:rsid w:val="728F5E1B"/>
    <w:rsid w:val="7292DE55"/>
    <w:rsid w:val="72984D94"/>
    <w:rsid w:val="729B3E8B"/>
    <w:rsid w:val="729CD8BE"/>
    <w:rsid w:val="72A977D4"/>
    <w:rsid w:val="72B4659A"/>
    <w:rsid w:val="72BBFE0D"/>
    <w:rsid w:val="72BE827D"/>
    <w:rsid w:val="72BF6C8E"/>
    <w:rsid w:val="72CD620C"/>
    <w:rsid w:val="72D12FE6"/>
    <w:rsid w:val="72DBEC09"/>
    <w:rsid w:val="72DE7FC0"/>
    <w:rsid w:val="72E5A75D"/>
    <w:rsid w:val="72EA8A2A"/>
    <w:rsid w:val="72EE2D2B"/>
    <w:rsid w:val="72F2264F"/>
    <w:rsid w:val="72F5D4FD"/>
    <w:rsid w:val="72F8044A"/>
    <w:rsid w:val="72F9D4FD"/>
    <w:rsid w:val="73036740"/>
    <w:rsid w:val="730FF97E"/>
    <w:rsid w:val="7316D5C1"/>
    <w:rsid w:val="73193D22"/>
    <w:rsid w:val="73250B5B"/>
    <w:rsid w:val="73255544"/>
    <w:rsid w:val="73262DA1"/>
    <w:rsid w:val="7326FCAA"/>
    <w:rsid w:val="732A9E33"/>
    <w:rsid w:val="73314CF7"/>
    <w:rsid w:val="7336477B"/>
    <w:rsid w:val="733C1808"/>
    <w:rsid w:val="733E77D8"/>
    <w:rsid w:val="733F78DC"/>
    <w:rsid w:val="734052BE"/>
    <w:rsid w:val="73445B09"/>
    <w:rsid w:val="7344764E"/>
    <w:rsid w:val="73483F6C"/>
    <w:rsid w:val="73537318"/>
    <w:rsid w:val="7353CFEF"/>
    <w:rsid w:val="7353D075"/>
    <w:rsid w:val="73548C82"/>
    <w:rsid w:val="73557F47"/>
    <w:rsid w:val="7356FC53"/>
    <w:rsid w:val="7364018F"/>
    <w:rsid w:val="736DC014"/>
    <w:rsid w:val="736F6A19"/>
    <w:rsid w:val="737BB764"/>
    <w:rsid w:val="73854A45"/>
    <w:rsid w:val="738964EF"/>
    <w:rsid w:val="738FFB1D"/>
    <w:rsid w:val="7392392C"/>
    <w:rsid w:val="73983F2D"/>
    <w:rsid w:val="739A1730"/>
    <w:rsid w:val="73B43896"/>
    <w:rsid w:val="73BC170B"/>
    <w:rsid w:val="73BF3629"/>
    <w:rsid w:val="73C2E26D"/>
    <w:rsid w:val="73C30F47"/>
    <w:rsid w:val="73C34C86"/>
    <w:rsid w:val="73C51867"/>
    <w:rsid w:val="73CA17D0"/>
    <w:rsid w:val="73CF5F16"/>
    <w:rsid w:val="73CFC4F2"/>
    <w:rsid w:val="73D0AF35"/>
    <w:rsid w:val="73D119A4"/>
    <w:rsid w:val="73D2E79E"/>
    <w:rsid w:val="73E066DB"/>
    <w:rsid w:val="73E3DA18"/>
    <w:rsid w:val="73E5957E"/>
    <w:rsid w:val="73F2FE08"/>
    <w:rsid w:val="73F5D205"/>
    <w:rsid w:val="73FB1BCE"/>
    <w:rsid w:val="74003F0E"/>
    <w:rsid w:val="7404D3BA"/>
    <w:rsid w:val="740B4CD2"/>
    <w:rsid w:val="740F85EE"/>
    <w:rsid w:val="741467FE"/>
    <w:rsid w:val="741D9888"/>
    <w:rsid w:val="741FB520"/>
    <w:rsid w:val="7420000D"/>
    <w:rsid w:val="74201C3F"/>
    <w:rsid w:val="7420F97E"/>
    <w:rsid w:val="74225023"/>
    <w:rsid w:val="742530B8"/>
    <w:rsid w:val="742C7E2F"/>
    <w:rsid w:val="7432CA02"/>
    <w:rsid w:val="7438C26D"/>
    <w:rsid w:val="74425F4B"/>
    <w:rsid w:val="74531D0D"/>
    <w:rsid w:val="7456B496"/>
    <w:rsid w:val="74577BC5"/>
    <w:rsid w:val="74594C72"/>
    <w:rsid w:val="74653F16"/>
    <w:rsid w:val="7468FFBE"/>
    <w:rsid w:val="746C2B0E"/>
    <w:rsid w:val="746D28EE"/>
    <w:rsid w:val="746F277D"/>
    <w:rsid w:val="746F7558"/>
    <w:rsid w:val="74759828"/>
    <w:rsid w:val="74764371"/>
    <w:rsid w:val="747D789E"/>
    <w:rsid w:val="7482EC27"/>
    <w:rsid w:val="748482A2"/>
    <w:rsid w:val="748AF2A3"/>
    <w:rsid w:val="748E3350"/>
    <w:rsid w:val="748EAAD8"/>
    <w:rsid w:val="74905636"/>
    <w:rsid w:val="7490E6A4"/>
    <w:rsid w:val="74930174"/>
    <w:rsid w:val="74951251"/>
    <w:rsid w:val="749C334C"/>
    <w:rsid w:val="749DDDAD"/>
    <w:rsid w:val="74A02B05"/>
    <w:rsid w:val="74A474E4"/>
    <w:rsid w:val="74A78359"/>
    <w:rsid w:val="74AE5694"/>
    <w:rsid w:val="74B18589"/>
    <w:rsid w:val="74B1A56D"/>
    <w:rsid w:val="74B6DE78"/>
    <w:rsid w:val="74BE44FC"/>
    <w:rsid w:val="74BF3E42"/>
    <w:rsid w:val="74BF7727"/>
    <w:rsid w:val="74C0F216"/>
    <w:rsid w:val="74D04E1F"/>
    <w:rsid w:val="74D41790"/>
    <w:rsid w:val="74D68290"/>
    <w:rsid w:val="74D856A1"/>
    <w:rsid w:val="74DB2EAF"/>
    <w:rsid w:val="74DCBA62"/>
    <w:rsid w:val="74E0A276"/>
    <w:rsid w:val="74E0DBF6"/>
    <w:rsid w:val="74E3435F"/>
    <w:rsid w:val="74F293D0"/>
    <w:rsid w:val="74F2BB1F"/>
    <w:rsid w:val="74F57E8B"/>
    <w:rsid w:val="74FAB329"/>
    <w:rsid w:val="74FBEECF"/>
    <w:rsid w:val="74FCBCED"/>
    <w:rsid w:val="75045EC2"/>
    <w:rsid w:val="7515F6E6"/>
    <w:rsid w:val="75163D2A"/>
    <w:rsid w:val="751DE317"/>
    <w:rsid w:val="7521C9F6"/>
    <w:rsid w:val="752614E6"/>
    <w:rsid w:val="7527F032"/>
    <w:rsid w:val="752800F0"/>
    <w:rsid w:val="75308870"/>
    <w:rsid w:val="75336F82"/>
    <w:rsid w:val="75373FF8"/>
    <w:rsid w:val="753BACBD"/>
    <w:rsid w:val="753D8643"/>
    <w:rsid w:val="754537B9"/>
    <w:rsid w:val="75486365"/>
    <w:rsid w:val="754C3ED9"/>
    <w:rsid w:val="75521745"/>
    <w:rsid w:val="7552C0CD"/>
    <w:rsid w:val="755DE0C3"/>
    <w:rsid w:val="75641EDE"/>
    <w:rsid w:val="756808DF"/>
    <w:rsid w:val="7568BF93"/>
    <w:rsid w:val="7571DF6A"/>
    <w:rsid w:val="7572D536"/>
    <w:rsid w:val="75787B53"/>
    <w:rsid w:val="75799AE1"/>
    <w:rsid w:val="757C87AE"/>
    <w:rsid w:val="757F156E"/>
    <w:rsid w:val="75822F33"/>
    <w:rsid w:val="75854C36"/>
    <w:rsid w:val="7585FD63"/>
    <w:rsid w:val="7589AC1D"/>
    <w:rsid w:val="758C47BB"/>
    <w:rsid w:val="758DF9FC"/>
    <w:rsid w:val="75933ADF"/>
    <w:rsid w:val="7597D67A"/>
    <w:rsid w:val="759A498D"/>
    <w:rsid w:val="759B075D"/>
    <w:rsid w:val="759D9612"/>
    <w:rsid w:val="75AFDAE3"/>
    <w:rsid w:val="75B711F4"/>
    <w:rsid w:val="75B88E9C"/>
    <w:rsid w:val="75BEDCCB"/>
    <w:rsid w:val="75C82C0E"/>
    <w:rsid w:val="75C84923"/>
    <w:rsid w:val="75C9A850"/>
    <w:rsid w:val="75CA487B"/>
    <w:rsid w:val="75CEC8FE"/>
    <w:rsid w:val="75D2A2FB"/>
    <w:rsid w:val="75D45226"/>
    <w:rsid w:val="75D8F4D4"/>
    <w:rsid w:val="75DD17F5"/>
    <w:rsid w:val="75DE5131"/>
    <w:rsid w:val="75E7B5CB"/>
    <w:rsid w:val="75EC9989"/>
    <w:rsid w:val="75EDEB5A"/>
    <w:rsid w:val="75F33C72"/>
    <w:rsid w:val="75F4EBC8"/>
    <w:rsid w:val="75F7ACC2"/>
    <w:rsid w:val="75F88B18"/>
    <w:rsid w:val="7601F350"/>
    <w:rsid w:val="76083C10"/>
    <w:rsid w:val="760D0507"/>
    <w:rsid w:val="7613BB47"/>
    <w:rsid w:val="76142E86"/>
    <w:rsid w:val="7615ABC4"/>
    <w:rsid w:val="761C75A3"/>
    <w:rsid w:val="761E7A6A"/>
    <w:rsid w:val="761FB936"/>
    <w:rsid w:val="76214193"/>
    <w:rsid w:val="7628DD50"/>
    <w:rsid w:val="7629F289"/>
    <w:rsid w:val="762F5522"/>
    <w:rsid w:val="76367F3B"/>
    <w:rsid w:val="763D8B03"/>
    <w:rsid w:val="7647102B"/>
    <w:rsid w:val="764DE859"/>
    <w:rsid w:val="764E7980"/>
    <w:rsid w:val="765648A5"/>
    <w:rsid w:val="765735AA"/>
    <w:rsid w:val="765A14BC"/>
    <w:rsid w:val="76669FD7"/>
    <w:rsid w:val="76682CF0"/>
    <w:rsid w:val="766BDBBE"/>
    <w:rsid w:val="766C4313"/>
    <w:rsid w:val="766CD219"/>
    <w:rsid w:val="766F42E4"/>
    <w:rsid w:val="766F85DC"/>
    <w:rsid w:val="76711CD3"/>
    <w:rsid w:val="76721DBA"/>
    <w:rsid w:val="76769975"/>
    <w:rsid w:val="7678C17C"/>
    <w:rsid w:val="767EF6D7"/>
    <w:rsid w:val="7684411D"/>
    <w:rsid w:val="7685BA10"/>
    <w:rsid w:val="768B0D87"/>
    <w:rsid w:val="7694E0AF"/>
    <w:rsid w:val="76965988"/>
    <w:rsid w:val="7698B21F"/>
    <w:rsid w:val="76A029DE"/>
    <w:rsid w:val="76A68A9C"/>
    <w:rsid w:val="76AA4799"/>
    <w:rsid w:val="76B27E46"/>
    <w:rsid w:val="76B70F18"/>
    <w:rsid w:val="76BAEA3A"/>
    <w:rsid w:val="76C29CB3"/>
    <w:rsid w:val="76CC432C"/>
    <w:rsid w:val="76CDFAA3"/>
    <w:rsid w:val="76CDFB92"/>
    <w:rsid w:val="76CE67EC"/>
    <w:rsid w:val="76CFD79D"/>
    <w:rsid w:val="76D08053"/>
    <w:rsid w:val="76D21E9B"/>
    <w:rsid w:val="76D3CF09"/>
    <w:rsid w:val="76D64CAD"/>
    <w:rsid w:val="76D73242"/>
    <w:rsid w:val="76D74104"/>
    <w:rsid w:val="76D7F69E"/>
    <w:rsid w:val="76E29C18"/>
    <w:rsid w:val="76FDB43D"/>
    <w:rsid w:val="77005521"/>
    <w:rsid w:val="770EAFC6"/>
    <w:rsid w:val="770EB6AA"/>
    <w:rsid w:val="77149E28"/>
    <w:rsid w:val="7719D557"/>
    <w:rsid w:val="771AC334"/>
    <w:rsid w:val="7723ABAB"/>
    <w:rsid w:val="773124E7"/>
    <w:rsid w:val="773D3C69"/>
    <w:rsid w:val="77405FC8"/>
    <w:rsid w:val="7742AFE8"/>
    <w:rsid w:val="77483956"/>
    <w:rsid w:val="774DB80B"/>
    <w:rsid w:val="7751B2E6"/>
    <w:rsid w:val="7753E1C6"/>
    <w:rsid w:val="7753FFF8"/>
    <w:rsid w:val="77553857"/>
    <w:rsid w:val="775C503A"/>
    <w:rsid w:val="775DD214"/>
    <w:rsid w:val="77695840"/>
    <w:rsid w:val="7769AA0C"/>
    <w:rsid w:val="776D4832"/>
    <w:rsid w:val="777AC0CC"/>
    <w:rsid w:val="777ACB80"/>
    <w:rsid w:val="77801A1E"/>
    <w:rsid w:val="77819588"/>
    <w:rsid w:val="7783318C"/>
    <w:rsid w:val="7789E7D0"/>
    <w:rsid w:val="778DBBEC"/>
    <w:rsid w:val="778F709D"/>
    <w:rsid w:val="77928F30"/>
    <w:rsid w:val="77969B98"/>
    <w:rsid w:val="779EE469"/>
    <w:rsid w:val="779FDF10"/>
    <w:rsid w:val="77A00289"/>
    <w:rsid w:val="77A04753"/>
    <w:rsid w:val="77A5BE9A"/>
    <w:rsid w:val="77A8ACB2"/>
    <w:rsid w:val="77ADBD07"/>
    <w:rsid w:val="77B2B07B"/>
    <w:rsid w:val="77BD8CAC"/>
    <w:rsid w:val="77C075EB"/>
    <w:rsid w:val="77C18058"/>
    <w:rsid w:val="77CA693F"/>
    <w:rsid w:val="77DCE969"/>
    <w:rsid w:val="77DDF79A"/>
    <w:rsid w:val="77E14C88"/>
    <w:rsid w:val="77E55709"/>
    <w:rsid w:val="77E56AE6"/>
    <w:rsid w:val="77E79A31"/>
    <w:rsid w:val="77E8CBAC"/>
    <w:rsid w:val="77EFC295"/>
    <w:rsid w:val="77F69E44"/>
    <w:rsid w:val="77F7DB2D"/>
    <w:rsid w:val="77F96059"/>
    <w:rsid w:val="78000132"/>
    <w:rsid w:val="78054913"/>
    <w:rsid w:val="780848FA"/>
    <w:rsid w:val="780C682B"/>
    <w:rsid w:val="780D907E"/>
    <w:rsid w:val="781043A0"/>
    <w:rsid w:val="7813A699"/>
    <w:rsid w:val="7815D60B"/>
    <w:rsid w:val="7820D1B0"/>
    <w:rsid w:val="78249C59"/>
    <w:rsid w:val="7827DB5E"/>
    <w:rsid w:val="782A78AF"/>
    <w:rsid w:val="782EBEBA"/>
    <w:rsid w:val="782EEC6F"/>
    <w:rsid w:val="782EF135"/>
    <w:rsid w:val="784114C6"/>
    <w:rsid w:val="784AF536"/>
    <w:rsid w:val="7854B38A"/>
    <w:rsid w:val="7857257F"/>
    <w:rsid w:val="785CF915"/>
    <w:rsid w:val="785ECF5A"/>
    <w:rsid w:val="786468EF"/>
    <w:rsid w:val="786DCF72"/>
    <w:rsid w:val="78743A12"/>
    <w:rsid w:val="7874F04C"/>
    <w:rsid w:val="7879E849"/>
    <w:rsid w:val="78813E16"/>
    <w:rsid w:val="788662DB"/>
    <w:rsid w:val="788BEA9A"/>
    <w:rsid w:val="788C99EC"/>
    <w:rsid w:val="7890BB77"/>
    <w:rsid w:val="78932C30"/>
    <w:rsid w:val="78959207"/>
    <w:rsid w:val="78993FBF"/>
    <w:rsid w:val="789A37B3"/>
    <w:rsid w:val="789DB87D"/>
    <w:rsid w:val="78A01476"/>
    <w:rsid w:val="78A38277"/>
    <w:rsid w:val="78A3C712"/>
    <w:rsid w:val="78A77CB4"/>
    <w:rsid w:val="78A81954"/>
    <w:rsid w:val="78A97655"/>
    <w:rsid w:val="78B76E22"/>
    <w:rsid w:val="78B7D0EA"/>
    <w:rsid w:val="78BB1415"/>
    <w:rsid w:val="78C6EC22"/>
    <w:rsid w:val="78CE4868"/>
    <w:rsid w:val="78CF1AD2"/>
    <w:rsid w:val="78D12FB6"/>
    <w:rsid w:val="78D57695"/>
    <w:rsid w:val="78E2FEAE"/>
    <w:rsid w:val="78E37D57"/>
    <w:rsid w:val="78F192DE"/>
    <w:rsid w:val="78F45CC2"/>
    <w:rsid w:val="78F48A08"/>
    <w:rsid w:val="78F7C2DA"/>
    <w:rsid w:val="78FA76A9"/>
    <w:rsid w:val="78FB9520"/>
    <w:rsid w:val="78FCB90B"/>
    <w:rsid w:val="78FDDCA1"/>
    <w:rsid w:val="78FF4A52"/>
    <w:rsid w:val="79038F5D"/>
    <w:rsid w:val="7907CA5C"/>
    <w:rsid w:val="79127BD3"/>
    <w:rsid w:val="7914A8F6"/>
    <w:rsid w:val="7916D8A8"/>
    <w:rsid w:val="791B017D"/>
    <w:rsid w:val="791FAFF4"/>
    <w:rsid w:val="7924D5F5"/>
    <w:rsid w:val="79279883"/>
    <w:rsid w:val="79303A01"/>
    <w:rsid w:val="793A76C3"/>
    <w:rsid w:val="793BBE4F"/>
    <w:rsid w:val="793D4212"/>
    <w:rsid w:val="7942CA15"/>
    <w:rsid w:val="7944E414"/>
    <w:rsid w:val="7949A60E"/>
    <w:rsid w:val="794E38DB"/>
    <w:rsid w:val="794E9EDC"/>
    <w:rsid w:val="7953C620"/>
    <w:rsid w:val="795A6A08"/>
    <w:rsid w:val="7966C46E"/>
    <w:rsid w:val="7973251A"/>
    <w:rsid w:val="7973517A"/>
    <w:rsid w:val="797C3D14"/>
    <w:rsid w:val="7987858F"/>
    <w:rsid w:val="798B0019"/>
    <w:rsid w:val="798D984A"/>
    <w:rsid w:val="799131EE"/>
    <w:rsid w:val="799D3ACB"/>
    <w:rsid w:val="799DAF66"/>
    <w:rsid w:val="79A35DF0"/>
    <w:rsid w:val="79B01ECB"/>
    <w:rsid w:val="79B523E0"/>
    <w:rsid w:val="79B824E5"/>
    <w:rsid w:val="79B9CA84"/>
    <w:rsid w:val="79BCFDAA"/>
    <w:rsid w:val="79BFC767"/>
    <w:rsid w:val="79C004C8"/>
    <w:rsid w:val="79CB00FB"/>
    <w:rsid w:val="79D898F2"/>
    <w:rsid w:val="79D947B8"/>
    <w:rsid w:val="79DC474C"/>
    <w:rsid w:val="79E31B6E"/>
    <w:rsid w:val="79E591D2"/>
    <w:rsid w:val="79E618F4"/>
    <w:rsid w:val="79F935A7"/>
    <w:rsid w:val="79FAFC52"/>
    <w:rsid w:val="79FEB1DC"/>
    <w:rsid w:val="7A08AB11"/>
    <w:rsid w:val="7A0C9A37"/>
    <w:rsid w:val="7A10B3FF"/>
    <w:rsid w:val="7A110C0C"/>
    <w:rsid w:val="7A194FAA"/>
    <w:rsid w:val="7A1ABDED"/>
    <w:rsid w:val="7A2AC7E2"/>
    <w:rsid w:val="7A2C692C"/>
    <w:rsid w:val="7A2ED649"/>
    <w:rsid w:val="7A34F519"/>
    <w:rsid w:val="7A35C0D9"/>
    <w:rsid w:val="7A3BF98D"/>
    <w:rsid w:val="7A3D8E16"/>
    <w:rsid w:val="7A41248F"/>
    <w:rsid w:val="7A44E911"/>
    <w:rsid w:val="7A461773"/>
    <w:rsid w:val="7A4925B4"/>
    <w:rsid w:val="7A4FA180"/>
    <w:rsid w:val="7A5364EA"/>
    <w:rsid w:val="7A54020E"/>
    <w:rsid w:val="7A55826B"/>
    <w:rsid w:val="7A58DD59"/>
    <w:rsid w:val="7A58DDE0"/>
    <w:rsid w:val="7A614C05"/>
    <w:rsid w:val="7A6246FA"/>
    <w:rsid w:val="7A66FDD2"/>
    <w:rsid w:val="7A720554"/>
    <w:rsid w:val="7A740136"/>
    <w:rsid w:val="7A7AFD6B"/>
    <w:rsid w:val="7A82B2AE"/>
    <w:rsid w:val="7A8D61CA"/>
    <w:rsid w:val="7A9B88B3"/>
    <w:rsid w:val="7AA60752"/>
    <w:rsid w:val="7AA81AFD"/>
    <w:rsid w:val="7AB6D99C"/>
    <w:rsid w:val="7ABF22CC"/>
    <w:rsid w:val="7AC2164F"/>
    <w:rsid w:val="7AC3DC59"/>
    <w:rsid w:val="7AC69828"/>
    <w:rsid w:val="7ACEDD0E"/>
    <w:rsid w:val="7AD0D9C5"/>
    <w:rsid w:val="7AE19078"/>
    <w:rsid w:val="7AF0FFE9"/>
    <w:rsid w:val="7AF266F7"/>
    <w:rsid w:val="7AF7E356"/>
    <w:rsid w:val="7B0CEEC8"/>
    <w:rsid w:val="7B0D9C61"/>
    <w:rsid w:val="7B0EEF59"/>
    <w:rsid w:val="7B0F5FA7"/>
    <w:rsid w:val="7B0F64ED"/>
    <w:rsid w:val="7B10BABD"/>
    <w:rsid w:val="7B1D52DB"/>
    <w:rsid w:val="7B2629F6"/>
    <w:rsid w:val="7B2C62AF"/>
    <w:rsid w:val="7B2E06DC"/>
    <w:rsid w:val="7B431358"/>
    <w:rsid w:val="7B43D4F2"/>
    <w:rsid w:val="7B4553EF"/>
    <w:rsid w:val="7B475C40"/>
    <w:rsid w:val="7B4E060B"/>
    <w:rsid w:val="7B50F202"/>
    <w:rsid w:val="7B53BB2D"/>
    <w:rsid w:val="7B55EF49"/>
    <w:rsid w:val="7B56B4F2"/>
    <w:rsid w:val="7B584A32"/>
    <w:rsid w:val="7B6E10E3"/>
    <w:rsid w:val="7B6E67B8"/>
    <w:rsid w:val="7B6F8399"/>
    <w:rsid w:val="7B8741D6"/>
    <w:rsid w:val="7B884807"/>
    <w:rsid w:val="7B8DE104"/>
    <w:rsid w:val="7B8EAA8A"/>
    <w:rsid w:val="7B90DEE1"/>
    <w:rsid w:val="7B9152DC"/>
    <w:rsid w:val="7B9B9D25"/>
    <w:rsid w:val="7B9E5188"/>
    <w:rsid w:val="7BA2DACC"/>
    <w:rsid w:val="7BAA805E"/>
    <w:rsid w:val="7BB9029A"/>
    <w:rsid w:val="7BC0683F"/>
    <w:rsid w:val="7BC997E3"/>
    <w:rsid w:val="7BD54E6E"/>
    <w:rsid w:val="7BDB5C41"/>
    <w:rsid w:val="7BE2E93D"/>
    <w:rsid w:val="7BE44D57"/>
    <w:rsid w:val="7BE878A0"/>
    <w:rsid w:val="7BEDB561"/>
    <w:rsid w:val="7BEDCA60"/>
    <w:rsid w:val="7BF1DA07"/>
    <w:rsid w:val="7BF2BF7F"/>
    <w:rsid w:val="7BF4883E"/>
    <w:rsid w:val="7BF51F51"/>
    <w:rsid w:val="7BF75ECC"/>
    <w:rsid w:val="7C0CB3D1"/>
    <w:rsid w:val="7C137654"/>
    <w:rsid w:val="7C159242"/>
    <w:rsid w:val="7C16C0F7"/>
    <w:rsid w:val="7C1BEBFF"/>
    <w:rsid w:val="7C24B73A"/>
    <w:rsid w:val="7C26B11C"/>
    <w:rsid w:val="7C2AF524"/>
    <w:rsid w:val="7C36AFD1"/>
    <w:rsid w:val="7C36E47A"/>
    <w:rsid w:val="7C3B7292"/>
    <w:rsid w:val="7C3D13EB"/>
    <w:rsid w:val="7C44A310"/>
    <w:rsid w:val="7C4681C1"/>
    <w:rsid w:val="7C46E612"/>
    <w:rsid w:val="7C4AF0DE"/>
    <w:rsid w:val="7C4BB025"/>
    <w:rsid w:val="7C4CA1F1"/>
    <w:rsid w:val="7C4F4C9F"/>
    <w:rsid w:val="7C500D01"/>
    <w:rsid w:val="7C50AF4D"/>
    <w:rsid w:val="7C5F080E"/>
    <w:rsid w:val="7C61430B"/>
    <w:rsid w:val="7C621949"/>
    <w:rsid w:val="7C622DA6"/>
    <w:rsid w:val="7C657A3C"/>
    <w:rsid w:val="7C71489E"/>
    <w:rsid w:val="7C71718A"/>
    <w:rsid w:val="7C7A00A8"/>
    <w:rsid w:val="7C7EAC62"/>
    <w:rsid w:val="7C7EF627"/>
    <w:rsid w:val="7C8E33C1"/>
    <w:rsid w:val="7C8EDFB5"/>
    <w:rsid w:val="7C8FA5CD"/>
    <w:rsid w:val="7C9024FE"/>
    <w:rsid w:val="7C92DBDB"/>
    <w:rsid w:val="7C92FCA1"/>
    <w:rsid w:val="7C95CE90"/>
    <w:rsid w:val="7C98A5D3"/>
    <w:rsid w:val="7CB6A6E5"/>
    <w:rsid w:val="7CB818E3"/>
    <w:rsid w:val="7CBAD35A"/>
    <w:rsid w:val="7CC45BCF"/>
    <w:rsid w:val="7CC549CF"/>
    <w:rsid w:val="7CC7285B"/>
    <w:rsid w:val="7CD08E35"/>
    <w:rsid w:val="7CD140F7"/>
    <w:rsid w:val="7CD54312"/>
    <w:rsid w:val="7CDF845C"/>
    <w:rsid w:val="7CE1B38D"/>
    <w:rsid w:val="7CE422C5"/>
    <w:rsid w:val="7CE4DC64"/>
    <w:rsid w:val="7CE64EE6"/>
    <w:rsid w:val="7CE6AC9D"/>
    <w:rsid w:val="7CECF4C1"/>
    <w:rsid w:val="7CEDACA0"/>
    <w:rsid w:val="7CF36FE8"/>
    <w:rsid w:val="7CF4EA25"/>
    <w:rsid w:val="7CFB0D69"/>
    <w:rsid w:val="7CFDE4EF"/>
    <w:rsid w:val="7D140737"/>
    <w:rsid w:val="7D16426B"/>
    <w:rsid w:val="7D181697"/>
    <w:rsid w:val="7D1A80C9"/>
    <w:rsid w:val="7D1CD5FA"/>
    <w:rsid w:val="7D1E56EC"/>
    <w:rsid w:val="7D263379"/>
    <w:rsid w:val="7D26A7C7"/>
    <w:rsid w:val="7D2F10E3"/>
    <w:rsid w:val="7D31FD9E"/>
    <w:rsid w:val="7D321CF5"/>
    <w:rsid w:val="7D39EE66"/>
    <w:rsid w:val="7D3A80CA"/>
    <w:rsid w:val="7D3E50DB"/>
    <w:rsid w:val="7D48B7A1"/>
    <w:rsid w:val="7D4D4257"/>
    <w:rsid w:val="7D6605BD"/>
    <w:rsid w:val="7D6A776C"/>
    <w:rsid w:val="7D6CA34E"/>
    <w:rsid w:val="7D728FAD"/>
    <w:rsid w:val="7D7AFBC0"/>
    <w:rsid w:val="7D7EB030"/>
    <w:rsid w:val="7D7F49A0"/>
    <w:rsid w:val="7D8C2F98"/>
    <w:rsid w:val="7D8F63D9"/>
    <w:rsid w:val="7D9014E1"/>
    <w:rsid w:val="7D93714A"/>
    <w:rsid w:val="7D93D47C"/>
    <w:rsid w:val="7DAB83DC"/>
    <w:rsid w:val="7DAD047B"/>
    <w:rsid w:val="7DAD2D72"/>
    <w:rsid w:val="7DB2FEDE"/>
    <w:rsid w:val="7DB66A02"/>
    <w:rsid w:val="7DB88A9D"/>
    <w:rsid w:val="7DC035CB"/>
    <w:rsid w:val="7DC7D7B4"/>
    <w:rsid w:val="7DD0A8BC"/>
    <w:rsid w:val="7DD4A345"/>
    <w:rsid w:val="7DD686E6"/>
    <w:rsid w:val="7DDCD8CC"/>
    <w:rsid w:val="7DE602D2"/>
    <w:rsid w:val="7DE6C565"/>
    <w:rsid w:val="7DE6F862"/>
    <w:rsid w:val="7DEB3A7D"/>
    <w:rsid w:val="7DEBF7BC"/>
    <w:rsid w:val="7DFF6501"/>
    <w:rsid w:val="7E00A585"/>
    <w:rsid w:val="7E0A0A45"/>
    <w:rsid w:val="7E0E3386"/>
    <w:rsid w:val="7E14D331"/>
    <w:rsid w:val="7E14E9E2"/>
    <w:rsid w:val="7E1F967D"/>
    <w:rsid w:val="7E210172"/>
    <w:rsid w:val="7E29491D"/>
    <w:rsid w:val="7E2BBAFE"/>
    <w:rsid w:val="7E2C175F"/>
    <w:rsid w:val="7E2F6680"/>
    <w:rsid w:val="7E2F74C5"/>
    <w:rsid w:val="7E31BB29"/>
    <w:rsid w:val="7E34ED81"/>
    <w:rsid w:val="7E386944"/>
    <w:rsid w:val="7E3AAED7"/>
    <w:rsid w:val="7E3B6FF5"/>
    <w:rsid w:val="7E424F40"/>
    <w:rsid w:val="7E42E2FD"/>
    <w:rsid w:val="7E448B93"/>
    <w:rsid w:val="7E4A685E"/>
    <w:rsid w:val="7E4AC2E7"/>
    <w:rsid w:val="7E4E433F"/>
    <w:rsid w:val="7E4F1C48"/>
    <w:rsid w:val="7E53E0D8"/>
    <w:rsid w:val="7E58370F"/>
    <w:rsid w:val="7E5EC6F1"/>
    <w:rsid w:val="7E639B00"/>
    <w:rsid w:val="7E64DE54"/>
    <w:rsid w:val="7E6E06C9"/>
    <w:rsid w:val="7E72D7C0"/>
    <w:rsid w:val="7E74020D"/>
    <w:rsid w:val="7E7522FA"/>
    <w:rsid w:val="7E7F850B"/>
    <w:rsid w:val="7E85CAD3"/>
    <w:rsid w:val="7E8921F8"/>
    <w:rsid w:val="7E8EBD6B"/>
    <w:rsid w:val="7E8F4B11"/>
    <w:rsid w:val="7E95548D"/>
    <w:rsid w:val="7E9D45E8"/>
    <w:rsid w:val="7EAEBCD6"/>
    <w:rsid w:val="7EAF8CFB"/>
    <w:rsid w:val="7EB8A937"/>
    <w:rsid w:val="7EBAA110"/>
    <w:rsid w:val="7EC07F08"/>
    <w:rsid w:val="7EC24347"/>
    <w:rsid w:val="7EC97BC2"/>
    <w:rsid w:val="7EC9881E"/>
    <w:rsid w:val="7ED01A6C"/>
    <w:rsid w:val="7ED73901"/>
    <w:rsid w:val="7EDA7FC4"/>
    <w:rsid w:val="7EDC3FDB"/>
    <w:rsid w:val="7EE42BF9"/>
    <w:rsid w:val="7EEF8076"/>
    <w:rsid w:val="7EF227E2"/>
    <w:rsid w:val="7EF49EE9"/>
    <w:rsid w:val="7EF4B4C3"/>
    <w:rsid w:val="7EFAE9AA"/>
    <w:rsid w:val="7F05D3C4"/>
    <w:rsid w:val="7F0F4617"/>
    <w:rsid w:val="7F10BFAC"/>
    <w:rsid w:val="7F166944"/>
    <w:rsid w:val="7F178B8B"/>
    <w:rsid w:val="7F18B457"/>
    <w:rsid w:val="7F23BF1B"/>
    <w:rsid w:val="7F28AB21"/>
    <w:rsid w:val="7F34A85E"/>
    <w:rsid w:val="7F42BD68"/>
    <w:rsid w:val="7F43BC11"/>
    <w:rsid w:val="7F48B633"/>
    <w:rsid w:val="7F50D9EA"/>
    <w:rsid w:val="7F52AA08"/>
    <w:rsid w:val="7F57484F"/>
    <w:rsid w:val="7F5A3747"/>
    <w:rsid w:val="7F5A5956"/>
    <w:rsid w:val="7F5CFB74"/>
    <w:rsid w:val="7F61CA4E"/>
    <w:rsid w:val="7F62A263"/>
    <w:rsid w:val="7F678152"/>
    <w:rsid w:val="7F680ACD"/>
    <w:rsid w:val="7F6E5511"/>
    <w:rsid w:val="7F7B2063"/>
    <w:rsid w:val="7F8B8D1D"/>
    <w:rsid w:val="7F9C9FD4"/>
    <w:rsid w:val="7F9CF503"/>
    <w:rsid w:val="7FA83A99"/>
    <w:rsid w:val="7FB57834"/>
    <w:rsid w:val="7FB6733C"/>
    <w:rsid w:val="7FB7A76F"/>
    <w:rsid w:val="7FB861CA"/>
    <w:rsid w:val="7FC12581"/>
    <w:rsid w:val="7FC2D3BF"/>
    <w:rsid w:val="7FC43391"/>
    <w:rsid w:val="7FC99F8F"/>
    <w:rsid w:val="7FD4A096"/>
    <w:rsid w:val="7FE31CD4"/>
    <w:rsid w:val="7FED3133"/>
    <w:rsid w:val="7FF9DEF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7A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List Paragraph"/>
    <w:basedOn w:val="a"/>
    <w:uiPriority w:val="34"/>
    <w:qFormat/>
    <w:pPr>
      <w:ind w:left="720"/>
      <w:contextualSpacing/>
    </w:pPr>
  </w:style>
  <w:style w:type="table" w:styleId="a5">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頁首 Char"/>
    <w:basedOn w:val="a0"/>
    <w:link w:val="a6"/>
    <w:uiPriority w:val="99"/>
  </w:style>
  <w:style w:type="paragraph" w:styleId="a6">
    <w:name w:val="header"/>
    <w:basedOn w:val="a"/>
    <w:link w:val="Char"/>
    <w:uiPriority w:val="99"/>
    <w:unhideWhenUsed/>
    <w:pPr>
      <w:tabs>
        <w:tab w:val="center" w:pos="4680"/>
        <w:tab w:val="right" w:pos="9360"/>
      </w:tabs>
      <w:spacing w:after="0" w:line="240" w:lineRule="auto"/>
    </w:pPr>
  </w:style>
  <w:style w:type="character" w:customStyle="1" w:styleId="Char0">
    <w:name w:val="頁尾 Char"/>
    <w:basedOn w:val="a0"/>
    <w:link w:val="a7"/>
    <w:uiPriority w:val="99"/>
  </w:style>
  <w:style w:type="paragraph" w:styleId="a7">
    <w:name w:val="footer"/>
    <w:basedOn w:val="a"/>
    <w:link w:val="Char0"/>
    <w:uiPriority w:val="99"/>
    <w:unhideWhenUsed/>
    <w:pPr>
      <w:tabs>
        <w:tab w:val="center" w:pos="4680"/>
        <w:tab w:val="right" w:pos="9360"/>
      </w:tabs>
      <w:spacing w:after="0" w:line="240" w:lineRule="auto"/>
    </w:pPr>
  </w:style>
  <w:style w:type="character" w:styleId="a8">
    <w:name w:val="footnote reference"/>
    <w:basedOn w:val="a0"/>
    <w:uiPriority w:val="99"/>
    <w:semiHidden/>
    <w:unhideWhenUsed/>
    <w:rPr>
      <w:vertAlign w:val="superscript"/>
    </w:rPr>
  </w:style>
  <w:style w:type="character" w:customStyle="1" w:styleId="Char1">
    <w:name w:val="註腳文字 Char"/>
    <w:basedOn w:val="a0"/>
    <w:link w:val="a9"/>
    <w:uiPriority w:val="99"/>
    <w:semiHidden/>
    <w:rPr>
      <w:sz w:val="20"/>
      <w:szCs w:val="20"/>
    </w:rPr>
  </w:style>
  <w:style w:type="paragraph" w:styleId="a9">
    <w:name w:val="footnote text"/>
    <w:basedOn w:val="a"/>
    <w:link w:val="Char1"/>
    <w:uiPriority w:val="99"/>
    <w:semiHidden/>
    <w:unhideWhenUsed/>
    <w:pPr>
      <w:spacing w:after="0" w:line="240" w:lineRule="auto"/>
    </w:pPr>
    <w:rPr>
      <w:sz w:val="20"/>
      <w:szCs w:val="20"/>
    </w:rPr>
  </w:style>
  <w:style w:type="character" w:customStyle="1" w:styleId="1Char">
    <w:name w:val="標題 1 Char"/>
    <w:basedOn w:val="a0"/>
    <w:link w:val="1"/>
    <w:uiPriority w:val="9"/>
    <w:rPr>
      <w:rFonts w:asciiTheme="majorHAnsi" w:eastAsiaTheme="majorEastAsia" w:hAnsiTheme="majorHAnsi" w:cstheme="majorBidi"/>
      <w:color w:val="2F5496" w:themeColor="accent1" w:themeShade="BF"/>
      <w:sz w:val="32"/>
      <w:szCs w:val="32"/>
    </w:rPr>
  </w:style>
  <w:style w:type="paragraph" w:styleId="aa">
    <w:name w:val="Balloon Text"/>
    <w:basedOn w:val="a"/>
    <w:link w:val="Char2"/>
    <w:uiPriority w:val="99"/>
    <w:semiHidden/>
    <w:unhideWhenUsed/>
    <w:rsid w:val="00F27863"/>
    <w:pPr>
      <w:spacing w:after="0" w:line="240" w:lineRule="auto"/>
    </w:pPr>
    <w:rPr>
      <w:rFonts w:ascii="Times New Roman" w:hAnsi="Times New Roman" w:cs="Times New Roman"/>
      <w:sz w:val="18"/>
      <w:szCs w:val="18"/>
    </w:rPr>
  </w:style>
  <w:style w:type="character" w:customStyle="1" w:styleId="Char2">
    <w:name w:val="註解方塊文字 Char"/>
    <w:basedOn w:val="a0"/>
    <w:link w:val="aa"/>
    <w:uiPriority w:val="99"/>
    <w:semiHidden/>
    <w:rsid w:val="00F27863"/>
    <w:rPr>
      <w:rFonts w:ascii="Times New Roman" w:hAnsi="Times New Roman" w:cs="Times New Roman"/>
      <w:sz w:val="18"/>
      <w:szCs w:val="18"/>
    </w:rPr>
  </w:style>
  <w:style w:type="character" w:customStyle="1" w:styleId="UnresolvedMention">
    <w:name w:val="Unresolved Mention"/>
    <w:basedOn w:val="a0"/>
    <w:uiPriority w:val="99"/>
    <w:semiHidden/>
    <w:unhideWhenUsed/>
    <w:rsid w:val="00A527ED"/>
    <w:rPr>
      <w:color w:val="605E5C"/>
      <w:shd w:val="clear" w:color="auto" w:fill="E1DFDD"/>
    </w:rPr>
  </w:style>
  <w:style w:type="paragraph" w:styleId="ab">
    <w:name w:val="Revision"/>
    <w:hidden/>
    <w:uiPriority w:val="99"/>
    <w:semiHidden/>
    <w:rsid w:val="00D2269B"/>
    <w:pPr>
      <w:spacing w:after="0" w:line="240" w:lineRule="auto"/>
    </w:pPr>
  </w:style>
  <w:style w:type="paragraph" w:styleId="ac">
    <w:name w:val="annotation text"/>
    <w:basedOn w:val="a"/>
    <w:link w:val="Char3"/>
    <w:uiPriority w:val="99"/>
    <w:semiHidden/>
    <w:unhideWhenUsed/>
    <w:pPr>
      <w:spacing w:line="240" w:lineRule="auto"/>
    </w:pPr>
    <w:rPr>
      <w:sz w:val="20"/>
      <w:szCs w:val="20"/>
    </w:rPr>
  </w:style>
  <w:style w:type="character" w:customStyle="1" w:styleId="Char3">
    <w:name w:val="註解文字 Char"/>
    <w:basedOn w:val="a0"/>
    <w:link w:val="ac"/>
    <w:uiPriority w:val="99"/>
    <w:semiHidden/>
    <w:rPr>
      <w:sz w:val="20"/>
      <w:szCs w:val="20"/>
    </w:rPr>
  </w:style>
  <w:style w:type="character" w:styleId="ad">
    <w:name w:val="annotation reference"/>
    <w:basedOn w:val="a0"/>
    <w:uiPriority w:val="99"/>
    <w:semiHidden/>
    <w:unhideWhenUsed/>
    <w:rPr>
      <w:sz w:val="16"/>
      <w:szCs w:val="16"/>
    </w:rPr>
  </w:style>
  <w:style w:type="character" w:styleId="ae">
    <w:name w:val="FollowedHyperlink"/>
    <w:basedOn w:val="a0"/>
    <w:uiPriority w:val="99"/>
    <w:semiHidden/>
    <w:unhideWhenUsed/>
    <w:rsid w:val="0029293E"/>
    <w:rPr>
      <w:color w:val="954F72" w:themeColor="followedHyperlink"/>
      <w:u w:val="single"/>
    </w:rPr>
  </w:style>
  <w:style w:type="character" w:styleId="af">
    <w:name w:val="page number"/>
    <w:basedOn w:val="a0"/>
    <w:uiPriority w:val="99"/>
    <w:semiHidden/>
    <w:unhideWhenUsed/>
    <w:rsid w:val="002A26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List Paragraph"/>
    <w:basedOn w:val="a"/>
    <w:uiPriority w:val="34"/>
    <w:qFormat/>
    <w:pPr>
      <w:ind w:left="720"/>
      <w:contextualSpacing/>
    </w:pPr>
  </w:style>
  <w:style w:type="table" w:styleId="a5">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頁首 Char"/>
    <w:basedOn w:val="a0"/>
    <w:link w:val="a6"/>
    <w:uiPriority w:val="99"/>
  </w:style>
  <w:style w:type="paragraph" w:styleId="a6">
    <w:name w:val="header"/>
    <w:basedOn w:val="a"/>
    <w:link w:val="Char"/>
    <w:uiPriority w:val="99"/>
    <w:unhideWhenUsed/>
    <w:pPr>
      <w:tabs>
        <w:tab w:val="center" w:pos="4680"/>
        <w:tab w:val="right" w:pos="9360"/>
      </w:tabs>
      <w:spacing w:after="0" w:line="240" w:lineRule="auto"/>
    </w:pPr>
  </w:style>
  <w:style w:type="character" w:customStyle="1" w:styleId="Char0">
    <w:name w:val="頁尾 Char"/>
    <w:basedOn w:val="a0"/>
    <w:link w:val="a7"/>
    <w:uiPriority w:val="99"/>
  </w:style>
  <w:style w:type="paragraph" w:styleId="a7">
    <w:name w:val="footer"/>
    <w:basedOn w:val="a"/>
    <w:link w:val="Char0"/>
    <w:uiPriority w:val="99"/>
    <w:unhideWhenUsed/>
    <w:pPr>
      <w:tabs>
        <w:tab w:val="center" w:pos="4680"/>
        <w:tab w:val="right" w:pos="9360"/>
      </w:tabs>
      <w:spacing w:after="0" w:line="240" w:lineRule="auto"/>
    </w:pPr>
  </w:style>
  <w:style w:type="character" w:styleId="a8">
    <w:name w:val="footnote reference"/>
    <w:basedOn w:val="a0"/>
    <w:uiPriority w:val="99"/>
    <w:semiHidden/>
    <w:unhideWhenUsed/>
    <w:rPr>
      <w:vertAlign w:val="superscript"/>
    </w:rPr>
  </w:style>
  <w:style w:type="character" w:customStyle="1" w:styleId="Char1">
    <w:name w:val="註腳文字 Char"/>
    <w:basedOn w:val="a0"/>
    <w:link w:val="a9"/>
    <w:uiPriority w:val="99"/>
    <w:semiHidden/>
    <w:rPr>
      <w:sz w:val="20"/>
      <w:szCs w:val="20"/>
    </w:rPr>
  </w:style>
  <w:style w:type="paragraph" w:styleId="a9">
    <w:name w:val="footnote text"/>
    <w:basedOn w:val="a"/>
    <w:link w:val="Char1"/>
    <w:uiPriority w:val="99"/>
    <w:semiHidden/>
    <w:unhideWhenUsed/>
    <w:pPr>
      <w:spacing w:after="0" w:line="240" w:lineRule="auto"/>
    </w:pPr>
    <w:rPr>
      <w:sz w:val="20"/>
      <w:szCs w:val="20"/>
    </w:rPr>
  </w:style>
  <w:style w:type="character" w:customStyle="1" w:styleId="1Char">
    <w:name w:val="標題 1 Char"/>
    <w:basedOn w:val="a0"/>
    <w:link w:val="1"/>
    <w:uiPriority w:val="9"/>
    <w:rPr>
      <w:rFonts w:asciiTheme="majorHAnsi" w:eastAsiaTheme="majorEastAsia" w:hAnsiTheme="majorHAnsi" w:cstheme="majorBidi"/>
      <w:color w:val="2F5496" w:themeColor="accent1" w:themeShade="BF"/>
      <w:sz w:val="32"/>
      <w:szCs w:val="32"/>
    </w:rPr>
  </w:style>
  <w:style w:type="paragraph" w:styleId="aa">
    <w:name w:val="Balloon Text"/>
    <w:basedOn w:val="a"/>
    <w:link w:val="Char2"/>
    <w:uiPriority w:val="99"/>
    <w:semiHidden/>
    <w:unhideWhenUsed/>
    <w:rsid w:val="00F27863"/>
    <w:pPr>
      <w:spacing w:after="0" w:line="240" w:lineRule="auto"/>
    </w:pPr>
    <w:rPr>
      <w:rFonts w:ascii="Times New Roman" w:hAnsi="Times New Roman" w:cs="Times New Roman"/>
      <w:sz w:val="18"/>
      <w:szCs w:val="18"/>
    </w:rPr>
  </w:style>
  <w:style w:type="character" w:customStyle="1" w:styleId="Char2">
    <w:name w:val="註解方塊文字 Char"/>
    <w:basedOn w:val="a0"/>
    <w:link w:val="aa"/>
    <w:uiPriority w:val="99"/>
    <w:semiHidden/>
    <w:rsid w:val="00F27863"/>
    <w:rPr>
      <w:rFonts w:ascii="Times New Roman" w:hAnsi="Times New Roman" w:cs="Times New Roman"/>
      <w:sz w:val="18"/>
      <w:szCs w:val="18"/>
    </w:rPr>
  </w:style>
  <w:style w:type="character" w:customStyle="1" w:styleId="UnresolvedMention">
    <w:name w:val="Unresolved Mention"/>
    <w:basedOn w:val="a0"/>
    <w:uiPriority w:val="99"/>
    <w:semiHidden/>
    <w:unhideWhenUsed/>
    <w:rsid w:val="00A527ED"/>
    <w:rPr>
      <w:color w:val="605E5C"/>
      <w:shd w:val="clear" w:color="auto" w:fill="E1DFDD"/>
    </w:rPr>
  </w:style>
  <w:style w:type="paragraph" w:styleId="ab">
    <w:name w:val="Revision"/>
    <w:hidden/>
    <w:uiPriority w:val="99"/>
    <w:semiHidden/>
    <w:rsid w:val="00D2269B"/>
    <w:pPr>
      <w:spacing w:after="0" w:line="240" w:lineRule="auto"/>
    </w:pPr>
  </w:style>
  <w:style w:type="paragraph" w:styleId="ac">
    <w:name w:val="annotation text"/>
    <w:basedOn w:val="a"/>
    <w:link w:val="Char3"/>
    <w:uiPriority w:val="99"/>
    <w:semiHidden/>
    <w:unhideWhenUsed/>
    <w:pPr>
      <w:spacing w:line="240" w:lineRule="auto"/>
    </w:pPr>
    <w:rPr>
      <w:sz w:val="20"/>
      <w:szCs w:val="20"/>
    </w:rPr>
  </w:style>
  <w:style w:type="character" w:customStyle="1" w:styleId="Char3">
    <w:name w:val="註解文字 Char"/>
    <w:basedOn w:val="a0"/>
    <w:link w:val="ac"/>
    <w:uiPriority w:val="99"/>
    <w:semiHidden/>
    <w:rPr>
      <w:sz w:val="20"/>
      <w:szCs w:val="20"/>
    </w:rPr>
  </w:style>
  <w:style w:type="character" w:styleId="ad">
    <w:name w:val="annotation reference"/>
    <w:basedOn w:val="a0"/>
    <w:uiPriority w:val="99"/>
    <w:semiHidden/>
    <w:unhideWhenUsed/>
    <w:rPr>
      <w:sz w:val="16"/>
      <w:szCs w:val="16"/>
    </w:rPr>
  </w:style>
  <w:style w:type="character" w:styleId="ae">
    <w:name w:val="FollowedHyperlink"/>
    <w:basedOn w:val="a0"/>
    <w:uiPriority w:val="99"/>
    <w:semiHidden/>
    <w:unhideWhenUsed/>
    <w:rsid w:val="0029293E"/>
    <w:rPr>
      <w:color w:val="954F72" w:themeColor="followedHyperlink"/>
      <w:u w:val="single"/>
    </w:rPr>
  </w:style>
  <w:style w:type="character" w:styleId="af">
    <w:name w:val="page number"/>
    <w:basedOn w:val="a0"/>
    <w:uiPriority w:val="99"/>
    <w:semiHidden/>
    <w:unhideWhenUsed/>
    <w:rsid w:val="002A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36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b85d0fc4a73846ef" Type="http://schemas.microsoft.com/office/2011/relationships/people" Target="people.xml"/><Relationship Id="rId13" Type="http://schemas.openxmlformats.org/officeDocument/2006/relationships/hyperlink" Target="https://www.legco.gov.hk/yr17-18/english/bc/bc102/papers/bc10220180212cb4-587-1-e.pdf" TargetMode="External"/><Relationship Id="rId18" Type="http://schemas.openxmlformats.org/officeDocument/2006/relationships/header" Target="header1.xml"/><Relationship Id="rId8" Type="http://schemas.openxmlformats.org/officeDocument/2006/relationships/endnotes" Target="endnotes.xml"/><Relationship Id="rId26" Type="http://schemas.openxmlformats.org/officeDocument/2006/relationships/customXml" Target="../customXml/item4.xml"/><Relationship Id="rId21" Type="http://schemas.openxmlformats.org/officeDocument/2006/relationships/fontTable" Target="fontTable.xml"/><Relationship Id="Re730316dc4164115"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s://www.scmp.com/news/hong-kong/politics/article/2186855/beijings-top-man-hong-kong-hails-new-era-patriotism-and" TargetMode="External"/><Relationship Id="rId17" Type="http://schemas.openxmlformats.org/officeDocument/2006/relationships/hyperlink" Target="https://www.eac.hk/en/distco/2019dc_detailreport.htm" TargetMode="External"/><Relationship Id="rId7" Type="http://schemas.openxmlformats.org/officeDocument/2006/relationships/footnotes" Target="footnotes.xml"/><Relationship Id="rId25" Type="http://schemas.openxmlformats.org/officeDocument/2006/relationships/customXml" Target="../customXml/item3.xml"/><Relationship Id="rId20" Type="http://schemas.openxmlformats.org/officeDocument/2006/relationships/footer" Target="footer2.xml"/><Relationship Id="rId16" Type="http://schemas.openxmlformats.org/officeDocument/2006/relationships/hyperlink" Target="http://www.hk-lawyer.org/content/non-refoulement-protection-government%E2%80%99s-proposals-amend-immigration-ordinance" TargetMode="External"/><Relationship Id="rId2" Type="http://schemas.openxmlformats.org/officeDocument/2006/relationships/numbering" Target="numbering.xml"/><Relationship Id="Ra94a108a7b3f49e1" Type="http://schemas.microsoft.com/office/2011/relationships/commentsExtended" Target="commentsExtended.xml"/><Relationship Id="rId11" Type="http://schemas.openxmlformats.org/officeDocument/2006/relationships/hyperlink" Target="https://www.scmp.com/news/hong-kong/politics/article/2146444/patrick-nip-says-chinese-constitution-applies-gaps-hong" TargetMode="Externa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customXml" Target="../customXml/item2.xml"/><Relationship Id="rId23" Type="http://schemas.openxmlformats.org/officeDocument/2006/relationships/theme" Target="theme/theme1.xml"/><Relationship Id="rId15" Type="http://schemas.openxmlformats.org/officeDocument/2006/relationships/hyperlink" Target="https://www.women.gov.hk/download/research/HK_Women2019_e.pdf" TargetMode="External"/><Relationship Id="rId5" Type="http://schemas.openxmlformats.org/officeDocument/2006/relationships/settings" Target="settings.xml"/><Relationship Id="rId10" Type="http://schemas.openxmlformats.org/officeDocument/2006/relationships/hyperlink" Target="http://www.fmcoprc.gov.hk/eng/xwdt/gsxw/t1164057.htm" TargetMode="External"/><Relationship Id="rId19" Type="http://schemas.openxmlformats.org/officeDocument/2006/relationships/footer" Target="footer1.xml"/><Relationship Id="rId9" Type="http://schemas.openxmlformats.org/officeDocument/2006/relationships/hyperlink" Target="https://www.hkupop.hku.hk/pori_table_chart/Trust/K006_Conf_OCTS/K006_chart.html" TargetMode="External"/><Relationship Id="rId22" Type="http://schemas.openxmlformats.org/officeDocument/2006/relationships/glossaryDocument" Target="glossary/document.xml"/><Relationship Id="R872629c985044128" Type="http://schemas.microsoft.com/office/2018/08/relationships/commentsExtensible" Target="commentsExtensible.xml"/><Relationship Id="rId14" Type="http://schemas.openxmlformats.org/officeDocument/2006/relationships/hyperlink" Target="https://www.reuters.com/article/us-hongkong-law/hong-kongs-judges-voice-fears-over-china-influence-in-judiciary-idUSKCN1GR0LD" TargetMode="External"/><Relationship Id="rId4"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legalref.judiciary.hk/lrs/common/search/search_result_detail_frame.jsp?DIS=127372&amp;QS=%2B&amp;TP=JU" TargetMode="External"/><Relationship Id="rId4" Type="http://schemas.openxmlformats.org/officeDocument/2006/relationships/hyperlink" Target="https://en.wikipedia.org/wiki/Victor_Mallet_visa_controversy" TargetMode="External"/><Relationship Id="rId5" Type="http://schemas.openxmlformats.org/officeDocument/2006/relationships/hyperlink" Target="https://tbinternet.ohchr.org/Treaties/CCPR/Shared%20Documents/HKG/INT_CCPR_FUL_HKG_24975_E.pdf" TargetMode="External"/><Relationship Id="rId6" Type="http://schemas.openxmlformats.org/officeDocument/2006/relationships/hyperlink" Target="https://www.scmp.com/news/hong-kong/politics/article/2069623/chief-executive-hopeful-carrie-lam-unlikely-restart-hong" TargetMode="External"/><Relationship Id="rId7" Type="http://schemas.openxmlformats.org/officeDocument/2006/relationships/hyperlink" Target="https://news.mingpao.com/ins/%E6%B8%AF%E8%81%9E/article/20181010/s00001/1539173943293/%E3%80%90%E6%96%BD%E6%94%BF%E5%A0%B1%E5%91%8A%E3%80%91%E6%9E%97%E9%84%AD%E6%9C%88%E5%A8%A5-%E7%8F%BE%E6%99%82%E9%87%8D%E5%95%9F%E6%94%BF%E6%94%B9%E5%A6%82%E3%80%8C%E6%92%BC%E9%A0%AD%E5%9F%8B%E7%89%86%E3%80%8D" TargetMode="External"/><Relationship Id="rId8" Type="http://schemas.openxmlformats.org/officeDocument/2006/relationships/hyperlink" Target="https://www.scmp.com/news/hong-kong/politics/article/1998333/electoral-commission-accused-political-screening-and-double" TargetMode="External"/><Relationship Id="rId9" Type="http://schemas.openxmlformats.org/officeDocument/2006/relationships/hyperlink" Target="https://spcommreports.ohchr.org/TMResultsBase/DownLoadPublicCommunicationFile?gId=25045" TargetMode="External"/><Relationship Id="rId1" Type="http://schemas.openxmlformats.org/officeDocument/2006/relationships/hyperlink" Target="https://www.elegislation.gov.hk/hk/cap241K" TargetMode="External"/><Relationship Id="rId2" Type="http://schemas.openxmlformats.org/officeDocument/2006/relationships/hyperlink" Target="https://www.news.gov.hk/eng/2019/10/20191004/20191004_165505_551.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Arial">
    <w:panose1 w:val="020B06040202020202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PMingLiU">
    <w:altName w:val="新細明體"/>
    <w:charset w:val="88"/>
    <w:family w:val="roman"/>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80"/>
  <w:characterSpacingControl w:val="doNotCompress"/>
  <w:compat>
    <w:useFELayout/>
    <w:compatSetting w:name="compatibilityMode" w:uri="http://schemas.microsoft.com/office/word" w:val="12"/>
  </w:compat>
  <w:rsids>
    <w:rsidRoot w:val="00D86C99"/>
    <w:rsid w:val="00D86C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H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H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4DC6E63E0E4C40BB58A92BBDBC479C" ma:contentTypeVersion="0" ma:contentTypeDescription="Create a new document." ma:contentTypeScope="" ma:versionID="f85965e7da94c04701e9b0b0ee7922a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894D2-0F39-D041-8254-90D657F7E993}">
  <ds:schemaRefs>
    <ds:schemaRef ds:uri="http://schemas.openxmlformats.org/officeDocument/2006/bibliography"/>
  </ds:schemaRefs>
</ds:datastoreItem>
</file>

<file path=customXml/itemProps2.xml><?xml version="1.0" encoding="utf-8"?>
<ds:datastoreItem xmlns:ds="http://schemas.openxmlformats.org/officeDocument/2006/customXml" ds:itemID="{3540EBE5-3C34-4FD0-B1F7-FEF76CF368E3}"/>
</file>

<file path=customXml/itemProps3.xml><?xml version="1.0" encoding="utf-8"?>
<ds:datastoreItem xmlns:ds="http://schemas.openxmlformats.org/officeDocument/2006/customXml" ds:itemID="{7160223A-C106-4B47-9D2B-6D92CA74FFED}"/>
</file>

<file path=customXml/itemProps4.xml><?xml version="1.0" encoding="utf-8"?>
<ds:datastoreItem xmlns:ds="http://schemas.openxmlformats.org/officeDocument/2006/customXml" ds:itemID="{CCA703A2-A17C-4FC9-8C11-BF7570A0518B}"/>
</file>

<file path=docProps/app.xml><?xml version="1.0" encoding="utf-8"?>
<Properties xmlns="http://schemas.openxmlformats.org/officeDocument/2006/extended-properties" xmlns:vt="http://schemas.openxmlformats.org/officeDocument/2006/docPropsVTypes">
  <Template>Normal.dotm</Template>
  <TotalTime>1</TotalTime>
  <Pages>43</Pages>
  <Words>22117</Words>
  <Characters>126070</Characters>
  <Application>Microsoft Macintosh Word</Application>
  <DocSecurity>0</DocSecurity>
  <Lines>1050</Lines>
  <Paragraphs>295</Paragraphs>
  <ScaleCrop>false</ScaleCrop>
  <Company/>
  <LinksUpToDate>false</LinksUpToDate>
  <CharactersWithSpaces>147892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WongIcarus</dc:creator>
  <cp:keywords/>
  <dc:description/>
  <cp:lastModifiedBy>Claudia Yip</cp:lastModifiedBy>
  <cp:revision>2</cp:revision>
  <dcterms:created xsi:type="dcterms:W3CDTF">2020-06-05T09:54:00Z</dcterms:created>
  <dcterms:modified xsi:type="dcterms:W3CDTF">2020-06-05T09:54:00Z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0x010100D94DC6E63E0E4C40BB58A92BBDBC479C</vt:lpwstr>
  </property>
</Properties>
</file>