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E8" w:rsidRPr="009C4546" w:rsidRDefault="003044E8">
      <w:bookmarkStart w:id="0" w:name="_GoBack"/>
      <w:bookmarkEnd w:id="0"/>
    </w:p>
    <w:p w:rsidR="006D3834" w:rsidRPr="009C4546" w:rsidRDefault="006D3834"/>
    <w:p w:rsidR="006D3834" w:rsidRPr="009C4546" w:rsidRDefault="006D3834"/>
    <w:p w:rsidR="006D3834" w:rsidRPr="009C4546" w:rsidRDefault="006D3834"/>
    <w:p w:rsidR="006D3834" w:rsidRPr="009C4546" w:rsidRDefault="006D3834"/>
    <w:p w:rsidR="006D3834" w:rsidRPr="009C4546" w:rsidRDefault="006D3834"/>
    <w:p w:rsidR="006D3834" w:rsidRPr="009C4546" w:rsidRDefault="006D3834"/>
    <w:p w:rsidR="006D3834" w:rsidRPr="009C4546" w:rsidRDefault="006D3834"/>
    <w:p w:rsidR="006D3834" w:rsidRPr="009C4546" w:rsidRDefault="006D3834"/>
    <w:p w:rsidR="006D3834" w:rsidRPr="009C4546" w:rsidRDefault="006D3834"/>
    <w:p w:rsidR="006D3834" w:rsidRPr="009C4546" w:rsidRDefault="006D3834"/>
    <w:p w:rsidR="006D3834" w:rsidRPr="009C4546" w:rsidRDefault="006D3834"/>
    <w:p w:rsidR="00A85017" w:rsidRPr="009C4546" w:rsidRDefault="006D3834" w:rsidP="00CB14C6">
      <w:pPr>
        <w:jc w:val="center"/>
        <w:rPr>
          <w:b/>
          <w:szCs w:val="24"/>
        </w:rPr>
      </w:pPr>
      <w:r w:rsidRPr="009C4546">
        <w:rPr>
          <w:b/>
          <w:sz w:val="52"/>
          <w:szCs w:val="52"/>
        </w:rPr>
        <w:t xml:space="preserve">CONSIDERATIONS FROM THE NATIONAL COMMISSION ON HUMAN RIGHTS </w:t>
      </w:r>
      <w:r w:rsidR="00CB14C6" w:rsidRPr="009C4546">
        <w:rPr>
          <w:b/>
          <w:sz w:val="52"/>
          <w:szCs w:val="52"/>
        </w:rPr>
        <w:t xml:space="preserve">(CNDH) </w:t>
      </w:r>
      <w:r w:rsidRPr="009C4546">
        <w:rPr>
          <w:b/>
          <w:sz w:val="52"/>
          <w:szCs w:val="52"/>
        </w:rPr>
        <w:t>TO THE UNITED NATIONS COMMITTEE ON ENFORCED DISAPPEARANCES</w:t>
      </w:r>
      <w:r w:rsidRPr="009C4546">
        <w:rPr>
          <w:b/>
          <w:szCs w:val="24"/>
        </w:rPr>
        <w:t xml:space="preserve"> </w:t>
      </w:r>
    </w:p>
    <w:p w:rsidR="00CB14C6" w:rsidRPr="009C4546" w:rsidRDefault="00CB14C6" w:rsidP="00CB14C6">
      <w:pPr>
        <w:jc w:val="center"/>
        <w:rPr>
          <w:b/>
          <w:szCs w:val="24"/>
        </w:rPr>
      </w:pPr>
    </w:p>
    <w:p w:rsidR="00CB14C6" w:rsidRPr="009C4546" w:rsidRDefault="00CB14C6">
      <w:pPr>
        <w:rPr>
          <w:b/>
          <w:szCs w:val="24"/>
        </w:rPr>
        <w:sectPr w:rsidR="00CB14C6" w:rsidRPr="009C4546" w:rsidSect="00CB14C6">
          <w:footerReference w:type="default" r:id="rId11"/>
          <w:footerReference w:type="first" r:id="rId12"/>
          <w:pgSz w:w="12240" w:h="15840"/>
          <w:pgMar w:top="1060" w:right="1100" w:bottom="1180" w:left="1040" w:header="0" w:footer="993" w:gutter="0"/>
          <w:pgNumType w:start="1"/>
          <w:cols w:space="720" w:equalWidth="0">
            <w:col w:w="10100" w:space="421"/>
          </w:cols>
          <w:noEndnote/>
          <w:titlePg/>
          <w:docGrid w:linePitch="326"/>
        </w:sectPr>
      </w:pPr>
    </w:p>
    <w:p w:rsidR="00CB14C6" w:rsidRPr="009C4546" w:rsidRDefault="00CB14C6" w:rsidP="00CB14C6">
      <w:pPr>
        <w:jc w:val="center"/>
        <w:rPr>
          <w:b/>
          <w:szCs w:val="24"/>
        </w:rPr>
      </w:pPr>
      <w:r w:rsidRPr="009C4546">
        <w:rPr>
          <w:b/>
          <w:szCs w:val="24"/>
        </w:rPr>
        <w:lastRenderedPageBreak/>
        <w:t>CONTENTS</w:t>
      </w:r>
    </w:p>
    <w:tbl>
      <w:tblPr>
        <w:tblW w:w="0" w:type="auto"/>
        <w:tblLook w:val="04A0" w:firstRow="1" w:lastRow="0" w:firstColumn="1" w:lastColumn="0" w:noHBand="0" w:noVBand="1"/>
      </w:tblPr>
      <w:tblGrid>
        <w:gridCol w:w="675"/>
        <w:gridCol w:w="6379"/>
        <w:gridCol w:w="1559"/>
        <w:gridCol w:w="284"/>
        <w:gridCol w:w="1343"/>
      </w:tblGrid>
      <w:tr w:rsidR="00493486" w:rsidRPr="009C4546" w:rsidTr="00CF291A">
        <w:tc>
          <w:tcPr>
            <w:tcW w:w="675" w:type="dxa"/>
            <w:shd w:val="clear" w:color="auto" w:fill="auto"/>
          </w:tcPr>
          <w:p w:rsidR="00CB14C6" w:rsidRPr="009C4546" w:rsidRDefault="00CB14C6" w:rsidP="002A109A">
            <w:pPr>
              <w:spacing w:line="240" w:lineRule="auto"/>
              <w:jc w:val="both"/>
              <w:rPr>
                <w:b/>
                <w:szCs w:val="24"/>
              </w:rPr>
            </w:pPr>
          </w:p>
        </w:tc>
        <w:tc>
          <w:tcPr>
            <w:tcW w:w="6379" w:type="dxa"/>
            <w:shd w:val="clear" w:color="auto" w:fill="auto"/>
          </w:tcPr>
          <w:p w:rsidR="00CB14C6" w:rsidRPr="009C4546" w:rsidRDefault="00CB14C6" w:rsidP="002A109A">
            <w:pPr>
              <w:tabs>
                <w:tab w:val="left" w:leader="dot" w:pos="6129"/>
              </w:tabs>
              <w:spacing w:line="240" w:lineRule="auto"/>
              <w:jc w:val="both"/>
              <w:rPr>
                <w:szCs w:val="24"/>
              </w:rPr>
            </w:pPr>
          </w:p>
        </w:tc>
        <w:tc>
          <w:tcPr>
            <w:tcW w:w="1559" w:type="dxa"/>
            <w:shd w:val="clear" w:color="auto" w:fill="auto"/>
          </w:tcPr>
          <w:p w:rsidR="00CB14C6" w:rsidRPr="009C4546" w:rsidRDefault="002A109A" w:rsidP="002A109A">
            <w:pPr>
              <w:spacing w:line="240" w:lineRule="auto"/>
              <w:jc w:val="center"/>
              <w:rPr>
                <w:rFonts w:ascii="Calibri" w:hAnsi="Calibri"/>
                <w:sz w:val="22"/>
              </w:rPr>
            </w:pPr>
            <w:r w:rsidRPr="009C4546">
              <w:rPr>
                <w:rFonts w:ascii="Calibri" w:hAnsi="Calibri"/>
                <w:sz w:val="22"/>
              </w:rPr>
              <w:t>Paragraph</w:t>
            </w:r>
            <w:r w:rsidR="008C3E99" w:rsidRPr="009C4546">
              <w:rPr>
                <w:rFonts w:ascii="Calibri" w:hAnsi="Calibri"/>
                <w:sz w:val="22"/>
              </w:rPr>
              <w:t>s</w:t>
            </w:r>
          </w:p>
        </w:tc>
        <w:tc>
          <w:tcPr>
            <w:tcW w:w="284" w:type="dxa"/>
            <w:shd w:val="clear" w:color="auto" w:fill="auto"/>
          </w:tcPr>
          <w:p w:rsidR="00CB14C6" w:rsidRPr="009C4546" w:rsidRDefault="00CB14C6" w:rsidP="002A109A">
            <w:pPr>
              <w:spacing w:line="240" w:lineRule="auto"/>
              <w:jc w:val="both"/>
              <w:rPr>
                <w:rFonts w:ascii="Calibri" w:hAnsi="Calibri"/>
                <w:sz w:val="22"/>
              </w:rPr>
            </w:pPr>
          </w:p>
        </w:tc>
        <w:tc>
          <w:tcPr>
            <w:tcW w:w="1343" w:type="dxa"/>
            <w:shd w:val="clear" w:color="auto" w:fill="auto"/>
          </w:tcPr>
          <w:p w:rsidR="00CB14C6" w:rsidRPr="009C4546" w:rsidRDefault="002A109A" w:rsidP="002A109A">
            <w:pPr>
              <w:spacing w:line="240" w:lineRule="auto"/>
              <w:jc w:val="center"/>
              <w:rPr>
                <w:rFonts w:ascii="Calibri" w:hAnsi="Calibri"/>
                <w:sz w:val="22"/>
              </w:rPr>
            </w:pPr>
            <w:r w:rsidRPr="009C4546">
              <w:rPr>
                <w:rFonts w:ascii="Calibri" w:hAnsi="Calibri"/>
                <w:sz w:val="22"/>
              </w:rPr>
              <w:t>Page</w:t>
            </w:r>
          </w:p>
        </w:tc>
      </w:tr>
      <w:tr w:rsidR="00493486" w:rsidRPr="009C4546" w:rsidTr="00CF291A">
        <w:tc>
          <w:tcPr>
            <w:tcW w:w="675" w:type="dxa"/>
            <w:shd w:val="clear" w:color="auto" w:fill="auto"/>
          </w:tcPr>
          <w:p w:rsidR="002A109A" w:rsidRPr="009C4546" w:rsidRDefault="002A109A" w:rsidP="002A109A">
            <w:pPr>
              <w:spacing w:line="240" w:lineRule="auto"/>
              <w:jc w:val="both"/>
              <w:rPr>
                <w:b/>
                <w:szCs w:val="24"/>
              </w:rPr>
            </w:pPr>
          </w:p>
        </w:tc>
        <w:tc>
          <w:tcPr>
            <w:tcW w:w="6379" w:type="dxa"/>
            <w:shd w:val="clear" w:color="auto" w:fill="auto"/>
          </w:tcPr>
          <w:p w:rsidR="002A109A" w:rsidRPr="009C4546" w:rsidRDefault="002A109A" w:rsidP="002A109A">
            <w:pPr>
              <w:tabs>
                <w:tab w:val="left" w:leader="dot" w:pos="6129"/>
              </w:tabs>
              <w:spacing w:line="240" w:lineRule="auto"/>
              <w:jc w:val="both"/>
              <w:rPr>
                <w:szCs w:val="24"/>
              </w:rPr>
            </w:pPr>
          </w:p>
        </w:tc>
        <w:tc>
          <w:tcPr>
            <w:tcW w:w="1559" w:type="dxa"/>
            <w:shd w:val="clear" w:color="auto" w:fill="auto"/>
          </w:tcPr>
          <w:p w:rsidR="002A109A" w:rsidRPr="009C4546" w:rsidRDefault="002A109A" w:rsidP="002A109A">
            <w:pPr>
              <w:spacing w:line="240" w:lineRule="auto"/>
              <w:jc w:val="both"/>
              <w:rPr>
                <w:szCs w:val="24"/>
              </w:rPr>
            </w:pPr>
          </w:p>
        </w:tc>
        <w:tc>
          <w:tcPr>
            <w:tcW w:w="284" w:type="dxa"/>
            <w:shd w:val="clear" w:color="auto" w:fill="auto"/>
          </w:tcPr>
          <w:p w:rsidR="002A109A" w:rsidRPr="009C4546" w:rsidRDefault="002A109A" w:rsidP="002A109A">
            <w:pPr>
              <w:spacing w:line="240" w:lineRule="auto"/>
              <w:jc w:val="both"/>
              <w:rPr>
                <w:szCs w:val="24"/>
              </w:rPr>
            </w:pPr>
          </w:p>
        </w:tc>
        <w:tc>
          <w:tcPr>
            <w:tcW w:w="1343" w:type="dxa"/>
            <w:shd w:val="clear" w:color="auto" w:fill="auto"/>
          </w:tcPr>
          <w:p w:rsidR="002A109A" w:rsidRPr="009C4546" w:rsidRDefault="002A109A" w:rsidP="002A109A">
            <w:pPr>
              <w:spacing w:line="240" w:lineRule="auto"/>
              <w:jc w:val="both"/>
              <w:rPr>
                <w:szCs w:val="24"/>
              </w:rPr>
            </w:pPr>
          </w:p>
        </w:tc>
      </w:tr>
      <w:tr w:rsidR="00493486" w:rsidRPr="009C4546" w:rsidTr="00CF291A">
        <w:tc>
          <w:tcPr>
            <w:tcW w:w="675" w:type="dxa"/>
            <w:shd w:val="clear" w:color="auto" w:fill="auto"/>
          </w:tcPr>
          <w:p w:rsidR="002A109A" w:rsidRPr="009C4546" w:rsidRDefault="002A109A" w:rsidP="002A109A">
            <w:pPr>
              <w:spacing w:line="240" w:lineRule="auto"/>
              <w:jc w:val="both"/>
              <w:rPr>
                <w:b/>
                <w:szCs w:val="24"/>
              </w:rPr>
            </w:pPr>
            <w:r w:rsidRPr="009C4546">
              <w:rPr>
                <w:b/>
                <w:szCs w:val="24"/>
              </w:rPr>
              <w:t>I.</w:t>
            </w:r>
          </w:p>
        </w:tc>
        <w:tc>
          <w:tcPr>
            <w:tcW w:w="6379" w:type="dxa"/>
            <w:shd w:val="clear" w:color="auto" w:fill="auto"/>
          </w:tcPr>
          <w:p w:rsidR="002A109A" w:rsidRPr="009C4546" w:rsidRDefault="002A109A" w:rsidP="002A109A">
            <w:pPr>
              <w:tabs>
                <w:tab w:val="left" w:leader="dot" w:pos="6129"/>
              </w:tabs>
              <w:spacing w:line="240" w:lineRule="auto"/>
              <w:jc w:val="both"/>
              <w:rPr>
                <w:szCs w:val="24"/>
              </w:rPr>
            </w:pPr>
            <w:r w:rsidRPr="009C4546">
              <w:rPr>
                <w:szCs w:val="24"/>
              </w:rPr>
              <w:t>Preliminary note</w:t>
            </w:r>
            <w:r w:rsidRPr="009C4546">
              <w:rPr>
                <w:szCs w:val="24"/>
              </w:rPr>
              <w:tab/>
            </w:r>
          </w:p>
        </w:tc>
        <w:tc>
          <w:tcPr>
            <w:tcW w:w="1559" w:type="dxa"/>
            <w:shd w:val="clear" w:color="auto" w:fill="auto"/>
          </w:tcPr>
          <w:p w:rsidR="002A109A" w:rsidRPr="009C4546" w:rsidRDefault="002A109A" w:rsidP="002A109A">
            <w:pPr>
              <w:spacing w:line="240" w:lineRule="auto"/>
              <w:jc w:val="center"/>
              <w:rPr>
                <w:szCs w:val="24"/>
              </w:rPr>
            </w:pPr>
            <w:r w:rsidRPr="009C4546">
              <w:rPr>
                <w:szCs w:val="24"/>
              </w:rPr>
              <w:t>1-2</w:t>
            </w:r>
          </w:p>
        </w:tc>
        <w:tc>
          <w:tcPr>
            <w:tcW w:w="284" w:type="dxa"/>
            <w:shd w:val="clear" w:color="auto" w:fill="auto"/>
          </w:tcPr>
          <w:p w:rsidR="002A109A" w:rsidRPr="009C4546" w:rsidRDefault="002A109A" w:rsidP="002A109A">
            <w:pPr>
              <w:spacing w:line="240" w:lineRule="auto"/>
              <w:jc w:val="both"/>
              <w:rPr>
                <w:szCs w:val="24"/>
              </w:rPr>
            </w:pPr>
          </w:p>
        </w:tc>
        <w:tc>
          <w:tcPr>
            <w:tcW w:w="1343" w:type="dxa"/>
            <w:shd w:val="clear" w:color="auto" w:fill="auto"/>
          </w:tcPr>
          <w:p w:rsidR="002A109A" w:rsidRPr="009C4546" w:rsidRDefault="002A109A" w:rsidP="002A109A">
            <w:pPr>
              <w:spacing w:line="240" w:lineRule="auto"/>
              <w:jc w:val="center"/>
              <w:rPr>
                <w:szCs w:val="24"/>
              </w:rPr>
            </w:pPr>
            <w:r w:rsidRPr="009C4546">
              <w:rPr>
                <w:szCs w:val="24"/>
              </w:rPr>
              <w:t>3</w:t>
            </w:r>
          </w:p>
        </w:tc>
      </w:tr>
      <w:tr w:rsidR="00493486" w:rsidRPr="009C4546" w:rsidTr="00CF291A">
        <w:tc>
          <w:tcPr>
            <w:tcW w:w="675" w:type="dxa"/>
            <w:shd w:val="clear" w:color="auto" w:fill="auto"/>
          </w:tcPr>
          <w:p w:rsidR="002A109A" w:rsidRPr="009C4546" w:rsidRDefault="002A109A" w:rsidP="002A109A">
            <w:pPr>
              <w:spacing w:line="240" w:lineRule="auto"/>
              <w:jc w:val="both"/>
              <w:rPr>
                <w:b/>
                <w:sz w:val="16"/>
                <w:szCs w:val="16"/>
              </w:rPr>
            </w:pPr>
          </w:p>
        </w:tc>
        <w:tc>
          <w:tcPr>
            <w:tcW w:w="6379" w:type="dxa"/>
            <w:shd w:val="clear" w:color="auto" w:fill="auto"/>
          </w:tcPr>
          <w:p w:rsidR="002A109A" w:rsidRPr="009C4546" w:rsidRDefault="002A109A" w:rsidP="002A109A">
            <w:pPr>
              <w:tabs>
                <w:tab w:val="left" w:leader="dot" w:pos="6129"/>
              </w:tabs>
              <w:spacing w:line="240" w:lineRule="auto"/>
              <w:jc w:val="both"/>
              <w:rPr>
                <w:sz w:val="16"/>
                <w:szCs w:val="16"/>
              </w:rPr>
            </w:pPr>
          </w:p>
        </w:tc>
        <w:tc>
          <w:tcPr>
            <w:tcW w:w="1559" w:type="dxa"/>
            <w:shd w:val="clear" w:color="auto" w:fill="auto"/>
          </w:tcPr>
          <w:p w:rsidR="002A109A" w:rsidRPr="009C4546" w:rsidRDefault="002A109A" w:rsidP="002A109A">
            <w:pPr>
              <w:spacing w:line="240" w:lineRule="auto"/>
              <w:jc w:val="center"/>
              <w:rPr>
                <w:sz w:val="16"/>
                <w:szCs w:val="16"/>
              </w:rPr>
            </w:pPr>
          </w:p>
        </w:tc>
        <w:tc>
          <w:tcPr>
            <w:tcW w:w="284" w:type="dxa"/>
            <w:shd w:val="clear" w:color="auto" w:fill="auto"/>
          </w:tcPr>
          <w:p w:rsidR="002A109A" w:rsidRPr="009C4546" w:rsidRDefault="002A109A" w:rsidP="002A109A">
            <w:pPr>
              <w:spacing w:line="240" w:lineRule="auto"/>
              <w:jc w:val="both"/>
              <w:rPr>
                <w:sz w:val="16"/>
                <w:szCs w:val="16"/>
              </w:rPr>
            </w:pPr>
          </w:p>
        </w:tc>
        <w:tc>
          <w:tcPr>
            <w:tcW w:w="1343" w:type="dxa"/>
            <w:shd w:val="clear" w:color="auto" w:fill="auto"/>
          </w:tcPr>
          <w:p w:rsidR="002A109A" w:rsidRPr="009C4546" w:rsidRDefault="002A109A" w:rsidP="002A109A">
            <w:pPr>
              <w:spacing w:line="240" w:lineRule="auto"/>
              <w:jc w:val="center"/>
              <w:rPr>
                <w:sz w:val="16"/>
                <w:szCs w:val="16"/>
              </w:rPr>
            </w:pPr>
          </w:p>
        </w:tc>
      </w:tr>
      <w:tr w:rsidR="00493486" w:rsidRPr="009C4546" w:rsidTr="00CF291A">
        <w:tc>
          <w:tcPr>
            <w:tcW w:w="675" w:type="dxa"/>
            <w:shd w:val="clear" w:color="auto" w:fill="auto"/>
          </w:tcPr>
          <w:p w:rsidR="002A109A" w:rsidRPr="009C4546" w:rsidRDefault="002A109A" w:rsidP="002A109A">
            <w:pPr>
              <w:spacing w:line="240" w:lineRule="auto"/>
              <w:jc w:val="both"/>
              <w:rPr>
                <w:b/>
                <w:szCs w:val="24"/>
              </w:rPr>
            </w:pPr>
            <w:r w:rsidRPr="009C4546">
              <w:rPr>
                <w:b/>
                <w:szCs w:val="24"/>
              </w:rPr>
              <w:t>II.</w:t>
            </w:r>
          </w:p>
        </w:tc>
        <w:tc>
          <w:tcPr>
            <w:tcW w:w="6379" w:type="dxa"/>
            <w:shd w:val="clear" w:color="auto" w:fill="auto"/>
          </w:tcPr>
          <w:p w:rsidR="002A109A" w:rsidRPr="009C4546" w:rsidRDefault="002A109A" w:rsidP="002A109A">
            <w:pPr>
              <w:tabs>
                <w:tab w:val="left" w:leader="dot" w:pos="6129"/>
              </w:tabs>
              <w:spacing w:line="240" w:lineRule="auto"/>
              <w:jc w:val="both"/>
              <w:rPr>
                <w:szCs w:val="24"/>
              </w:rPr>
            </w:pPr>
            <w:r w:rsidRPr="009C4546">
              <w:rPr>
                <w:szCs w:val="24"/>
              </w:rPr>
              <w:t>Introduction</w:t>
            </w:r>
            <w:r w:rsidRPr="009C4546">
              <w:rPr>
                <w:szCs w:val="24"/>
              </w:rPr>
              <w:tab/>
            </w:r>
          </w:p>
        </w:tc>
        <w:tc>
          <w:tcPr>
            <w:tcW w:w="1559" w:type="dxa"/>
            <w:shd w:val="clear" w:color="auto" w:fill="auto"/>
          </w:tcPr>
          <w:p w:rsidR="002A109A" w:rsidRPr="009C4546" w:rsidRDefault="002A109A" w:rsidP="002A109A">
            <w:pPr>
              <w:spacing w:line="240" w:lineRule="auto"/>
              <w:jc w:val="center"/>
              <w:rPr>
                <w:szCs w:val="24"/>
              </w:rPr>
            </w:pPr>
            <w:r w:rsidRPr="009C4546">
              <w:rPr>
                <w:szCs w:val="24"/>
              </w:rPr>
              <w:t>3-5</w:t>
            </w:r>
          </w:p>
        </w:tc>
        <w:tc>
          <w:tcPr>
            <w:tcW w:w="284" w:type="dxa"/>
            <w:shd w:val="clear" w:color="auto" w:fill="auto"/>
          </w:tcPr>
          <w:p w:rsidR="002A109A" w:rsidRPr="009C4546" w:rsidRDefault="002A109A" w:rsidP="002A109A">
            <w:pPr>
              <w:spacing w:line="240" w:lineRule="auto"/>
              <w:jc w:val="both"/>
              <w:rPr>
                <w:szCs w:val="24"/>
              </w:rPr>
            </w:pPr>
          </w:p>
        </w:tc>
        <w:tc>
          <w:tcPr>
            <w:tcW w:w="1343" w:type="dxa"/>
            <w:shd w:val="clear" w:color="auto" w:fill="auto"/>
          </w:tcPr>
          <w:p w:rsidR="002A109A" w:rsidRPr="009C4546" w:rsidRDefault="002A109A" w:rsidP="002A109A">
            <w:pPr>
              <w:spacing w:line="240" w:lineRule="auto"/>
              <w:jc w:val="center"/>
              <w:rPr>
                <w:szCs w:val="24"/>
              </w:rPr>
            </w:pPr>
            <w:r w:rsidRPr="009C4546">
              <w:rPr>
                <w:szCs w:val="24"/>
              </w:rPr>
              <w:t>3-5</w:t>
            </w:r>
          </w:p>
        </w:tc>
      </w:tr>
      <w:tr w:rsidR="00493486" w:rsidRPr="009C4546" w:rsidTr="00CF291A">
        <w:tc>
          <w:tcPr>
            <w:tcW w:w="675" w:type="dxa"/>
            <w:shd w:val="clear" w:color="auto" w:fill="auto"/>
          </w:tcPr>
          <w:p w:rsidR="002A109A" w:rsidRPr="009C4546" w:rsidRDefault="002A109A" w:rsidP="002A109A">
            <w:pPr>
              <w:spacing w:line="240" w:lineRule="auto"/>
              <w:jc w:val="both"/>
              <w:rPr>
                <w:b/>
                <w:sz w:val="16"/>
                <w:szCs w:val="16"/>
              </w:rPr>
            </w:pPr>
          </w:p>
        </w:tc>
        <w:tc>
          <w:tcPr>
            <w:tcW w:w="6379" w:type="dxa"/>
            <w:shd w:val="clear" w:color="auto" w:fill="auto"/>
          </w:tcPr>
          <w:p w:rsidR="002A109A" w:rsidRPr="009C4546" w:rsidRDefault="002A109A" w:rsidP="002A109A">
            <w:pPr>
              <w:tabs>
                <w:tab w:val="left" w:leader="dot" w:pos="6129"/>
              </w:tabs>
              <w:spacing w:line="240" w:lineRule="auto"/>
              <w:jc w:val="both"/>
              <w:rPr>
                <w:sz w:val="16"/>
                <w:szCs w:val="16"/>
              </w:rPr>
            </w:pPr>
          </w:p>
        </w:tc>
        <w:tc>
          <w:tcPr>
            <w:tcW w:w="1559" w:type="dxa"/>
            <w:shd w:val="clear" w:color="auto" w:fill="auto"/>
          </w:tcPr>
          <w:p w:rsidR="002A109A" w:rsidRPr="009C4546" w:rsidRDefault="002A109A" w:rsidP="002A109A">
            <w:pPr>
              <w:spacing w:line="240" w:lineRule="auto"/>
              <w:jc w:val="center"/>
              <w:rPr>
                <w:sz w:val="16"/>
                <w:szCs w:val="16"/>
              </w:rPr>
            </w:pPr>
          </w:p>
        </w:tc>
        <w:tc>
          <w:tcPr>
            <w:tcW w:w="284" w:type="dxa"/>
            <w:shd w:val="clear" w:color="auto" w:fill="auto"/>
          </w:tcPr>
          <w:p w:rsidR="002A109A" w:rsidRPr="009C4546" w:rsidRDefault="002A109A" w:rsidP="002A109A">
            <w:pPr>
              <w:spacing w:line="240" w:lineRule="auto"/>
              <w:jc w:val="both"/>
              <w:rPr>
                <w:sz w:val="16"/>
                <w:szCs w:val="16"/>
              </w:rPr>
            </w:pPr>
          </w:p>
        </w:tc>
        <w:tc>
          <w:tcPr>
            <w:tcW w:w="1343" w:type="dxa"/>
            <w:shd w:val="clear" w:color="auto" w:fill="auto"/>
          </w:tcPr>
          <w:p w:rsidR="002A109A" w:rsidRPr="009C4546" w:rsidRDefault="002A109A" w:rsidP="002A109A">
            <w:pPr>
              <w:spacing w:line="240" w:lineRule="auto"/>
              <w:jc w:val="center"/>
              <w:rPr>
                <w:sz w:val="16"/>
                <w:szCs w:val="16"/>
              </w:rPr>
            </w:pPr>
          </w:p>
        </w:tc>
      </w:tr>
      <w:tr w:rsidR="00493486" w:rsidRPr="009C4546" w:rsidTr="00CF291A">
        <w:tc>
          <w:tcPr>
            <w:tcW w:w="675" w:type="dxa"/>
            <w:shd w:val="clear" w:color="auto" w:fill="auto"/>
          </w:tcPr>
          <w:p w:rsidR="002A109A" w:rsidRPr="009C4546" w:rsidRDefault="002A109A" w:rsidP="002A109A">
            <w:pPr>
              <w:spacing w:line="240" w:lineRule="auto"/>
              <w:jc w:val="both"/>
              <w:rPr>
                <w:b/>
                <w:szCs w:val="24"/>
              </w:rPr>
            </w:pPr>
            <w:r w:rsidRPr="009C4546">
              <w:rPr>
                <w:b/>
                <w:szCs w:val="24"/>
              </w:rPr>
              <w:t>III.</w:t>
            </w:r>
          </w:p>
        </w:tc>
        <w:tc>
          <w:tcPr>
            <w:tcW w:w="6379" w:type="dxa"/>
            <w:shd w:val="clear" w:color="auto" w:fill="auto"/>
          </w:tcPr>
          <w:p w:rsidR="002A109A" w:rsidRPr="009C4546" w:rsidRDefault="002A109A" w:rsidP="002A109A">
            <w:pPr>
              <w:tabs>
                <w:tab w:val="left" w:leader="dot" w:pos="6129"/>
              </w:tabs>
              <w:spacing w:line="240" w:lineRule="auto"/>
              <w:jc w:val="both"/>
              <w:rPr>
                <w:szCs w:val="24"/>
              </w:rPr>
            </w:pPr>
            <w:r w:rsidRPr="009C4546">
              <w:rPr>
                <w:szCs w:val="24"/>
              </w:rPr>
              <w:t>Some actions by the CNDH on enforced disappearances</w:t>
            </w:r>
          </w:p>
        </w:tc>
        <w:tc>
          <w:tcPr>
            <w:tcW w:w="1559" w:type="dxa"/>
            <w:shd w:val="clear" w:color="auto" w:fill="auto"/>
          </w:tcPr>
          <w:p w:rsidR="002A109A" w:rsidRPr="009C4546" w:rsidRDefault="002A109A" w:rsidP="002A109A">
            <w:pPr>
              <w:spacing w:line="240" w:lineRule="auto"/>
              <w:jc w:val="center"/>
              <w:rPr>
                <w:szCs w:val="24"/>
              </w:rPr>
            </w:pPr>
            <w:r w:rsidRPr="009C4546">
              <w:rPr>
                <w:szCs w:val="24"/>
              </w:rPr>
              <w:t>6-8</w:t>
            </w:r>
          </w:p>
        </w:tc>
        <w:tc>
          <w:tcPr>
            <w:tcW w:w="284" w:type="dxa"/>
            <w:shd w:val="clear" w:color="auto" w:fill="auto"/>
          </w:tcPr>
          <w:p w:rsidR="002A109A" w:rsidRPr="009C4546" w:rsidRDefault="002A109A" w:rsidP="002A109A">
            <w:pPr>
              <w:spacing w:line="240" w:lineRule="auto"/>
              <w:jc w:val="both"/>
              <w:rPr>
                <w:szCs w:val="24"/>
              </w:rPr>
            </w:pPr>
          </w:p>
        </w:tc>
        <w:tc>
          <w:tcPr>
            <w:tcW w:w="1343" w:type="dxa"/>
            <w:shd w:val="clear" w:color="auto" w:fill="auto"/>
          </w:tcPr>
          <w:p w:rsidR="002A109A" w:rsidRPr="009C4546" w:rsidRDefault="002A109A" w:rsidP="002A109A">
            <w:pPr>
              <w:spacing w:line="240" w:lineRule="auto"/>
              <w:jc w:val="center"/>
              <w:rPr>
                <w:szCs w:val="24"/>
              </w:rPr>
            </w:pPr>
            <w:r w:rsidRPr="009C4546">
              <w:rPr>
                <w:szCs w:val="24"/>
              </w:rPr>
              <w:t>5-7</w:t>
            </w:r>
          </w:p>
        </w:tc>
      </w:tr>
      <w:tr w:rsidR="00493486" w:rsidRPr="009C4546" w:rsidTr="00CF291A">
        <w:tc>
          <w:tcPr>
            <w:tcW w:w="675" w:type="dxa"/>
            <w:shd w:val="clear" w:color="auto" w:fill="auto"/>
          </w:tcPr>
          <w:p w:rsidR="002A109A" w:rsidRPr="009C4546" w:rsidRDefault="002A109A" w:rsidP="002A109A">
            <w:pPr>
              <w:spacing w:line="240" w:lineRule="auto"/>
              <w:jc w:val="both"/>
              <w:rPr>
                <w:b/>
                <w:sz w:val="16"/>
                <w:szCs w:val="16"/>
              </w:rPr>
            </w:pPr>
          </w:p>
        </w:tc>
        <w:tc>
          <w:tcPr>
            <w:tcW w:w="6379" w:type="dxa"/>
            <w:shd w:val="clear" w:color="auto" w:fill="auto"/>
          </w:tcPr>
          <w:p w:rsidR="002A109A" w:rsidRPr="009C4546" w:rsidRDefault="002A109A" w:rsidP="002A109A">
            <w:pPr>
              <w:tabs>
                <w:tab w:val="left" w:leader="dot" w:pos="6129"/>
              </w:tabs>
              <w:spacing w:line="240" w:lineRule="auto"/>
              <w:jc w:val="both"/>
              <w:rPr>
                <w:sz w:val="16"/>
                <w:szCs w:val="16"/>
              </w:rPr>
            </w:pPr>
          </w:p>
        </w:tc>
        <w:tc>
          <w:tcPr>
            <w:tcW w:w="1559" w:type="dxa"/>
            <w:shd w:val="clear" w:color="auto" w:fill="auto"/>
          </w:tcPr>
          <w:p w:rsidR="002A109A" w:rsidRPr="009C4546" w:rsidRDefault="002A109A" w:rsidP="002A109A">
            <w:pPr>
              <w:spacing w:line="240" w:lineRule="auto"/>
              <w:jc w:val="center"/>
              <w:rPr>
                <w:sz w:val="16"/>
                <w:szCs w:val="16"/>
              </w:rPr>
            </w:pPr>
          </w:p>
        </w:tc>
        <w:tc>
          <w:tcPr>
            <w:tcW w:w="284" w:type="dxa"/>
            <w:shd w:val="clear" w:color="auto" w:fill="auto"/>
          </w:tcPr>
          <w:p w:rsidR="002A109A" w:rsidRPr="009C4546" w:rsidRDefault="002A109A" w:rsidP="002A109A">
            <w:pPr>
              <w:spacing w:line="240" w:lineRule="auto"/>
              <w:jc w:val="both"/>
              <w:rPr>
                <w:sz w:val="16"/>
                <w:szCs w:val="16"/>
              </w:rPr>
            </w:pPr>
          </w:p>
        </w:tc>
        <w:tc>
          <w:tcPr>
            <w:tcW w:w="1343" w:type="dxa"/>
            <w:shd w:val="clear" w:color="auto" w:fill="auto"/>
          </w:tcPr>
          <w:p w:rsidR="002A109A" w:rsidRPr="009C4546" w:rsidRDefault="002A109A" w:rsidP="002A109A">
            <w:pPr>
              <w:spacing w:line="240" w:lineRule="auto"/>
              <w:jc w:val="center"/>
              <w:rPr>
                <w:sz w:val="16"/>
                <w:szCs w:val="16"/>
              </w:rPr>
            </w:pPr>
          </w:p>
        </w:tc>
      </w:tr>
      <w:tr w:rsidR="00493486" w:rsidRPr="009C4546" w:rsidTr="00CF291A">
        <w:tc>
          <w:tcPr>
            <w:tcW w:w="675" w:type="dxa"/>
            <w:shd w:val="clear" w:color="auto" w:fill="auto"/>
          </w:tcPr>
          <w:p w:rsidR="002A109A" w:rsidRPr="009C4546" w:rsidRDefault="002A109A" w:rsidP="002A109A">
            <w:pPr>
              <w:spacing w:line="240" w:lineRule="auto"/>
              <w:jc w:val="both"/>
              <w:rPr>
                <w:b/>
                <w:szCs w:val="24"/>
              </w:rPr>
            </w:pPr>
          </w:p>
        </w:tc>
        <w:tc>
          <w:tcPr>
            <w:tcW w:w="6379" w:type="dxa"/>
            <w:shd w:val="clear" w:color="auto" w:fill="auto"/>
          </w:tcPr>
          <w:p w:rsidR="002A109A" w:rsidRPr="009C4546" w:rsidRDefault="002A109A" w:rsidP="00CF291A">
            <w:pPr>
              <w:tabs>
                <w:tab w:val="left" w:leader="dot" w:pos="6129"/>
              </w:tabs>
              <w:spacing w:line="240" w:lineRule="auto"/>
              <w:ind w:left="601" w:hanging="425"/>
              <w:jc w:val="both"/>
              <w:rPr>
                <w:szCs w:val="24"/>
              </w:rPr>
            </w:pPr>
            <w:r w:rsidRPr="009C4546">
              <w:rPr>
                <w:b/>
                <w:szCs w:val="24"/>
              </w:rPr>
              <w:t>A.</w:t>
            </w:r>
            <w:r w:rsidRPr="009C4546">
              <w:rPr>
                <w:b/>
                <w:szCs w:val="24"/>
              </w:rPr>
              <w:tab/>
            </w:r>
            <w:r w:rsidRPr="009C4546">
              <w:rPr>
                <w:szCs w:val="24"/>
              </w:rPr>
              <w:t>Enforced disappearances in the so called “Dirty War”</w:t>
            </w:r>
            <w:r w:rsidR="00366C2B" w:rsidRPr="009C4546">
              <w:rPr>
                <w:szCs w:val="24"/>
              </w:rPr>
              <w:tab/>
            </w:r>
          </w:p>
        </w:tc>
        <w:tc>
          <w:tcPr>
            <w:tcW w:w="1559" w:type="dxa"/>
            <w:shd w:val="clear" w:color="auto" w:fill="auto"/>
          </w:tcPr>
          <w:p w:rsidR="002A109A" w:rsidRPr="009C4546" w:rsidRDefault="002A109A" w:rsidP="002A109A">
            <w:pPr>
              <w:spacing w:line="240" w:lineRule="auto"/>
              <w:jc w:val="center"/>
              <w:rPr>
                <w:szCs w:val="24"/>
              </w:rPr>
            </w:pPr>
            <w:r w:rsidRPr="009C4546">
              <w:rPr>
                <w:szCs w:val="24"/>
              </w:rPr>
              <w:t>9-13</w:t>
            </w:r>
          </w:p>
        </w:tc>
        <w:tc>
          <w:tcPr>
            <w:tcW w:w="284" w:type="dxa"/>
            <w:shd w:val="clear" w:color="auto" w:fill="auto"/>
          </w:tcPr>
          <w:p w:rsidR="002A109A" w:rsidRPr="009C4546" w:rsidRDefault="002A109A" w:rsidP="002A109A">
            <w:pPr>
              <w:spacing w:line="240" w:lineRule="auto"/>
              <w:jc w:val="both"/>
              <w:rPr>
                <w:szCs w:val="24"/>
              </w:rPr>
            </w:pPr>
          </w:p>
        </w:tc>
        <w:tc>
          <w:tcPr>
            <w:tcW w:w="1343" w:type="dxa"/>
            <w:shd w:val="clear" w:color="auto" w:fill="auto"/>
          </w:tcPr>
          <w:p w:rsidR="002A109A" w:rsidRPr="009C4546" w:rsidRDefault="002A109A" w:rsidP="002A109A">
            <w:pPr>
              <w:spacing w:line="240" w:lineRule="auto"/>
              <w:jc w:val="center"/>
              <w:rPr>
                <w:szCs w:val="24"/>
              </w:rPr>
            </w:pPr>
            <w:r w:rsidRPr="009C4546">
              <w:rPr>
                <w:szCs w:val="24"/>
              </w:rPr>
              <w:t>7-8</w:t>
            </w:r>
          </w:p>
        </w:tc>
      </w:tr>
      <w:tr w:rsidR="00493486" w:rsidRPr="009C4546" w:rsidTr="00CF291A">
        <w:tc>
          <w:tcPr>
            <w:tcW w:w="675" w:type="dxa"/>
            <w:shd w:val="clear" w:color="auto" w:fill="auto"/>
          </w:tcPr>
          <w:p w:rsidR="002A109A" w:rsidRPr="009C4546" w:rsidRDefault="002A109A" w:rsidP="002A109A">
            <w:pPr>
              <w:spacing w:line="240" w:lineRule="auto"/>
              <w:jc w:val="both"/>
              <w:rPr>
                <w:b/>
                <w:sz w:val="16"/>
                <w:szCs w:val="16"/>
              </w:rPr>
            </w:pPr>
          </w:p>
        </w:tc>
        <w:tc>
          <w:tcPr>
            <w:tcW w:w="6379" w:type="dxa"/>
            <w:shd w:val="clear" w:color="auto" w:fill="auto"/>
          </w:tcPr>
          <w:p w:rsidR="002A109A" w:rsidRPr="009C4546" w:rsidRDefault="002A109A" w:rsidP="002A109A">
            <w:pPr>
              <w:tabs>
                <w:tab w:val="left" w:leader="dot" w:pos="6129"/>
              </w:tabs>
              <w:spacing w:line="240" w:lineRule="auto"/>
              <w:ind w:left="459" w:hanging="459"/>
              <w:jc w:val="both"/>
              <w:rPr>
                <w:b/>
                <w:sz w:val="16"/>
                <w:szCs w:val="16"/>
              </w:rPr>
            </w:pPr>
          </w:p>
        </w:tc>
        <w:tc>
          <w:tcPr>
            <w:tcW w:w="1559" w:type="dxa"/>
            <w:shd w:val="clear" w:color="auto" w:fill="auto"/>
          </w:tcPr>
          <w:p w:rsidR="002A109A" w:rsidRPr="009C4546" w:rsidRDefault="002A109A" w:rsidP="002A109A">
            <w:pPr>
              <w:spacing w:line="240" w:lineRule="auto"/>
              <w:jc w:val="center"/>
              <w:rPr>
                <w:sz w:val="16"/>
                <w:szCs w:val="16"/>
              </w:rPr>
            </w:pPr>
          </w:p>
        </w:tc>
        <w:tc>
          <w:tcPr>
            <w:tcW w:w="284" w:type="dxa"/>
            <w:shd w:val="clear" w:color="auto" w:fill="auto"/>
          </w:tcPr>
          <w:p w:rsidR="002A109A" w:rsidRPr="009C4546" w:rsidRDefault="002A109A" w:rsidP="002A109A">
            <w:pPr>
              <w:spacing w:line="240" w:lineRule="auto"/>
              <w:jc w:val="both"/>
              <w:rPr>
                <w:sz w:val="16"/>
                <w:szCs w:val="16"/>
              </w:rPr>
            </w:pPr>
          </w:p>
        </w:tc>
        <w:tc>
          <w:tcPr>
            <w:tcW w:w="1343" w:type="dxa"/>
            <w:shd w:val="clear" w:color="auto" w:fill="auto"/>
          </w:tcPr>
          <w:p w:rsidR="002A109A" w:rsidRPr="009C4546" w:rsidRDefault="002A109A" w:rsidP="002A109A">
            <w:pPr>
              <w:spacing w:line="240" w:lineRule="auto"/>
              <w:jc w:val="center"/>
              <w:rPr>
                <w:sz w:val="16"/>
                <w:szCs w:val="16"/>
              </w:rPr>
            </w:pPr>
          </w:p>
        </w:tc>
      </w:tr>
      <w:tr w:rsidR="00493486" w:rsidRPr="009C4546" w:rsidTr="00CF291A">
        <w:tc>
          <w:tcPr>
            <w:tcW w:w="675" w:type="dxa"/>
            <w:shd w:val="clear" w:color="auto" w:fill="auto"/>
          </w:tcPr>
          <w:p w:rsidR="002A109A" w:rsidRPr="009C4546" w:rsidRDefault="002A109A" w:rsidP="002A109A">
            <w:pPr>
              <w:spacing w:line="240" w:lineRule="auto"/>
              <w:jc w:val="both"/>
              <w:rPr>
                <w:b/>
                <w:szCs w:val="24"/>
              </w:rPr>
            </w:pPr>
          </w:p>
        </w:tc>
        <w:tc>
          <w:tcPr>
            <w:tcW w:w="6379" w:type="dxa"/>
            <w:shd w:val="clear" w:color="auto" w:fill="auto"/>
          </w:tcPr>
          <w:p w:rsidR="002A109A" w:rsidRPr="009C4546" w:rsidRDefault="002A109A" w:rsidP="00CF291A">
            <w:pPr>
              <w:tabs>
                <w:tab w:val="left" w:leader="dot" w:pos="6129"/>
              </w:tabs>
              <w:spacing w:line="240" w:lineRule="auto"/>
              <w:ind w:left="743" w:hanging="567"/>
              <w:jc w:val="both"/>
              <w:rPr>
                <w:szCs w:val="24"/>
              </w:rPr>
            </w:pPr>
            <w:r w:rsidRPr="009C4546">
              <w:rPr>
                <w:b/>
                <w:szCs w:val="24"/>
              </w:rPr>
              <w:t>B.</w:t>
            </w:r>
            <w:r w:rsidRPr="009C4546">
              <w:rPr>
                <w:szCs w:val="24"/>
              </w:rPr>
              <w:tab/>
              <w:t>Recommendations on enforced disappearances</w:t>
            </w:r>
            <w:r w:rsidRPr="009C4546">
              <w:rPr>
                <w:szCs w:val="24"/>
              </w:rPr>
              <w:tab/>
            </w:r>
          </w:p>
        </w:tc>
        <w:tc>
          <w:tcPr>
            <w:tcW w:w="1559" w:type="dxa"/>
            <w:shd w:val="clear" w:color="auto" w:fill="auto"/>
          </w:tcPr>
          <w:p w:rsidR="002A109A" w:rsidRPr="009C4546" w:rsidRDefault="002A109A" w:rsidP="002A109A">
            <w:pPr>
              <w:spacing w:line="240" w:lineRule="auto"/>
              <w:jc w:val="center"/>
              <w:rPr>
                <w:szCs w:val="24"/>
              </w:rPr>
            </w:pPr>
            <w:r w:rsidRPr="009C4546">
              <w:rPr>
                <w:szCs w:val="24"/>
              </w:rPr>
              <w:t>14-15</w:t>
            </w:r>
          </w:p>
        </w:tc>
        <w:tc>
          <w:tcPr>
            <w:tcW w:w="284" w:type="dxa"/>
            <w:shd w:val="clear" w:color="auto" w:fill="auto"/>
          </w:tcPr>
          <w:p w:rsidR="002A109A" w:rsidRPr="009C4546" w:rsidRDefault="002A109A" w:rsidP="002A109A">
            <w:pPr>
              <w:spacing w:line="240" w:lineRule="auto"/>
              <w:jc w:val="both"/>
              <w:rPr>
                <w:szCs w:val="24"/>
              </w:rPr>
            </w:pPr>
          </w:p>
        </w:tc>
        <w:tc>
          <w:tcPr>
            <w:tcW w:w="1343" w:type="dxa"/>
            <w:shd w:val="clear" w:color="auto" w:fill="auto"/>
          </w:tcPr>
          <w:p w:rsidR="002A109A" w:rsidRPr="009C4546" w:rsidRDefault="002A109A" w:rsidP="002A109A">
            <w:pPr>
              <w:spacing w:line="240" w:lineRule="auto"/>
              <w:jc w:val="center"/>
              <w:rPr>
                <w:szCs w:val="24"/>
              </w:rPr>
            </w:pPr>
            <w:r w:rsidRPr="009C4546">
              <w:rPr>
                <w:szCs w:val="24"/>
              </w:rPr>
              <w:t>8-11</w:t>
            </w:r>
          </w:p>
        </w:tc>
      </w:tr>
      <w:tr w:rsidR="00493486" w:rsidRPr="009C4546" w:rsidTr="00CF291A">
        <w:tc>
          <w:tcPr>
            <w:tcW w:w="675" w:type="dxa"/>
            <w:shd w:val="clear" w:color="auto" w:fill="auto"/>
          </w:tcPr>
          <w:p w:rsidR="002A109A" w:rsidRPr="009C4546" w:rsidRDefault="002A109A" w:rsidP="002A109A">
            <w:pPr>
              <w:spacing w:line="240" w:lineRule="auto"/>
              <w:jc w:val="both"/>
              <w:rPr>
                <w:b/>
                <w:sz w:val="16"/>
                <w:szCs w:val="16"/>
              </w:rPr>
            </w:pPr>
          </w:p>
        </w:tc>
        <w:tc>
          <w:tcPr>
            <w:tcW w:w="6379" w:type="dxa"/>
            <w:shd w:val="clear" w:color="auto" w:fill="auto"/>
          </w:tcPr>
          <w:p w:rsidR="002A109A" w:rsidRPr="009C4546" w:rsidRDefault="002A109A" w:rsidP="002A109A">
            <w:pPr>
              <w:tabs>
                <w:tab w:val="left" w:leader="dot" w:pos="6129"/>
              </w:tabs>
              <w:spacing w:line="240" w:lineRule="auto"/>
              <w:ind w:left="459" w:hanging="459"/>
              <w:jc w:val="both"/>
              <w:rPr>
                <w:b/>
                <w:sz w:val="16"/>
                <w:szCs w:val="16"/>
              </w:rPr>
            </w:pPr>
          </w:p>
        </w:tc>
        <w:tc>
          <w:tcPr>
            <w:tcW w:w="1559" w:type="dxa"/>
            <w:shd w:val="clear" w:color="auto" w:fill="auto"/>
          </w:tcPr>
          <w:p w:rsidR="002A109A" w:rsidRPr="009C4546" w:rsidRDefault="002A109A" w:rsidP="002A109A">
            <w:pPr>
              <w:spacing w:line="240" w:lineRule="auto"/>
              <w:jc w:val="center"/>
              <w:rPr>
                <w:sz w:val="16"/>
                <w:szCs w:val="16"/>
              </w:rPr>
            </w:pPr>
          </w:p>
        </w:tc>
        <w:tc>
          <w:tcPr>
            <w:tcW w:w="284" w:type="dxa"/>
            <w:shd w:val="clear" w:color="auto" w:fill="auto"/>
          </w:tcPr>
          <w:p w:rsidR="002A109A" w:rsidRPr="009C4546" w:rsidRDefault="002A109A" w:rsidP="002A109A">
            <w:pPr>
              <w:spacing w:line="240" w:lineRule="auto"/>
              <w:jc w:val="both"/>
              <w:rPr>
                <w:sz w:val="16"/>
                <w:szCs w:val="16"/>
              </w:rPr>
            </w:pPr>
          </w:p>
        </w:tc>
        <w:tc>
          <w:tcPr>
            <w:tcW w:w="1343" w:type="dxa"/>
            <w:shd w:val="clear" w:color="auto" w:fill="auto"/>
          </w:tcPr>
          <w:p w:rsidR="002A109A" w:rsidRPr="009C4546" w:rsidRDefault="002A109A" w:rsidP="002A109A">
            <w:pPr>
              <w:spacing w:line="240" w:lineRule="auto"/>
              <w:jc w:val="center"/>
              <w:rPr>
                <w:sz w:val="16"/>
                <w:szCs w:val="16"/>
              </w:rPr>
            </w:pPr>
          </w:p>
        </w:tc>
      </w:tr>
      <w:tr w:rsidR="00493486" w:rsidRPr="009C4546" w:rsidTr="00CF291A">
        <w:tc>
          <w:tcPr>
            <w:tcW w:w="675" w:type="dxa"/>
            <w:shd w:val="clear" w:color="auto" w:fill="auto"/>
          </w:tcPr>
          <w:p w:rsidR="002A109A" w:rsidRPr="009C4546" w:rsidRDefault="002A109A" w:rsidP="002A109A">
            <w:pPr>
              <w:spacing w:line="240" w:lineRule="auto"/>
              <w:jc w:val="both"/>
              <w:rPr>
                <w:b/>
                <w:szCs w:val="24"/>
              </w:rPr>
            </w:pPr>
          </w:p>
        </w:tc>
        <w:tc>
          <w:tcPr>
            <w:tcW w:w="6379" w:type="dxa"/>
            <w:shd w:val="clear" w:color="auto" w:fill="auto"/>
          </w:tcPr>
          <w:p w:rsidR="002A109A" w:rsidRPr="009C4546" w:rsidRDefault="002A109A" w:rsidP="00CF291A">
            <w:pPr>
              <w:tabs>
                <w:tab w:val="left" w:leader="dot" w:pos="6129"/>
              </w:tabs>
              <w:spacing w:line="240" w:lineRule="auto"/>
              <w:ind w:left="743" w:hanging="567"/>
              <w:jc w:val="both"/>
              <w:rPr>
                <w:szCs w:val="24"/>
              </w:rPr>
            </w:pPr>
            <w:r w:rsidRPr="009C4546">
              <w:rPr>
                <w:b/>
                <w:szCs w:val="24"/>
              </w:rPr>
              <w:t>C.</w:t>
            </w:r>
            <w:r w:rsidRPr="009C4546">
              <w:rPr>
                <w:b/>
                <w:szCs w:val="24"/>
              </w:rPr>
              <w:tab/>
            </w:r>
            <w:r w:rsidRPr="009C4546">
              <w:rPr>
                <w:szCs w:val="24"/>
              </w:rPr>
              <w:t xml:space="preserve">Unfortunate enforced disappearances </w:t>
            </w:r>
            <w:r w:rsidR="00641769" w:rsidRPr="009C4546">
              <w:rPr>
                <w:szCs w:val="24"/>
              </w:rPr>
              <w:t xml:space="preserve">occurring </w:t>
            </w:r>
            <w:r w:rsidRPr="009C4546">
              <w:rPr>
                <w:szCs w:val="24"/>
              </w:rPr>
              <w:t>on 26</w:t>
            </w:r>
            <w:r w:rsidRPr="009C4546">
              <w:rPr>
                <w:szCs w:val="24"/>
                <w:vertAlign w:val="superscript"/>
              </w:rPr>
              <w:t>th</w:t>
            </w:r>
            <w:r w:rsidRPr="009C4546">
              <w:rPr>
                <w:szCs w:val="24"/>
              </w:rPr>
              <w:t xml:space="preserve"> and 27</w:t>
            </w:r>
            <w:r w:rsidRPr="009C4546">
              <w:rPr>
                <w:szCs w:val="24"/>
                <w:vertAlign w:val="superscript"/>
              </w:rPr>
              <w:t>th</w:t>
            </w:r>
            <w:r w:rsidRPr="009C4546">
              <w:rPr>
                <w:szCs w:val="24"/>
              </w:rPr>
              <w:t xml:space="preserve"> September 2014 in Iguala, Guerrero (Mexico)</w:t>
            </w:r>
            <w:r w:rsidRPr="009C4546">
              <w:rPr>
                <w:szCs w:val="24"/>
              </w:rPr>
              <w:tab/>
            </w:r>
          </w:p>
        </w:tc>
        <w:tc>
          <w:tcPr>
            <w:tcW w:w="1559" w:type="dxa"/>
            <w:shd w:val="clear" w:color="auto" w:fill="auto"/>
          </w:tcPr>
          <w:p w:rsidR="0073483B" w:rsidRPr="009C4546" w:rsidRDefault="0073483B" w:rsidP="002A109A">
            <w:pPr>
              <w:spacing w:line="240" w:lineRule="auto"/>
              <w:jc w:val="center"/>
              <w:rPr>
                <w:szCs w:val="24"/>
              </w:rPr>
            </w:pPr>
          </w:p>
          <w:p w:rsidR="002A109A" w:rsidRPr="009C4546" w:rsidRDefault="002A109A" w:rsidP="002A109A">
            <w:pPr>
              <w:spacing w:line="240" w:lineRule="auto"/>
              <w:jc w:val="center"/>
              <w:rPr>
                <w:szCs w:val="24"/>
              </w:rPr>
            </w:pPr>
            <w:r w:rsidRPr="009C4546">
              <w:rPr>
                <w:szCs w:val="24"/>
              </w:rPr>
              <w:t>16-19</w:t>
            </w:r>
          </w:p>
        </w:tc>
        <w:tc>
          <w:tcPr>
            <w:tcW w:w="284" w:type="dxa"/>
            <w:shd w:val="clear" w:color="auto" w:fill="auto"/>
          </w:tcPr>
          <w:p w:rsidR="002A109A" w:rsidRPr="009C4546" w:rsidRDefault="002A109A" w:rsidP="002A109A">
            <w:pPr>
              <w:spacing w:line="240" w:lineRule="auto"/>
              <w:jc w:val="both"/>
              <w:rPr>
                <w:szCs w:val="24"/>
              </w:rPr>
            </w:pPr>
          </w:p>
        </w:tc>
        <w:tc>
          <w:tcPr>
            <w:tcW w:w="1343" w:type="dxa"/>
            <w:shd w:val="clear" w:color="auto" w:fill="auto"/>
          </w:tcPr>
          <w:p w:rsidR="0073483B" w:rsidRPr="009C4546" w:rsidRDefault="0073483B" w:rsidP="002A109A">
            <w:pPr>
              <w:spacing w:line="240" w:lineRule="auto"/>
              <w:jc w:val="center"/>
              <w:rPr>
                <w:szCs w:val="24"/>
              </w:rPr>
            </w:pPr>
          </w:p>
          <w:p w:rsidR="002A109A" w:rsidRPr="009C4546" w:rsidRDefault="002A109A" w:rsidP="002A109A">
            <w:pPr>
              <w:spacing w:line="240" w:lineRule="auto"/>
              <w:jc w:val="center"/>
              <w:rPr>
                <w:szCs w:val="24"/>
              </w:rPr>
            </w:pPr>
            <w:r w:rsidRPr="009C4546">
              <w:rPr>
                <w:szCs w:val="24"/>
              </w:rPr>
              <w:t>11-14</w:t>
            </w:r>
          </w:p>
        </w:tc>
      </w:tr>
      <w:tr w:rsidR="00493486" w:rsidRPr="009C4546" w:rsidTr="00CF291A">
        <w:tc>
          <w:tcPr>
            <w:tcW w:w="675" w:type="dxa"/>
            <w:shd w:val="clear" w:color="auto" w:fill="auto"/>
          </w:tcPr>
          <w:p w:rsidR="002A109A" w:rsidRPr="009C4546" w:rsidRDefault="002A109A" w:rsidP="002A109A">
            <w:pPr>
              <w:spacing w:line="240" w:lineRule="auto"/>
              <w:jc w:val="both"/>
              <w:rPr>
                <w:sz w:val="16"/>
                <w:szCs w:val="16"/>
              </w:rPr>
            </w:pPr>
          </w:p>
        </w:tc>
        <w:tc>
          <w:tcPr>
            <w:tcW w:w="6379" w:type="dxa"/>
            <w:shd w:val="clear" w:color="auto" w:fill="auto"/>
          </w:tcPr>
          <w:p w:rsidR="002A109A" w:rsidRPr="009C4546" w:rsidRDefault="002A109A" w:rsidP="002A109A">
            <w:pPr>
              <w:tabs>
                <w:tab w:val="left" w:leader="dot" w:pos="6129"/>
              </w:tabs>
              <w:spacing w:line="240" w:lineRule="auto"/>
              <w:ind w:left="459" w:hanging="459"/>
              <w:jc w:val="both"/>
              <w:rPr>
                <w:sz w:val="16"/>
                <w:szCs w:val="16"/>
              </w:rPr>
            </w:pPr>
          </w:p>
        </w:tc>
        <w:tc>
          <w:tcPr>
            <w:tcW w:w="1559" w:type="dxa"/>
            <w:shd w:val="clear" w:color="auto" w:fill="auto"/>
          </w:tcPr>
          <w:p w:rsidR="002A109A" w:rsidRPr="009C4546" w:rsidRDefault="002A109A" w:rsidP="002A109A">
            <w:pPr>
              <w:spacing w:line="240" w:lineRule="auto"/>
              <w:jc w:val="center"/>
              <w:rPr>
                <w:sz w:val="16"/>
                <w:szCs w:val="16"/>
              </w:rPr>
            </w:pPr>
          </w:p>
        </w:tc>
        <w:tc>
          <w:tcPr>
            <w:tcW w:w="284" w:type="dxa"/>
            <w:shd w:val="clear" w:color="auto" w:fill="auto"/>
          </w:tcPr>
          <w:p w:rsidR="002A109A" w:rsidRPr="009C4546" w:rsidRDefault="002A109A" w:rsidP="002A109A">
            <w:pPr>
              <w:spacing w:line="240" w:lineRule="auto"/>
              <w:jc w:val="both"/>
              <w:rPr>
                <w:sz w:val="16"/>
                <w:szCs w:val="16"/>
              </w:rPr>
            </w:pPr>
          </w:p>
        </w:tc>
        <w:tc>
          <w:tcPr>
            <w:tcW w:w="1343" w:type="dxa"/>
            <w:shd w:val="clear" w:color="auto" w:fill="auto"/>
          </w:tcPr>
          <w:p w:rsidR="002A109A" w:rsidRPr="009C4546" w:rsidRDefault="002A109A" w:rsidP="002A109A">
            <w:pPr>
              <w:spacing w:line="240" w:lineRule="auto"/>
              <w:jc w:val="center"/>
              <w:rPr>
                <w:sz w:val="16"/>
                <w:szCs w:val="16"/>
              </w:rPr>
            </w:pPr>
          </w:p>
        </w:tc>
      </w:tr>
      <w:tr w:rsidR="00493486" w:rsidRPr="009C4546" w:rsidTr="00CF291A">
        <w:tc>
          <w:tcPr>
            <w:tcW w:w="675" w:type="dxa"/>
            <w:shd w:val="clear" w:color="auto" w:fill="auto"/>
          </w:tcPr>
          <w:p w:rsidR="002A109A" w:rsidRPr="009C4546" w:rsidRDefault="002A109A" w:rsidP="002A109A">
            <w:pPr>
              <w:spacing w:line="240" w:lineRule="auto"/>
              <w:jc w:val="both"/>
              <w:rPr>
                <w:b/>
                <w:szCs w:val="24"/>
              </w:rPr>
            </w:pPr>
            <w:r w:rsidRPr="009C4546">
              <w:rPr>
                <w:b/>
                <w:szCs w:val="24"/>
              </w:rPr>
              <w:t>IV.</w:t>
            </w:r>
          </w:p>
        </w:tc>
        <w:tc>
          <w:tcPr>
            <w:tcW w:w="6379" w:type="dxa"/>
            <w:shd w:val="clear" w:color="auto" w:fill="auto"/>
          </w:tcPr>
          <w:p w:rsidR="002A109A" w:rsidRPr="009C4546" w:rsidRDefault="002A109A" w:rsidP="001353E6">
            <w:pPr>
              <w:tabs>
                <w:tab w:val="left" w:leader="dot" w:pos="6129"/>
              </w:tabs>
              <w:spacing w:line="240" w:lineRule="auto"/>
              <w:ind w:left="34" w:hanging="34"/>
              <w:jc w:val="both"/>
              <w:rPr>
                <w:szCs w:val="24"/>
              </w:rPr>
            </w:pPr>
            <w:r w:rsidRPr="009C4546">
              <w:rPr>
                <w:szCs w:val="24"/>
              </w:rPr>
              <w:t xml:space="preserve">Some actions by the CNDH on enforced disappearances of persons or </w:t>
            </w:r>
            <w:r w:rsidR="001353E6" w:rsidRPr="009C4546">
              <w:rPr>
                <w:szCs w:val="24"/>
              </w:rPr>
              <w:t xml:space="preserve">missing </w:t>
            </w:r>
            <w:r w:rsidRPr="009C4546">
              <w:rPr>
                <w:szCs w:val="24"/>
              </w:rPr>
              <w:t>persons</w:t>
            </w:r>
            <w:r w:rsidRPr="009C4546">
              <w:rPr>
                <w:szCs w:val="24"/>
              </w:rPr>
              <w:tab/>
            </w:r>
          </w:p>
        </w:tc>
        <w:tc>
          <w:tcPr>
            <w:tcW w:w="1559" w:type="dxa"/>
            <w:shd w:val="clear" w:color="auto" w:fill="auto"/>
          </w:tcPr>
          <w:p w:rsidR="0073483B" w:rsidRPr="009C4546" w:rsidRDefault="0073483B" w:rsidP="002A109A">
            <w:pPr>
              <w:spacing w:line="240" w:lineRule="auto"/>
              <w:jc w:val="center"/>
              <w:rPr>
                <w:szCs w:val="24"/>
              </w:rPr>
            </w:pPr>
          </w:p>
          <w:p w:rsidR="002A109A" w:rsidRPr="009C4546" w:rsidRDefault="007F3B46" w:rsidP="002A109A">
            <w:pPr>
              <w:spacing w:line="240" w:lineRule="auto"/>
              <w:jc w:val="center"/>
              <w:rPr>
                <w:szCs w:val="24"/>
              </w:rPr>
            </w:pPr>
            <w:r w:rsidRPr="009C4546">
              <w:rPr>
                <w:szCs w:val="24"/>
              </w:rPr>
              <w:t>20-26</w:t>
            </w:r>
          </w:p>
        </w:tc>
        <w:tc>
          <w:tcPr>
            <w:tcW w:w="284" w:type="dxa"/>
            <w:shd w:val="clear" w:color="auto" w:fill="auto"/>
          </w:tcPr>
          <w:p w:rsidR="002A109A" w:rsidRPr="009C4546" w:rsidRDefault="002A109A" w:rsidP="002A109A">
            <w:pPr>
              <w:spacing w:line="240" w:lineRule="auto"/>
              <w:jc w:val="both"/>
              <w:rPr>
                <w:szCs w:val="24"/>
              </w:rPr>
            </w:pPr>
          </w:p>
        </w:tc>
        <w:tc>
          <w:tcPr>
            <w:tcW w:w="1343" w:type="dxa"/>
            <w:shd w:val="clear" w:color="auto" w:fill="auto"/>
          </w:tcPr>
          <w:p w:rsidR="0073483B" w:rsidRPr="009C4546" w:rsidRDefault="0073483B" w:rsidP="002A109A">
            <w:pPr>
              <w:spacing w:line="240" w:lineRule="auto"/>
              <w:jc w:val="center"/>
              <w:rPr>
                <w:szCs w:val="24"/>
              </w:rPr>
            </w:pPr>
          </w:p>
          <w:p w:rsidR="002A109A" w:rsidRPr="009C4546" w:rsidRDefault="007F3B46" w:rsidP="002A109A">
            <w:pPr>
              <w:spacing w:line="240" w:lineRule="auto"/>
              <w:jc w:val="center"/>
              <w:rPr>
                <w:szCs w:val="24"/>
              </w:rPr>
            </w:pPr>
            <w:r w:rsidRPr="009C4546">
              <w:rPr>
                <w:szCs w:val="24"/>
              </w:rPr>
              <w:t>14-16</w:t>
            </w:r>
          </w:p>
        </w:tc>
      </w:tr>
      <w:tr w:rsidR="00493486" w:rsidRPr="009C4546" w:rsidTr="00CF291A">
        <w:tc>
          <w:tcPr>
            <w:tcW w:w="675" w:type="dxa"/>
            <w:shd w:val="clear" w:color="auto" w:fill="auto"/>
          </w:tcPr>
          <w:p w:rsidR="002A109A" w:rsidRPr="009C4546" w:rsidRDefault="002A109A" w:rsidP="002A109A">
            <w:pPr>
              <w:spacing w:line="240" w:lineRule="auto"/>
              <w:jc w:val="both"/>
              <w:rPr>
                <w:b/>
                <w:sz w:val="16"/>
                <w:szCs w:val="16"/>
              </w:rPr>
            </w:pPr>
          </w:p>
        </w:tc>
        <w:tc>
          <w:tcPr>
            <w:tcW w:w="6379" w:type="dxa"/>
            <w:shd w:val="clear" w:color="auto" w:fill="auto"/>
          </w:tcPr>
          <w:p w:rsidR="002A109A" w:rsidRPr="009C4546" w:rsidRDefault="002A109A" w:rsidP="002A109A">
            <w:pPr>
              <w:tabs>
                <w:tab w:val="left" w:leader="dot" w:pos="6129"/>
              </w:tabs>
              <w:spacing w:line="240" w:lineRule="auto"/>
              <w:ind w:left="459" w:hanging="459"/>
              <w:jc w:val="both"/>
              <w:rPr>
                <w:sz w:val="16"/>
                <w:szCs w:val="16"/>
              </w:rPr>
            </w:pPr>
          </w:p>
        </w:tc>
        <w:tc>
          <w:tcPr>
            <w:tcW w:w="1559" w:type="dxa"/>
            <w:shd w:val="clear" w:color="auto" w:fill="auto"/>
          </w:tcPr>
          <w:p w:rsidR="002A109A" w:rsidRPr="009C4546" w:rsidRDefault="002A109A" w:rsidP="002A109A">
            <w:pPr>
              <w:spacing w:line="240" w:lineRule="auto"/>
              <w:jc w:val="center"/>
              <w:rPr>
                <w:sz w:val="16"/>
                <w:szCs w:val="16"/>
              </w:rPr>
            </w:pPr>
          </w:p>
        </w:tc>
        <w:tc>
          <w:tcPr>
            <w:tcW w:w="284" w:type="dxa"/>
            <w:shd w:val="clear" w:color="auto" w:fill="auto"/>
          </w:tcPr>
          <w:p w:rsidR="002A109A" w:rsidRPr="009C4546" w:rsidRDefault="002A109A" w:rsidP="002A109A">
            <w:pPr>
              <w:spacing w:line="240" w:lineRule="auto"/>
              <w:jc w:val="both"/>
              <w:rPr>
                <w:sz w:val="16"/>
                <w:szCs w:val="16"/>
              </w:rPr>
            </w:pPr>
          </w:p>
        </w:tc>
        <w:tc>
          <w:tcPr>
            <w:tcW w:w="1343" w:type="dxa"/>
            <w:shd w:val="clear" w:color="auto" w:fill="auto"/>
          </w:tcPr>
          <w:p w:rsidR="002A109A" w:rsidRPr="009C4546" w:rsidRDefault="002A109A" w:rsidP="002A109A">
            <w:pPr>
              <w:spacing w:line="240" w:lineRule="auto"/>
              <w:jc w:val="center"/>
              <w:rPr>
                <w:sz w:val="16"/>
                <w:szCs w:val="16"/>
              </w:rPr>
            </w:pPr>
          </w:p>
        </w:tc>
      </w:tr>
      <w:tr w:rsidR="00493486" w:rsidRPr="009C4546" w:rsidTr="00CF291A">
        <w:tc>
          <w:tcPr>
            <w:tcW w:w="675" w:type="dxa"/>
            <w:shd w:val="clear" w:color="auto" w:fill="auto"/>
          </w:tcPr>
          <w:p w:rsidR="002A109A" w:rsidRPr="009C4546" w:rsidRDefault="00493486" w:rsidP="002A109A">
            <w:pPr>
              <w:spacing w:line="240" w:lineRule="auto"/>
              <w:jc w:val="both"/>
              <w:rPr>
                <w:b/>
                <w:szCs w:val="24"/>
              </w:rPr>
            </w:pPr>
            <w:r w:rsidRPr="009C4546">
              <w:rPr>
                <w:b/>
                <w:szCs w:val="24"/>
              </w:rPr>
              <w:t>V.</w:t>
            </w:r>
          </w:p>
        </w:tc>
        <w:tc>
          <w:tcPr>
            <w:tcW w:w="6379" w:type="dxa"/>
            <w:shd w:val="clear" w:color="auto" w:fill="auto"/>
          </w:tcPr>
          <w:p w:rsidR="002A109A" w:rsidRPr="009C4546" w:rsidRDefault="007F3B46" w:rsidP="001353E6">
            <w:pPr>
              <w:tabs>
                <w:tab w:val="left" w:leader="dot" w:pos="6129"/>
              </w:tabs>
              <w:spacing w:line="240" w:lineRule="auto"/>
              <w:jc w:val="both"/>
              <w:rPr>
                <w:szCs w:val="24"/>
              </w:rPr>
            </w:pPr>
            <w:r w:rsidRPr="009C4546">
              <w:rPr>
                <w:szCs w:val="24"/>
              </w:rPr>
              <w:t xml:space="preserve">Measures to be taken for the integral attention </w:t>
            </w:r>
            <w:r w:rsidR="001353E6" w:rsidRPr="009C4546">
              <w:rPr>
                <w:szCs w:val="24"/>
              </w:rPr>
              <w:t>to</w:t>
            </w:r>
            <w:r w:rsidRPr="009C4546">
              <w:rPr>
                <w:szCs w:val="24"/>
              </w:rPr>
              <w:t xml:space="preserve"> the disappearance of persons </w:t>
            </w:r>
            <w:r w:rsidRPr="009C4546">
              <w:rPr>
                <w:szCs w:val="24"/>
              </w:rPr>
              <w:tab/>
            </w:r>
          </w:p>
        </w:tc>
        <w:tc>
          <w:tcPr>
            <w:tcW w:w="1559" w:type="dxa"/>
            <w:shd w:val="clear" w:color="auto" w:fill="auto"/>
          </w:tcPr>
          <w:p w:rsidR="002A109A" w:rsidRPr="009C4546" w:rsidRDefault="002A109A" w:rsidP="002A109A">
            <w:pPr>
              <w:spacing w:line="240" w:lineRule="auto"/>
              <w:jc w:val="center"/>
              <w:rPr>
                <w:szCs w:val="24"/>
              </w:rPr>
            </w:pPr>
          </w:p>
          <w:p w:rsidR="007F3B46" w:rsidRPr="009C4546" w:rsidRDefault="007F3B46" w:rsidP="002A109A">
            <w:pPr>
              <w:spacing w:line="240" w:lineRule="auto"/>
              <w:jc w:val="center"/>
              <w:rPr>
                <w:szCs w:val="24"/>
              </w:rPr>
            </w:pPr>
            <w:r w:rsidRPr="009C4546">
              <w:rPr>
                <w:szCs w:val="24"/>
              </w:rPr>
              <w:t>27</w:t>
            </w:r>
          </w:p>
        </w:tc>
        <w:tc>
          <w:tcPr>
            <w:tcW w:w="284" w:type="dxa"/>
            <w:shd w:val="clear" w:color="auto" w:fill="auto"/>
          </w:tcPr>
          <w:p w:rsidR="002A109A" w:rsidRPr="009C4546" w:rsidRDefault="002A109A" w:rsidP="002A109A">
            <w:pPr>
              <w:spacing w:line="240" w:lineRule="auto"/>
              <w:jc w:val="both"/>
              <w:rPr>
                <w:szCs w:val="24"/>
              </w:rPr>
            </w:pPr>
          </w:p>
        </w:tc>
        <w:tc>
          <w:tcPr>
            <w:tcW w:w="1343" w:type="dxa"/>
            <w:shd w:val="clear" w:color="auto" w:fill="auto"/>
          </w:tcPr>
          <w:p w:rsidR="002A109A" w:rsidRPr="009C4546" w:rsidRDefault="002A109A" w:rsidP="002A109A">
            <w:pPr>
              <w:spacing w:line="240" w:lineRule="auto"/>
              <w:jc w:val="center"/>
              <w:rPr>
                <w:szCs w:val="24"/>
              </w:rPr>
            </w:pPr>
          </w:p>
          <w:p w:rsidR="007F3B46" w:rsidRPr="009C4546" w:rsidRDefault="007F3B46" w:rsidP="002A109A">
            <w:pPr>
              <w:spacing w:line="240" w:lineRule="auto"/>
              <w:jc w:val="center"/>
              <w:rPr>
                <w:szCs w:val="24"/>
              </w:rPr>
            </w:pPr>
            <w:r w:rsidRPr="009C4546">
              <w:rPr>
                <w:szCs w:val="24"/>
              </w:rPr>
              <w:t>16</w:t>
            </w:r>
          </w:p>
        </w:tc>
      </w:tr>
      <w:tr w:rsidR="007F3B46" w:rsidRPr="009C4546" w:rsidTr="00CF291A">
        <w:tc>
          <w:tcPr>
            <w:tcW w:w="675" w:type="dxa"/>
            <w:shd w:val="clear" w:color="auto" w:fill="auto"/>
          </w:tcPr>
          <w:p w:rsidR="007F3B46" w:rsidRPr="009C4546" w:rsidRDefault="007F3B46" w:rsidP="002A109A">
            <w:pPr>
              <w:spacing w:line="240" w:lineRule="auto"/>
              <w:jc w:val="both"/>
              <w:rPr>
                <w:b/>
                <w:sz w:val="16"/>
                <w:szCs w:val="16"/>
              </w:rPr>
            </w:pPr>
          </w:p>
        </w:tc>
        <w:tc>
          <w:tcPr>
            <w:tcW w:w="6379" w:type="dxa"/>
            <w:shd w:val="clear" w:color="auto" w:fill="auto"/>
          </w:tcPr>
          <w:p w:rsidR="007F3B46" w:rsidRPr="009C4546" w:rsidRDefault="007F3B46" w:rsidP="007F3B46">
            <w:pPr>
              <w:tabs>
                <w:tab w:val="left" w:leader="dot" w:pos="6129"/>
              </w:tabs>
              <w:spacing w:line="240" w:lineRule="auto"/>
              <w:jc w:val="both"/>
              <w:rPr>
                <w:sz w:val="16"/>
                <w:szCs w:val="16"/>
              </w:rPr>
            </w:pPr>
          </w:p>
        </w:tc>
        <w:tc>
          <w:tcPr>
            <w:tcW w:w="1559" w:type="dxa"/>
            <w:shd w:val="clear" w:color="auto" w:fill="auto"/>
          </w:tcPr>
          <w:p w:rsidR="007F3B46" w:rsidRPr="009C4546" w:rsidRDefault="007F3B46" w:rsidP="002A109A">
            <w:pPr>
              <w:spacing w:line="240" w:lineRule="auto"/>
              <w:jc w:val="center"/>
              <w:rPr>
                <w:sz w:val="16"/>
                <w:szCs w:val="16"/>
              </w:rPr>
            </w:pPr>
          </w:p>
        </w:tc>
        <w:tc>
          <w:tcPr>
            <w:tcW w:w="284" w:type="dxa"/>
            <w:shd w:val="clear" w:color="auto" w:fill="auto"/>
          </w:tcPr>
          <w:p w:rsidR="007F3B46" w:rsidRPr="009C4546" w:rsidRDefault="007F3B46" w:rsidP="002A109A">
            <w:pPr>
              <w:spacing w:line="240" w:lineRule="auto"/>
              <w:jc w:val="both"/>
              <w:rPr>
                <w:sz w:val="16"/>
                <w:szCs w:val="16"/>
              </w:rPr>
            </w:pPr>
          </w:p>
        </w:tc>
        <w:tc>
          <w:tcPr>
            <w:tcW w:w="1343" w:type="dxa"/>
            <w:shd w:val="clear" w:color="auto" w:fill="auto"/>
          </w:tcPr>
          <w:p w:rsidR="007F3B46" w:rsidRPr="009C4546" w:rsidRDefault="007F3B46" w:rsidP="002A109A">
            <w:pPr>
              <w:spacing w:line="240" w:lineRule="auto"/>
              <w:jc w:val="center"/>
              <w:rPr>
                <w:sz w:val="16"/>
                <w:szCs w:val="16"/>
              </w:rPr>
            </w:pPr>
          </w:p>
        </w:tc>
      </w:tr>
      <w:tr w:rsidR="007F3B46" w:rsidRPr="009C4546" w:rsidTr="00CF291A">
        <w:tc>
          <w:tcPr>
            <w:tcW w:w="675" w:type="dxa"/>
            <w:shd w:val="clear" w:color="auto" w:fill="auto"/>
          </w:tcPr>
          <w:p w:rsidR="007F3B46" w:rsidRPr="009C4546" w:rsidRDefault="007F3B46" w:rsidP="002A109A">
            <w:pPr>
              <w:spacing w:line="240" w:lineRule="auto"/>
              <w:jc w:val="both"/>
              <w:rPr>
                <w:b/>
                <w:szCs w:val="24"/>
              </w:rPr>
            </w:pPr>
          </w:p>
        </w:tc>
        <w:tc>
          <w:tcPr>
            <w:tcW w:w="6379" w:type="dxa"/>
            <w:shd w:val="clear" w:color="auto" w:fill="auto"/>
          </w:tcPr>
          <w:p w:rsidR="007F3B46" w:rsidRPr="009C4546" w:rsidRDefault="007F3B46" w:rsidP="00617F9D">
            <w:pPr>
              <w:tabs>
                <w:tab w:val="left" w:leader="dot" w:pos="6129"/>
              </w:tabs>
              <w:spacing w:line="240" w:lineRule="auto"/>
              <w:ind w:left="743" w:hanging="567"/>
              <w:jc w:val="both"/>
              <w:rPr>
                <w:szCs w:val="24"/>
              </w:rPr>
            </w:pPr>
            <w:r w:rsidRPr="009C4546">
              <w:rPr>
                <w:b/>
                <w:szCs w:val="24"/>
              </w:rPr>
              <w:t>A.</w:t>
            </w:r>
            <w:r w:rsidRPr="009C4546">
              <w:rPr>
                <w:szCs w:val="24"/>
              </w:rPr>
              <w:tab/>
              <w:t xml:space="preserve">An efficient and complete National </w:t>
            </w:r>
            <w:r w:rsidR="00617F9D" w:rsidRPr="009C4546">
              <w:rPr>
                <w:szCs w:val="24"/>
              </w:rPr>
              <w:t>Record</w:t>
            </w:r>
            <w:r w:rsidRPr="009C4546">
              <w:rPr>
                <w:szCs w:val="24"/>
              </w:rPr>
              <w:t xml:space="preserve"> of Disappeared </w:t>
            </w:r>
            <w:r w:rsidR="001353E6" w:rsidRPr="009C4546">
              <w:rPr>
                <w:szCs w:val="24"/>
              </w:rPr>
              <w:t xml:space="preserve">or Missing </w:t>
            </w:r>
            <w:r w:rsidRPr="009C4546">
              <w:rPr>
                <w:szCs w:val="24"/>
              </w:rPr>
              <w:t xml:space="preserve">Persons and the necessary issuance of the Regulations of the Law on the National </w:t>
            </w:r>
            <w:r w:rsidR="00617F9D" w:rsidRPr="009C4546">
              <w:rPr>
                <w:szCs w:val="24"/>
              </w:rPr>
              <w:t>Record</w:t>
            </w:r>
            <w:r w:rsidRPr="009C4546">
              <w:rPr>
                <w:szCs w:val="24"/>
              </w:rPr>
              <w:t xml:space="preserve"> of </w:t>
            </w:r>
            <w:r w:rsidR="00043C6D" w:rsidRPr="009C4546">
              <w:rPr>
                <w:szCs w:val="24"/>
              </w:rPr>
              <w:t xml:space="preserve">Disappeared or </w:t>
            </w:r>
            <w:r w:rsidRPr="009C4546">
              <w:rPr>
                <w:szCs w:val="24"/>
              </w:rPr>
              <w:t>Missing Persons</w:t>
            </w:r>
            <w:r w:rsidR="003C1C00" w:rsidRPr="009C4546">
              <w:rPr>
                <w:szCs w:val="24"/>
              </w:rPr>
              <w:tab/>
            </w:r>
          </w:p>
        </w:tc>
        <w:tc>
          <w:tcPr>
            <w:tcW w:w="1559" w:type="dxa"/>
            <w:shd w:val="clear" w:color="auto" w:fill="auto"/>
          </w:tcPr>
          <w:p w:rsidR="007F3B46" w:rsidRPr="009C4546" w:rsidRDefault="007F3B46" w:rsidP="002A109A">
            <w:pPr>
              <w:spacing w:line="240" w:lineRule="auto"/>
              <w:jc w:val="center"/>
              <w:rPr>
                <w:szCs w:val="24"/>
              </w:rPr>
            </w:pPr>
          </w:p>
          <w:p w:rsidR="007F3B46" w:rsidRPr="009C4546" w:rsidRDefault="007F3B46" w:rsidP="002A109A">
            <w:pPr>
              <w:spacing w:line="240" w:lineRule="auto"/>
              <w:jc w:val="center"/>
              <w:rPr>
                <w:szCs w:val="24"/>
              </w:rPr>
            </w:pPr>
          </w:p>
          <w:p w:rsidR="007F3B46" w:rsidRPr="009C4546" w:rsidRDefault="007F3B46" w:rsidP="002A109A">
            <w:pPr>
              <w:spacing w:line="240" w:lineRule="auto"/>
              <w:jc w:val="center"/>
              <w:rPr>
                <w:szCs w:val="24"/>
              </w:rPr>
            </w:pPr>
          </w:p>
          <w:p w:rsidR="007F3B46" w:rsidRPr="009C4546" w:rsidRDefault="007F3B46" w:rsidP="002A109A">
            <w:pPr>
              <w:spacing w:line="240" w:lineRule="auto"/>
              <w:jc w:val="center"/>
              <w:rPr>
                <w:szCs w:val="24"/>
              </w:rPr>
            </w:pPr>
          </w:p>
          <w:p w:rsidR="003C1C00" w:rsidRPr="009C4546" w:rsidRDefault="003C1C00" w:rsidP="002A109A">
            <w:pPr>
              <w:spacing w:line="240" w:lineRule="auto"/>
              <w:jc w:val="center"/>
              <w:rPr>
                <w:szCs w:val="24"/>
              </w:rPr>
            </w:pPr>
            <w:r w:rsidRPr="009C4546">
              <w:rPr>
                <w:szCs w:val="24"/>
              </w:rPr>
              <w:t>28-33</w:t>
            </w:r>
          </w:p>
        </w:tc>
        <w:tc>
          <w:tcPr>
            <w:tcW w:w="284" w:type="dxa"/>
            <w:shd w:val="clear" w:color="auto" w:fill="auto"/>
          </w:tcPr>
          <w:p w:rsidR="007F3B46" w:rsidRPr="009C4546" w:rsidRDefault="007F3B46" w:rsidP="002A109A">
            <w:pPr>
              <w:spacing w:line="240" w:lineRule="auto"/>
              <w:jc w:val="both"/>
              <w:rPr>
                <w:szCs w:val="24"/>
              </w:rPr>
            </w:pPr>
          </w:p>
        </w:tc>
        <w:tc>
          <w:tcPr>
            <w:tcW w:w="1343" w:type="dxa"/>
            <w:shd w:val="clear" w:color="auto" w:fill="auto"/>
          </w:tcPr>
          <w:p w:rsidR="007F3B46" w:rsidRPr="009C4546" w:rsidRDefault="007F3B46" w:rsidP="002A109A">
            <w:pPr>
              <w:spacing w:line="240" w:lineRule="auto"/>
              <w:jc w:val="center"/>
              <w:rPr>
                <w:szCs w:val="24"/>
              </w:rPr>
            </w:pPr>
          </w:p>
          <w:p w:rsidR="007F3B46" w:rsidRPr="009C4546" w:rsidRDefault="007F3B46" w:rsidP="002A109A">
            <w:pPr>
              <w:spacing w:line="240" w:lineRule="auto"/>
              <w:jc w:val="center"/>
              <w:rPr>
                <w:szCs w:val="24"/>
              </w:rPr>
            </w:pPr>
          </w:p>
          <w:p w:rsidR="007F3B46" w:rsidRPr="009C4546" w:rsidRDefault="007F3B46" w:rsidP="002A109A">
            <w:pPr>
              <w:spacing w:line="240" w:lineRule="auto"/>
              <w:jc w:val="center"/>
              <w:rPr>
                <w:szCs w:val="24"/>
              </w:rPr>
            </w:pPr>
          </w:p>
          <w:p w:rsidR="003C1C00" w:rsidRPr="009C4546" w:rsidRDefault="003C1C00" w:rsidP="002A109A">
            <w:pPr>
              <w:spacing w:line="240" w:lineRule="auto"/>
              <w:jc w:val="center"/>
              <w:rPr>
                <w:szCs w:val="24"/>
              </w:rPr>
            </w:pPr>
          </w:p>
          <w:p w:rsidR="007F3B46" w:rsidRPr="009C4546" w:rsidRDefault="007F3B46" w:rsidP="002A109A">
            <w:pPr>
              <w:spacing w:line="240" w:lineRule="auto"/>
              <w:jc w:val="center"/>
              <w:rPr>
                <w:szCs w:val="24"/>
              </w:rPr>
            </w:pPr>
            <w:r w:rsidRPr="009C4546">
              <w:rPr>
                <w:szCs w:val="24"/>
              </w:rPr>
              <w:t>17-19</w:t>
            </w:r>
          </w:p>
        </w:tc>
      </w:tr>
      <w:tr w:rsidR="007F3B46" w:rsidRPr="009C4546" w:rsidTr="00CF291A">
        <w:tc>
          <w:tcPr>
            <w:tcW w:w="675" w:type="dxa"/>
            <w:shd w:val="clear" w:color="auto" w:fill="auto"/>
          </w:tcPr>
          <w:p w:rsidR="007F3B46" w:rsidRPr="009C4546" w:rsidRDefault="007F3B46" w:rsidP="002A109A">
            <w:pPr>
              <w:spacing w:line="240" w:lineRule="auto"/>
              <w:jc w:val="both"/>
              <w:rPr>
                <w:b/>
                <w:sz w:val="16"/>
                <w:szCs w:val="16"/>
              </w:rPr>
            </w:pPr>
          </w:p>
        </w:tc>
        <w:tc>
          <w:tcPr>
            <w:tcW w:w="6379" w:type="dxa"/>
            <w:shd w:val="clear" w:color="auto" w:fill="auto"/>
          </w:tcPr>
          <w:p w:rsidR="007F3B46" w:rsidRPr="009C4546" w:rsidRDefault="007F3B46" w:rsidP="007F3B46">
            <w:pPr>
              <w:tabs>
                <w:tab w:val="left" w:leader="dot" w:pos="6129"/>
              </w:tabs>
              <w:spacing w:line="240" w:lineRule="auto"/>
              <w:ind w:left="459" w:hanging="459"/>
              <w:jc w:val="both"/>
              <w:rPr>
                <w:b/>
                <w:sz w:val="16"/>
                <w:szCs w:val="16"/>
              </w:rPr>
            </w:pPr>
          </w:p>
        </w:tc>
        <w:tc>
          <w:tcPr>
            <w:tcW w:w="1559" w:type="dxa"/>
            <w:shd w:val="clear" w:color="auto" w:fill="auto"/>
          </w:tcPr>
          <w:p w:rsidR="007F3B46" w:rsidRPr="009C4546" w:rsidRDefault="007F3B46" w:rsidP="002A109A">
            <w:pPr>
              <w:spacing w:line="240" w:lineRule="auto"/>
              <w:jc w:val="center"/>
              <w:rPr>
                <w:sz w:val="16"/>
                <w:szCs w:val="16"/>
              </w:rPr>
            </w:pPr>
          </w:p>
        </w:tc>
        <w:tc>
          <w:tcPr>
            <w:tcW w:w="284" w:type="dxa"/>
            <w:shd w:val="clear" w:color="auto" w:fill="auto"/>
          </w:tcPr>
          <w:p w:rsidR="007F3B46" w:rsidRPr="009C4546" w:rsidRDefault="007F3B46" w:rsidP="002A109A">
            <w:pPr>
              <w:spacing w:line="240" w:lineRule="auto"/>
              <w:jc w:val="both"/>
              <w:rPr>
                <w:sz w:val="16"/>
                <w:szCs w:val="16"/>
              </w:rPr>
            </w:pPr>
          </w:p>
        </w:tc>
        <w:tc>
          <w:tcPr>
            <w:tcW w:w="1343" w:type="dxa"/>
            <w:shd w:val="clear" w:color="auto" w:fill="auto"/>
          </w:tcPr>
          <w:p w:rsidR="007F3B46" w:rsidRPr="009C4546" w:rsidRDefault="007F3B46" w:rsidP="002A109A">
            <w:pPr>
              <w:spacing w:line="240" w:lineRule="auto"/>
              <w:jc w:val="center"/>
              <w:rPr>
                <w:sz w:val="16"/>
                <w:szCs w:val="16"/>
              </w:rPr>
            </w:pPr>
          </w:p>
        </w:tc>
      </w:tr>
      <w:tr w:rsidR="007F3B46" w:rsidRPr="009C4546" w:rsidTr="00CF291A">
        <w:tc>
          <w:tcPr>
            <w:tcW w:w="675" w:type="dxa"/>
            <w:shd w:val="clear" w:color="auto" w:fill="auto"/>
          </w:tcPr>
          <w:p w:rsidR="007F3B46" w:rsidRPr="009C4546" w:rsidRDefault="007F3B46" w:rsidP="002A109A">
            <w:pPr>
              <w:spacing w:line="240" w:lineRule="auto"/>
              <w:jc w:val="both"/>
              <w:rPr>
                <w:b/>
                <w:szCs w:val="24"/>
              </w:rPr>
            </w:pPr>
          </w:p>
        </w:tc>
        <w:tc>
          <w:tcPr>
            <w:tcW w:w="6379" w:type="dxa"/>
            <w:shd w:val="clear" w:color="auto" w:fill="auto"/>
          </w:tcPr>
          <w:p w:rsidR="007F3B46" w:rsidRPr="009C4546" w:rsidRDefault="007F3B46" w:rsidP="00617F9D">
            <w:pPr>
              <w:tabs>
                <w:tab w:val="left" w:leader="dot" w:pos="6129"/>
              </w:tabs>
              <w:spacing w:line="240" w:lineRule="auto"/>
              <w:ind w:left="743" w:hanging="567"/>
              <w:jc w:val="both"/>
              <w:rPr>
                <w:szCs w:val="24"/>
              </w:rPr>
            </w:pPr>
            <w:r w:rsidRPr="009C4546">
              <w:rPr>
                <w:b/>
                <w:szCs w:val="24"/>
              </w:rPr>
              <w:t>B.</w:t>
            </w:r>
            <w:r w:rsidRPr="009C4546">
              <w:rPr>
                <w:szCs w:val="24"/>
              </w:rPr>
              <w:tab/>
              <w:t xml:space="preserve">Necessary search </w:t>
            </w:r>
            <w:r w:rsidR="003C1C00" w:rsidRPr="009C4546">
              <w:rPr>
                <w:szCs w:val="24"/>
              </w:rPr>
              <w:t xml:space="preserve">for </w:t>
            </w:r>
            <w:r w:rsidRPr="009C4546">
              <w:rPr>
                <w:szCs w:val="24"/>
              </w:rPr>
              <w:t xml:space="preserve">and </w:t>
            </w:r>
            <w:r w:rsidR="00617F9D" w:rsidRPr="009C4546">
              <w:rPr>
                <w:szCs w:val="24"/>
              </w:rPr>
              <w:t>record</w:t>
            </w:r>
            <w:r w:rsidRPr="009C4546">
              <w:rPr>
                <w:szCs w:val="24"/>
              </w:rPr>
              <w:t xml:space="preserve"> of clandestine graves</w:t>
            </w:r>
            <w:r w:rsidR="003C1C00" w:rsidRPr="009C4546">
              <w:rPr>
                <w:szCs w:val="24"/>
              </w:rPr>
              <w:tab/>
            </w:r>
          </w:p>
        </w:tc>
        <w:tc>
          <w:tcPr>
            <w:tcW w:w="1559" w:type="dxa"/>
            <w:shd w:val="clear" w:color="auto" w:fill="auto"/>
          </w:tcPr>
          <w:p w:rsidR="00F90A4A" w:rsidRPr="009C4546" w:rsidRDefault="00F90A4A" w:rsidP="002A109A">
            <w:pPr>
              <w:spacing w:line="240" w:lineRule="auto"/>
              <w:jc w:val="center"/>
              <w:rPr>
                <w:szCs w:val="24"/>
              </w:rPr>
            </w:pPr>
          </w:p>
          <w:p w:rsidR="007F3B46" w:rsidRPr="009C4546" w:rsidRDefault="007F3B46" w:rsidP="002A109A">
            <w:pPr>
              <w:spacing w:line="240" w:lineRule="auto"/>
              <w:jc w:val="center"/>
              <w:rPr>
                <w:szCs w:val="24"/>
              </w:rPr>
            </w:pPr>
            <w:r w:rsidRPr="009C4546">
              <w:rPr>
                <w:szCs w:val="24"/>
              </w:rPr>
              <w:t>34-36</w:t>
            </w:r>
          </w:p>
        </w:tc>
        <w:tc>
          <w:tcPr>
            <w:tcW w:w="284" w:type="dxa"/>
            <w:shd w:val="clear" w:color="auto" w:fill="auto"/>
          </w:tcPr>
          <w:p w:rsidR="007F3B46" w:rsidRPr="009C4546" w:rsidRDefault="007F3B46" w:rsidP="002A109A">
            <w:pPr>
              <w:spacing w:line="240" w:lineRule="auto"/>
              <w:jc w:val="both"/>
              <w:rPr>
                <w:szCs w:val="24"/>
              </w:rPr>
            </w:pPr>
          </w:p>
        </w:tc>
        <w:tc>
          <w:tcPr>
            <w:tcW w:w="1343" w:type="dxa"/>
            <w:shd w:val="clear" w:color="auto" w:fill="auto"/>
          </w:tcPr>
          <w:p w:rsidR="00F90A4A" w:rsidRPr="009C4546" w:rsidRDefault="00F90A4A" w:rsidP="002A109A">
            <w:pPr>
              <w:spacing w:line="240" w:lineRule="auto"/>
              <w:jc w:val="center"/>
              <w:rPr>
                <w:szCs w:val="24"/>
              </w:rPr>
            </w:pPr>
          </w:p>
          <w:p w:rsidR="007F3B46" w:rsidRPr="009C4546" w:rsidRDefault="007F3B46" w:rsidP="002A109A">
            <w:pPr>
              <w:spacing w:line="240" w:lineRule="auto"/>
              <w:jc w:val="center"/>
              <w:rPr>
                <w:szCs w:val="24"/>
              </w:rPr>
            </w:pPr>
            <w:r w:rsidRPr="009C4546">
              <w:rPr>
                <w:szCs w:val="24"/>
              </w:rPr>
              <w:t>19</w:t>
            </w:r>
          </w:p>
        </w:tc>
      </w:tr>
      <w:tr w:rsidR="007F3B46" w:rsidRPr="009C4546" w:rsidTr="00CF291A">
        <w:tc>
          <w:tcPr>
            <w:tcW w:w="675" w:type="dxa"/>
            <w:shd w:val="clear" w:color="auto" w:fill="auto"/>
          </w:tcPr>
          <w:p w:rsidR="007F3B46" w:rsidRPr="009C4546" w:rsidRDefault="007F3B46" w:rsidP="002A109A">
            <w:pPr>
              <w:spacing w:line="240" w:lineRule="auto"/>
              <w:jc w:val="both"/>
              <w:rPr>
                <w:b/>
                <w:sz w:val="16"/>
                <w:szCs w:val="16"/>
              </w:rPr>
            </w:pPr>
          </w:p>
        </w:tc>
        <w:tc>
          <w:tcPr>
            <w:tcW w:w="6379" w:type="dxa"/>
            <w:shd w:val="clear" w:color="auto" w:fill="auto"/>
          </w:tcPr>
          <w:p w:rsidR="007F3B46" w:rsidRPr="009C4546" w:rsidRDefault="007F3B46" w:rsidP="007F3B46">
            <w:pPr>
              <w:tabs>
                <w:tab w:val="left" w:leader="dot" w:pos="6129"/>
              </w:tabs>
              <w:spacing w:line="240" w:lineRule="auto"/>
              <w:ind w:left="459" w:hanging="459"/>
              <w:jc w:val="both"/>
              <w:rPr>
                <w:b/>
                <w:sz w:val="16"/>
                <w:szCs w:val="16"/>
              </w:rPr>
            </w:pPr>
          </w:p>
        </w:tc>
        <w:tc>
          <w:tcPr>
            <w:tcW w:w="1559" w:type="dxa"/>
            <w:shd w:val="clear" w:color="auto" w:fill="auto"/>
          </w:tcPr>
          <w:p w:rsidR="007F3B46" w:rsidRPr="009C4546" w:rsidRDefault="007F3B46" w:rsidP="002A109A">
            <w:pPr>
              <w:spacing w:line="240" w:lineRule="auto"/>
              <w:jc w:val="center"/>
              <w:rPr>
                <w:sz w:val="16"/>
                <w:szCs w:val="16"/>
              </w:rPr>
            </w:pPr>
          </w:p>
        </w:tc>
        <w:tc>
          <w:tcPr>
            <w:tcW w:w="284" w:type="dxa"/>
            <w:shd w:val="clear" w:color="auto" w:fill="auto"/>
          </w:tcPr>
          <w:p w:rsidR="007F3B46" w:rsidRPr="009C4546" w:rsidRDefault="007F3B46" w:rsidP="002A109A">
            <w:pPr>
              <w:spacing w:line="240" w:lineRule="auto"/>
              <w:jc w:val="both"/>
              <w:rPr>
                <w:sz w:val="16"/>
                <w:szCs w:val="16"/>
              </w:rPr>
            </w:pPr>
          </w:p>
        </w:tc>
        <w:tc>
          <w:tcPr>
            <w:tcW w:w="1343" w:type="dxa"/>
            <w:shd w:val="clear" w:color="auto" w:fill="auto"/>
          </w:tcPr>
          <w:p w:rsidR="007F3B46" w:rsidRPr="009C4546" w:rsidRDefault="007F3B46" w:rsidP="002A109A">
            <w:pPr>
              <w:spacing w:line="240" w:lineRule="auto"/>
              <w:jc w:val="center"/>
              <w:rPr>
                <w:sz w:val="16"/>
                <w:szCs w:val="16"/>
              </w:rPr>
            </w:pPr>
          </w:p>
        </w:tc>
      </w:tr>
      <w:tr w:rsidR="007F3B46" w:rsidRPr="009C4546" w:rsidTr="00CF291A">
        <w:tc>
          <w:tcPr>
            <w:tcW w:w="675" w:type="dxa"/>
            <w:shd w:val="clear" w:color="auto" w:fill="auto"/>
          </w:tcPr>
          <w:p w:rsidR="007F3B46" w:rsidRPr="009C4546" w:rsidRDefault="007F3B46" w:rsidP="002A109A">
            <w:pPr>
              <w:spacing w:line="240" w:lineRule="auto"/>
              <w:jc w:val="both"/>
              <w:rPr>
                <w:b/>
                <w:szCs w:val="24"/>
              </w:rPr>
            </w:pPr>
          </w:p>
        </w:tc>
        <w:tc>
          <w:tcPr>
            <w:tcW w:w="6379" w:type="dxa"/>
            <w:shd w:val="clear" w:color="auto" w:fill="auto"/>
          </w:tcPr>
          <w:p w:rsidR="007F3B46" w:rsidRPr="009C4546" w:rsidRDefault="007F3B46" w:rsidP="00CF291A">
            <w:pPr>
              <w:tabs>
                <w:tab w:val="left" w:leader="dot" w:pos="6129"/>
              </w:tabs>
              <w:spacing w:line="240" w:lineRule="auto"/>
              <w:ind w:left="743" w:hanging="567"/>
              <w:jc w:val="both"/>
              <w:rPr>
                <w:szCs w:val="24"/>
              </w:rPr>
            </w:pPr>
            <w:r w:rsidRPr="009C4546">
              <w:rPr>
                <w:b/>
                <w:szCs w:val="24"/>
              </w:rPr>
              <w:t>C.</w:t>
            </w:r>
            <w:r w:rsidRPr="009C4546">
              <w:rPr>
                <w:szCs w:val="24"/>
              </w:rPr>
              <w:tab/>
              <w:t xml:space="preserve">Creation of a National System to Search for Disappeared or </w:t>
            </w:r>
            <w:r w:rsidR="0073483B" w:rsidRPr="009C4546">
              <w:rPr>
                <w:szCs w:val="24"/>
              </w:rPr>
              <w:t>Missing</w:t>
            </w:r>
            <w:r w:rsidRPr="009C4546">
              <w:rPr>
                <w:szCs w:val="24"/>
              </w:rPr>
              <w:t xml:space="preserve"> Persons and Search</w:t>
            </w:r>
            <w:r w:rsidR="00043C6D" w:rsidRPr="009C4546">
              <w:rPr>
                <w:szCs w:val="24"/>
              </w:rPr>
              <w:t>ing</w:t>
            </w:r>
            <w:r w:rsidRPr="009C4546">
              <w:rPr>
                <w:szCs w:val="24"/>
              </w:rPr>
              <w:t xml:space="preserve"> Protocols</w:t>
            </w:r>
            <w:r w:rsidRPr="009C4546">
              <w:rPr>
                <w:szCs w:val="24"/>
              </w:rPr>
              <w:tab/>
            </w:r>
          </w:p>
        </w:tc>
        <w:tc>
          <w:tcPr>
            <w:tcW w:w="1559" w:type="dxa"/>
            <w:shd w:val="clear" w:color="auto" w:fill="auto"/>
          </w:tcPr>
          <w:p w:rsidR="007F3B46" w:rsidRPr="009C4546" w:rsidRDefault="007F3B46" w:rsidP="002A109A">
            <w:pPr>
              <w:spacing w:line="240" w:lineRule="auto"/>
              <w:jc w:val="center"/>
              <w:rPr>
                <w:szCs w:val="24"/>
              </w:rPr>
            </w:pPr>
          </w:p>
          <w:p w:rsidR="007F3B46" w:rsidRPr="009C4546" w:rsidRDefault="007F3B46" w:rsidP="002A109A">
            <w:pPr>
              <w:spacing w:line="240" w:lineRule="auto"/>
              <w:jc w:val="center"/>
              <w:rPr>
                <w:szCs w:val="24"/>
              </w:rPr>
            </w:pPr>
          </w:p>
          <w:p w:rsidR="007F3B46" w:rsidRPr="009C4546" w:rsidRDefault="0073483B" w:rsidP="002A109A">
            <w:pPr>
              <w:spacing w:line="240" w:lineRule="auto"/>
              <w:jc w:val="center"/>
              <w:rPr>
                <w:szCs w:val="24"/>
              </w:rPr>
            </w:pPr>
            <w:r w:rsidRPr="009C4546">
              <w:rPr>
                <w:szCs w:val="24"/>
              </w:rPr>
              <w:t>37-41</w:t>
            </w:r>
          </w:p>
        </w:tc>
        <w:tc>
          <w:tcPr>
            <w:tcW w:w="284" w:type="dxa"/>
            <w:shd w:val="clear" w:color="auto" w:fill="auto"/>
          </w:tcPr>
          <w:p w:rsidR="007F3B46" w:rsidRPr="009C4546" w:rsidRDefault="007F3B46" w:rsidP="002A109A">
            <w:pPr>
              <w:spacing w:line="240" w:lineRule="auto"/>
              <w:jc w:val="both"/>
              <w:rPr>
                <w:szCs w:val="24"/>
              </w:rPr>
            </w:pPr>
          </w:p>
        </w:tc>
        <w:tc>
          <w:tcPr>
            <w:tcW w:w="1343" w:type="dxa"/>
            <w:shd w:val="clear" w:color="auto" w:fill="auto"/>
          </w:tcPr>
          <w:p w:rsidR="007F3B46" w:rsidRPr="009C4546" w:rsidRDefault="007F3B46" w:rsidP="002A109A">
            <w:pPr>
              <w:spacing w:line="240" w:lineRule="auto"/>
              <w:jc w:val="center"/>
              <w:rPr>
                <w:szCs w:val="24"/>
              </w:rPr>
            </w:pPr>
          </w:p>
          <w:p w:rsidR="007F3B46" w:rsidRPr="009C4546" w:rsidRDefault="007F3B46" w:rsidP="002A109A">
            <w:pPr>
              <w:spacing w:line="240" w:lineRule="auto"/>
              <w:jc w:val="center"/>
              <w:rPr>
                <w:szCs w:val="24"/>
              </w:rPr>
            </w:pPr>
          </w:p>
          <w:p w:rsidR="007F3B46" w:rsidRPr="009C4546" w:rsidRDefault="0073483B" w:rsidP="002A109A">
            <w:pPr>
              <w:spacing w:line="240" w:lineRule="auto"/>
              <w:jc w:val="center"/>
              <w:rPr>
                <w:szCs w:val="24"/>
              </w:rPr>
            </w:pPr>
            <w:r w:rsidRPr="009C4546">
              <w:rPr>
                <w:szCs w:val="24"/>
              </w:rPr>
              <w:t>20-23</w:t>
            </w:r>
          </w:p>
        </w:tc>
      </w:tr>
      <w:tr w:rsidR="007F3B46" w:rsidRPr="009C4546" w:rsidTr="00CF291A">
        <w:tc>
          <w:tcPr>
            <w:tcW w:w="675" w:type="dxa"/>
            <w:shd w:val="clear" w:color="auto" w:fill="auto"/>
          </w:tcPr>
          <w:p w:rsidR="007F3B46" w:rsidRPr="009C4546" w:rsidRDefault="007F3B46" w:rsidP="002A109A">
            <w:pPr>
              <w:spacing w:line="240" w:lineRule="auto"/>
              <w:jc w:val="both"/>
              <w:rPr>
                <w:b/>
                <w:sz w:val="16"/>
                <w:szCs w:val="16"/>
              </w:rPr>
            </w:pPr>
          </w:p>
        </w:tc>
        <w:tc>
          <w:tcPr>
            <w:tcW w:w="6379" w:type="dxa"/>
            <w:shd w:val="clear" w:color="auto" w:fill="auto"/>
          </w:tcPr>
          <w:p w:rsidR="007F3B46" w:rsidRPr="009C4546" w:rsidRDefault="007F3B46" w:rsidP="007F3B46">
            <w:pPr>
              <w:tabs>
                <w:tab w:val="left" w:leader="dot" w:pos="6129"/>
              </w:tabs>
              <w:spacing w:line="240" w:lineRule="auto"/>
              <w:ind w:left="459" w:hanging="459"/>
              <w:jc w:val="both"/>
              <w:rPr>
                <w:b/>
                <w:sz w:val="16"/>
                <w:szCs w:val="16"/>
              </w:rPr>
            </w:pPr>
          </w:p>
        </w:tc>
        <w:tc>
          <w:tcPr>
            <w:tcW w:w="1559" w:type="dxa"/>
            <w:shd w:val="clear" w:color="auto" w:fill="auto"/>
          </w:tcPr>
          <w:p w:rsidR="007F3B46" w:rsidRPr="009C4546" w:rsidRDefault="007F3B46" w:rsidP="002A109A">
            <w:pPr>
              <w:spacing w:line="240" w:lineRule="auto"/>
              <w:jc w:val="center"/>
              <w:rPr>
                <w:sz w:val="16"/>
                <w:szCs w:val="16"/>
              </w:rPr>
            </w:pPr>
          </w:p>
        </w:tc>
        <w:tc>
          <w:tcPr>
            <w:tcW w:w="284" w:type="dxa"/>
            <w:shd w:val="clear" w:color="auto" w:fill="auto"/>
          </w:tcPr>
          <w:p w:rsidR="007F3B46" w:rsidRPr="009C4546" w:rsidRDefault="007F3B46" w:rsidP="002A109A">
            <w:pPr>
              <w:spacing w:line="240" w:lineRule="auto"/>
              <w:jc w:val="both"/>
              <w:rPr>
                <w:sz w:val="16"/>
                <w:szCs w:val="16"/>
              </w:rPr>
            </w:pPr>
          </w:p>
        </w:tc>
        <w:tc>
          <w:tcPr>
            <w:tcW w:w="1343" w:type="dxa"/>
            <w:shd w:val="clear" w:color="auto" w:fill="auto"/>
          </w:tcPr>
          <w:p w:rsidR="007F3B46" w:rsidRPr="009C4546" w:rsidRDefault="007F3B46" w:rsidP="002A109A">
            <w:pPr>
              <w:spacing w:line="240" w:lineRule="auto"/>
              <w:jc w:val="center"/>
              <w:rPr>
                <w:sz w:val="16"/>
                <w:szCs w:val="16"/>
              </w:rPr>
            </w:pPr>
          </w:p>
        </w:tc>
      </w:tr>
      <w:tr w:rsidR="007F3B46" w:rsidRPr="009C4546" w:rsidTr="00CF291A">
        <w:tc>
          <w:tcPr>
            <w:tcW w:w="675" w:type="dxa"/>
            <w:shd w:val="clear" w:color="auto" w:fill="auto"/>
          </w:tcPr>
          <w:p w:rsidR="007F3B46" w:rsidRPr="009C4546" w:rsidRDefault="007F3B46" w:rsidP="002A109A">
            <w:pPr>
              <w:spacing w:line="240" w:lineRule="auto"/>
              <w:jc w:val="both"/>
              <w:rPr>
                <w:b/>
                <w:szCs w:val="24"/>
              </w:rPr>
            </w:pPr>
          </w:p>
        </w:tc>
        <w:tc>
          <w:tcPr>
            <w:tcW w:w="6379" w:type="dxa"/>
            <w:shd w:val="clear" w:color="auto" w:fill="auto"/>
          </w:tcPr>
          <w:p w:rsidR="007F3B46" w:rsidRPr="009C4546" w:rsidRDefault="007F3B46" w:rsidP="00CF291A">
            <w:pPr>
              <w:tabs>
                <w:tab w:val="left" w:leader="dot" w:pos="6129"/>
              </w:tabs>
              <w:spacing w:line="240" w:lineRule="auto"/>
              <w:ind w:left="743" w:hanging="567"/>
              <w:jc w:val="both"/>
              <w:rPr>
                <w:szCs w:val="24"/>
              </w:rPr>
            </w:pPr>
            <w:r w:rsidRPr="009C4546">
              <w:rPr>
                <w:b/>
                <w:szCs w:val="24"/>
              </w:rPr>
              <w:t>D.</w:t>
            </w:r>
            <w:r w:rsidRPr="009C4546">
              <w:rPr>
                <w:szCs w:val="24"/>
              </w:rPr>
              <w:tab/>
              <w:t>Creation of a National System of Genetic Information</w:t>
            </w:r>
            <w:r w:rsidR="00A96DCB" w:rsidRPr="009C4546">
              <w:rPr>
                <w:szCs w:val="24"/>
              </w:rPr>
              <w:tab/>
            </w:r>
          </w:p>
        </w:tc>
        <w:tc>
          <w:tcPr>
            <w:tcW w:w="1559" w:type="dxa"/>
            <w:shd w:val="clear" w:color="auto" w:fill="auto"/>
          </w:tcPr>
          <w:p w:rsidR="00A96DCB" w:rsidRPr="009C4546" w:rsidRDefault="00A96DCB" w:rsidP="002A109A">
            <w:pPr>
              <w:spacing w:line="240" w:lineRule="auto"/>
              <w:jc w:val="center"/>
              <w:rPr>
                <w:szCs w:val="24"/>
              </w:rPr>
            </w:pPr>
          </w:p>
          <w:p w:rsidR="007F3B46" w:rsidRPr="009C4546" w:rsidRDefault="0073483B" w:rsidP="002A109A">
            <w:pPr>
              <w:spacing w:line="240" w:lineRule="auto"/>
              <w:jc w:val="center"/>
              <w:rPr>
                <w:szCs w:val="24"/>
              </w:rPr>
            </w:pPr>
            <w:r w:rsidRPr="009C4546">
              <w:rPr>
                <w:szCs w:val="24"/>
              </w:rPr>
              <w:t>42-43</w:t>
            </w:r>
          </w:p>
        </w:tc>
        <w:tc>
          <w:tcPr>
            <w:tcW w:w="284" w:type="dxa"/>
            <w:shd w:val="clear" w:color="auto" w:fill="auto"/>
          </w:tcPr>
          <w:p w:rsidR="007F3B46" w:rsidRPr="009C4546" w:rsidRDefault="007F3B46" w:rsidP="002A109A">
            <w:pPr>
              <w:spacing w:line="240" w:lineRule="auto"/>
              <w:jc w:val="both"/>
              <w:rPr>
                <w:szCs w:val="24"/>
              </w:rPr>
            </w:pPr>
          </w:p>
        </w:tc>
        <w:tc>
          <w:tcPr>
            <w:tcW w:w="1343" w:type="dxa"/>
            <w:shd w:val="clear" w:color="auto" w:fill="auto"/>
          </w:tcPr>
          <w:p w:rsidR="00A96DCB" w:rsidRPr="009C4546" w:rsidRDefault="00A96DCB" w:rsidP="002A109A">
            <w:pPr>
              <w:spacing w:line="240" w:lineRule="auto"/>
              <w:jc w:val="center"/>
              <w:rPr>
                <w:szCs w:val="24"/>
              </w:rPr>
            </w:pPr>
          </w:p>
          <w:p w:rsidR="007F3B46" w:rsidRPr="009C4546" w:rsidRDefault="0073483B" w:rsidP="002A109A">
            <w:pPr>
              <w:spacing w:line="240" w:lineRule="auto"/>
              <w:jc w:val="center"/>
              <w:rPr>
                <w:szCs w:val="24"/>
              </w:rPr>
            </w:pPr>
            <w:r w:rsidRPr="009C4546">
              <w:rPr>
                <w:szCs w:val="24"/>
              </w:rPr>
              <w:t>23-24</w:t>
            </w:r>
          </w:p>
        </w:tc>
      </w:tr>
      <w:tr w:rsidR="0073483B" w:rsidRPr="009C4546" w:rsidTr="00CF291A">
        <w:tc>
          <w:tcPr>
            <w:tcW w:w="675" w:type="dxa"/>
            <w:shd w:val="clear" w:color="auto" w:fill="auto"/>
          </w:tcPr>
          <w:p w:rsidR="0073483B" w:rsidRPr="009C4546" w:rsidRDefault="0073483B" w:rsidP="002A109A">
            <w:pPr>
              <w:spacing w:line="240" w:lineRule="auto"/>
              <w:jc w:val="both"/>
              <w:rPr>
                <w:b/>
                <w:sz w:val="16"/>
                <w:szCs w:val="16"/>
              </w:rPr>
            </w:pPr>
          </w:p>
        </w:tc>
        <w:tc>
          <w:tcPr>
            <w:tcW w:w="6379" w:type="dxa"/>
            <w:shd w:val="clear" w:color="auto" w:fill="auto"/>
          </w:tcPr>
          <w:p w:rsidR="0073483B" w:rsidRPr="009C4546" w:rsidRDefault="0073483B" w:rsidP="007F3B46">
            <w:pPr>
              <w:tabs>
                <w:tab w:val="left" w:leader="dot" w:pos="6129"/>
              </w:tabs>
              <w:spacing w:line="240" w:lineRule="auto"/>
              <w:ind w:left="459" w:hanging="459"/>
              <w:jc w:val="both"/>
              <w:rPr>
                <w:b/>
                <w:sz w:val="16"/>
                <w:szCs w:val="16"/>
              </w:rPr>
            </w:pPr>
          </w:p>
        </w:tc>
        <w:tc>
          <w:tcPr>
            <w:tcW w:w="1559" w:type="dxa"/>
            <w:shd w:val="clear" w:color="auto" w:fill="auto"/>
          </w:tcPr>
          <w:p w:rsidR="0073483B" w:rsidRPr="009C4546" w:rsidRDefault="0073483B" w:rsidP="002A109A">
            <w:pPr>
              <w:spacing w:line="240" w:lineRule="auto"/>
              <w:jc w:val="center"/>
              <w:rPr>
                <w:sz w:val="16"/>
                <w:szCs w:val="16"/>
              </w:rPr>
            </w:pPr>
          </w:p>
        </w:tc>
        <w:tc>
          <w:tcPr>
            <w:tcW w:w="284" w:type="dxa"/>
            <w:shd w:val="clear" w:color="auto" w:fill="auto"/>
          </w:tcPr>
          <w:p w:rsidR="0073483B" w:rsidRPr="009C4546" w:rsidRDefault="0073483B" w:rsidP="002A109A">
            <w:pPr>
              <w:spacing w:line="240" w:lineRule="auto"/>
              <w:jc w:val="both"/>
              <w:rPr>
                <w:sz w:val="16"/>
                <w:szCs w:val="16"/>
              </w:rPr>
            </w:pPr>
          </w:p>
        </w:tc>
        <w:tc>
          <w:tcPr>
            <w:tcW w:w="1343" w:type="dxa"/>
            <w:shd w:val="clear" w:color="auto" w:fill="auto"/>
          </w:tcPr>
          <w:p w:rsidR="0073483B" w:rsidRPr="009C4546" w:rsidRDefault="0073483B" w:rsidP="002A109A">
            <w:pPr>
              <w:spacing w:line="240" w:lineRule="auto"/>
              <w:jc w:val="center"/>
              <w:rPr>
                <w:sz w:val="16"/>
                <w:szCs w:val="16"/>
              </w:rPr>
            </w:pPr>
          </w:p>
        </w:tc>
      </w:tr>
      <w:tr w:rsidR="0073483B" w:rsidRPr="009C4546" w:rsidTr="00CF291A">
        <w:tc>
          <w:tcPr>
            <w:tcW w:w="675" w:type="dxa"/>
            <w:shd w:val="clear" w:color="auto" w:fill="auto"/>
          </w:tcPr>
          <w:p w:rsidR="0073483B" w:rsidRPr="009C4546" w:rsidRDefault="0073483B" w:rsidP="002A109A">
            <w:pPr>
              <w:spacing w:line="240" w:lineRule="auto"/>
              <w:jc w:val="both"/>
              <w:rPr>
                <w:b/>
                <w:szCs w:val="24"/>
              </w:rPr>
            </w:pPr>
          </w:p>
        </w:tc>
        <w:tc>
          <w:tcPr>
            <w:tcW w:w="6379" w:type="dxa"/>
            <w:shd w:val="clear" w:color="auto" w:fill="auto"/>
          </w:tcPr>
          <w:p w:rsidR="0073483B" w:rsidRPr="009C4546" w:rsidRDefault="0073483B" w:rsidP="00617F9D">
            <w:pPr>
              <w:tabs>
                <w:tab w:val="left" w:leader="dot" w:pos="6129"/>
              </w:tabs>
              <w:spacing w:line="240" w:lineRule="auto"/>
              <w:ind w:left="743" w:hanging="567"/>
              <w:jc w:val="both"/>
              <w:rPr>
                <w:szCs w:val="24"/>
              </w:rPr>
            </w:pPr>
            <w:r w:rsidRPr="009C4546">
              <w:rPr>
                <w:b/>
                <w:szCs w:val="24"/>
              </w:rPr>
              <w:t>E.</w:t>
            </w:r>
            <w:r w:rsidRPr="009C4546">
              <w:rPr>
                <w:b/>
                <w:szCs w:val="24"/>
              </w:rPr>
              <w:tab/>
            </w:r>
            <w:r w:rsidRPr="009C4546">
              <w:rPr>
                <w:szCs w:val="24"/>
              </w:rPr>
              <w:t xml:space="preserve">Strengthening and unifying the Detention Administrative </w:t>
            </w:r>
            <w:r w:rsidR="00617F9D" w:rsidRPr="009C4546">
              <w:rPr>
                <w:szCs w:val="24"/>
              </w:rPr>
              <w:t>Record</w:t>
            </w:r>
            <w:r w:rsidRPr="009C4546">
              <w:rPr>
                <w:szCs w:val="24"/>
              </w:rPr>
              <w:tab/>
            </w:r>
          </w:p>
        </w:tc>
        <w:tc>
          <w:tcPr>
            <w:tcW w:w="1559" w:type="dxa"/>
            <w:shd w:val="clear" w:color="auto" w:fill="auto"/>
          </w:tcPr>
          <w:p w:rsidR="0073483B" w:rsidRPr="009C4546" w:rsidRDefault="0073483B" w:rsidP="002A109A">
            <w:pPr>
              <w:spacing w:line="240" w:lineRule="auto"/>
              <w:jc w:val="center"/>
              <w:rPr>
                <w:szCs w:val="24"/>
              </w:rPr>
            </w:pPr>
          </w:p>
          <w:p w:rsidR="0073483B" w:rsidRPr="009C4546" w:rsidRDefault="0073483B" w:rsidP="002A109A">
            <w:pPr>
              <w:spacing w:line="240" w:lineRule="auto"/>
              <w:jc w:val="center"/>
              <w:rPr>
                <w:szCs w:val="24"/>
              </w:rPr>
            </w:pPr>
            <w:r w:rsidRPr="009C4546">
              <w:rPr>
                <w:szCs w:val="24"/>
              </w:rPr>
              <w:t>44</w:t>
            </w:r>
          </w:p>
        </w:tc>
        <w:tc>
          <w:tcPr>
            <w:tcW w:w="284" w:type="dxa"/>
            <w:shd w:val="clear" w:color="auto" w:fill="auto"/>
          </w:tcPr>
          <w:p w:rsidR="0073483B" w:rsidRPr="009C4546" w:rsidRDefault="0073483B" w:rsidP="002A109A">
            <w:pPr>
              <w:spacing w:line="240" w:lineRule="auto"/>
              <w:jc w:val="both"/>
              <w:rPr>
                <w:szCs w:val="24"/>
              </w:rPr>
            </w:pPr>
          </w:p>
        </w:tc>
        <w:tc>
          <w:tcPr>
            <w:tcW w:w="1343" w:type="dxa"/>
            <w:shd w:val="clear" w:color="auto" w:fill="auto"/>
          </w:tcPr>
          <w:p w:rsidR="0073483B" w:rsidRPr="009C4546" w:rsidRDefault="0073483B" w:rsidP="002A109A">
            <w:pPr>
              <w:spacing w:line="240" w:lineRule="auto"/>
              <w:jc w:val="center"/>
              <w:rPr>
                <w:szCs w:val="24"/>
              </w:rPr>
            </w:pPr>
          </w:p>
          <w:p w:rsidR="0073483B" w:rsidRPr="009C4546" w:rsidRDefault="0073483B" w:rsidP="002A109A">
            <w:pPr>
              <w:spacing w:line="240" w:lineRule="auto"/>
              <w:jc w:val="center"/>
              <w:rPr>
                <w:szCs w:val="24"/>
              </w:rPr>
            </w:pPr>
            <w:r w:rsidRPr="009C4546">
              <w:rPr>
                <w:szCs w:val="24"/>
              </w:rPr>
              <w:t>24</w:t>
            </w:r>
          </w:p>
        </w:tc>
      </w:tr>
      <w:tr w:rsidR="00043C6D" w:rsidRPr="009C4546" w:rsidTr="00901B56">
        <w:tc>
          <w:tcPr>
            <w:tcW w:w="675" w:type="dxa"/>
            <w:shd w:val="clear" w:color="auto" w:fill="auto"/>
          </w:tcPr>
          <w:p w:rsidR="00043C6D" w:rsidRPr="009C4546" w:rsidRDefault="00043C6D" w:rsidP="00901B56">
            <w:pPr>
              <w:spacing w:line="240" w:lineRule="auto"/>
              <w:jc w:val="both"/>
              <w:rPr>
                <w:b/>
                <w:sz w:val="16"/>
                <w:szCs w:val="16"/>
              </w:rPr>
            </w:pPr>
          </w:p>
        </w:tc>
        <w:tc>
          <w:tcPr>
            <w:tcW w:w="6379" w:type="dxa"/>
            <w:shd w:val="clear" w:color="auto" w:fill="auto"/>
          </w:tcPr>
          <w:p w:rsidR="00043C6D" w:rsidRPr="009C4546" w:rsidRDefault="00043C6D" w:rsidP="00043C6D">
            <w:pPr>
              <w:tabs>
                <w:tab w:val="left" w:leader="dot" w:pos="6129"/>
              </w:tabs>
              <w:spacing w:line="240" w:lineRule="auto"/>
              <w:ind w:left="743" w:hanging="567"/>
              <w:jc w:val="both"/>
              <w:rPr>
                <w:sz w:val="16"/>
                <w:szCs w:val="16"/>
              </w:rPr>
            </w:pPr>
            <w:r w:rsidRPr="009C4546">
              <w:rPr>
                <w:sz w:val="16"/>
                <w:szCs w:val="16"/>
              </w:rPr>
              <w:tab/>
            </w:r>
          </w:p>
        </w:tc>
        <w:tc>
          <w:tcPr>
            <w:tcW w:w="1559" w:type="dxa"/>
            <w:shd w:val="clear" w:color="auto" w:fill="auto"/>
          </w:tcPr>
          <w:p w:rsidR="00043C6D" w:rsidRPr="009C4546" w:rsidRDefault="00043C6D" w:rsidP="00901B56">
            <w:pPr>
              <w:spacing w:line="240" w:lineRule="auto"/>
              <w:jc w:val="center"/>
              <w:rPr>
                <w:sz w:val="16"/>
                <w:szCs w:val="16"/>
              </w:rPr>
            </w:pPr>
          </w:p>
        </w:tc>
        <w:tc>
          <w:tcPr>
            <w:tcW w:w="284" w:type="dxa"/>
            <w:shd w:val="clear" w:color="auto" w:fill="auto"/>
          </w:tcPr>
          <w:p w:rsidR="00043C6D" w:rsidRPr="009C4546" w:rsidRDefault="00043C6D" w:rsidP="00901B56">
            <w:pPr>
              <w:spacing w:line="240" w:lineRule="auto"/>
              <w:jc w:val="both"/>
              <w:rPr>
                <w:sz w:val="16"/>
                <w:szCs w:val="16"/>
              </w:rPr>
            </w:pPr>
          </w:p>
        </w:tc>
        <w:tc>
          <w:tcPr>
            <w:tcW w:w="1343" w:type="dxa"/>
            <w:shd w:val="clear" w:color="auto" w:fill="auto"/>
          </w:tcPr>
          <w:p w:rsidR="00043C6D" w:rsidRPr="009C4546" w:rsidRDefault="00043C6D" w:rsidP="00901B56">
            <w:pPr>
              <w:spacing w:line="240" w:lineRule="auto"/>
              <w:jc w:val="center"/>
              <w:rPr>
                <w:sz w:val="16"/>
                <w:szCs w:val="16"/>
              </w:rPr>
            </w:pPr>
          </w:p>
        </w:tc>
      </w:tr>
      <w:tr w:rsidR="0073483B" w:rsidRPr="009C4546" w:rsidTr="00CF291A">
        <w:tc>
          <w:tcPr>
            <w:tcW w:w="675" w:type="dxa"/>
            <w:shd w:val="clear" w:color="auto" w:fill="auto"/>
          </w:tcPr>
          <w:p w:rsidR="0073483B" w:rsidRPr="009C4546" w:rsidRDefault="0073483B" w:rsidP="002A109A">
            <w:pPr>
              <w:spacing w:line="240" w:lineRule="auto"/>
              <w:jc w:val="both"/>
              <w:rPr>
                <w:b/>
                <w:szCs w:val="24"/>
              </w:rPr>
            </w:pPr>
          </w:p>
        </w:tc>
        <w:tc>
          <w:tcPr>
            <w:tcW w:w="6379" w:type="dxa"/>
            <w:shd w:val="clear" w:color="auto" w:fill="auto"/>
          </w:tcPr>
          <w:p w:rsidR="0073483B" w:rsidRPr="009C4546" w:rsidRDefault="0073483B" w:rsidP="00043C6D">
            <w:pPr>
              <w:tabs>
                <w:tab w:val="left" w:leader="dot" w:pos="6129"/>
              </w:tabs>
              <w:spacing w:line="240" w:lineRule="auto"/>
              <w:ind w:left="743" w:hanging="567"/>
              <w:jc w:val="both"/>
              <w:rPr>
                <w:szCs w:val="24"/>
              </w:rPr>
            </w:pPr>
            <w:r w:rsidRPr="009C4546">
              <w:rPr>
                <w:b/>
                <w:szCs w:val="24"/>
              </w:rPr>
              <w:t>F.</w:t>
            </w:r>
            <w:r w:rsidRPr="009C4546">
              <w:rPr>
                <w:szCs w:val="24"/>
              </w:rPr>
              <w:tab/>
              <w:t xml:space="preserve">Necessary compliance </w:t>
            </w:r>
            <w:r w:rsidR="00043C6D" w:rsidRPr="009C4546">
              <w:rPr>
                <w:szCs w:val="24"/>
              </w:rPr>
              <w:t>of</w:t>
            </w:r>
            <w:r w:rsidRPr="009C4546">
              <w:rPr>
                <w:szCs w:val="24"/>
              </w:rPr>
              <w:t xml:space="preserve"> international sentences</w:t>
            </w:r>
          </w:p>
        </w:tc>
        <w:tc>
          <w:tcPr>
            <w:tcW w:w="1559" w:type="dxa"/>
            <w:shd w:val="clear" w:color="auto" w:fill="auto"/>
          </w:tcPr>
          <w:p w:rsidR="0073483B" w:rsidRPr="009C4546" w:rsidRDefault="0073483B" w:rsidP="002A109A">
            <w:pPr>
              <w:spacing w:line="240" w:lineRule="auto"/>
              <w:jc w:val="center"/>
              <w:rPr>
                <w:szCs w:val="24"/>
              </w:rPr>
            </w:pPr>
            <w:r w:rsidRPr="009C4546">
              <w:rPr>
                <w:szCs w:val="24"/>
              </w:rPr>
              <w:t>45-48</w:t>
            </w:r>
          </w:p>
        </w:tc>
        <w:tc>
          <w:tcPr>
            <w:tcW w:w="284" w:type="dxa"/>
            <w:shd w:val="clear" w:color="auto" w:fill="auto"/>
          </w:tcPr>
          <w:p w:rsidR="0073483B" w:rsidRPr="009C4546" w:rsidRDefault="0073483B" w:rsidP="002A109A">
            <w:pPr>
              <w:spacing w:line="240" w:lineRule="auto"/>
              <w:jc w:val="both"/>
              <w:rPr>
                <w:szCs w:val="24"/>
              </w:rPr>
            </w:pPr>
          </w:p>
        </w:tc>
        <w:tc>
          <w:tcPr>
            <w:tcW w:w="1343" w:type="dxa"/>
            <w:shd w:val="clear" w:color="auto" w:fill="auto"/>
          </w:tcPr>
          <w:p w:rsidR="0073483B" w:rsidRPr="009C4546" w:rsidRDefault="0073483B" w:rsidP="002A109A">
            <w:pPr>
              <w:spacing w:line="240" w:lineRule="auto"/>
              <w:jc w:val="center"/>
              <w:rPr>
                <w:szCs w:val="24"/>
              </w:rPr>
            </w:pPr>
            <w:r w:rsidRPr="009C4546">
              <w:rPr>
                <w:szCs w:val="24"/>
              </w:rPr>
              <w:t>24-25</w:t>
            </w:r>
          </w:p>
        </w:tc>
      </w:tr>
      <w:tr w:rsidR="0073483B" w:rsidRPr="009C4546" w:rsidTr="00CF291A">
        <w:tc>
          <w:tcPr>
            <w:tcW w:w="675" w:type="dxa"/>
            <w:shd w:val="clear" w:color="auto" w:fill="auto"/>
          </w:tcPr>
          <w:p w:rsidR="0073483B" w:rsidRPr="009C4546" w:rsidRDefault="0073483B" w:rsidP="002A109A">
            <w:pPr>
              <w:spacing w:line="240" w:lineRule="auto"/>
              <w:jc w:val="both"/>
              <w:rPr>
                <w:b/>
                <w:sz w:val="16"/>
                <w:szCs w:val="16"/>
              </w:rPr>
            </w:pPr>
          </w:p>
        </w:tc>
        <w:tc>
          <w:tcPr>
            <w:tcW w:w="6379" w:type="dxa"/>
            <w:shd w:val="clear" w:color="auto" w:fill="auto"/>
          </w:tcPr>
          <w:p w:rsidR="0073483B" w:rsidRPr="009C4546" w:rsidRDefault="0073483B" w:rsidP="007F3B46">
            <w:pPr>
              <w:tabs>
                <w:tab w:val="left" w:leader="dot" w:pos="6129"/>
              </w:tabs>
              <w:spacing w:line="240" w:lineRule="auto"/>
              <w:ind w:left="459" w:hanging="459"/>
              <w:jc w:val="both"/>
              <w:rPr>
                <w:b/>
                <w:sz w:val="16"/>
                <w:szCs w:val="16"/>
              </w:rPr>
            </w:pPr>
          </w:p>
        </w:tc>
        <w:tc>
          <w:tcPr>
            <w:tcW w:w="1559" w:type="dxa"/>
            <w:shd w:val="clear" w:color="auto" w:fill="auto"/>
          </w:tcPr>
          <w:p w:rsidR="0073483B" w:rsidRPr="009C4546" w:rsidRDefault="0073483B" w:rsidP="002A109A">
            <w:pPr>
              <w:spacing w:line="240" w:lineRule="auto"/>
              <w:jc w:val="center"/>
              <w:rPr>
                <w:sz w:val="16"/>
                <w:szCs w:val="16"/>
              </w:rPr>
            </w:pPr>
          </w:p>
        </w:tc>
        <w:tc>
          <w:tcPr>
            <w:tcW w:w="284" w:type="dxa"/>
            <w:shd w:val="clear" w:color="auto" w:fill="auto"/>
          </w:tcPr>
          <w:p w:rsidR="0073483B" w:rsidRPr="009C4546" w:rsidRDefault="0073483B" w:rsidP="002A109A">
            <w:pPr>
              <w:spacing w:line="240" w:lineRule="auto"/>
              <w:jc w:val="both"/>
              <w:rPr>
                <w:sz w:val="16"/>
                <w:szCs w:val="16"/>
              </w:rPr>
            </w:pPr>
          </w:p>
        </w:tc>
        <w:tc>
          <w:tcPr>
            <w:tcW w:w="1343" w:type="dxa"/>
            <w:shd w:val="clear" w:color="auto" w:fill="auto"/>
          </w:tcPr>
          <w:p w:rsidR="0073483B" w:rsidRPr="009C4546" w:rsidRDefault="0073483B" w:rsidP="002A109A">
            <w:pPr>
              <w:spacing w:line="240" w:lineRule="auto"/>
              <w:jc w:val="center"/>
              <w:rPr>
                <w:sz w:val="16"/>
                <w:szCs w:val="16"/>
              </w:rPr>
            </w:pPr>
          </w:p>
        </w:tc>
      </w:tr>
      <w:tr w:rsidR="0073483B" w:rsidRPr="009C4546" w:rsidTr="00CF291A">
        <w:tc>
          <w:tcPr>
            <w:tcW w:w="675" w:type="dxa"/>
            <w:shd w:val="clear" w:color="auto" w:fill="auto"/>
          </w:tcPr>
          <w:p w:rsidR="0073483B" w:rsidRPr="009C4546" w:rsidRDefault="0073483B" w:rsidP="002A109A">
            <w:pPr>
              <w:spacing w:line="240" w:lineRule="auto"/>
              <w:jc w:val="both"/>
              <w:rPr>
                <w:b/>
                <w:szCs w:val="24"/>
              </w:rPr>
            </w:pPr>
          </w:p>
        </w:tc>
        <w:tc>
          <w:tcPr>
            <w:tcW w:w="6379" w:type="dxa"/>
            <w:shd w:val="clear" w:color="auto" w:fill="auto"/>
          </w:tcPr>
          <w:p w:rsidR="0073483B" w:rsidRPr="009C4546" w:rsidRDefault="0073483B" w:rsidP="005C5360">
            <w:pPr>
              <w:tabs>
                <w:tab w:val="left" w:leader="dot" w:pos="6129"/>
              </w:tabs>
              <w:spacing w:line="240" w:lineRule="auto"/>
              <w:ind w:left="743" w:hanging="567"/>
              <w:jc w:val="both"/>
              <w:rPr>
                <w:szCs w:val="24"/>
              </w:rPr>
            </w:pPr>
            <w:r w:rsidRPr="009C4546">
              <w:rPr>
                <w:b/>
                <w:szCs w:val="24"/>
              </w:rPr>
              <w:t>G.</w:t>
            </w:r>
            <w:r w:rsidRPr="009C4546">
              <w:rPr>
                <w:b/>
                <w:szCs w:val="24"/>
              </w:rPr>
              <w:tab/>
            </w:r>
            <w:r w:rsidRPr="009C4546">
              <w:rPr>
                <w:szCs w:val="24"/>
              </w:rPr>
              <w:t>Enactment of a General Law on Enforced Disappearances</w:t>
            </w:r>
            <w:r w:rsidRPr="009C4546">
              <w:rPr>
                <w:szCs w:val="24"/>
              </w:rPr>
              <w:tab/>
            </w:r>
          </w:p>
        </w:tc>
        <w:tc>
          <w:tcPr>
            <w:tcW w:w="1559" w:type="dxa"/>
            <w:shd w:val="clear" w:color="auto" w:fill="auto"/>
          </w:tcPr>
          <w:p w:rsidR="0073483B" w:rsidRPr="009C4546" w:rsidRDefault="0073483B" w:rsidP="002A109A">
            <w:pPr>
              <w:spacing w:line="240" w:lineRule="auto"/>
              <w:jc w:val="center"/>
              <w:rPr>
                <w:szCs w:val="24"/>
              </w:rPr>
            </w:pPr>
          </w:p>
          <w:p w:rsidR="0073483B" w:rsidRPr="009C4546" w:rsidRDefault="0073483B" w:rsidP="002A109A">
            <w:pPr>
              <w:spacing w:line="240" w:lineRule="auto"/>
              <w:jc w:val="center"/>
              <w:rPr>
                <w:szCs w:val="24"/>
              </w:rPr>
            </w:pPr>
            <w:r w:rsidRPr="009C4546">
              <w:rPr>
                <w:szCs w:val="24"/>
              </w:rPr>
              <w:t>49-52</w:t>
            </w:r>
          </w:p>
        </w:tc>
        <w:tc>
          <w:tcPr>
            <w:tcW w:w="284" w:type="dxa"/>
            <w:shd w:val="clear" w:color="auto" w:fill="auto"/>
          </w:tcPr>
          <w:p w:rsidR="0073483B" w:rsidRPr="009C4546" w:rsidRDefault="0073483B" w:rsidP="002A109A">
            <w:pPr>
              <w:spacing w:line="240" w:lineRule="auto"/>
              <w:jc w:val="both"/>
              <w:rPr>
                <w:szCs w:val="24"/>
              </w:rPr>
            </w:pPr>
          </w:p>
        </w:tc>
        <w:tc>
          <w:tcPr>
            <w:tcW w:w="1343" w:type="dxa"/>
            <w:shd w:val="clear" w:color="auto" w:fill="auto"/>
          </w:tcPr>
          <w:p w:rsidR="0073483B" w:rsidRPr="009C4546" w:rsidRDefault="0073483B" w:rsidP="002A109A">
            <w:pPr>
              <w:spacing w:line="240" w:lineRule="auto"/>
              <w:jc w:val="center"/>
              <w:rPr>
                <w:szCs w:val="24"/>
              </w:rPr>
            </w:pPr>
          </w:p>
          <w:p w:rsidR="0073483B" w:rsidRPr="009C4546" w:rsidRDefault="0073483B" w:rsidP="002A109A">
            <w:pPr>
              <w:spacing w:line="240" w:lineRule="auto"/>
              <w:jc w:val="center"/>
              <w:rPr>
                <w:szCs w:val="24"/>
              </w:rPr>
            </w:pPr>
            <w:r w:rsidRPr="009C4546">
              <w:rPr>
                <w:szCs w:val="24"/>
              </w:rPr>
              <w:t>25-26</w:t>
            </w:r>
          </w:p>
        </w:tc>
      </w:tr>
    </w:tbl>
    <w:p w:rsidR="00CB14C6" w:rsidRPr="009C4546" w:rsidRDefault="00CB14C6" w:rsidP="00CB14C6">
      <w:pPr>
        <w:jc w:val="both"/>
        <w:rPr>
          <w:sz w:val="16"/>
          <w:szCs w:val="16"/>
        </w:rPr>
      </w:pPr>
    </w:p>
    <w:tbl>
      <w:tblPr>
        <w:tblW w:w="0" w:type="auto"/>
        <w:tblLook w:val="04A0" w:firstRow="1" w:lastRow="0" w:firstColumn="1" w:lastColumn="0" w:noHBand="0" w:noVBand="1"/>
      </w:tblPr>
      <w:tblGrid>
        <w:gridCol w:w="675"/>
        <w:gridCol w:w="6379"/>
        <w:gridCol w:w="1559"/>
        <w:gridCol w:w="284"/>
        <w:gridCol w:w="1343"/>
      </w:tblGrid>
      <w:tr w:rsidR="006813D0" w:rsidRPr="009C4546" w:rsidTr="0094597C">
        <w:tc>
          <w:tcPr>
            <w:tcW w:w="675" w:type="dxa"/>
            <w:shd w:val="clear" w:color="auto" w:fill="auto"/>
          </w:tcPr>
          <w:p w:rsidR="006813D0" w:rsidRPr="009C4546" w:rsidRDefault="006813D0" w:rsidP="00901B56">
            <w:pPr>
              <w:spacing w:line="240" w:lineRule="auto"/>
              <w:jc w:val="both"/>
              <w:rPr>
                <w:b/>
                <w:szCs w:val="24"/>
              </w:rPr>
            </w:pPr>
          </w:p>
        </w:tc>
        <w:tc>
          <w:tcPr>
            <w:tcW w:w="6379" w:type="dxa"/>
            <w:shd w:val="clear" w:color="auto" w:fill="auto"/>
          </w:tcPr>
          <w:p w:rsidR="006813D0" w:rsidRPr="009C4546" w:rsidRDefault="001F21A3" w:rsidP="00043C6D">
            <w:pPr>
              <w:tabs>
                <w:tab w:val="left" w:leader="dot" w:pos="6129"/>
              </w:tabs>
              <w:spacing w:line="240" w:lineRule="auto"/>
              <w:ind w:left="743" w:hanging="567"/>
              <w:jc w:val="both"/>
              <w:rPr>
                <w:szCs w:val="24"/>
              </w:rPr>
            </w:pPr>
            <w:r w:rsidRPr="009C4546">
              <w:rPr>
                <w:b/>
                <w:szCs w:val="24"/>
              </w:rPr>
              <w:t>H</w:t>
            </w:r>
            <w:r w:rsidR="006813D0" w:rsidRPr="009C4546">
              <w:rPr>
                <w:b/>
                <w:szCs w:val="24"/>
              </w:rPr>
              <w:t>.</w:t>
            </w:r>
            <w:r w:rsidR="006813D0" w:rsidRPr="009C4546">
              <w:rPr>
                <w:b/>
                <w:szCs w:val="24"/>
              </w:rPr>
              <w:tab/>
            </w:r>
            <w:r w:rsidR="005C5360" w:rsidRPr="009C4546">
              <w:rPr>
                <w:szCs w:val="24"/>
              </w:rPr>
              <w:t xml:space="preserve">Definition of </w:t>
            </w:r>
            <w:r w:rsidR="00366C2B" w:rsidRPr="009C4546">
              <w:rPr>
                <w:szCs w:val="24"/>
              </w:rPr>
              <w:t xml:space="preserve">the </w:t>
            </w:r>
            <w:r w:rsidR="005C5360" w:rsidRPr="009C4546">
              <w:rPr>
                <w:szCs w:val="24"/>
              </w:rPr>
              <w:t>Enforced Disappearance of Persons and the general statement of enforced disappearance</w:t>
            </w:r>
            <w:r w:rsidR="005C5360" w:rsidRPr="009C4546">
              <w:rPr>
                <w:szCs w:val="24"/>
              </w:rPr>
              <w:tab/>
            </w:r>
          </w:p>
        </w:tc>
        <w:tc>
          <w:tcPr>
            <w:tcW w:w="1559" w:type="dxa"/>
            <w:shd w:val="clear" w:color="auto" w:fill="auto"/>
          </w:tcPr>
          <w:p w:rsidR="006813D0" w:rsidRPr="009C4546" w:rsidRDefault="006813D0" w:rsidP="00901B56">
            <w:pPr>
              <w:spacing w:line="240" w:lineRule="auto"/>
              <w:jc w:val="center"/>
              <w:rPr>
                <w:szCs w:val="24"/>
              </w:rPr>
            </w:pPr>
          </w:p>
          <w:p w:rsidR="006813D0" w:rsidRPr="009C4546" w:rsidRDefault="006813D0" w:rsidP="00901B56">
            <w:pPr>
              <w:spacing w:line="240" w:lineRule="auto"/>
              <w:jc w:val="center"/>
              <w:rPr>
                <w:szCs w:val="24"/>
              </w:rPr>
            </w:pPr>
          </w:p>
          <w:p w:rsidR="001F21A3" w:rsidRPr="009C4546" w:rsidRDefault="001F21A3" w:rsidP="00901B56">
            <w:pPr>
              <w:spacing w:line="240" w:lineRule="auto"/>
              <w:jc w:val="center"/>
              <w:rPr>
                <w:szCs w:val="24"/>
              </w:rPr>
            </w:pPr>
            <w:r w:rsidRPr="009C4546">
              <w:rPr>
                <w:szCs w:val="24"/>
              </w:rPr>
              <w:t>53-54</w:t>
            </w:r>
          </w:p>
        </w:tc>
        <w:tc>
          <w:tcPr>
            <w:tcW w:w="284" w:type="dxa"/>
            <w:shd w:val="clear" w:color="auto" w:fill="auto"/>
          </w:tcPr>
          <w:p w:rsidR="006813D0" w:rsidRPr="009C4546" w:rsidRDefault="006813D0" w:rsidP="00901B56">
            <w:pPr>
              <w:spacing w:line="240" w:lineRule="auto"/>
              <w:jc w:val="both"/>
              <w:rPr>
                <w:szCs w:val="24"/>
              </w:rPr>
            </w:pPr>
          </w:p>
        </w:tc>
        <w:tc>
          <w:tcPr>
            <w:tcW w:w="1343" w:type="dxa"/>
            <w:shd w:val="clear" w:color="auto" w:fill="auto"/>
          </w:tcPr>
          <w:p w:rsidR="006813D0" w:rsidRPr="009C4546" w:rsidRDefault="006813D0" w:rsidP="00901B56">
            <w:pPr>
              <w:spacing w:line="240" w:lineRule="auto"/>
              <w:jc w:val="center"/>
              <w:rPr>
                <w:szCs w:val="24"/>
              </w:rPr>
            </w:pPr>
          </w:p>
          <w:p w:rsidR="006813D0" w:rsidRPr="009C4546" w:rsidRDefault="006813D0" w:rsidP="00901B56">
            <w:pPr>
              <w:spacing w:line="240" w:lineRule="auto"/>
              <w:jc w:val="center"/>
              <w:rPr>
                <w:szCs w:val="24"/>
              </w:rPr>
            </w:pPr>
          </w:p>
          <w:p w:rsidR="001F21A3" w:rsidRPr="009C4546" w:rsidRDefault="001F21A3" w:rsidP="00901B56">
            <w:pPr>
              <w:spacing w:line="240" w:lineRule="auto"/>
              <w:jc w:val="center"/>
              <w:rPr>
                <w:szCs w:val="24"/>
              </w:rPr>
            </w:pPr>
            <w:r w:rsidRPr="009C4546">
              <w:rPr>
                <w:szCs w:val="24"/>
              </w:rPr>
              <w:t>27</w:t>
            </w:r>
          </w:p>
        </w:tc>
      </w:tr>
      <w:tr w:rsidR="001F21A3" w:rsidRPr="009C4546" w:rsidTr="0094597C">
        <w:tc>
          <w:tcPr>
            <w:tcW w:w="675" w:type="dxa"/>
            <w:shd w:val="clear" w:color="auto" w:fill="auto"/>
          </w:tcPr>
          <w:p w:rsidR="001F21A3" w:rsidRPr="009C4546" w:rsidRDefault="001F21A3" w:rsidP="00901B56">
            <w:pPr>
              <w:spacing w:line="240" w:lineRule="auto"/>
              <w:jc w:val="both"/>
              <w:rPr>
                <w:b/>
                <w:szCs w:val="24"/>
              </w:rPr>
            </w:pPr>
          </w:p>
        </w:tc>
        <w:tc>
          <w:tcPr>
            <w:tcW w:w="6379" w:type="dxa"/>
            <w:shd w:val="clear" w:color="auto" w:fill="auto"/>
          </w:tcPr>
          <w:p w:rsidR="001F21A3" w:rsidRPr="009C4546" w:rsidRDefault="001F21A3" w:rsidP="005C5360">
            <w:pPr>
              <w:tabs>
                <w:tab w:val="left" w:leader="dot" w:pos="6129"/>
              </w:tabs>
              <w:spacing w:line="240" w:lineRule="auto"/>
              <w:ind w:left="743" w:hanging="567"/>
              <w:jc w:val="both"/>
              <w:rPr>
                <w:b/>
                <w:szCs w:val="24"/>
              </w:rPr>
            </w:pPr>
          </w:p>
        </w:tc>
        <w:tc>
          <w:tcPr>
            <w:tcW w:w="1559" w:type="dxa"/>
            <w:shd w:val="clear" w:color="auto" w:fill="auto"/>
          </w:tcPr>
          <w:p w:rsidR="001F21A3" w:rsidRPr="009C4546" w:rsidRDefault="001F21A3" w:rsidP="00901B56">
            <w:pPr>
              <w:spacing w:line="240" w:lineRule="auto"/>
              <w:jc w:val="center"/>
              <w:rPr>
                <w:szCs w:val="24"/>
              </w:rPr>
            </w:pPr>
          </w:p>
        </w:tc>
        <w:tc>
          <w:tcPr>
            <w:tcW w:w="284" w:type="dxa"/>
            <w:shd w:val="clear" w:color="auto" w:fill="auto"/>
          </w:tcPr>
          <w:p w:rsidR="001F21A3" w:rsidRPr="009C4546" w:rsidRDefault="001F21A3" w:rsidP="00901B56">
            <w:pPr>
              <w:spacing w:line="240" w:lineRule="auto"/>
              <w:jc w:val="both"/>
              <w:rPr>
                <w:szCs w:val="24"/>
              </w:rPr>
            </w:pPr>
          </w:p>
        </w:tc>
        <w:tc>
          <w:tcPr>
            <w:tcW w:w="1343" w:type="dxa"/>
            <w:shd w:val="clear" w:color="auto" w:fill="auto"/>
          </w:tcPr>
          <w:p w:rsidR="001F21A3" w:rsidRPr="009C4546" w:rsidRDefault="001F21A3" w:rsidP="00901B56">
            <w:pPr>
              <w:spacing w:line="240" w:lineRule="auto"/>
              <w:jc w:val="center"/>
              <w:rPr>
                <w:szCs w:val="24"/>
              </w:rPr>
            </w:pPr>
          </w:p>
        </w:tc>
      </w:tr>
    </w:tbl>
    <w:p w:rsidR="009434D1" w:rsidRPr="009C4546" w:rsidRDefault="009434D1">
      <w:r w:rsidRPr="009C4546">
        <w:br w:type="page"/>
      </w:r>
    </w:p>
    <w:tbl>
      <w:tblPr>
        <w:tblW w:w="0" w:type="auto"/>
        <w:tblLook w:val="04A0" w:firstRow="1" w:lastRow="0" w:firstColumn="1" w:lastColumn="0" w:noHBand="0" w:noVBand="1"/>
      </w:tblPr>
      <w:tblGrid>
        <w:gridCol w:w="675"/>
        <w:gridCol w:w="6379"/>
        <w:gridCol w:w="1559"/>
        <w:gridCol w:w="284"/>
        <w:gridCol w:w="1343"/>
      </w:tblGrid>
      <w:tr w:rsidR="001F21A3" w:rsidRPr="009C4546" w:rsidTr="0094597C">
        <w:tc>
          <w:tcPr>
            <w:tcW w:w="675" w:type="dxa"/>
            <w:shd w:val="clear" w:color="auto" w:fill="auto"/>
          </w:tcPr>
          <w:p w:rsidR="001F21A3" w:rsidRPr="009C4546" w:rsidRDefault="001F21A3" w:rsidP="00901B56">
            <w:pPr>
              <w:spacing w:line="240" w:lineRule="auto"/>
              <w:jc w:val="both"/>
              <w:rPr>
                <w:b/>
                <w:szCs w:val="24"/>
              </w:rPr>
            </w:pPr>
          </w:p>
        </w:tc>
        <w:tc>
          <w:tcPr>
            <w:tcW w:w="6379" w:type="dxa"/>
            <w:shd w:val="clear" w:color="auto" w:fill="auto"/>
          </w:tcPr>
          <w:p w:rsidR="001F21A3" w:rsidRPr="009C4546" w:rsidRDefault="001F21A3" w:rsidP="005C5360">
            <w:pPr>
              <w:tabs>
                <w:tab w:val="left" w:leader="dot" w:pos="6129"/>
              </w:tabs>
              <w:spacing w:line="240" w:lineRule="auto"/>
              <w:ind w:left="743" w:hanging="567"/>
              <w:jc w:val="both"/>
              <w:rPr>
                <w:szCs w:val="24"/>
              </w:rPr>
            </w:pPr>
            <w:r w:rsidRPr="009C4546">
              <w:rPr>
                <w:b/>
                <w:szCs w:val="24"/>
              </w:rPr>
              <w:t>I.</w:t>
            </w:r>
            <w:r w:rsidRPr="009C4546">
              <w:rPr>
                <w:szCs w:val="24"/>
              </w:rPr>
              <w:tab/>
              <w:t>Using the armed forces in security operations</w:t>
            </w:r>
            <w:r w:rsidRPr="009C4546">
              <w:rPr>
                <w:szCs w:val="24"/>
              </w:rPr>
              <w:tab/>
            </w:r>
          </w:p>
        </w:tc>
        <w:tc>
          <w:tcPr>
            <w:tcW w:w="1559" w:type="dxa"/>
            <w:shd w:val="clear" w:color="auto" w:fill="auto"/>
          </w:tcPr>
          <w:p w:rsidR="001F21A3" w:rsidRPr="009C4546" w:rsidRDefault="001F21A3" w:rsidP="00901B56">
            <w:pPr>
              <w:spacing w:line="240" w:lineRule="auto"/>
              <w:jc w:val="center"/>
              <w:rPr>
                <w:szCs w:val="24"/>
              </w:rPr>
            </w:pPr>
            <w:r w:rsidRPr="009C4546">
              <w:rPr>
                <w:szCs w:val="24"/>
              </w:rPr>
              <w:t>55-57</w:t>
            </w:r>
          </w:p>
        </w:tc>
        <w:tc>
          <w:tcPr>
            <w:tcW w:w="284" w:type="dxa"/>
            <w:shd w:val="clear" w:color="auto" w:fill="auto"/>
          </w:tcPr>
          <w:p w:rsidR="001F21A3" w:rsidRPr="009C4546" w:rsidRDefault="001F21A3" w:rsidP="00901B56">
            <w:pPr>
              <w:spacing w:line="240" w:lineRule="auto"/>
              <w:jc w:val="both"/>
              <w:rPr>
                <w:szCs w:val="24"/>
              </w:rPr>
            </w:pPr>
          </w:p>
        </w:tc>
        <w:tc>
          <w:tcPr>
            <w:tcW w:w="1343" w:type="dxa"/>
            <w:shd w:val="clear" w:color="auto" w:fill="auto"/>
          </w:tcPr>
          <w:p w:rsidR="001F21A3" w:rsidRPr="009C4546" w:rsidRDefault="001F21A3" w:rsidP="00901B56">
            <w:pPr>
              <w:spacing w:line="240" w:lineRule="auto"/>
              <w:jc w:val="center"/>
              <w:rPr>
                <w:szCs w:val="24"/>
              </w:rPr>
            </w:pPr>
            <w:r w:rsidRPr="009C4546">
              <w:rPr>
                <w:szCs w:val="24"/>
              </w:rPr>
              <w:t>27-28</w:t>
            </w:r>
          </w:p>
        </w:tc>
      </w:tr>
      <w:tr w:rsidR="001F21A3" w:rsidRPr="009C4546" w:rsidTr="0094597C">
        <w:tc>
          <w:tcPr>
            <w:tcW w:w="675" w:type="dxa"/>
            <w:shd w:val="clear" w:color="auto" w:fill="auto"/>
          </w:tcPr>
          <w:p w:rsidR="001F21A3" w:rsidRPr="009C4546" w:rsidRDefault="001F21A3" w:rsidP="00901B56">
            <w:pPr>
              <w:spacing w:line="240" w:lineRule="auto"/>
              <w:jc w:val="both"/>
              <w:rPr>
                <w:b/>
                <w:szCs w:val="24"/>
              </w:rPr>
            </w:pPr>
          </w:p>
        </w:tc>
        <w:tc>
          <w:tcPr>
            <w:tcW w:w="6379" w:type="dxa"/>
            <w:shd w:val="clear" w:color="auto" w:fill="auto"/>
          </w:tcPr>
          <w:p w:rsidR="001F21A3" w:rsidRPr="009C4546" w:rsidRDefault="001F21A3" w:rsidP="005C5360">
            <w:pPr>
              <w:tabs>
                <w:tab w:val="left" w:leader="dot" w:pos="6129"/>
              </w:tabs>
              <w:spacing w:line="240" w:lineRule="auto"/>
              <w:ind w:left="743" w:hanging="567"/>
              <w:jc w:val="both"/>
              <w:rPr>
                <w:b/>
                <w:szCs w:val="24"/>
              </w:rPr>
            </w:pPr>
          </w:p>
        </w:tc>
        <w:tc>
          <w:tcPr>
            <w:tcW w:w="1559" w:type="dxa"/>
            <w:shd w:val="clear" w:color="auto" w:fill="auto"/>
          </w:tcPr>
          <w:p w:rsidR="001F21A3" w:rsidRPr="009C4546" w:rsidRDefault="001F21A3" w:rsidP="00901B56">
            <w:pPr>
              <w:spacing w:line="240" w:lineRule="auto"/>
              <w:jc w:val="center"/>
              <w:rPr>
                <w:szCs w:val="24"/>
              </w:rPr>
            </w:pPr>
          </w:p>
        </w:tc>
        <w:tc>
          <w:tcPr>
            <w:tcW w:w="284" w:type="dxa"/>
            <w:shd w:val="clear" w:color="auto" w:fill="auto"/>
          </w:tcPr>
          <w:p w:rsidR="001F21A3" w:rsidRPr="009C4546" w:rsidRDefault="001F21A3" w:rsidP="00901B56">
            <w:pPr>
              <w:spacing w:line="240" w:lineRule="auto"/>
              <w:jc w:val="both"/>
              <w:rPr>
                <w:szCs w:val="24"/>
              </w:rPr>
            </w:pPr>
          </w:p>
        </w:tc>
        <w:tc>
          <w:tcPr>
            <w:tcW w:w="1343" w:type="dxa"/>
            <w:shd w:val="clear" w:color="auto" w:fill="auto"/>
          </w:tcPr>
          <w:p w:rsidR="001F21A3" w:rsidRPr="009C4546" w:rsidRDefault="001F21A3" w:rsidP="00901B56">
            <w:pPr>
              <w:spacing w:line="240" w:lineRule="auto"/>
              <w:jc w:val="center"/>
              <w:rPr>
                <w:szCs w:val="24"/>
              </w:rPr>
            </w:pPr>
          </w:p>
        </w:tc>
      </w:tr>
      <w:tr w:rsidR="001F21A3" w:rsidRPr="009C4546" w:rsidTr="0094597C">
        <w:tc>
          <w:tcPr>
            <w:tcW w:w="675" w:type="dxa"/>
            <w:shd w:val="clear" w:color="auto" w:fill="auto"/>
          </w:tcPr>
          <w:p w:rsidR="001F21A3" w:rsidRPr="009C4546" w:rsidRDefault="001F21A3" w:rsidP="00901B56">
            <w:pPr>
              <w:spacing w:line="240" w:lineRule="auto"/>
              <w:jc w:val="both"/>
              <w:rPr>
                <w:b/>
                <w:szCs w:val="24"/>
              </w:rPr>
            </w:pPr>
          </w:p>
        </w:tc>
        <w:tc>
          <w:tcPr>
            <w:tcW w:w="6379" w:type="dxa"/>
            <w:shd w:val="clear" w:color="auto" w:fill="auto"/>
          </w:tcPr>
          <w:p w:rsidR="001F21A3" w:rsidRPr="009C4546" w:rsidRDefault="001F21A3" w:rsidP="005C5360">
            <w:pPr>
              <w:tabs>
                <w:tab w:val="left" w:leader="dot" w:pos="6129"/>
              </w:tabs>
              <w:spacing w:line="240" w:lineRule="auto"/>
              <w:ind w:left="743" w:hanging="567"/>
              <w:jc w:val="both"/>
              <w:rPr>
                <w:szCs w:val="24"/>
              </w:rPr>
            </w:pPr>
            <w:r w:rsidRPr="009C4546">
              <w:rPr>
                <w:b/>
                <w:szCs w:val="24"/>
              </w:rPr>
              <w:t>J.</w:t>
            </w:r>
            <w:r w:rsidRPr="009C4546">
              <w:rPr>
                <w:b/>
                <w:szCs w:val="24"/>
              </w:rPr>
              <w:tab/>
            </w:r>
            <w:r w:rsidRPr="009C4546">
              <w:rPr>
                <w:szCs w:val="24"/>
              </w:rPr>
              <w:t>Necessary adoption of good international practices on human rights</w:t>
            </w:r>
            <w:r w:rsidRPr="009C4546">
              <w:rPr>
                <w:szCs w:val="24"/>
              </w:rPr>
              <w:tab/>
            </w:r>
          </w:p>
        </w:tc>
        <w:tc>
          <w:tcPr>
            <w:tcW w:w="1559" w:type="dxa"/>
            <w:shd w:val="clear" w:color="auto" w:fill="auto"/>
          </w:tcPr>
          <w:p w:rsidR="001F21A3" w:rsidRPr="009C4546" w:rsidRDefault="001F21A3" w:rsidP="00901B56">
            <w:pPr>
              <w:spacing w:line="240" w:lineRule="auto"/>
              <w:jc w:val="center"/>
              <w:rPr>
                <w:szCs w:val="24"/>
              </w:rPr>
            </w:pPr>
          </w:p>
          <w:p w:rsidR="001F21A3" w:rsidRPr="009C4546" w:rsidRDefault="001F21A3" w:rsidP="00901B56">
            <w:pPr>
              <w:spacing w:line="240" w:lineRule="auto"/>
              <w:jc w:val="center"/>
              <w:rPr>
                <w:szCs w:val="24"/>
              </w:rPr>
            </w:pPr>
            <w:r w:rsidRPr="009C4546">
              <w:rPr>
                <w:szCs w:val="24"/>
              </w:rPr>
              <w:t>58-63</w:t>
            </w:r>
          </w:p>
        </w:tc>
        <w:tc>
          <w:tcPr>
            <w:tcW w:w="284" w:type="dxa"/>
            <w:shd w:val="clear" w:color="auto" w:fill="auto"/>
          </w:tcPr>
          <w:p w:rsidR="001F21A3" w:rsidRPr="009C4546" w:rsidRDefault="001F21A3" w:rsidP="00901B56">
            <w:pPr>
              <w:spacing w:line="240" w:lineRule="auto"/>
              <w:jc w:val="both"/>
              <w:rPr>
                <w:szCs w:val="24"/>
              </w:rPr>
            </w:pPr>
          </w:p>
        </w:tc>
        <w:tc>
          <w:tcPr>
            <w:tcW w:w="1343" w:type="dxa"/>
            <w:shd w:val="clear" w:color="auto" w:fill="auto"/>
          </w:tcPr>
          <w:p w:rsidR="001F21A3" w:rsidRPr="009C4546" w:rsidRDefault="001F21A3" w:rsidP="00901B56">
            <w:pPr>
              <w:spacing w:line="240" w:lineRule="auto"/>
              <w:jc w:val="center"/>
              <w:rPr>
                <w:szCs w:val="24"/>
              </w:rPr>
            </w:pPr>
          </w:p>
          <w:p w:rsidR="001F21A3" w:rsidRPr="009C4546" w:rsidRDefault="001F21A3" w:rsidP="00901B56">
            <w:pPr>
              <w:spacing w:line="240" w:lineRule="auto"/>
              <w:jc w:val="center"/>
              <w:rPr>
                <w:szCs w:val="24"/>
              </w:rPr>
            </w:pPr>
            <w:r w:rsidRPr="009C4546">
              <w:rPr>
                <w:szCs w:val="24"/>
              </w:rPr>
              <w:t>28-30</w:t>
            </w:r>
          </w:p>
        </w:tc>
      </w:tr>
      <w:tr w:rsidR="001F21A3" w:rsidRPr="009C4546" w:rsidTr="0094597C">
        <w:tc>
          <w:tcPr>
            <w:tcW w:w="675" w:type="dxa"/>
            <w:shd w:val="clear" w:color="auto" w:fill="auto"/>
          </w:tcPr>
          <w:p w:rsidR="001F21A3" w:rsidRPr="009C4546" w:rsidRDefault="001F21A3" w:rsidP="00901B56">
            <w:pPr>
              <w:spacing w:line="240" w:lineRule="auto"/>
              <w:jc w:val="both"/>
              <w:rPr>
                <w:b/>
                <w:szCs w:val="24"/>
              </w:rPr>
            </w:pPr>
          </w:p>
        </w:tc>
        <w:tc>
          <w:tcPr>
            <w:tcW w:w="6379" w:type="dxa"/>
            <w:shd w:val="clear" w:color="auto" w:fill="auto"/>
          </w:tcPr>
          <w:p w:rsidR="001F21A3" w:rsidRPr="009C4546" w:rsidRDefault="001F21A3" w:rsidP="005C5360">
            <w:pPr>
              <w:tabs>
                <w:tab w:val="left" w:leader="dot" w:pos="6129"/>
              </w:tabs>
              <w:spacing w:line="240" w:lineRule="auto"/>
              <w:ind w:left="743" w:hanging="567"/>
              <w:jc w:val="both"/>
              <w:rPr>
                <w:b/>
                <w:szCs w:val="24"/>
              </w:rPr>
            </w:pPr>
          </w:p>
        </w:tc>
        <w:tc>
          <w:tcPr>
            <w:tcW w:w="1559" w:type="dxa"/>
            <w:shd w:val="clear" w:color="auto" w:fill="auto"/>
          </w:tcPr>
          <w:p w:rsidR="001F21A3" w:rsidRPr="009C4546" w:rsidRDefault="001F21A3" w:rsidP="00901B56">
            <w:pPr>
              <w:spacing w:line="240" w:lineRule="auto"/>
              <w:jc w:val="center"/>
              <w:rPr>
                <w:szCs w:val="24"/>
              </w:rPr>
            </w:pPr>
          </w:p>
        </w:tc>
        <w:tc>
          <w:tcPr>
            <w:tcW w:w="284" w:type="dxa"/>
            <w:shd w:val="clear" w:color="auto" w:fill="auto"/>
          </w:tcPr>
          <w:p w:rsidR="001F21A3" w:rsidRPr="009C4546" w:rsidRDefault="001F21A3" w:rsidP="00901B56">
            <w:pPr>
              <w:spacing w:line="240" w:lineRule="auto"/>
              <w:jc w:val="both"/>
              <w:rPr>
                <w:szCs w:val="24"/>
              </w:rPr>
            </w:pPr>
          </w:p>
        </w:tc>
        <w:tc>
          <w:tcPr>
            <w:tcW w:w="1343" w:type="dxa"/>
            <w:shd w:val="clear" w:color="auto" w:fill="auto"/>
          </w:tcPr>
          <w:p w:rsidR="001F21A3" w:rsidRPr="009C4546" w:rsidRDefault="001F21A3" w:rsidP="00901B56">
            <w:pPr>
              <w:spacing w:line="240" w:lineRule="auto"/>
              <w:jc w:val="center"/>
              <w:rPr>
                <w:szCs w:val="24"/>
              </w:rPr>
            </w:pPr>
          </w:p>
        </w:tc>
      </w:tr>
      <w:tr w:rsidR="001F21A3" w:rsidRPr="009C4546" w:rsidTr="0094597C">
        <w:tc>
          <w:tcPr>
            <w:tcW w:w="675" w:type="dxa"/>
            <w:shd w:val="clear" w:color="auto" w:fill="auto"/>
          </w:tcPr>
          <w:p w:rsidR="001F21A3" w:rsidRPr="009C4546" w:rsidRDefault="001F21A3" w:rsidP="00901B56">
            <w:pPr>
              <w:spacing w:line="240" w:lineRule="auto"/>
              <w:jc w:val="both"/>
              <w:rPr>
                <w:b/>
                <w:szCs w:val="24"/>
              </w:rPr>
            </w:pPr>
          </w:p>
        </w:tc>
        <w:tc>
          <w:tcPr>
            <w:tcW w:w="6379" w:type="dxa"/>
            <w:shd w:val="clear" w:color="auto" w:fill="auto"/>
          </w:tcPr>
          <w:p w:rsidR="001F21A3" w:rsidRPr="009C4546" w:rsidRDefault="001F21A3" w:rsidP="005C5360">
            <w:pPr>
              <w:tabs>
                <w:tab w:val="left" w:leader="dot" w:pos="6129"/>
              </w:tabs>
              <w:spacing w:line="240" w:lineRule="auto"/>
              <w:ind w:left="743" w:hanging="567"/>
              <w:jc w:val="both"/>
              <w:rPr>
                <w:szCs w:val="24"/>
              </w:rPr>
            </w:pPr>
            <w:r w:rsidRPr="009C4546">
              <w:rPr>
                <w:b/>
                <w:szCs w:val="24"/>
              </w:rPr>
              <w:t>K.</w:t>
            </w:r>
            <w:r w:rsidRPr="009C4546">
              <w:rPr>
                <w:szCs w:val="24"/>
              </w:rPr>
              <w:tab/>
              <w:t>Enforced disappearances and vulnerable groups</w:t>
            </w:r>
          </w:p>
        </w:tc>
        <w:tc>
          <w:tcPr>
            <w:tcW w:w="1559" w:type="dxa"/>
            <w:shd w:val="clear" w:color="auto" w:fill="auto"/>
          </w:tcPr>
          <w:p w:rsidR="001F21A3" w:rsidRPr="009C4546" w:rsidRDefault="001F21A3" w:rsidP="00901B56">
            <w:pPr>
              <w:spacing w:line="240" w:lineRule="auto"/>
              <w:jc w:val="center"/>
              <w:rPr>
                <w:szCs w:val="24"/>
              </w:rPr>
            </w:pPr>
            <w:r w:rsidRPr="009C4546">
              <w:rPr>
                <w:szCs w:val="24"/>
              </w:rPr>
              <w:t>64-65</w:t>
            </w:r>
          </w:p>
        </w:tc>
        <w:tc>
          <w:tcPr>
            <w:tcW w:w="284" w:type="dxa"/>
            <w:shd w:val="clear" w:color="auto" w:fill="auto"/>
          </w:tcPr>
          <w:p w:rsidR="001F21A3" w:rsidRPr="009C4546" w:rsidRDefault="001F21A3" w:rsidP="00901B56">
            <w:pPr>
              <w:spacing w:line="240" w:lineRule="auto"/>
              <w:jc w:val="both"/>
              <w:rPr>
                <w:szCs w:val="24"/>
              </w:rPr>
            </w:pPr>
          </w:p>
        </w:tc>
        <w:tc>
          <w:tcPr>
            <w:tcW w:w="1343" w:type="dxa"/>
            <w:shd w:val="clear" w:color="auto" w:fill="auto"/>
          </w:tcPr>
          <w:p w:rsidR="001F21A3" w:rsidRPr="009C4546" w:rsidRDefault="001F21A3" w:rsidP="00901B56">
            <w:pPr>
              <w:spacing w:line="240" w:lineRule="auto"/>
              <w:jc w:val="center"/>
              <w:rPr>
                <w:szCs w:val="24"/>
              </w:rPr>
            </w:pPr>
            <w:r w:rsidRPr="009C4546">
              <w:rPr>
                <w:szCs w:val="24"/>
              </w:rPr>
              <w:t>30</w:t>
            </w:r>
          </w:p>
        </w:tc>
      </w:tr>
      <w:tr w:rsidR="001F21A3" w:rsidRPr="009C4546" w:rsidTr="0094597C">
        <w:tc>
          <w:tcPr>
            <w:tcW w:w="675" w:type="dxa"/>
            <w:shd w:val="clear" w:color="auto" w:fill="auto"/>
          </w:tcPr>
          <w:p w:rsidR="001F21A3" w:rsidRPr="009C4546" w:rsidRDefault="001F21A3" w:rsidP="00901B56">
            <w:pPr>
              <w:spacing w:line="240" w:lineRule="auto"/>
              <w:jc w:val="both"/>
              <w:rPr>
                <w:b/>
                <w:szCs w:val="24"/>
              </w:rPr>
            </w:pPr>
          </w:p>
        </w:tc>
        <w:tc>
          <w:tcPr>
            <w:tcW w:w="6379" w:type="dxa"/>
            <w:shd w:val="clear" w:color="auto" w:fill="auto"/>
          </w:tcPr>
          <w:p w:rsidR="001F21A3" w:rsidRPr="009C4546" w:rsidRDefault="001F21A3" w:rsidP="005C5360">
            <w:pPr>
              <w:tabs>
                <w:tab w:val="left" w:leader="dot" w:pos="6129"/>
              </w:tabs>
              <w:spacing w:line="240" w:lineRule="auto"/>
              <w:ind w:left="743" w:hanging="567"/>
              <w:jc w:val="both"/>
              <w:rPr>
                <w:b/>
                <w:szCs w:val="24"/>
              </w:rPr>
            </w:pPr>
          </w:p>
        </w:tc>
        <w:tc>
          <w:tcPr>
            <w:tcW w:w="1559" w:type="dxa"/>
            <w:shd w:val="clear" w:color="auto" w:fill="auto"/>
          </w:tcPr>
          <w:p w:rsidR="001F21A3" w:rsidRPr="009C4546" w:rsidRDefault="001F21A3" w:rsidP="00901B56">
            <w:pPr>
              <w:spacing w:line="240" w:lineRule="auto"/>
              <w:jc w:val="center"/>
              <w:rPr>
                <w:szCs w:val="24"/>
              </w:rPr>
            </w:pPr>
          </w:p>
        </w:tc>
        <w:tc>
          <w:tcPr>
            <w:tcW w:w="284" w:type="dxa"/>
            <w:shd w:val="clear" w:color="auto" w:fill="auto"/>
          </w:tcPr>
          <w:p w:rsidR="001F21A3" w:rsidRPr="009C4546" w:rsidRDefault="001F21A3" w:rsidP="00901B56">
            <w:pPr>
              <w:spacing w:line="240" w:lineRule="auto"/>
              <w:jc w:val="both"/>
              <w:rPr>
                <w:szCs w:val="24"/>
              </w:rPr>
            </w:pPr>
          </w:p>
        </w:tc>
        <w:tc>
          <w:tcPr>
            <w:tcW w:w="1343" w:type="dxa"/>
            <w:shd w:val="clear" w:color="auto" w:fill="auto"/>
          </w:tcPr>
          <w:p w:rsidR="001F21A3" w:rsidRPr="009C4546" w:rsidRDefault="001F21A3" w:rsidP="00901B56">
            <w:pPr>
              <w:spacing w:line="240" w:lineRule="auto"/>
              <w:jc w:val="center"/>
              <w:rPr>
                <w:szCs w:val="24"/>
              </w:rPr>
            </w:pPr>
          </w:p>
        </w:tc>
      </w:tr>
      <w:tr w:rsidR="001F21A3" w:rsidRPr="009C4546" w:rsidTr="0094597C">
        <w:tc>
          <w:tcPr>
            <w:tcW w:w="675" w:type="dxa"/>
            <w:shd w:val="clear" w:color="auto" w:fill="auto"/>
          </w:tcPr>
          <w:p w:rsidR="001F21A3" w:rsidRPr="009C4546" w:rsidRDefault="001F21A3" w:rsidP="00901B56">
            <w:pPr>
              <w:spacing w:line="240" w:lineRule="auto"/>
              <w:jc w:val="both"/>
              <w:rPr>
                <w:b/>
                <w:szCs w:val="24"/>
              </w:rPr>
            </w:pPr>
            <w:r w:rsidRPr="009C4546">
              <w:rPr>
                <w:b/>
                <w:szCs w:val="24"/>
              </w:rPr>
              <w:t>VI.</w:t>
            </w:r>
          </w:p>
        </w:tc>
        <w:tc>
          <w:tcPr>
            <w:tcW w:w="6379" w:type="dxa"/>
            <w:shd w:val="clear" w:color="auto" w:fill="auto"/>
          </w:tcPr>
          <w:p w:rsidR="001F21A3" w:rsidRPr="009C4546" w:rsidRDefault="001F21A3" w:rsidP="001F21A3">
            <w:pPr>
              <w:tabs>
                <w:tab w:val="left" w:leader="dot" w:pos="6129"/>
              </w:tabs>
              <w:spacing w:line="240" w:lineRule="auto"/>
              <w:ind w:left="34"/>
              <w:jc w:val="both"/>
              <w:rPr>
                <w:szCs w:val="24"/>
              </w:rPr>
            </w:pPr>
            <w:r w:rsidRPr="009C4546">
              <w:rPr>
                <w:szCs w:val="24"/>
              </w:rPr>
              <w:t>Final comments</w:t>
            </w:r>
            <w:r w:rsidRPr="009C4546">
              <w:rPr>
                <w:szCs w:val="24"/>
              </w:rPr>
              <w:tab/>
            </w:r>
          </w:p>
        </w:tc>
        <w:tc>
          <w:tcPr>
            <w:tcW w:w="1559" w:type="dxa"/>
            <w:shd w:val="clear" w:color="auto" w:fill="auto"/>
          </w:tcPr>
          <w:p w:rsidR="001F21A3" w:rsidRPr="009C4546" w:rsidRDefault="001F21A3" w:rsidP="00901B56">
            <w:pPr>
              <w:spacing w:line="240" w:lineRule="auto"/>
              <w:jc w:val="center"/>
              <w:rPr>
                <w:szCs w:val="24"/>
              </w:rPr>
            </w:pPr>
            <w:r w:rsidRPr="009C4546">
              <w:rPr>
                <w:szCs w:val="24"/>
              </w:rPr>
              <w:t>66-71</w:t>
            </w:r>
          </w:p>
        </w:tc>
        <w:tc>
          <w:tcPr>
            <w:tcW w:w="284" w:type="dxa"/>
            <w:shd w:val="clear" w:color="auto" w:fill="auto"/>
          </w:tcPr>
          <w:p w:rsidR="001F21A3" w:rsidRPr="009C4546" w:rsidRDefault="001F21A3" w:rsidP="00901B56">
            <w:pPr>
              <w:spacing w:line="240" w:lineRule="auto"/>
              <w:jc w:val="both"/>
              <w:rPr>
                <w:szCs w:val="24"/>
              </w:rPr>
            </w:pPr>
          </w:p>
        </w:tc>
        <w:tc>
          <w:tcPr>
            <w:tcW w:w="1343" w:type="dxa"/>
            <w:shd w:val="clear" w:color="auto" w:fill="auto"/>
          </w:tcPr>
          <w:p w:rsidR="001F21A3" w:rsidRPr="009C4546" w:rsidRDefault="001F21A3" w:rsidP="00901B56">
            <w:pPr>
              <w:spacing w:line="240" w:lineRule="auto"/>
              <w:jc w:val="center"/>
              <w:rPr>
                <w:szCs w:val="24"/>
              </w:rPr>
            </w:pPr>
            <w:r w:rsidRPr="009C4546">
              <w:rPr>
                <w:szCs w:val="24"/>
              </w:rPr>
              <w:t>31-34</w:t>
            </w:r>
          </w:p>
        </w:tc>
      </w:tr>
    </w:tbl>
    <w:p w:rsidR="00CB14C6" w:rsidRPr="009C4546" w:rsidRDefault="00CB14C6" w:rsidP="00CB14C6">
      <w:pPr>
        <w:jc w:val="both"/>
        <w:rPr>
          <w:szCs w:val="24"/>
        </w:rPr>
      </w:pPr>
    </w:p>
    <w:p w:rsidR="00CB14C6" w:rsidRPr="009C4546" w:rsidRDefault="00CB14C6" w:rsidP="00CB14C6">
      <w:pPr>
        <w:jc w:val="both"/>
        <w:rPr>
          <w:szCs w:val="24"/>
        </w:rPr>
      </w:pPr>
    </w:p>
    <w:p w:rsidR="00B11487" w:rsidRPr="009C4546" w:rsidRDefault="00B11487" w:rsidP="00B11487">
      <w:pPr>
        <w:jc w:val="center"/>
        <w:rPr>
          <w:b/>
          <w:szCs w:val="24"/>
        </w:rPr>
      </w:pPr>
      <w:r w:rsidRPr="009C4546">
        <w:rPr>
          <w:szCs w:val="24"/>
        </w:rPr>
        <w:br w:type="page"/>
      </w:r>
      <w:r w:rsidRPr="009C4546">
        <w:rPr>
          <w:b/>
          <w:szCs w:val="24"/>
        </w:rPr>
        <w:lastRenderedPageBreak/>
        <w:t xml:space="preserve">CONSIDERATIONS FROM THE NATIONAL COMMISSION ON HUMAN </w:t>
      </w:r>
    </w:p>
    <w:p w:rsidR="00B11487" w:rsidRPr="009C4546" w:rsidRDefault="00B11487" w:rsidP="00B11487">
      <w:pPr>
        <w:jc w:val="center"/>
        <w:rPr>
          <w:b/>
          <w:szCs w:val="24"/>
        </w:rPr>
      </w:pPr>
      <w:r w:rsidRPr="009C4546">
        <w:rPr>
          <w:b/>
          <w:szCs w:val="24"/>
        </w:rPr>
        <w:t xml:space="preserve">RIGHTS (CNDH) TO THE UNITED NATIONS COMMITTEE </w:t>
      </w:r>
    </w:p>
    <w:p w:rsidR="00CB14C6" w:rsidRPr="009C4546" w:rsidRDefault="00B11487" w:rsidP="00B11487">
      <w:pPr>
        <w:jc w:val="center"/>
        <w:rPr>
          <w:szCs w:val="24"/>
        </w:rPr>
      </w:pPr>
      <w:r w:rsidRPr="009C4546">
        <w:rPr>
          <w:b/>
          <w:szCs w:val="24"/>
        </w:rPr>
        <w:t>ON ENFORCED DISAPPEARANCES</w:t>
      </w:r>
    </w:p>
    <w:p w:rsidR="00B11487" w:rsidRPr="009C4546" w:rsidRDefault="00B11487" w:rsidP="00CB14C6">
      <w:pPr>
        <w:jc w:val="both"/>
        <w:rPr>
          <w:szCs w:val="24"/>
        </w:rPr>
      </w:pPr>
    </w:p>
    <w:p w:rsidR="00897E1C" w:rsidRPr="009C4546" w:rsidRDefault="00897E1C" w:rsidP="00CB14C6">
      <w:pPr>
        <w:jc w:val="both"/>
        <w:rPr>
          <w:szCs w:val="24"/>
        </w:rPr>
      </w:pPr>
    </w:p>
    <w:p w:rsidR="00B11487" w:rsidRPr="009C4546" w:rsidRDefault="00B11487" w:rsidP="00B11487">
      <w:pPr>
        <w:spacing w:line="360" w:lineRule="auto"/>
        <w:jc w:val="both"/>
        <w:rPr>
          <w:b/>
          <w:i/>
          <w:szCs w:val="24"/>
        </w:rPr>
      </w:pPr>
      <w:r w:rsidRPr="009C4546">
        <w:rPr>
          <w:b/>
          <w:i/>
          <w:szCs w:val="24"/>
        </w:rPr>
        <w:t>1. PRELIMINARY NOTE</w:t>
      </w:r>
    </w:p>
    <w:p w:rsidR="00B11487" w:rsidRPr="009C4546" w:rsidRDefault="00B11487" w:rsidP="00B11487">
      <w:pPr>
        <w:spacing w:line="360" w:lineRule="auto"/>
        <w:jc w:val="both"/>
        <w:rPr>
          <w:szCs w:val="24"/>
        </w:rPr>
      </w:pPr>
    </w:p>
    <w:p w:rsidR="00B11487" w:rsidRPr="009C4546" w:rsidRDefault="00B11487" w:rsidP="00B11487">
      <w:pPr>
        <w:tabs>
          <w:tab w:val="left" w:pos="284"/>
        </w:tabs>
        <w:spacing w:line="360" w:lineRule="auto"/>
        <w:jc w:val="both"/>
        <w:rPr>
          <w:szCs w:val="24"/>
        </w:rPr>
      </w:pPr>
      <w:r w:rsidRPr="009C4546">
        <w:rPr>
          <w:b/>
          <w:szCs w:val="24"/>
        </w:rPr>
        <w:t>1.</w:t>
      </w:r>
      <w:r w:rsidRPr="009C4546">
        <w:rPr>
          <w:b/>
          <w:szCs w:val="24"/>
        </w:rPr>
        <w:tab/>
      </w:r>
      <w:r w:rsidRPr="009C4546">
        <w:rPr>
          <w:szCs w:val="24"/>
        </w:rPr>
        <w:t>Last 13</w:t>
      </w:r>
      <w:r w:rsidRPr="009C4546">
        <w:rPr>
          <w:szCs w:val="24"/>
          <w:vertAlign w:val="superscript"/>
        </w:rPr>
        <w:t>th</w:t>
      </w:r>
      <w:r w:rsidRPr="009C4546">
        <w:rPr>
          <w:szCs w:val="24"/>
        </w:rPr>
        <w:t xml:space="preserve"> November 2014, </w:t>
      </w:r>
      <w:r w:rsidR="00D3317F" w:rsidRPr="009C4546">
        <w:rPr>
          <w:szCs w:val="24"/>
        </w:rPr>
        <w:t>the Mexican Senate appointed attorney at law Luis Raúl González Pérez President of the National Commission on Human Rights (CNDH for its acronym in Spanish), a position he will perform for the 2014-2019 period. González Pérez took office on 16</w:t>
      </w:r>
      <w:r w:rsidR="00D3317F" w:rsidRPr="009C4546">
        <w:rPr>
          <w:szCs w:val="24"/>
          <w:vertAlign w:val="superscript"/>
        </w:rPr>
        <w:t>th</w:t>
      </w:r>
      <w:r w:rsidR="00D3317F" w:rsidRPr="009C4546">
        <w:rPr>
          <w:szCs w:val="24"/>
        </w:rPr>
        <w:t xml:space="preserve"> November.|</w:t>
      </w:r>
      <w:r w:rsidR="00D3317F" w:rsidRPr="009C4546">
        <w:rPr>
          <w:rStyle w:val="Funotenzeichen"/>
          <w:szCs w:val="24"/>
        </w:rPr>
        <w:footnoteReference w:id="1"/>
      </w:r>
    </w:p>
    <w:p w:rsidR="00B11487" w:rsidRPr="009C4546" w:rsidRDefault="00B11487" w:rsidP="00B11487">
      <w:pPr>
        <w:spacing w:line="360" w:lineRule="auto"/>
        <w:jc w:val="both"/>
        <w:rPr>
          <w:szCs w:val="24"/>
        </w:rPr>
      </w:pPr>
    </w:p>
    <w:p w:rsidR="00B11487" w:rsidRPr="009C4546" w:rsidRDefault="00D3317F" w:rsidP="00D3317F">
      <w:pPr>
        <w:tabs>
          <w:tab w:val="left" w:pos="284"/>
        </w:tabs>
        <w:spacing w:line="360" w:lineRule="auto"/>
        <w:jc w:val="both"/>
        <w:rPr>
          <w:szCs w:val="24"/>
        </w:rPr>
      </w:pPr>
      <w:r w:rsidRPr="009C4546">
        <w:rPr>
          <w:b/>
          <w:szCs w:val="24"/>
        </w:rPr>
        <w:t>2.</w:t>
      </w:r>
      <w:r w:rsidRPr="009C4546">
        <w:rPr>
          <w:szCs w:val="24"/>
        </w:rPr>
        <w:t xml:space="preserve"> </w:t>
      </w:r>
      <w:r w:rsidRPr="009C4546">
        <w:rPr>
          <w:szCs w:val="24"/>
        </w:rPr>
        <w:tab/>
        <w:t xml:space="preserve">The working plan provided to the Mexican Senate and </w:t>
      </w:r>
      <w:r w:rsidR="009B573E" w:rsidRPr="009C4546">
        <w:rPr>
          <w:szCs w:val="24"/>
        </w:rPr>
        <w:t>known by the public emphasized</w:t>
      </w:r>
      <w:r w:rsidR="005F1984" w:rsidRPr="009C4546">
        <w:rPr>
          <w:szCs w:val="24"/>
        </w:rPr>
        <w:t xml:space="preserve"> as one of the priority subjects</w:t>
      </w:r>
      <w:r w:rsidR="009B573E" w:rsidRPr="009C4546">
        <w:rPr>
          <w:szCs w:val="24"/>
        </w:rPr>
        <w:t xml:space="preserve"> working on </w:t>
      </w:r>
      <w:r w:rsidR="005F1984" w:rsidRPr="009C4546">
        <w:rPr>
          <w:szCs w:val="24"/>
        </w:rPr>
        <w:t xml:space="preserve">the </w:t>
      </w:r>
      <w:r w:rsidR="009B573E" w:rsidRPr="009C4546">
        <w:rPr>
          <w:szCs w:val="24"/>
        </w:rPr>
        <w:t xml:space="preserve">enforced or involuntary </w:t>
      </w:r>
      <w:r w:rsidR="00FB6CCD" w:rsidRPr="009C4546">
        <w:rPr>
          <w:szCs w:val="24"/>
        </w:rPr>
        <w:t xml:space="preserve">disappearance </w:t>
      </w:r>
      <w:r w:rsidR="009B573E" w:rsidRPr="009C4546">
        <w:rPr>
          <w:szCs w:val="24"/>
        </w:rPr>
        <w:t xml:space="preserve">of persons </w:t>
      </w:r>
      <w:r w:rsidR="005F1984" w:rsidRPr="009C4546">
        <w:rPr>
          <w:szCs w:val="24"/>
        </w:rPr>
        <w:t xml:space="preserve">through the proper methodology, the joint effort </w:t>
      </w:r>
      <w:r w:rsidR="00FB6CCD" w:rsidRPr="009C4546">
        <w:rPr>
          <w:szCs w:val="24"/>
        </w:rPr>
        <w:t>between</w:t>
      </w:r>
      <w:r w:rsidR="005F1984" w:rsidRPr="009C4546">
        <w:rPr>
          <w:szCs w:val="24"/>
        </w:rPr>
        <w:t xml:space="preserve"> the relatives of the victims and civil organizations, and requiring professional and </w:t>
      </w:r>
      <w:r w:rsidR="00E568F6" w:rsidRPr="009C4546">
        <w:rPr>
          <w:szCs w:val="24"/>
        </w:rPr>
        <w:t>transparent</w:t>
      </w:r>
      <w:r w:rsidR="005F1984" w:rsidRPr="009C4546">
        <w:rPr>
          <w:szCs w:val="24"/>
        </w:rPr>
        <w:t xml:space="preserve"> investigations subject to the principles of due process and free from </w:t>
      </w:r>
      <w:r w:rsidR="00E568F6" w:rsidRPr="009C4546">
        <w:rPr>
          <w:szCs w:val="24"/>
        </w:rPr>
        <w:t xml:space="preserve">any </w:t>
      </w:r>
      <w:r w:rsidR="005F1984" w:rsidRPr="009C4546">
        <w:rPr>
          <w:szCs w:val="24"/>
        </w:rPr>
        <w:t xml:space="preserve">impunity, without neglecting the importance of taking care of the disappearance of persons </w:t>
      </w:r>
      <w:r w:rsidR="00866258" w:rsidRPr="009C4546">
        <w:rPr>
          <w:szCs w:val="24"/>
        </w:rPr>
        <w:t>on the hand</w:t>
      </w:r>
      <w:r w:rsidR="006B0F18" w:rsidRPr="009C4546">
        <w:rPr>
          <w:szCs w:val="24"/>
        </w:rPr>
        <w:t>s</w:t>
      </w:r>
      <w:r w:rsidR="00866258" w:rsidRPr="009C4546">
        <w:rPr>
          <w:szCs w:val="24"/>
        </w:rPr>
        <w:t xml:space="preserve"> of individuals or members of organized crime and </w:t>
      </w:r>
      <w:r w:rsidR="00FB6CCD" w:rsidRPr="009C4546">
        <w:rPr>
          <w:szCs w:val="24"/>
        </w:rPr>
        <w:t xml:space="preserve">persons </w:t>
      </w:r>
      <w:r w:rsidR="00CF41C7" w:rsidRPr="009C4546">
        <w:rPr>
          <w:szCs w:val="24"/>
        </w:rPr>
        <w:t>whose whereabouts are unknown because they are missing or have disappeared. In this regard, based on the information collected by the National Commission on Human Rights</w:t>
      </w:r>
      <w:r w:rsidR="005F1984" w:rsidRPr="009C4546">
        <w:rPr>
          <w:szCs w:val="24"/>
        </w:rPr>
        <w:t xml:space="preserve"> </w:t>
      </w:r>
      <w:r w:rsidR="00CF41C7" w:rsidRPr="009C4546">
        <w:rPr>
          <w:szCs w:val="24"/>
        </w:rPr>
        <w:t>(CNDH</w:t>
      </w:r>
      <w:r w:rsidR="006B0F18" w:rsidRPr="009C4546">
        <w:rPr>
          <w:szCs w:val="24"/>
        </w:rPr>
        <w:t>)</w:t>
      </w:r>
      <w:r w:rsidR="00FD3A03" w:rsidRPr="009C4546">
        <w:rPr>
          <w:szCs w:val="24"/>
        </w:rPr>
        <w:t xml:space="preserve"> and considering the interrelation with National Institutions on Human Rights included in the Committee on Enforced Disappearances, </w:t>
      </w:r>
      <w:r w:rsidR="00897E1C" w:rsidRPr="009C4546">
        <w:rPr>
          <w:szCs w:val="24"/>
        </w:rPr>
        <w:t>this document provides the considerations on the subject.</w:t>
      </w:r>
    </w:p>
    <w:p w:rsidR="00D3317F" w:rsidRPr="009C4546" w:rsidRDefault="00D3317F" w:rsidP="00B11487">
      <w:pPr>
        <w:spacing w:line="360" w:lineRule="auto"/>
        <w:jc w:val="both"/>
        <w:rPr>
          <w:szCs w:val="24"/>
        </w:rPr>
      </w:pPr>
    </w:p>
    <w:p w:rsidR="00D3317F" w:rsidRPr="009C4546" w:rsidRDefault="007168EF" w:rsidP="007168EF">
      <w:pPr>
        <w:tabs>
          <w:tab w:val="left" w:pos="284"/>
        </w:tabs>
        <w:spacing w:line="360" w:lineRule="auto"/>
        <w:jc w:val="both"/>
        <w:rPr>
          <w:szCs w:val="24"/>
        </w:rPr>
      </w:pPr>
      <w:r w:rsidRPr="009C4546">
        <w:rPr>
          <w:b/>
          <w:i/>
          <w:szCs w:val="24"/>
        </w:rPr>
        <w:t>II.</w:t>
      </w:r>
      <w:r w:rsidRPr="009C4546">
        <w:rPr>
          <w:b/>
          <w:i/>
          <w:szCs w:val="24"/>
        </w:rPr>
        <w:tab/>
        <w:t>INTRODUCTION</w:t>
      </w:r>
    </w:p>
    <w:p w:rsidR="007168EF" w:rsidRPr="009C4546" w:rsidRDefault="007168EF" w:rsidP="007168EF">
      <w:pPr>
        <w:tabs>
          <w:tab w:val="left" w:pos="284"/>
        </w:tabs>
        <w:spacing w:line="360" w:lineRule="auto"/>
        <w:jc w:val="both"/>
        <w:rPr>
          <w:szCs w:val="24"/>
        </w:rPr>
      </w:pPr>
    </w:p>
    <w:p w:rsidR="007168EF" w:rsidRPr="009C4546" w:rsidRDefault="007168EF" w:rsidP="007168EF">
      <w:pPr>
        <w:tabs>
          <w:tab w:val="left" w:pos="284"/>
        </w:tabs>
        <w:spacing w:line="360" w:lineRule="auto"/>
        <w:jc w:val="both"/>
        <w:rPr>
          <w:szCs w:val="24"/>
        </w:rPr>
      </w:pPr>
      <w:r w:rsidRPr="009C4546">
        <w:rPr>
          <w:b/>
          <w:szCs w:val="24"/>
        </w:rPr>
        <w:t>3.</w:t>
      </w:r>
      <w:r w:rsidRPr="009C4546">
        <w:rPr>
          <w:b/>
          <w:szCs w:val="24"/>
        </w:rPr>
        <w:tab/>
        <w:t xml:space="preserve">Today, human rights in Mexico </w:t>
      </w:r>
      <w:r w:rsidR="00CB68CE" w:rsidRPr="009C4546">
        <w:rPr>
          <w:b/>
          <w:szCs w:val="24"/>
        </w:rPr>
        <w:t>are going through one of the most critical and challenging stages.</w:t>
      </w:r>
      <w:r w:rsidR="00CB68CE" w:rsidRPr="009C4546">
        <w:rPr>
          <w:szCs w:val="24"/>
        </w:rPr>
        <w:t xml:space="preserve"> Although human rights</w:t>
      </w:r>
      <w:r w:rsidR="00E34B45" w:rsidRPr="009C4546">
        <w:rPr>
          <w:szCs w:val="24"/>
        </w:rPr>
        <w:t xml:space="preserve"> </w:t>
      </w:r>
      <w:r w:rsidR="00CB68CE" w:rsidRPr="009C4546">
        <w:rPr>
          <w:szCs w:val="24"/>
        </w:rPr>
        <w:t xml:space="preserve">had never </w:t>
      </w:r>
      <w:r w:rsidR="00A10D95" w:rsidRPr="009C4546">
        <w:rPr>
          <w:szCs w:val="24"/>
        </w:rPr>
        <w:t>formally</w:t>
      </w:r>
      <w:r w:rsidR="00E34B45" w:rsidRPr="009C4546">
        <w:rPr>
          <w:szCs w:val="24"/>
        </w:rPr>
        <w:t xml:space="preserve"> </w:t>
      </w:r>
      <w:r w:rsidR="00CB68CE" w:rsidRPr="009C4546">
        <w:rPr>
          <w:szCs w:val="24"/>
        </w:rPr>
        <w:t>reached</w:t>
      </w:r>
      <w:r w:rsidR="00E34B45" w:rsidRPr="009C4546">
        <w:rPr>
          <w:szCs w:val="24"/>
        </w:rPr>
        <w:t xml:space="preserve"> </w:t>
      </w:r>
      <w:r w:rsidR="007903B3" w:rsidRPr="009C4546">
        <w:rPr>
          <w:szCs w:val="24"/>
        </w:rPr>
        <w:t>the</w:t>
      </w:r>
      <w:r w:rsidR="00E34B45" w:rsidRPr="009C4546">
        <w:rPr>
          <w:szCs w:val="24"/>
        </w:rPr>
        <w:t xml:space="preserve"> </w:t>
      </w:r>
      <w:r w:rsidR="00CB68CE" w:rsidRPr="009C4546">
        <w:rPr>
          <w:szCs w:val="24"/>
        </w:rPr>
        <w:t>level</w:t>
      </w:r>
      <w:r w:rsidR="00E34B45" w:rsidRPr="009C4546">
        <w:rPr>
          <w:szCs w:val="24"/>
        </w:rPr>
        <w:t xml:space="preserve"> </w:t>
      </w:r>
      <w:r w:rsidR="00CB68CE" w:rsidRPr="009C4546">
        <w:rPr>
          <w:szCs w:val="24"/>
        </w:rPr>
        <w:t>of</w:t>
      </w:r>
      <w:r w:rsidR="00A10D95" w:rsidRPr="009C4546">
        <w:rPr>
          <w:szCs w:val="24"/>
        </w:rPr>
        <w:t xml:space="preserve"> </w:t>
      </w:r>
    </w:p>
    <w:p w:rsidR="00CB68CE" w:rsidRPr="009C4546" w:rsidRDefault="00CB68CE" w:rsidP="007168EF">
      <w:pPr>
        <w:tabs>
          <w:tab w:val="left" w:pos="284"/>
        </w:tabs>
        <w:spacing w:line="360" w:lineRule="auto"/>
        <w:jc w:val="both"/>
        <w:rPr>
          <w:szCs w:val="24"/>
        </w:rPr>
      </w:pPr>
      <w:r w:rsidRPr="009C4546">
        <w:rPr>
          <w:szCs w:val="24"/>
        </w:rPr>
        <w:br w:type="page"/>
      </w:r>
      <w:r w:rsidR="00E34B45" w:rsidRPr="009C4546">
        <w:rPr>
          <w:szCs w:val="24"/>
        </w:rPr>
        <w:lastRenderedPageBreak/>
        <w:t xml:space="preserve">recognition </w:t>
      </w:r>
      <w:r w:rsidR="006B0F18" w:rsidRPr="009C4546">
        <w:rPr>
          <w:szCs w:val="24"/>
        </w:rPr>
        <w:t xml:space="preserve">they have in Mexico since the constitutional reform </w:t>
      </w:r>
      <w:r w:rsidR="00E34B45" w:rsidRPr="009C4546">
        <w:rPr>
          <w:szCs w:val="24"/>
        </w:rPr>
        <w:t>of</w:t>
      </w:r>
      <w:r w:rsidR="006B0F18" w:rsidRPr="009C4546">
        <w:rPr>
          <w:szCs w:val="24"/>
        </w:rPr>
        <w:t xml:space="preserve"> June 2011, </w:t>
      </w:r>
      <w:r w:rsidR="00E34B45" w:rsidRPr="009C4546">
        <w:rPr>
          <w:szCs w:val="24"/>
        </w:rPr>
        <w:t>daily</w:t>
      </w:r>
      <w:r w:rsidR="006B0F18" w:rsidRPr="009C4546">
        <w:rPr>
          <w:szCs w:val="24"/>
        </w:rPr>
        <w:t xml:space="preserve"> </w:t>
      </w:r>
      <w:r w:rsidR="00E34B45" w:rsidRPr="009C4546">
        <w:rPr>
          <w:szCs w:val="24"/>
        </w:rPr>
        <w:t>happenings</w:t>
      </w:r>
      <w:r w:rsidR="006B0F18" w:rsidRPr="009C4546">
        <w:rPr>
          <w:szCs w:val="24"/>
        </w:rPr>
        <w:t xml:space="preserve"> prove a </w:t>
      </w:r>
      <w:r w:rsidR="007903B3" w:rsidRPr="009C4546">
        <w:rPr>
          <w:szCs w:val="24"/>
        </w:rPr>
        <w:t>breach</w:t>
      </w:r>
      <w:r w:rsidR="007515BE" w:rsidRPr="009C4546">
        <w:rPr>
          <w:szCs w:val="24"/>
        </w:rPr>
        <w:t xml:space="preserve"> or lack of conformity between </w:t>
      </w:r>
      <w:r w:rsidR="005E33B9" w:rsidRPr="009C4546">
        <w:rPr>
          <w:szCs w:val="24"/>
        </w:rPr>
        <w:t xml:space="preserve">the norms and our reality. The impunity perceived by society and the existing high levels of violence and insecurity make </w:t>
      </w:r>
      <w:r w:rsidR="00E34B45" w:rsidRPr="009C4546">
        <w:rPr>
          <w:szCs w:val="24"/>
        </w:rPr>
        <w:t xml:space="preserve">the perception of </w:t>
      </w:r>
      <w:r w:rsidR="005E33B9" w:rsidRPr="009C4546">
        <w:rPr>
          <w:szCs w:val="24"/>
        </w:rPr>
        <w:t xml:space="preserve">human rights </w:t>
      </w:r>
      <w:r w:rsidR="00DA723A" w:rsidRPr="009C4546">
        <w:rPr>
          <w:szCs w:val="24"/>
        </w:rPr>
        <w:t xml:space="preserve">more as a merely </w:t>
      </w:r>
      <w:r w:rsidR="009F6541" w:rsidRPr="009C4546">
        <w:rPr>
          <w:szCs w:val="24"/>
        </w:rPr>
        <w:t>discursive or theoretical situation than a practical and real issue, questioning the validity and legitimacy of institutions, a</w:t>
      </w:r>
      <w:r w:rsidR="004A5D4A" w:rsidRPr="009C4546">
        <w:rPr>
          <w:szCs w:val="24"/>
        </w:rPr>
        <w:t xml:space="preserve">s well as </w:t>
      </w:r>
      <w:r w:rsidR="009F6541" w:rsidRPr="009C4546">
        <w:rPr>
          <w:szCs w:val="24"/>
        </w:rPr>
        <w:t xml:space="preserve">the </w:t>
      </w:r>
      <w:r w:rsidR="004A5D4A" w:rsidRPr="009C4546">
        <w:rPr>
          <w:szCs w:val="24"/>
        </w:rPr>
        <w:t xml:space="preserve">undeniable </w:t>
      </w:r>
      <w:r w:rsidR="009F6541" w:rsidRPr="009C4546">
        <w:rPr>
          <w:szCs w:val="24"/>
        </w:rPr>
        <w:t>progress in human rights over the last decades.</w:t>
      </w:r>
    </w:p>
    <w:p w:rsidR="00E34B45" w:rsidRPr="009C4546" w:rsidRDefault="00E34B45" w:rsidP="007168EF">
      <w:pPr>
        <w:tabs>
          <w:tab w:val="left" w:pos="284"/>
        </w:tabs>
        <w:spacing w:line="360" w:lineRule="auto"/>
        <w:jc w:val="both"/>
        <w:rPr>
          <w:szCs w:val="24"/>
        </w:rPr>
      </w:pPr>
    </w:p>
    <w:p w:rsidR="00E34B45" w:rsidRPr="009C4546" w:rsidRDefault="00E34B45" w:rsidP="007168EF">
      <w:pPr>
        <w:tabs>
          <w:tab w:val="left" w:pos="284"/>
        </w:tabs>
        <w:spacing w:line="360" w:lineRule="auto"/>
        <w:jc w:val="both"/>
        <w:rPr>
          <w:szCs w:val="24"/>
        </w:rPr>
      </w:pPr>
      <w:r w:rsidRPr="009C4546">
        <w:rPr>
          <w:b/>
          <w:szCs w:val="24"/>
        </w:rPr>
        <w:t>4.</w:t>
      </w:r>
      <w:r w:rsidRPr="009C4546">
        <w:rPr>
          <w:szCs w:val="24"/>
        </w:rPr>
        <w:t xml:space="preserve"> </w:t>
      </w:r>
      <w:r w:rsidRPr="009C4546">
        <w:rPr>
          <w:szCs w:val="24"/>
        </w:rPr>
        <w:tab/>
        <w:t xml:space="preserve">The CNDH as a constitutional organization independent from the Mexican State and </w:t>
      </w:r>
      <w:r w:rsidR="00633003" w:rsidRPr="009C4546">
        <w:rPr>
          <w:szCs w:val="24"/>
        </w:rPr>
        <w:t>government</w:t>
      </w:r>
      <w:r w:rsidRPr="009C4546">
        <w:rPr>
          <w:szCs w:val="24"/>
        </w:rPr>
        <w:t xml:space="preserve"> </w:t>
      </w:r>
      <w:r w:rsidRPr="009C4546">
        <w:rPr>
          <w:b/>
          <w:szCs w:val="24"/>
        </w:rPr>
        <w:t>publicly recognizes there is a serious problem in terms of disappearances in our country</w:t>
      </w:r>
      <w:r w:rsidRPr="009C4546">
        <w:rPr>
          <w:szCs w:val="24"/>
        </w:rPr>
        <w:t>, and has the capacity to investigate those instances where there are serious violations to human rights, as the cases of enforced disappearances.</w:t>
      </w:r>
      <w:r w:rsidRPr="009C4546">
        <w:rPr>
          <w:rStyle w:val="Funotenzeichen"/>
          <w:szCs w:val="24"/>
        </w:rPr>
        <w:footnoteReference w:id="2"/>
      </w:r>
    </w:p>
    <w:p w:rsidR="00E34B45" w:rsidRPr="009C4546" w:rsidRDefault="00E34B45" w:rsidP="007168EF">
      <w:pPr>
        <w:tabs>
          <w:tab w:val="left" w:pos="284"/>
        </w:tabs>
        <w:spacing w:line="360" w:lineRule="auto"/>
        <w:jc w:val="both"/>
        <w:rPr>
          <w:szCs w:val="24"/>
        </w:rPr>
      </w:pPr>
    </w:p>
    <w:p w:rsidR="00633003" w:rsidRPr="009C4546" w:rsidRDefault="00633003" w:rsidP="007168EF">
      <w:pPr>
        <w:tabs>
          <w:tab w:val="left" w:pos="284"/>
        </w:tabs>
        <w:spacing w:line="360" w:lineRule="auto"/>
        <w:jc w:val="both"/>
        <w:rPr>
          <w:szCs w:val="24"/>
        </w:rPr>
      </w:pPr>
      <w:r w:rsidRPr="009C4546">
        <w:rPr>
          <w:b/>
          <w:szCs w:val="24"/>
        </w:rPr>
        <w:t>5.</w:t>
      </w:r>
      <w:r w:rsidRPr="009C4546">
        <w:rPr>
          <w:szCs w:val="24"/>
        </w:rPr>
        <w:tab/>
      </w:r>
      <w:r w:rsidR="007446FB" w:rsidRPr="009C4546">
        <w:rPr>
          <w:szCs w:val="24"/>
        </w:rPr>
        <w:t>Enforced disappearance</w:t>
      </w:r>
      <w:r w:rsidRPr="009C4546">
        <w:rPr>
          <w:szCs w:val="24"/>
        </w:rPr>
        <w:t xml:space="preserve">, </w:t>
      </w:r>
      <w:r w:rsidR="007446FB" w:rsidRPr="009C4546">
        <w:rPr>
          <w:szCs w:val="24"/>
        </w:rPr>
        <w:t xml:space="preserve">the </w:t>
      </w:r>
      <w:r w:rsidRPr="009C4546">
        <w:rPr>
          <w:szCs w:val="24"/>
        </w:rPr>
        <w:t xml:space="preserve">disappearance of persons and knowing the whereabouts of missing </w:t>
      </w:r>
      <w:r w:rsidR="007446FB" w:rsidRPr="009C4546">
        <w:rPr>
          <w:szCs w:val="24"/>
        </w:rPr>
        <w:t>individuals</w:t>
      </w:r>
      <w:r w:rsidRPr="009C4546">
        <w:rPr>
          <w:szCs w:val="24"/>
        </w:rPr>
        <w:t xml:space="preserve"> in Mexico is a problem that has affected </w:t>
      </w:r>
      <w:r w:rsidR="00617F9D" w:rsidRPr="009C4546">
        <w:rPr>
          <w:szCs w:val="24"/>
        </w:rPr>
        <w:t>the country</w:t>
      </w:r>
      <w:r w:rsidRPr="009C4546">
        <w:rPr>
          <w:szCs w:val="24"/>
        </w:rPr>
        <w:t xml:space="preserve"> </w:t>
      </w:r>
      <w:r w:rsidR="007446FB" w:rsidRPr="009C4546">
        <w:rPr>
          <w:szCs w:val="24"/>
        </w:rPr>
        <w:t xml:space="preserve">both </w:t>
      </w:r>
      <w:r w:rsidRPr="009C4546">
        <w:rPr>
          <w:szCs w:val="24"/>
        </w:rPr>
        <w:t xml:space="preserve">domestically and internationally, especially for the increase in cases over the last years. </w:t>
      </w:r>
      <w:r w:rsidRPr="009C4546">
        <w:rPr>
          <w:b/>
          <w:szCs w:val="24"/>
        </w:rPr>
        <w:t>Nevertheless, there is no certainty trying to provide clear figures and reliable statistics, since the analysis does not result in an adequate classification according to international standards on the different cases that could arise.</w:t>
      </w:r>
      <w:r w:rsidRPr="009C4546">
        <w:rPr>
          <w:szCs w:val="24"/>
        </w:rPr>
        <w:t xml:space="preserve"> It is therefore necessary to perform a systematization, </w:t>
      </w:r>
      <w:r w:rsidR="00A0366B" w:rsidRPr="009C4546">
        <w:rPr>
          <w:szCs w:val="24"/>
        </w:rPr>
        <w:t>comparison and refinement of the different existing databases through an adequate methodology and clear criteria helping to determine those instances with clear evidence of enforced disappearances on the hands of agents of the State or individuals acting with the support, approval or help from agents of the State, those where responsibility is on members</w:t>
      </w:r>
    </w:p>
    <w:p w:rsidR="00A0366B" w:rsidRPr="009C4546" w:rsidRDefault="00A0366B" w:rsidP="007168EF">
      <w:pPr>
        <w:tabs>
          <w:tab w:val="left" w:pos="284"/>
        </w:tabs>
        <w:spacing w:line="360" w:lineRule="auto"/>
        <w:jc w:val="both"/>
        <w:rPr>
          <w:szCs w:val="24"/>
        </w:rPr>
      </w:pPr>
      <w:r w:rsidRPr="009C4546">
        <w:rPr>
          <w:szCs w:val="24"/>
        </w:rPr>
        <w:br w:type="page"/>
      </w:r>
      <w:r w:rsidRPr="00214953">
        <w:rPr>
          <w:szCs w:val="24"/>
        </w:rPr>
        <w:lastRenderedPageBreak/>
        <w:t xml:space="preserve">of organized crime and those of </w:t>
      </w:r>
      <w:r w:rsidR="007446FB" w:rsidRPr="00214953">
        <w:rPr>
          <w:szCs w:val="24"/>
        </w:rPr>
        <w:t>persons</w:t>
      </w:r>
      <w:r w:rsidRPr="00214953">
        <w:rPr>
          <w:szCs w:val="24"/>
        </w:rPr>
        <w:t xml:space="preserve"> reported as missing, without </w:t>
      </w:r>
      <w:r w:rsidR="00B56248" w:rsidRPr="00214953">
        <w:rPr>
          <w:szCs w:val="24"/>
        </w:rPr>
        <w:t>neglecting</w:t>
      </w:r>
      <w:r w:rsidRPr="00214953">
        <w:rPr>
          <w:szCs w:val="24"/>
        </w:rPr>
        <w:t xml:space="preserve"> the aforementioned assumptions</w:t>
      </w:r>
      <w:r w:rsidR="007446FB" w:rsidRPr="00214953">
        <w:rPr>
          <w:szCs w:val="24"/>
        </w:rPr>
        <w:t xml:space="preserve"> beforehand.</w:t>
      </w:r>
      <w:r w:rsidR="00514B99">
        <w:rPr>
          <w:szCs w:val="24"/>
        </w:rPr>
        <w:t xml:space="preserve"> Thus the importance of a database with precise information</w:t>
      </w:r>
      <w:r w:rsidR="00336E5D">
        <w:rPr>
          <w:szCs w:val="24"/>
        </w:rPr>
        <w:t>.</w:t>
      </w:r>
    </w:p>
    <w:p w:rsidR="005A5A85" w:rsidRPr="009C4546" w:rsidRDefault="005A5A85" w:rsidP="007168EF">
      <w:pPr>
        <w:tabs>
          <w:tab w:val="left" w:pos="284"/>
        </w:tabs>
        <w:spacing w:line="360" w:lineRule="auto"/>
        <w:jc w:val="both"/>
        <w:rPr>
          <w:szCs w:val="24"/>
        </w:rPr>
      </w:pPr>
    </w:p>
    <w:p w:rsidR="001D5ED1" w:rsidRPr="009C4546" w:rsidRDefault="001D5ED1" w:rsidP="007168EF">
      <w:pPr>
        <w:tabs>
          <w:tab w:val="left" w:pos="284"/>
        </w:tabs>
        <w:spacing w:line="360" w:lineRule="auto"/>
        <w:jc w:val="both"/>
        <w:rPr>
          <w:szCs w:val="24"/>
        </w:rPr>
      </w:pPr>
    </w:p>
    <w:p w:rsidR="005A5A85" w:rsidRPr="009C4546" w:rsidRDefault="005A5A85" w:rsidP="005A5A85">
      <w:pPr>
        <w:tabs>
          <w:tab w:val="left" w:pos="567"/>
        </w:tabs>
        <w:spacing w:line="360" w:lineRule="auto"/>
        <w:jc w:val="both"/>
        <w:rPr>
          <w:b/>
          <w:i/>
          <w:szCs w:val="24"/>
        </w:rPr>
      </w:pPr>
      <w:r w:rsidRPr="009C4546">
        <w:rPr>
          <w:b/>
          <w:i/>
          <w:szCs w:val="24"/>
        </w:rPr>
        <w:t>III.</w:t>
      </w:r>
      <w:r w:rsidRPr="009C4546">
        <w:rPr>
          <w:b/>
          <w:i/>
          <w:szCs w:val="24"/>
        </w:rPr>
        <w:tab/>
        <w:t>SOME ACTIONS BY THE CNDH ON ENFORCED DISAPPEARANCES</w:t>
      </w:r>
    </w:p>
    <w:p w:rsidR="005A5A85" w:rsidRPr="009C4546" w:rsidRDefault="005A5A85" w:rsidP="007168EF">
      <w:pPr>
        <w:tabs>
          <w:tab w:val="left" w:pos="284"/>
        </w:tabs>
        <w:spacing w:line="360" w:lineRule="auto"/>
        <w:jc w:val="both"/>
        <w:rPr>
          <w:szCs w:val="24"/>
        </w:rPr>
      </w:pPr>
    </w:p>
    <w:p w:rsidR="00633003" w:rsidRPr="009C4546" w:rsidRDefault="005A5A85" w:rsidP="007168EF">
      <w:pPr>
        <w:tabs>
          <w:tab w:val="left" w:pos="284"/>
        </w:tabs>
        <w:spacing w:line="360" w:lineRule="auto"/>
        <w:jc w:val="both"/>
        <w:rPr>
          <w:szCs w:val="24"/>
        </w:rPr>
      </w:pPr>
      <w:r w:rsidRPr="009C4546">
        <w:rPr>
          <w:b/>
          <w:szCs w:val="24"/>
        </w:rPr>
        <w:t>6.</w:t>
      </w:r>
      <w:r w:rsidRPr="009C4546">
        <w:rPr>
          <w:b/>
          <w:szCs w:val="24"/>
        </w:rPr>
        <w:tab/>
      </w:r>
      <w:r w:rsidRPr="009C4546">
        <w:rPr>
          <w:szCs w:val="24"/>
        </w:rPr>
        <w:t>Several and different conditions have given way to this crime</w:t>
      </w:r>
      <w:r w:rsidR="00B56248" w:rsidRPr="009C4546">
        <w:rPr>
          <w:szCs w:val="24"/>
        </w:rPr>
        <w:t>,</w:t>
      </w:r>
      <w:r w:rsidRPr="009C4546">
        <w:rPr>
          <w:szCs w:val="24"/>
        </w:rPr>
        <w:t xml:space="preserve"> </w:t>
      </w:r>
      <w:r w:rsidR="00702FDC" w:rsidRPr="009C4546">
        <w:rPr>
          <w:szCs w:val="24"/>
        </w:rPr>
        <w:t xml:space="preserve">which is </w:t>
      </w:r>
      <w:r w:rsidRPr="009C4546">
        <w:rPr>
          <w:szCs w:val="24"/>
        </w:rPr>
        <w:t xml:space="preserve">very serious </w:t>
      </w:r>
      <w:r w:rsidR="00702FDC" w:rsidRPr="009C4546">
        <w:rPr>
          <w:szCs w:val="24"/>
        </w:rPr>
        <w:t>according to</w:t>
      </w:r>
      <w:r w:rsidRPr="009C4546">
        <w:rPr>
          <w:szCs w:val="24"/>
        </w:rPr>
        <w:t xml:space="preserve"> international laws on human rights, humanitarian international law and criminal international law, because of the following reasons, among other:</w:t>
      </w:r>
    </w:p>
    <w:p w:rsidR="005A5A85" w:rsidRPr="009C4546" w:rsidRDefault="005A5A85" w:rsidP="007168EF">
      <w:pPr>
        <w:tabs>
          <w:tab w:val="left" w:pos="284"/>
        </w:tabs>
        <w:spacing w:line="360" w:lineRule="auto"/>
        <w:jc w:val="both"/>
        <w:rPr>
          <w:szCs w:val="24"/>
        </w:rPr>
      </w:pPr>
    </w:p>
    <w:p w:rsidR="005A5A85" w:rsidRPr="009C4546" w:rsidRDefault="00702FDC" w:rsidP="00702FDC">
      <w:pPr>
        <w:spacing w:line="360" w:lineRule="auto"/>
        <w:ind w:left="709" w:hanging="425"/>
        <w:jc w:val="both"/>
        <w:rPr>
          <w:szCs w:val="24"/>
        </w:rPr>
      </w:pPr>
      <w:r w:rsidRPr="009C4546">
        <w:rPr>
          <w:b/>
          <w:szCs w:val="24"/>
        </w:rPr>
        <w:t>a)</w:t>
      </w:r>
      <w:r w:rsidRPr="009C4546">
        <w:rPr>
          <w:b/>
          <w:szCs w:val="24"/>
        </w:rPr>
        <w:tab/>
      </w:r>
      <w:r w:rsidRPr="009C4546">
        <w:rPr>
          <w:szCs w:val="24"/>
        </w:rPr>
        <w:t xml:space="preserve">It is a </w:t>
      </w:r>
      <w:r w:rsidR="00B773F0" w:rsidRPr="009C4546">
        <w:rPr>
          <w:szCs w:val="24"/>
        </w:rPr>
        <w:t xml:space="preserve">“multi-offensive” crime that </w:t>
      </w:r>
      <w:r w:rsidR="00617F9D" w:rsidRPr="009C4546">
        <w:rPr>
          <w:szCs w:val="24"/>
        </w:rPr>
        <w:t>hurts</w:t>
      </w:r>
      <w:r w:rsidR="00B773F0" w:rsidRPr="009C4546">
        <w:rPr>
          <w:szCs w:val="24"/>
        </w:rPr>
        <w:t xml:space="preserve"> and goes against the victim </w:t>
      </w:r>
      <w:r w:rsidR="00617F9D" w:rsidRPr="009C4546">
        <w:rPr>
          <w:szCs w:val="24"/>
        </w:rPr>
        <w:t>himself</w:t>
      </w:r>
      <w:r w:rsidR="00B773F0" w:rsidRPr="009C4546">
        <w:rPr>
          <w:szCs w:val="24"/>
        </w:rPr>
        <w:t xml:space="preserve"> and his relatives and </w:t>
      </w:r>
      <w:r w:rsidR="00617F9D" w:rsidRPr="009C4546">
        <w:rPr>
          <w:szCs w:val="24"/>
        </w:rPr>
        <w:t xml:space="preserve">the </w:t>
      </w:r>
      <w:r w:rsidR="00B773F0" w:rsidRPr="009C4546">
        <w:rPr>
          <w:szCs w:val="24"/>
        </w:rPr>
        <w:t>society as a whole;</w:t>
      </w:r>
    </w:p>
    <w:p w:rsidR="00B773F0" w:rsidRPr="009C4546" w:rsidRDefault="00B773F0" w:rsidP="00702FDC">
      <w:pPr>
        <w:spacing w:line="360" w:lineRule="auto"/>
        <w:ind w:left="709" w:hanging="425"/>
        <w:jc w:val="both"/>
        <w:rPr>
          <w:szCs w:val="24"/>
        </w:rPr>
      </w:pPr>
    </w:p>
    <w:p w:rsidR="00B773F0" w:rsidRPr="009C4546" w:rsidRDefault="00B773F0" w:rsidP="00702FDC">
      <w:pPr>
        <w:spacing w:line="360" w:lineRule="auto"/>
        <w:ind w:left="709" w:hanging="425"/>
        <w:jc w:val="both"/>
        <w:rPr>
          <w:szCs w:val="24"/>
        </w:rPr>
      </w:pPr>
      <w:r w:rsidRPr="009C4546">
        <w:rPr>
          <w:b/>
          <w:szCs w:val="24"/>
        </w:rPr>
        <w:t>b)</w:t>
      </w:r>
      <w:r w:rsidRPr="009C4546">
        <w:rPr>
          <w:szCs w:val="24"/>
        </w:rPr>
        <w:tab/>
        <w:t xml:space="preserve">The existence </w:t>
      </w:r>
      <w:r w:rsidR="00617F9D" w:rsidRPr="009C4546">
        <w:rPr>
          <w:szCs w:val="24"/>
        </w:rPr>
        <w:t xml:space="preserve">of </w:t>
      </w:r>
      <w:r w:rsidRPr="009C4546">
        <w:rPr>
          <w:szCs w:val="24"/>
        </w:rPr>
        <w:t xml:space="preserve">a </w:t>
      </w:r>
      <w:r w:rsidR="00617F9D" w:rsidRPr="009C4546">
        <w:rPr>
          <w:szCs w:val="24"/>
        </w:rPr>
        <w:t>series of</w:t>
      </w:r>
      <w:r w:rsidRPr="009C4546">
        <w:rPr>
          <w:szCs w:val="24"/>
        </w:rPr>
        <w:t xml:space="preserve"> inconsistencies in its legal definition regarding the main international instruments on the subject; </w:t>
      </w:r>
    </w:p>
    <w:p w:rsidR="00B773F0" w:rsidRPr="009C4546" w:rsidRDefault="00B773F0" w:rsidP="00702FDC">
      <w:pPr>
        <w:spacing w:line="360" w:lineRule="auto"/>
        <w:ind w:left="709" w:hanging="425"/>
        <w:jc w:val="both"/>
        <w:rPr>
          <w:szCs w:val="24"/>
        </w:rPr>
      </w:pPr>
    </w:p>
    <w:p w:rsidR="00B773F0" w:rsidRPr="009C4546" w:rsidRDefault="00B773F0" w:rsidP="00702FDC">
      <w:pPr>
        <w:spacing w:line="360" w:lineRule="auto"/>
        <w:ind w:left="709" w:hanging="425"/>
        <w:jc w:val="both"/>
        <w:rPr>
          <w:szCs w:val="24"/>
        </w:rPr>
      </w:pPr>
      <w:r w:rsidRPr="009C4546">
        <w:rPr>
          <w:b/>
          <w:szCs w:val="24"/>
        </w:rPr>
        <w:t>c)</w:t>
      </w:r>
      <w:r w:rsidRPr="009C4546">
        <w:rPr>
          <w:szCs w:val="24"/>
        </w:rPr>
        <w:tab/>
        <w:t>The fact that different states in Mexico have not made it an autonomous offence</w:t>
      </w:r>
      <w:r w:rsidR="007469D7" w:rsidRPr="009C4546">
        <w:rPr>
          <w:szCs w:val="24"/>
        </w:rPr>
        <w:t>;</w:t>
      </w:r>
    </w:p>
    <w:p w:rsidR="007469D7" w:rsidRPr="009C4546" w:rsidRDefault="007469D7" w:rsidP="00702FDC">
      <w:pPr>
        <w:spacing w:line="360" w:lineRule="auto"/>
        <w:ind w:left="709" w:hanging="425"/>
        <w:jc w:val="both"/>
        <w:rPr>
          <w:szCs w:val="24"/>
        </w:rPr>
      </w:pPr>
    </w:p>
    <w:p w:rsidR="007469D7" w:rsidRPr="009C4546" w:rsidRDefault="007469D7" w:rsidP="00702FDC">
      <w:pPr>
        <w:spacing w:line="360" w:lineRule="auto"/>
        <w:ind w:left="709" w:hanging="425"/>
        <w:jc w:val="both"/>
        <w:rPr>
          <w:szCs w:val="24"/>
        </w:rPr>
      </w:pPr>
      <w:r w:rsidRPr="009C4546">
        <w:rPr>
          <w:b/>
          <w:szCs w:val="24"/>
        </w:rPr>
        <w:t>d)</w:t>
      </w:r>
      <w:r w:rsidRPr="009C4546">
        <w:rPr>
          <w:szCs w:val="24"/>
        </w:rPr>
        <w:tab/>
        <w:t>The lack of a general law including all aspects of enforced disappearances;</w:t>
      </w:r>
    </w:p>
    <w:p w:rsidR="007469D7" w:rsidRPr="009C4546" w:rsidRDefault="007469D7" w:rsidP="00702FDC">
      <w:pPr>
        <w:spacing w:line="360" w:lineRule="auto"/>
        <w:ind w:left="709" w:hanging="425"/>
        <w:jc w:val="both"/>
        <w:rPr>
          <w:szCs w:val="24"/>
        </w:rPr>
      </w:pPr>
    </w:p>
    <w:p w:rsidR="007469D7" w:rsidRPr="009C4546" w:rsidRDefault="007469D7" w:rsidP="00702FDC">
      <w:pPr>
        <w:spacing w:line="360" w:lineRule="auto"/>
        <w:ind w:left="709" w:hanging="425"/>
        <w:jc w:val="both"/>
        <w:rPr>
          <w:szCs w:val="24"/>
        </w:rPr>
      </w:pPr>
      <w:r w:rsidRPr="009C4546">
        <w:rPr>
          <w:b/>
          <w:szCs w:val="24"/>
        </w:rPr>
        <w:t>e)</w:t>
      </w:r>
      <w:r w:rsidRPr="009C4546">
        <w:rPr>
          <w:szCs w:val="24"/>
        </w:rPr>
        <w:tab/>
      </w:r>
      <w:r w:rsidR="00CD0966" w:rsidRPr="009C4546">
        <w:rPr>
          <w:szCs w:val="24"/>
        </w:rPr>
        <w:t xml:space="preserve">The </w:t>
      </w:r>
      <w:r w:rsidR="001D5ED1" w:rsidRPr="009C4546">
        <w:rPr>
          <w:szCs w:val="24"/>
        </w:rPr>
        <w:t>lack</w:t>
      </w:r>
      <w:r w:rsidR="00CD0966" w:rsidRPr="009C4546">
        <w:rPr>
          <w:szCs w:val="24"/>
        </w:rPr>
        <w:t xml:space="preserve"> of a vertical and horizontal coordination between federal, state and municipal authorities to persecute and punish it;</w:t>
      </w:r>
    </w:p>
    <w:p w:rsidR="00CD0966" w:rsidRPr="009C4546" w:rsidRDefault="00CD0966" w:rsidP="00702FDC">
      <w:pPr>
        <w:spacing w:line="360" w:lineRule="auto"/>
        <w:ind w:left="709" w:hanging="425"/>
        <w:jc w:val="both"/>
        <w:rPr>
          <w:szCs w:val="24"/>
        </w:rPr>
      </w:pPr>
    </w:p>
    <w:p w:rsidR="00CD0966" w:rsidRPr="009C4546" w:rsidRDefault="001D5ED1" w:rsidP="00702FDC">
      <w:pPr>
        <w:spacing w:line="360" w:lineRule="auto"/>
        <w:ind w:left="709" w:hanging="425"/>
        <w:jc w:val="both"/>
        <w:rPr>
          <w:szCs w:val="24"/>
        </w:rPr>
      </w:pPr>
      <w:r w:rsidRPr="009C4546">
        <w:rPr>
          <w:b/>
          <w:szCs w:val="24"/>
        </w:rPr>
        <w:t>f)</w:t>
      </w:r>
      <w:r w:rsidRPr="009C4546">
        <w:rPr>
          <w:szCs w:val="24"/>
        </w:rPr>
        <w:tab/>
        <w:t>The lack of a regulatory framework and protocols on the use of force by security groups;</w:t>
      </w:r>
    </w:p>
    <w:p w:rsidR="001D5ED1" w:rsidRPr="009C4546" w:rsidRDefault="001D5ED1" w:rsidP="00702FDC">
      <w:pPr>
        <w:spacing w:line="360" w:lineRule="auto"/>
        <w:ind w:left="709" w:hanging="425"/>
        <w:jc w:val="both"/>
        <w:rPr>
          <w:szCs w:val="24"/>
        </w:rPr>
      </w:pPr>
      <w:r w:rsidRPr="009C4546">
        <w:rPr>
          <w:szCs w:val="24"/>
        </w:rPr>
        <w:br w:type="page"/>
      </w:r>
      <w:r w:rsidR="0082769E" w:rsidRPr="009C4546">
        <w:rPr>
          <w:b/>
          <w:szCs w:val="24"/>
        </w:rPr>
        <w:lastRenderedPageBreak/>
        <w:t>g)</w:t>
      </w:r>
      <w:r w:rsidR="0082769E" w:rsidRPr="009C4546">
        <w:rPr>
          <w:szCs w:val="24"/>
        </w:rPr>
        <w:tab/>
        <w:t>The consignment of detainees in a delayed manner before the corresponding authorities;</w:t>
      </w:r>
    </w:p>
    <w:p w:rsidR="001D5ED1" w:rsidRPr="009C4546" w:rsidRDefault="001D5ED1" w:rsidP="00702FDC">
      <w:pPr>
        <w:spacing w:line="360" w:lineRule="auto"/>
        <w:ind w:left="709" w:hanging="425"/>
        <w:jc w:val="both"/>
        <w:rPr>
          <w:szCs w:val="24"/>
        </w:rPr>
      </w:pPr>
    </w:p>
    <w:p w:rsidR="0082769E" w:rsidRPr="009C4546" w:rsidRDefault="0082769E" w:rsidP="00702FDC">
      <w:pPr>
        <w:spacing w:line="360" w:lineRule="auto"/>
        <w:ind w:left="709" w:hanging="425"/>
        <w:jc w:val="both"/>
        <w:rPr>
          <w:szCs w:val="24"/>
        </w:rPr>
      </w:pPr>
      <w:r w:rsidRPr="009C4546">
        <w:rPr>
          <w:b/>
          <w:szCs w:val="24"/>
        </w:rPr>
        <w:t>h)</w:t>
      </w:r>
      <w:r w:rsidRPr="009C4546">
        <w:rPr>
          <w:szCs w:val="24"/>
        </w:rPr>
        <w:tab/>
      </w:r>
      <w:r w:rsidR="005F681E" w:rsidRPr="009C4546">
        <w:rPr>
          <w:szCs w:val="24"/>
        </w:rPr>
        <w:t>The persistence of the figure of “house arrest” [arraigo] when a person is investigated for serious crimes or is suspect of being related to organized crime;</w:t>
      </w:r>
    </w:p>
    <w:p w:rsidR="00634006" w:rsidRPr="009C4546" w:rsidRDefault="00634006" w:rsidP="00702FDC">
      <w:pPr>
        <w:spacing w:line="360" w:lineRule="auto"/>
        <w:ind w:left="709" w:hanging="425"/>
        <w:jc w:val="both"/>
        <w:rPr>
          <w:szCs w:val="24"/>
        </w:rPr>
      </w:pPr>
    </w:p>
    <w:p w:rsidR="00634006" w:rsidRPr="009C4546" w:rsidRDefault="00A372BA" w:rsidP="00702FDC">
      <w:pPr>
        <w:spacing w:line="360" w:lineRule="auto"/>
        <w:ind w:left="709" w:hanging="425"/>
        <w:jc w:val="both"/>
        <w:rPr>
          <w:szCs w:val="24"/>
        </w:rPr>
      </w:pPr>
      <w:r w:rsidRPr="009C4546">
        <w:rPr>
          <w:b/>
          <w:szCs w:val="24"/>
        </w:rPr>
        <w:t>i.</w:t>
      </w:r>
      <w:r w:rsidRPr="009C4546">
        <w:rPr>
          <w:szCs w:val="24"/>
        </w:rPr>
        <w:tab/>
        <w:t xml:space="preserve">Shortcomings in the creation and use of person detention </w:t>
      </w:r>
      <w:r w:rsidR="00617F9D" w:rsidRPr="009C4546">
        <w:rPr>
          <w:szCs w:val="24"/>
        </w:rPr>
        <w:t>record</w:t>
      </w:r>
      <w:r w:rsidRPr="009C4546">
        <w:rPr>
          <w:szCs w:val="24"/>
        </w:rPr>
        <w:t>;</w:t>
      </w:r>
    </w:p>
    <w:p w:rsidR="00A372BA" w:rsidRPr="009C4546" w:rsidRDefault="00A372BA" w:rsidP="00702FDC">
      <w:pPr>
        <w:spacing w:line="360" w:lineRule="auto"/>
        <w:ind w:left="709" w:hanging="425"/>
        <w:jc w:val="both"/>
        <w:rPr>
          <w:szCs w:val="24"/>
        </w:rPr>
      </w:pPr>
    </w:p>
    <w:p w:rsidR="00A372BA" w:rsidRPr="009C4546" w:rsidRDefault="00A372BA" w:rsidP="00702FDC">
      <w:pPr>
        <w:spacing w:line="360" w:lineRule="auto"/>
        <w:ind w:left="709" w:hanging="425"/>
        <w:jc w:val="both"/>
        <w:rPr>
          <w:szCs w:val="24"/>
        </w:rPr>
      </w:pPr>
      <w:r w:rsidRPr="009C4546">
        <w:rPr>
          <w:b/>
          <w:szCs w:val="24"/>
        </w:rPr>
        <w:t>j.</w:t>
      </w:r>
      <w:r w:rsidRPr="009C4546">
        <w:rPr>
          <w:szCs w:val="24"/>
        </w:rPr>
        <w:tab/>
        <w:t>Lack of professional teams responsible to look for missing persons;</w:t>
      </w:r>
    </w:p>
    <w:p w:rsidR="00A372BA" w:rsidRPr="009C4546" w:rsidRDefault="00A372BA" w:rsidP="00702FDC">
      <w:pPr>
        <w:spacing w:line="360" w:lineRule="auto"/>
        <w:ind w:left="709" w:hanging="425"/>
        <w:jc w:val="both"/>
        <w:rPr>
          <w:szCs w:val="24"/>
        </w:rPr>
      </w:pPr>
    </w:p>
    <w:p w:rsidR="00A372BA" w:rsidRPr="009C4546" w:rsidRDefault="00A372BA" w:rsidP="00702FDC">
      <w:pPr>
        <w:spacing w:line="360" w:lineRule="auto"/>
        <w:ind w:left="709" w:hanging="425"/>
        <w:jc w:val="both"/>
        <w:rPr>
          <w:szCs w:val="24"/>
        </w:rPr>
      </w:pPr>
      <w:r w:rsidRPr="009C4546">
        <w:rPr>
          <w:b/>
          <w:szCs w:val="24"/>
        </w:rPr>
        <w:t>k.</w:t>
      </w:r>
      <w:r w:rsidRPr="009C4546">
        <w:rPr>
          <w:szCs w:val="24"/>
        </w:rPr>
        <w:tab/>
      </w:r>
      <w:r w:rsidR="00000110" w:rsidRPr="009C4546">
        <w:rPr>
          <w:szCs w:val="24"/>
        </w:rPr>
        <w:t>Failure to identify human remains found in common or clandestine graves;</w:t>
      </w:r>
    </w:p>
    <w:p w:rsidR="00000110" w:rsidRPr="009C4546" w:rsidRDefault="00000110" w:rsidP="00702FDC">
      <w:pPr>
        <w:spacing w:line="360" w:lineRule="auto"/>
        <w:ind w:left="709" w:hanging="425"/>
        <w:jc w:val="both"/>
        <w:rPr>
          <w:szCs w:val="24"/>
        </w:rPr>
      </w:pPr>
    </w:p>
    <w:p w:rsidR="00000110" w:rsidRPr="009C4546" w:rsidRDefault="00000110" w:rsidP="00702FDC">
      <w:pPr>
        <w:spacing w:line="360" w:lineRule="auto"/>
        <w:ind w:left="709" w:hanging="425"/>
        <w:jc w:val="both"/>
        <w:rPr>
          <w:szCs w:val="24"/>
        </w:rPr>
      </w:pPr>
      <w:r w:rsidRPr="009C4546">
        <w:rPr>
          <w:b/>
          <w:szCs w:val="24"/>
        </w:rPr>
        <w:t>l.</w:t>
      </w:r>
      <w:r w:rsidRPr="009C4546">
        <w:rPr>
          <w:szCs w:val="24"/>
        </w:rPr>
        <w:tab/>
        <w:t>Lack of a centralized database for missing persons and access to the correct information connected to those cases.</w:t>
      </w:r>
    </w:p>
    <w:p w:rsidR="005A5A85" w:rsidRPr="009C4546" w:rsidRDefault="005A5A85" w:rsidP="007168EF">
      <w:pPr>
        <w:tabs>
          <w:tab w:val="left" w:pos="284"/>
        </w:tabs>
        <w:spacing w:line="360" w:lineRule="auto"/>
        <w:jc w:val="both"/>
        <w:rPr>
          <w:szCs w:val="24"/>
        </w:rPr>
      </w:pPr>
    </w:p>
    <w:p w:rsidR="005A5A85" w:rsidRPr="009C4546" w:rsidRDefault="00000110" w:rsidP="007168EF">
      <w:pPr>
        <w:tabs>
          <w:tab w:val="left" w:pos="284"/>
        </w:tabs>
        <w:spacing w:line="360" w:lineRule="auto"/>
        <w:jc w:val="both"/>
        <w:rPr>
          <w:szCs w:val="24"/>
        </w:rPr>
      </w:pPr>
      <w:r w:rsidRPr="009C4546">
        <w:rPr>
          <w:b/>
          <w:szCs w:val="24"/>
        </w:rPr>
        <w:t>7.</w:t>
      </w:r>
      <w:r w:rsidRPr="009C4546">
        <w:rPr>
          <w:szCs w:val="24"/>
        </w:rPr>
        <w:tab/>
        <w:t xml:space="preserve">This has led to conditions that do not </w:t>
      </w:r>
      <w:r w:rsidR="00E924DC" w:rsidRPr="009C4546">
        <w:rPr>
          <w:szCs w:val="24"/>
        </w:rPr>
        <w:t>foster</w:t>
      </w:r>
      <w:r w:rsidRPr="009C4546">
        <w:rPr>
          <w:szCs w:val="24"/>
        </w:rPr>
        <w:t xml:space="preserve"> the preservation of integrity, freedom and security of persons living in Mexico. Especially considering </w:t>
      </w:r>
      <w:r w:rsidR="008A3D82" w:rsidRPr="009C4546">
        <w:rPr>
          <w:szCs w:val="24"/>
        </w:rPr>
        <w:t>the aforesaid</w:t>
      </w:r>
      <w:r w:rsidRPr="009C4546">
        <w:rPr>
          <w:szCs w:val="24"/>
        </w:rPr>
        <w:t>, over the last 40 years in our history, several cases of enforced disappearance have been documented.</w:t>
      </w:r>
    </w:p>
    <w:p w:rsidR="00000110" w:rsidRPr="009C4546" w:rsidRDefault="00000110" w:rsidP="007168EF">
      <w:pPr>
        <w:tabs>
          <w:tab w:val="left" w:pos="284"/>
        </w:tabs>
        <w:spacing w:line="360" w:lineRule="auto"/>
        <w:jc w:val="both"/>
        <w:rPr>
          <w:szCs w:val="24"/>
        </w:rPr>
      </w:pPr>
    </w:p>
    <w:p w:rsidR="007F78ED" w:rsidRPr="009C4546" w:rsidRDefault="00E924DC" w:rsidP="007168EF">
      <w:pPr>
        <w:tabs>
          <w:tab w:val="left" w:pos="284"/>
        </w:tabs>
        <w:spacing w:line="360" w:lineRule="auto"/>
        <w:jc w:val="both"/>
        <w:rPr>
          <w:szCs w:val="24"/>
        </w:rPr>
      </w:pPr>
      <w:r w:rsidRPr="009C4546">
        <w:rPr>
          <w:b/>
          <w:szCs w:val="24"/>
        </w:rPr>
        <w:t>8.</w:t>
      </w:r>
      <w:r w:rsidRPr="009C4546">
        <w:rPr>
          <w:szCs w:val="24"/>
        </w:rPr>
        <w:tab/>
      </w:r>
      <w:r w:rsidR="00901856" w:rsidRPr="009C4546">
        <w:rPr>
          <w:szCs w:val="24"/>
        </w:rPr>
        <w:t xml:space="preserve">Consequently, in order to comply with articles 1 and 102, section B of the Political Constitution of the United </w:t>
      </w:r>
      <w:r w:rsidR="00B648DD" w:rsidRPr="009C4546">
        <w:rPr>
          <w:szCs w:val="24"/>
        </w:rPr>
        <w:t xml:space="preserve">Mexican </w:t>
      </w:r>
      <w:r w:rsidR="00901856" w:rsidRPr="009C4546">
        <w:rPr>
          <w:szCs w:val="24"/>
        </w:rPr>
        <w:t>States</w:t>
      </w:r>
      <w:r w:rsidR="00B814AE" w:rsidRPr="009C4546">
        <w:rPr>
          <w:szCs w:val="24"/>
        </w:rPr>
        <w:t xml:space="preserve">, in connection to article 3 of the International Convention for the Protection of all Persons against Enforced Disappearances (Convention), since its creation in June 1990, the CNDH has a </w:t>
      </w:r>
      <w:r w:rsidR="00116935" w:rsidRPr="009C4546">
        <w:rPr>
          <w:szCs w:val="24"/>
        </w:rPr>
        <w:t>Program on Alleged Disappeared Persons (PREDES</w:t>
      </w:r>
      <w:r w:rsidR="008A3D82" w:rsidRPr="009C4546">
        <w:rPr>
          <w:szCs w:val="24"/>
        </w:rPr>
        <w:t>, for its acronym in Spanish</w:t>
      </w:r>
      <w:r w:rsidR="00116935" w:rsidRPr="009C4546">
        <w:rPr>
          <w:szCs w:val="24"/>
        </w:rPr>
        <w:t xml:space="preserve">) as an area responsible for investigating instances </w:t>
      </w:r>
    </w:p>
    <w:p w:rsidR="007F78ED" w:rsidRPr="009C4546" w:rsidRDefault="007F78ED" w:rsidP="007168EF">
      <w:pPr>
        <w:tabs>
          <w:tab w:val="left" w:pos="284"/>
        </w:tabs>
        <w:spacing w:line="360" w:lineRule="auto"/>
        <w:jc w:val="both"/>
        <w:rPr>
          <w:szCs w:val="24"/>
        </w:rPr>
      </w:pPr>
      <w:r w:rsidRPr="009C4546">
        <w:rPr>
          <w:szCs w:val="24"/>
        </w:rPr>
        <w:br w:type="page"/>
      </w:r>
      <w:r w:rsidR="00116935" w:rsidRPr="009C4546">
        <w:rPr>
          <w:szCs w:val="24"/>
        </w:rPr>
        <w:lastRenderedPageBreak/>
        <w:t xml:space="preserve">where there are suspicions of enforced disappearance and has performed the following </w:t>
      </w:r>
    </w:p>
    <w:p w:rsidR="00E924DC" w:rsidRPr="009C4546" w:rsidRDefault="00116935" w:rsidP="007168EF">
      <w:pPr>
        <w:tabs>
          <w:tab w:val="left" w:pos="284"/>
        </w:tabs>
        <w:spacing w:line="360" w:lineRule="auto"/>
        <w:jc w:val="both"/>
        <w:rPr>
          <w:szCs w:val="24"/>
        </w:rPr>
      </w:pPr>
      <w:r w:rsidRPr="009C4546">
        <w:rPr>
          <w:szCs w:val="24"/>
        </w:rPr>
        <w:t>actions, among others:</w:t>
      </w:r>
    </w:p>
    <w:p w:rsidR="00E924DC" w:rsidRPr="009C4546" w:rsidRDefault="00E924DC" w:rsidP="007168EF">
      <w:pPr>
        <w:tabs>
          <w:tab w:val="left" w:pos="284"/>
        </w:tabs>
        <w:spacing w:line="360" w:lineRule="auto"/>
        <w:jc w:val="both"/>
        <w:rPr>
          <w:szCs w:val="24"/>
        </w:rPr>
      </w:pPr>
    </w:p>
    <w:p w:rsidR="00E924DC" w:rsidRPr="009C4546" w:rsidRDefault="007F78ED" w:rsidP="007F78ED">
      <w:pPr>
        <w:numPr>
          <w:ilvl w:val="0"/>
          <w:numId w:val="1"/>
        </w:numPr>
        <w:tabs>
          <w:tab w:val="left" w:pos="284"/>
        </w:tabs>
        <w:spacing w:line="360" w:lineRule="auto"/>
        <w:jc w:val="both"/>
        <w:rPr>
          <w:b/>
          <w:i/>
          <w:szCs w:val="24"/>
        </w:rPr>
      </w:pPr>
      <w:r w:rsidRPr="009C4546">
        <w:rPr>
          <w:b/>
          <w:i/>
          <w:szCs w:val="24"/>
        </w:rPr>
        <w:t>ENFORCED DISAPPEARANCES IN THE SO CALLED “DIRTY WAR”</w:t>
      </w:r>
    </w:p>
    <w:p w:rsidR="00000110" w:rsidRPr="009C4546" w:rsidRDefault="00000110" w:rsidP="007168EF">
      <w:pPr>
        <w:tabs>
          <w:tab w:val="left" w:pos="284"/>
        </w:tabs>
        <w:spacing w:line="360" w:lineRule="auto"/>
        <w:jc w:val="both"/>
        <w:rPr>
          <w:szCs w:val="24"/>
        </w:rPr>
      </w:pPr>
    </w:p>
    <w:p w:rsidR="005A5A85" w:rsidRPr="009C4546" w:rsidRDefault="007F78ED" w:rsidP="007168EF">
      <w:pPr>
        <w:tabs>
          <w:tab w:val="left" w:pos="284"/>
        </w:tabs>
        <w:spacing w:line="360" w:lineRule="auto"/>
        <w:jc w:val="both"/>
        <w:rPr>
          <w:szCs w:val="24"/>
        </w:rPr>
      </w:pPr>
      <w:r w:rsidRPr="009C4546">
        <w:rPr>
          <w:b/>
          <w:szCs w:val="24"/>
        </w:rPr>
        <w:t>9.</w:t>
      </w:r>
      <w:r w:rsidRPr="009C4546">
        <w:rPr>
          <w:szCs w:val="24"/>
        </w:rPr>
        <w:tab/>
        <w:t>On 27</w:t>
      </w:r>
      <w:r w:rsidRPr="009C4546">
        <w:rPr>
          <w:szCs w:val="24"/>
          <w:vertAlign w:val="superscript"/>
        </w:rPr>
        <w:t>th</w:t>
      </w:r>
      <w:r w:rsidRPr="009C4546">
        <w:rPr>
          <w:szCs w:val="24"/>
        </w:rPr>
        <w:t xml:space="preserve"> November 2001, the National Commission on Human Rights issued Recommendation 26/2001</w:t>
      </w:r>
      <w:r w:rsidRPr="009C4546">
        <w:rPr>
          <w:rStyle w:val="Funotenzeichen"/>
          <w:szCs w:val="24"/>
        </w:rPr>
        <w:footnoteReference w:id="3"/>
      </w:r>
      <w:r w:rsidRPr="009C4546">
        <w:rPr>
          <w:szCs w:val="24"/>
        </w:rPr>
        <w:t xml:space="preserve">, provided then to the President of the Republic, and connected to the 532 files on allegedly disappearances </w:t>
      </w:r>
      <w:r w:rsidR="00D63678" w:rsidRPr="009C4546">
        <w:rPr>
          <w:szCs w:val="24"/>
        </w:rPr>
        <w:t>occurring</w:t>
      </w:r>
      <w:r w:rsidRPr="009C4546">
        <w:rPr>
          <w:szCs w:val="24"/>
        </w:rPr>
        <w:t xml:space="preserve"> in the 70´s and the beginning of the 80</w:t>
      </w:r>
      <w:r w:rsidR="00C30153" w:rsidRPr="009C4546">
        <w:rPr>
          <w:szCs w:val="24"/>
        </w:rPr>
        <w:t>´s</w:t>
      </w:r>
      <w:r w:rsidR="00D63678" w:rsidRPr="009C4546">
        <w:rPr>
          <w:szCs w:val="24"/>
        </w:rPr>
        <w:t>,</w:t>
      </w:r>
      <w:r w:rsidR="00FC537C" w:rsidRPr="009C4546">
        <w:rPr>
          <w:szCs w:val="24"/>
        </w:rPr>
        <w:t xml:space="preserve"> where</w:t>
      </w:r>
      <w:r w:rsidR="00D63678" w:rsidRPr="009C4546">
        <w:rPr>
          <w:szCs w:val="24"/>
        </w:rPr>
        <w:t xml:space="preserve"> 275 </w:t>
      </w:r>
      <w:r w:rsidR="0079551D" w:rsidRPr="009C4546">
        <w:rPr>
          <w:szCs w:val="24"/>
        </w:rPr>
        <w:t xml:space="preserve">of them </w:t>
      </w:r>
      <w:r w:rsidR="00D63678" w:rsidRPr="009C4546">
        <w:rPr>
          <w:szCs w:val="24"/>
        </w:rPr>
        <w:t>were proven as cases of enforced disappearance made or tolerated by public officers of the Mexican State.</w:t>
      </w:r>
      <w:r w:rsidR="00670D4C" w:rsidRPr="009C4546">
        <w:rPr>
          <w:rStyle w:val="Funotenzeichen"/>
          <w:szCs w:val="24"/>
        </w:rPr>
        <w:footnoteReference w:id="4"/>
      </w:r>
    </w:p>
    <w:p w:rsidR="007F78ED" w:rsidRPr="009C4546" w:rsidRDefault="007F78ED" w:rsidP="007168EF">
      <w:pPr>
        <w:tabs>
          <w:tab w:val="left" w:pos="284"/>
        </w:tabs>
        <w:spacing w:line="360" w:lineRule="auto"/>
        <w:jc w:val="both"/>
        <w:rPr>
          <w:szCs w:val="24"/>
        </w:rPr>
      </w:pPr>
    </w:p>
    <w:p w:rsidR="007F78ED" w:rsidRPr="009C4546" w:rsidRDefault="0079551D" w:rsidP="0079551D">
      <w:pPr>
        <w:tabs>
          <w:tab w:val="left" w:pos="426"/>
        </w:tabs>
        <w:spacing w:line="360" w:lineRule="auto"/>
        <w:jc w:val="both"/>
        <w:rPr>
          <w:szCs w:val="24"/>
        </w:rPr>
      </w:pPr>
      <w:r w:rsidRPr="009C4546">
        <w:rPr>
          <w:b/>
          <w:szCs w:val="24"/>
        </w:rPr>
        <w:t>10.</w:t>
      </w:r>
      <w:r w:rsidRPr="009C4546">
        <w:rPr>
          <w:b/>
          <w:szCs w:val="24"/>
        </w:rPr>
        <w:tab/>
      </w:r>
      <w:r w:rsidRPr="009C4546">
        <w:rPr>
          <w:szCs w:val="24"/>
        </w:rPr>
        <w:t xml:space="preserve">This Recommendation concluded that public officers from different offices of the Mexican State, specially members of the so called “Special Brigade” or “White Brigade”, basically integrated by elements of the Federal Security </w:t>
      </w:r>
      <w:r w:rsidR="007F777F" w:rsidRPr="009C4546">
        <w:rPr>
          <w:szCs w:val="24"/>
        </w:rPr>
        <w:t xml:space="preserve">Directorate (DFS, for its acronym in Spanish), of the </w:t>
      </w:r>
      <w:r w:rsidR="00093A93" w:rsidRPr="009C4546">
        <w:rPr>
          <w:szCs w:val="24"/>
        </w:rPr>
        <w:t>Office of the Attorney General of the Republic, the Office of the Attorney General of the Federal District</w:t>
      </w:r>
      <w:r w:rsidR="00604CCA" w:rsidRPr="009C4546">
        <w:rPr>
          <w:szCs w:val="24"/>
        </w:rPr>
        <w:t>, the General Directorate of Police and Transit in the Department of the Federal District, the Office of the Attorney General of the State of Mexico and the Mexican Army, participated in the enforce</w:t>
      </w:r>
      <w:r w:rsidR="00670D4C" w:rsidRPr="009C4546">
        <w:rPr>
          <w:szCs w:val="24"/>
        </w:rPr>
        <w:t>d disappearance of the victims.</w:t>
      </w:r>
      <w:r w:rsidR="00670D4C" w:rsidRPr="009C4546">
        <w:rPr>
          <w:rStyle w:val="Funotenzeichen"/>
          <w:szCs w:val="24"/>
        </w:rPr>
        <w:footnoteReference w:id="5"/>
      </w:r>
      <w:r w:rsidR="006E3A08" w:rsidRPr="009C4546">
        <w:rPr>
          <w:szCs w:val="24"/>
        </w:rPr>
        <w:t xml:space="preserve"> </w:t>
      </w:r>
      <w:r w:rsidR="00C531CF" w:rsidRPr="009C4546">
        <w:rPr>
          <w:szCs w:val="24"/>
        </w:rPr>
        <w:t xml:space="preserve">It is also indicated that the </w:t>
      </w:r>
      <w:r w:rsidR="006E3A08" w:rsidRPr="009C4546">
        <w:rPr>
          <w:szCs w:val="24"/>
        </w:rPr>
        <w:t xml:space="preserve">illegal detention </w:t>
      </w:r>
      <w:r w:rsidR="00033B3C" w:rsidRPr="009C4546">
        <w:rPr>
          <w:szCs w:val="24"/>
        </w:rPr>
        <w:t xml:space="preserve">used </w:t>
      </w:r>
      <w:r w:rsidR="0073459D" w:rsidRPr="009C4546">
        <w:rPr>
          <w:szCs w:val="24"/>
        </w:rPr>
        <w:t xml:space="preserve">for enforced disappearances </w:t>
      </w:r>
      <w:r w:rsidR="0085596C" w:rsidRPr="009C4546">
        <w:rPr>
          <w:szCs w:val="24"/>
        </w:rPr>
        <w:t>was only the beginning of the series of violations to human rights occurring in the cases referred to in this Recommendation</w:t>
      </w:r>
      <w:r w:rsidR="001B3D94" w:rsidRPr="009C4546">
        <w:rPr>
          <w:szCs w:val="24"/>
        </w:rPr>
        <w:t xml:space="preserve"> </w:t>
      </w:r>
      <w:r w:rsidR="00F47466" w:rsidRPr="009C4546">
        <w:rPr>
          <w:szCs w:val="24"/>
        </w:rPr>
        <w:t>because</w:t>
      </w:r>
      <w:r w:rsidR="001B3D94" w:rsidRPr="009C4546">
        <w:rPr>
          <w:szCs w:val="24"/>
        </w:rPr>
        <w:t xml:space="preserve">, once </w:t>
      </w:r>
      <w:r w:rsidR="00F47466" w:rsidRPr="009C4546">
        <w:rPr>
          <w:szCs w:val="24"/>
        </w:rPr>
        <w:t>under detention</w:t>
      </w:r>
      <w:r w:rsidR="001B3D94" w:rsidRPr="009C4546">
        <w:rPr>
          <w:szCs w:val="24"/>
        </w:rPr>
        <w:t>, the victims were generally retained, sometimes for long periods of time to finally disappear.</w:t>
      </w:r>
      <w:r w:rsidR="001B3D94" w:rsidRPr="009C4546">
        <w:rPr>
          <w:rStyle w:val="Funotenzeichen"/>
          <w:szCs w:val="24"/>
        </w:rPr>
        <w:footnoteReference w:id="6"/>
      </w:r>
    </w:p>
    <w:p w:rsidR="007F78ED" w:rsidRPr="009C4546" w:rsidRDefault="007F78ED" w:rsidP="007168EF">
      <w:pPr>
        <w:tabs>
          <w:tab w:val="left" w:pos="284"/>
        </w:tabs>
        <w:spacing w:line="360" w:lineRule="auto"/>
        <w:jc w:val="both"/>
        <w:rPr>
          <w:szCs w:val="24"/>
        </w:rPr>
      </w:pPr>
    </w:p>
    <w:p w:rsidR="00F47466" w:rsidRPr="009C4546" w:rsidRDefault="00F215CC" w:rsidP="00F215CC">
      <w:pPr>
        <w:tabs>
          <w:tab w:val="left" w:pos="426"/>
        </w:tabs>
        <w:spacing w:line="360" w:lineRule="auto"/>
        <w:jc w:val="both"/>
        <w:rPr>
          <w:szCs w:val="24"/>
        </w:rPr>
      </w:pPr>
      <w:r w:rsidRPr="009C4546">
        <w:rPr>
          <w:b/>
          <w:szCs w:val="24"/>
        </w:rPr>
        <w:t>11.</w:t>
      </w:r>
      <w:r w:rsidRPr="009C4546">
        <w:rPr>
          <w:szCs w:val="24"/>
        </w:rPr>
        <w:tab/>
        <w:t>The specific recommendations asked</w:t>
      </w:r>
      <w:r w:rsidR="00F6717D" w:rsidRPr="009C4546">
        <w:rPr>
          <w:szCs w:val="24"/>
        </w:rPr>
        <w:t xml:space="preserve"> to</w:t>
      </w:r>
      <w:r w:rsidRPr="009C4546">
        <w:rPr>
          <w:szCs w:val="24"/>
        </w:rPr>
        <w:t xml:space="preserve"> the President of the Republic, among other</w:t>
      </w:r>
      <w:r w:rsidR="00B7077E" w:rsidRPr="009C4546">
        <w:rPr>
          <w:szCs w:val="24"/>
        </w:rPr>
        <w:t xml:space="preserve"> things</w:t>
      </w:r>
      <w:r w:rsidRPr="009C4546">
        <w:rPr>
          <w:szCs w:val="24"/>
        </w:rPr>
        <w:t xml:space="preserve">, to assume the ethical and political compromise to guide the institutional performance in a framework of respect to human rights, in order to avoid by all legal means necessary, </w:t>
      </w:r>
      <w:r w:rsidR="004F4CB8" w:rsidRPr="009C4546">
        <w:rPr>
          <w:szCs w:val="24"/>
        </w:rPr>
        <w:t xml:space="preserve">so </w:t>
      </w:r>
      <w:r w:rsidRPr="009C4546">
        <w:rPr>
          <w:szCs w:val="24"/>
        </w:rPr>
        <w:t>that</w:t>
      </w:r>
    </w:p>
    <w:p w:rsidR="00F215CC" w:rsidRPr="009C4546" w:rsidRDefault="00F215CC" w:rsidP="00F215CC">
      <w:pPr>
        <w:tabs>
          <w:tab w:val="left" w:pos="426"/>
        </w:tabs>
        <w:spacing w:line="360" w:lineRule="auto"/>
        <w:jc w:val="both"/>
        <w:rPr>
          <w:szCs w:val="24"/>
        </w:rPr>
      </w:pPr>
      <w:r w:rsidRPr="009C4546">
        <w:rPr>
          <w:szCs w:val="24"/>
        </w:rPr>
        <w:br w:type="page"/>
      </w:r>
      <w:r w:rsidR="004F4CB8" w:rsidRPr="009C4546">
        <w:rPr>
          <w:szCs w:val="24"/>
        </w:rPr>
        <w:lastRenderedPageBreak/>
        <w:t xml:space="preserve">events like those occurring in the 70´s and the beginning of the 80´s repeat themselves, and to instruct the Attorney General of the Republic to appoint a </w:t>
      </w:r>
      <w:r w:rsidR="00913C07" w:rsidRPr="009C4546">
        <w:rPr>
          <w:szCs w:val="24"/>
        </w:rPr>
        <w:t>special prosecutor, in order to lead the investigation and persecution, if any, of crimes that could derive from the events included in the Recommendation.</w:t>
      </w:r>
      <w:r w:rsidR="00931705" w:rsidRPr="009C4546">
        <w:rPr>
          <w:rStyle w:val="Funotenzeichen"/>
          <w:szCs w:val="24"/>
        </w:rPr>
        <w:footnoteReference w:id="7"/>
      </w:r>
      <w:r w:rsidR="004F4CB8" w:rsidRPr="009C4546">
        <w:rPr>
          <w:szCs w:val="24"/>
        </w:rPr>
        <w:t xml:space="preserve"> </w:t>
      </w:r>
    </w:p>
    <w:p w:rsidR="006E6ED3" w:rsidRPr="009C4546" w:rsidRDefault="006E6ED3" w:rsidP="00F215CC">
      <w:pPr>
        <w:tabs>
          <w:tab w:val="left" w:pos="426"/>
        </w:tabs>
        <w:spacing w:line="360" w:lineRule="auto"/>
        <w:jc w:val="both"/>
        <w:rPr>
          <w:szCs w:val="24"/>
        </w:rPr>
      </w:pPr>
    </w:p>
    <w:p w:rsidR="006E6ED3" w:rsidRPr="009C4546" w:rsidRDefault="006E6ED3" w:rsidP="00F215CC">
      <w:pPr>
        <w:tabs>
          <w:tab w:val="left" w:pos="426"/>
        </w:tabs>
        <w:spacing w:line="360" w:lineRule="auto"/>
        <w:jc w:val="both"/>
        <w:rPr>
          <w:szCs w:val="24"/>
        </w:rPr>
      </w:pPr>
      <w:r w:rsidRPr="009C4546">
        <w:rPr>
          <w:b/>
          <w:szCs w:val="24"/>
        </w:rPr>
        <w:t>12.</w:t>
      </w:r>
      <w:r w:rsidRPr="009C4546">
        <w:rPr>
          <w:b/>
          <w:szCs w:val="24"/>
        </w:rPr>
        <w:tab/>
      </w:r>
      <w:r w:rsidR="00243FF6" w:rsidRPr="009C4546">
        <w:rPr>
          <w:szCs w:val="24"/>
        </w:rPr>
        <w:t>As a result of this Recommendation the Office of the Special Prosecutor for Social and Political Movements of the Past (FEMOSPP, for its acronym in Spanish)</w:t>
      </w:r>
      <w:r w:rsidR="009D298C" w:rsidRPr="009C4546">
        <w:rPr>
          <w:szCs w:val="24"/>
        </w:rPr>
        <w:t xml:space="preserve"> that, after several years of investigation, ceased to operate </w:t>
      </w:r>
      <w:r w:rsidR="004D66D2" w:rsidRPr="009C4546">
        <w:rPr>
          <w:szCs w:val="24"/>
        </w:rPr>
        <w:t xml:space="preserve">in 2006, without the expected resolutions against all </w:t>
      </w:r>
      <w:r w:rsidR="009D0005" w:rsidRPr="009C4546">
        <w:rPr>
          <w:szCs w:val="24"/>
        </w:rPr>
        <w:t>people</w:t>
      </w:r>
      <w:r w:rsidR="004D66D2" w:rsidRPr="009C4546">
        <w:rPr>
          <w:szCs w:val="24"/>
        </w:rPr>
        <w:t xml:space="preserve"> responsible.</w:t>
      </w:r>
    </w:p>
    <w:p w:rsidR="004D66D2" w:rsidRPr="009C4546" w:rsidRDefault="004D66D2" w:rsidP="00F215CC">
      <w:pPr>
        <w:tabs>
          <w:tab w:val="left" w:pos="426"/>
        </w:tabs>
        <w:spacing w:line="360" w:lineRule="auto"/>
        <w:jc w:val="both"/>
        <w:rPr>
          <w:szCs w:val="24"/>
        </w:rPr>
      </w:pPr>
    </w:p>
    <w:p w:rsidR="004D66D2" w:rsidRPr="009C4546" w:rsidRDefault="004D66D2" w:rsidP="00F215CC">
      <w:pPr>
        <w:tabs>
          <w:tab w:val="left" w:pos="426"/>
        </w:tabs>
        <w:spacing w:line="360" w:lineRule="auto"/>
        <w:jc w:val="both"/>
        <w:rPr>
          <w:b/>
          <w:szCs w:val="24"/>
        </w:rPr>
      </w:pPr>
      <w:r w:rsidRPr="009C4546">
        <w:rPr>
          <w:b/>
          <w:szCs w:val="24"/>
        </w:rPr>
        <w:t>13.</w:t>
      </w:r>
      <w:r w:rsidRPr="009C4546">
        <w:rPr>
          <w:szCs w:val="24"/>
        </w:rPr>
        <w:tab/>
        <w:t>The enforced disappearances in the 70´s and the beginning of the 80</w:t>
      </w:r>
      <w:r w:rsidR="009D0005" w:rsidRPr="009C4546">
        <w:rPr>
          <w:szCs w:val="24"/>
        </w:rPr>
        <w:t xml:space="preserve">´s </w:t>
      </w:r>
      <w:r w:rsidRPr="009C4546">
        <w:rPr>
          <w:szCs w:val="24"/>
        </w:rPr>
        <w:t xml:space="preserve">recorded by this National Commission in Recommendation 26/2011, show that </w:t>
      </w:r>
      <w:r w:rsidRPr="009C4546">
        <w:rPr>
          <w:b/>
          <w:szCs w:val="24"/>
        </w:rPr>
        <w:t xml:space="preserve">impunity in these cases has resulted in such serious crimes as enforced disappearances </w:t>
      </w:r>
      <w:r w:rsidR="00BD6190" w:rsidRPr="009C4546">
        <w:rPr>
          <w:b/>
          <w:szCs w:val="24"/>
        </w:rPr>
        <w:t xml:space="preserve">are still occurring and the </w:t>
      </w:r>
      <w:r w:rsidR="00D0529E" w:rsidRPr="009C4546">
        <w:rPr>
          <w:b/>
          <w:szCs w:val="24"/>
        </w:rPr>
        <w:t xml:space="preserve">guarantee of non-repetition, as shown in the unfortunate events </w:t>
      </w:r>
      <w:r w:rsidR="00336DC6" w:rsidRPr="009C4546">
        <w:rPr>
          <w:b/>
          <w:szCs w:val="24"/>
        </w:rPr>
        <w:t xml:space="preserve">which took </w:t>
      </w:r>
      <w:r w:rsidR="00D0529E" w:rsidRPr="009C4546">
        <w:rPr>
          <w:b/>
          <w:szCs w:val="24"/>
        </w:rPr>
        <w:t>place on</w:t>
      </w:r>
      <w:r w:rsidR="00336DC6" w:rsidRPr="009C4546">
        <w:rPr>
          <w:b/>
          <w:szCs w:val="24"/>
        </w:rPr>
        <w:t xml:space="preserve"> the </w:t>
      </w:r>
      <w:r w:rsidR="00D0529E" w:rsidRPr="009C4546">
        <w:rPr>
          <w:b/>
          <w:szCs w:val="24"/>
        </w:rPr>
        <w:t>26</w:t>
      </w:r>
      <w:r w:rsidR="00D0529E" w:rsidRPr="009C4546">
        <w:rPr>
          <w:b/>
          <w:szCs w:val="24"/>
          <w:vertAlign w:val="superscript"/>
        </w:rPr>
        <w:t>th</w:t>
      </w:r>
      <w:r w:rsidR="00D0529E" w:rsidRPr="009C4546">
        <w:rPr>
          <w:b/>
          <w:szCs w:val="24"/>
        </w:rPr>
        <w:t xml:space="preserve"> and 27</w:t>
      </w:r>
      <w:r w:rsidR="00D0529E" w:rsidRPr="009C4546">
        <w:rPr>
          <w:b/>
          <w:szCs w:val="24"/>
          <w:vertAlign w:val="superscript"/>
        </w:rPr>
        <w:t>th</w:t>
      </w:r>
      <w:r w:rsidR="00D0529E" w:rsidRPr="009C4546">
        <w:rPr>
          <w:b/>
          <w:szCs w:val="24"/>
        </w:rPr>
        <w:t xml:space="preserve"> </w:t>
      </w:r>
      <w:r w:rsidR="00336DC6" w:rsidRPr="009C4546">
        <w:rPr>
          <w:b/>
          <w:szCs w:val="24"/>
        </w:rPr>
        <w:t xml:space="preserve">of </w:t>
      </w:r>
      <w:r w:rsidR="00D0529E" w:rsidRPr="009C4546">
        <w:rPr>
          <w:b/>
          <w:szCs w:val="24"/>
        </w:rPr>
        <w:t xml:space="preserve">September 2014 in Iguala, Guerrero (Mexico), evidencing how this crime has </w:t>
      </w:r>
      <w:r w:rsidR="003F241B" w:rsidRPr="009C4546">
        <w:rPr>
          <w:b/>
          <w:szCs w:val="24"/>
        </w:rPr>
        <w:t xml:space="preserve">become more serious </w:t>
      </w:r>
      <w:r w:rsidR="00D0529E" w:rsidRPr="009C4546">
        <w:rPr>
          <w:b/>
          <w:szCs w:val="24"/>
        </w:rPr>
        <w:t>over the last years.</w:t>
      </w:r>
    </w:p>
    <w:p w:rsidR="004D66D2" w:rsidRPr="009C4546" w:rsidRDefault="004D66D2" w:rsidP="00F215CC">
      <w:pPr>
        <w:tabs>
          <w:tab w:val="left" w:pos="426"/>
        </w:tabs>
        <w:spacing w:line="360" w:lineRule="auto"/>
        <w:jc w:val="both"/>
        <w:rPr>
          <w:szCs w:val="24"/>
        </w:rPr>
      </w:pPr>
    </w:p>
    <w:p w:rsidR="004D66D2" w:rsidRPr="009C4546" w:rsidRDefault="00BF3648" w:rsidP="005A043D">
      <w:pPr>
        <w:numPr>
          <w:ilvl w:val="0"/>
          <w:numId w:val="1"/>
        </w:numPr>
        <w:spacing w:line="360" w:lineRule="auto"/>
        <w:jc w:val="both"/>
        <w:rPr>
          <w:b/>
          <w:i/>
          <w:szCs w:val="24"/>
        </w:rPr>
      </w:pPr>
      <w:r w:rsidRPr="009C4546">
        <w:rPr>
          <w:b/>
          <w:i/>
          <w:szCs w:val="24"/>
        </w:rPr>
        <w:t>RECOMMENDATIONS ON ENFORCED DISAPPEARANCES</w:t>
      </w:r>
    </w:p>
    <w:p w:rsidR="004D66D2" w:rsidRPr="009C4546" w:rsidRDefault="004D66D2" w:rsidP="00F215CC">
      <w:pPr>
        <w:tabs>
          <w:tab w:val="left" w:pos="426"/>
        </w:tabs>
        <w:spacing w:line="360" w:lineRule="auto"/>
        <w:jc w:val="both"/>
        <w:rPr>
          <w:szCs w:val="24"/>
        </w:rPr>
      </w:pPr>
    </w:p>
    <w:p w:rsidR="00BF3648" w:rsidRPr="009C4546" w:rsidRDefault="00BF3648" w:rsidP="00F215CC">
      <w:pPr>
        <w:tabs>
          <w:tab w:val="left" w:pos="426"/>
        </w:tabs>
        <w:spacing w:line="360" w:lineRule="auto"/>
        <w:jc w:val="both"/>
      </w:pPr>
      <w:r w:rsidRPr="009C4546">
        <w:rPr>
          <w:b/>
          <w:szCs w:val="24"/>
        </w:rPr>
        <w:t>14.</w:t>
      </w:r>
      <w:r w:rsidRPr="009C4546">
        <w:rPr>
          <w:b/>
          <w:szCs w:val="24"/>
        </w:rPr>
        <w:tab/>
        <w:t>The CNDH</w:t>
      </w:r>
      <w:r w:rsidRPr="009C4546">
        <w:rPr>
          <w:b/>
        </w:rPr>
        <w:t xml:space="preserve"> has made 1</w:t>
      </w:r>
      <w:r w:rsidR="00806368" w:rsidRPr="009C4546">
        <w:rPr>
          <w:b/>
        </w:rPr>
        <w:t>3</w:t>
      </w:r>
      <w:r w:rsidRPr="009C4546">
        <w:rPr>
          <w:b/>
        </w:rPr>
        <w:t xml:space="preserve"> recommendations</w:t>
      </w:r>
      <w:r w:rsidR="002E7978" w:rsidRPr="009C4546">
        <w:rPr>
          <w:rStyle w:val="Funotenzeichen"/>
        </w:rPr>
        <w:footnoteReference w:id="8"/>
      </w:r>
      <w:r w:rsidR="002E7978" w:rsidRPr="009C4546">
        <w:t xml:space="preserve"> on enforced disappearance involving 37 victims, provided to different federal, state and municipal authorities, according to the following:</w:t>
      </w:r>
    </w:p>
    <w:p w:rsidR="00465E84" w:rsidRPr="009C4546" w:rsidRDefault="00465E84" w:rsidP="00F215CC">
      <w:pPr>
        <w:tabs>
          <w:tab w:val="left" w:pos="426"/>
        </w:tabs>
        <w:spacing w:line="360" w:lineRule="auto"/>
        <w:jc w:val="both"/>
      </w:pPr>
    </w:p>
    <w:p w:rsidR="00465E84" w:rsidRPr="009C4546" w:rsidRDefault="00465E84" w:rsidP="00465E84">
      <w:pPr>
        <w:spacing w:line="360" w:lineRule="auto"/>
        <w:ind w:left="709" w:hanging="425"/>
        <w:jc w:val="both"/>
      </w:pPr>
      <w:r w:rsidRPr="009C4546">
        <w:rPr>
          <w:b/>
        </w:rPr>
        <w:t>a)</w:t>
      </w:r>
      <w:r w:rsidRPr="009C4546">
        <w:tab/>
        <w:t>Recommendation 9/2005, dated 19</w:t>
      </w:r>
      <w:r w:rsidRPr="009C4546">
        <w:rPr>
          <w:vertAlign w:val="superscript"/>
        </w:rPr>
        <w:t>th</w:t>
      </w:r>
      <w:r w:rsidRPr="009C4546">
        <w:t xml:space="preserve"> May 2005, provided to the Constitutional Governor of the State of Coahuila and the Attorney </w:t>
      </w:r>
      <w:r w:rsidR="00D26BBC" w:rsidRPr="009C4546">
        <w:t xml:space="preserve">General </w:t>
      </w:r>
      <w:r w:rsidRPr="009C4546">
        <w:t xml:space="preserve">of the Republic, connected to three </w:t>
      </w:r>
      <w:r w:rsidR="00220C1A" w:rsidRPr="009C4546">
        <w:t>victims:</w:t>
      </w:r>
    </w:p>
    <w:p w:rsidR="00465E84" w:rsidRPr="009C4546" w:rsidRDefault="00465E84" w:rsidP="00465E84">
      <w:pPr>
        <w:spacing w:line="360" w:lineRule="auto"/>
        <w:ind w:left="709" w:hanging="425"/>
        <w:jc w:val="both"/>
      </w:pPr>
      <w:r w:rsidRPr="009C4546">
        <w:br w:type="page"/>
      </w:r>
      <w:r w:rsidR="000E3D99" w:rsidRPr="009C4546">
        <w:rPr>
          <w:b/>
        </w:rPr>
        <w:lastRenderedPageBreak/>
        <w:t>b)</w:t>
      </w:r>
      <w:r w:rsidR="000E3D99" w:rsidRPr="009C4546">
        <w:tab/>
        <w:t>Recommendation 15/2005, dated on 20</w:t>
      </w:r>
      <w:r w:rsidR="000E3D99" w:rsidRPr="009C4546">
        <w:rPr>
          <w:vertAlign w:val="superscript"/>
        </w:rPr>
        <w:t>th</w:t>
      </w:r>
      <w:r w:rsidR="000E3D99" w:rsidRPr="009C4546">
        <w:t xml:space="preserve"> June 2005, provided to the Constitutional Government of the State of Morelos (Mexico) connected to one victim;</w:t>
      </w:r>
    </w:p>
    <w:p w:rsidR="000E3D99" w:rsidRPr="009C4546" w:rsidRDefault="000E3D99" w:rsidP="00465E84">
      <w:pPr>
        <w:spacing w:line="360" w:lineRule="auto"/>
        <w:ind w:left="709" w:hanging="425"/>
        <w:jc w:val="both"/>
      </w:pPr>
    </w:p>
    <w:p w:rsidR="000E3D99" w:rsidRPr="009C4546" w:rsidRDefault="000E3D99" w:rsidP="00465E84">
      <w:pPr>
        <w:spacing w:line="360" w:lineRule="auto"/>
        <w:ind w:left="709" w:hanging="425"/>
        <w:jc w:val="both"/>
      </w:pPr>
      <w:r w:rsidRPr="009C4546">
        <w:rPr>
          <w:b/>
        </w:rPr>
        <w:t>c)</w:t>
      </w:r>
      <w:r w:rsidRPr="009C4546">
        <w:tab/>
        <w:t>Recommendation 7/2009, dated on 13</w:t>
      </w:r>
      <w:r w:rsidRPr="009C4546">
        <w:rPr>
          <w:vertAlign w:val="superscript"/>
        </w:rPr>
        <w:t>th</w:t>
      </w:r>
      <w:r w:rsidRPr="009C4546">
        <w:t xml:space="preserve"> February 2009, provided to the Secretary of the Interior in representation of the Federal Government, </w:t>
      </w:r>
      <w:r w:rsidR="00EF646F" w:rsidRPr="009C4546">
        <w:t xml:space="preserve">pursuant to article 5, section VIII of the Bylaws of this federal office, to the Constitutional Governor of the State of Oaxaca ant the Constitutional </w:t>
      </w:r>
      <w:r w:rsidR="003B6010" w:rsidRPr="009C4546">
        <w:t>Mayor of Oaxaca de Juárez, Oaxaca (Mexico), related to two victims.</w:t>
      </w:r>
    </w:p>
    <w:p w:rsidR="00D62C80" w:rsidRPr="009C4546" w:rsidRDefault="00D62C80" w:rsidP="00465E84">
      <w:pPr>
        <w:spacing w:line="360" w:lineRule="auto"/>
        <w:ind w:left="709" w:hanging="425"/>
        <w:jc w:val="both"/>
      </w:pPr>
    </w:p>
    <w:p w:rsidR="00D62C80" w:rsidRPr="009C4546" w:rsidRDefault="00D62C80" w:rsidP="00465E84">
      <w:pPr>
        <w:spacing w:line="360" w:lineRule="auto"/>
        <w:ind w:left="709" w:hanging="425"/>
        <w:jc w:val="both"/>
      </w:pPr>
      <w:r w:rsidRPr="009C4546">
        <w:rPr>
          <w:b/>
        </w:rPr>
        <w:t>d)</w:t>
      </w:r>
      <w:r w:rsidRPr="009C4546">
        <w:tab/>
        <w:t>Recommendation 44/2009, dated on 14</w:t>
      </w:r>
      <w:r w:rsidRPr="009C4546">
        <w:rPr>
          <w:vertAlign w:val="superscript"/>
        </w:rPr>
        <w:t>th</w:t>
      </w:r>
      <w:r w:rsidRPr="009C4546">
        <w:t xml:space="preserve"> July 2009, provided to the </w:t>
      </w:r>
      <w:r w:rsidR="00810829" w:rsidRPr="009C4546">
        <w:t>Secretary</w:t>
      </w:r>
      <w:r w:rsidRPr="009C4546">
        <w:t xml:space="preserve"> of Defense, connected to two victims</w:t>
      </w:r>
      <w:r w:rsidR="00251924" w:rsidRPr="009C4546">
        <w:t>;</w:t>
      </w:r>
    </w:p>
    <w:p w:rsidR="00251924" w:rsidRPr="009C4546" w:rsidRDefault="00251924" w:rsidP="00465E84">
      <w:pPr>
        <w:spacing w:line="360" w:lineRule="auto"/>
        <w:ind w:left="709" w:hanging="425"/>
        <w:jc w:val="both"/>
      </w:pPr>
    </w:p>
    <w:p w:rsidR="00251924" w:rsidRPr="009C4546" w:rsidRDefault="00251924" w:rsidP="00465E84">
      <w:pPr>
        <w:spacing w:line="360" w:lineRule="auto"/>
        <w:ind w:left="709" w:hanging="425"/>
        <w:jc w:val="both"/>
      </w:pPr>
      <w:r w:rsidRPr="009C4546">
        <w:rPr>
          <w:b/>
        </w:rPr>
        <w:t>e)</w:t>
      </w:r>
      <w:r w:rsidRPr="009C4546">
        <w:tab/>
        <w:t>Recommendation 78/2009, dated on December 2009, provided to the Constitutional Governor of the State of Guerrero (Mexico), to the President of the Congress</w:t>
      </w:r>
      <w:r w:rsidR="00BE5F85" w:rsidRPr="009C4546">
        <w:t xml:space="preserve"> in the State of Guerrero</w:t>
      </w:r>
      <w:r w:rsidRPr="009C4546">
        <w:t xml:space="preserve"> and to the Constitutional Mayor of Ayutla de los Libres, Guerrero (Mexico)</w:t>
      </w:r>
      <w:r w:rsidR="00BE5F85" w:rsidRPr="009C4546">
        <w:t>, related to two victims;</w:t>
      </w:r>
    </w:p>
    <w:p w:rsidR="00BE5F85" w:rsidRPr="009C4546" w:rsidRDefault="00BE5F85" w:rsidP="00465E84">
      <w:pPr>
        <w:spacing w:line="360" w:lineRule="auto"/>
        <w:ind w:left="709" w:hanging="425"/>
        <w:jc w:val="both"/>
      </w:pPr>
    </w:p>
    <w:p w:rsidR="00BE5F85" w:rsidRPr="009C4546" w:rsidRDefault="00BE5F85" w:rsidP="00465E84">
      <w:pPr>
        <w:spacing w:line="360" w:lineRule="auto"/>
        <w:ind w:left="709" w:hanging="425"/>
        <w:jc w:val="both"/>
      </w:pPr>
      <w:r w:rsidRPr="009C4546">
        <w:rPr>
          <w:b/>
        </w:rPr>
        <w:t>f)</w:t>
      </w:r>
      <w:r w:rsidRPr="009C4546">
        <w:tab/>
      </w:r>
      <w:r w:rsidR="00A95309" w:rsidRPr="009C4546">
        <w:t>Recommendation 34/2011, dated on 7</w:t>
      </w:r>
      <w:r w:rsidR="00A95309" w:rsidRPr="009C4546">
        <w:rPr>
          <w:vertAlign w:val="superscript"/>
        </w:rPr>
        <w:t>th</w:t>
      </w:r>
      <w:r w:rsidR="00A95309" w:rsidRPr="009C4546">
        <w:t xml:space="preserve"> June 2011, provided to the Secretary of the Navy</w:t>
      </w:r>
      <w:r w:rsidR="00F11F8C" w:rsidRPr="009C4546">
        <w:t>, to the Governor of the State of Nuevo León (Mexico) and to the Mayor of Santa Catarina in Nuevo León (Mexico), connected to one victim;</w:t>
      </w:r>
    </w:p>
    <w:p w:rsidR="00F11F8C" w:rsidRPr="009C4546" w:rsidRDefault="00F11F8C" w:rsidP="00465E84">
      <w:pPr>
        <w:spacing w:line="360" w:lineRule="auto"/>
        <w:ind w:left="709" w:hanging="425"/>
        <w:jc w:val="both"/>
      </w:pPr>
    </w:p>
    <w:p w:rsidR="00F11F8C" w:rsidRPr="009C4546" w:rsidRDefault="00F11F8C" w:rsidP="00465E84">
      <w:pPr>
        <w:spacing w:line="360" w:lineRule="auto"/>
        <w:ind w:left="709" w:hanging="425"/>
        <w:jc w:val="both"/>
      </w:pPr>
      <w:r w:rsidRPr="009C4546">
        <w:rPr>
          <w:b/>
        </w:rPr>
        <w:t>g)</w:t>
      </w:r>
      <w:r w:rsidRPr="009C4546">
        <w:tab/>
      </w:r>
      <w:r w:rsidR="00810829" w:rsidRPr="009C4546">
        <w:t>Recommendation 40/2011, dated on 30</w:t>
      </w:r>
      <w:r w:rsidR="00810829" w:rsidRPr="009C4546">
        <w:rPr>
          <w:vertAlign w:val="superscript"/>
        </w:rPr>
        <w:t>th</w:t>
      </w:r>
      <w:r w:rsidR="00810829" w:rsidRPr="009C4546">
        <w:t xml:space="preserve"> June 2011, provided to the Secretary of Defense, connected to one victim;</w:t>
      </w:r>
    </w:p>
    <w:p w:rsidR="00810829" w:rsidRPr="009C4546" w:rsidRDefault="00810829" w:rsidP="00465E84">
      <w:pPr>
        <w:spacing w:line="360" w:lineRule="auto"/>
        <w:ind w:left="709" w:hanging="425"/>
        <w:jc w:val="both"/>
      </w:pPr>
    </w:p>
    <w:p w:rsidR="00810829" w:rsidRPr="009C4546" w:rsidRDefault="00810829" w:rsidP="00465E84">
      <w:pPr>
        <w:spacing w:line="360" w:lineRule="auto"/>
        <w:ind w:left="709" w:hanging="425"/>
        <w:jc w:val="both"/>
      </w:pPr>
      <w:r w:rsidRPr="009C4546">
        <w:rPr>
          <w:b/>
        </w:rPr>
        <w:t>h)</w:t>
      </w:r>
      <w:r w:rsidRPr="009C4546">
        <w:tab/>
        <w:t>Recommendation 43/2011, dated on 30</w:t>
      </w:r>
      <w:r w:rsidRPr="009C4546">
        <w:rPr>
          <w:vertAlign w:val="superscript"/>
        </w:rPr>
        <w:t>th</w:t>
      </w:r>
      <w:r w:rsidRPr="009C4546">
        <w:t xml:space="preserve"> June</w:t>
      </w:r>
      <w:r w:rsidR="00AF427C" w:rsidRPr="009C4546">
        <w:t xml:space="preserve"> 2011, provided to the Secretary of Defense, the Secretary of Federal Public Security and the Governor of the State of Chihuahua (Mexico), related to three victims;</w:t>
      </w:r>
    </w:p>
    <w:p w:rsidR="006869FC" w:rsidRPr="009C4546" w:rsidRDefault="006869FC" w:rsidP="00465E84">
      <w:pPr>
        <w:spacing w:line="360" w:lineRule="auto"/>
        <w:ind w:left="709" w:hanging="425"/>
        <w:jc w:val="both"/>
      </w:pPr>
      <w:r w:rsidRPr="009C4546">
        <w:rPr>
          <w:b/>
        </w:rPr>
        <w:br w:type="page"/>
      </w:r>
      <w:r w:rsidRPr="009C4546">
        <w:rPr>
          <w:b/>
        </w:rPr>
        <w:lastRenderedPageBreak/>
        <w:t>i)</w:t>
      </w:r>
      <w:r w:rsidRPr="009C4546">
        <w:rPr>
          <w:b/>
        </w:rPr>
        <w:tab/>
      </w:r>
      <w:r w:rsidRPr="009C4546">
        <w:t>Recommendation 34/2012, dated on 11</w:t>
      </w:r>
      <w:r w:rsidRPr="009C4546">
        <w:rPr>
          <w:vertAlign w:val="superscript"/>
        </w:rPr>
        <w:t>th</w:t>
      </w:r>
      <w:r w:rsidRPr="009C4546">
        <w:t xml:space="preserve"> June 2012, provided to the Secretary of Defense, connected to six victims.</w:t>
      </w:r>
    </w:p>
    <w:p w:rsidR="006869FC" w:rsidRPr="009C4546" w:rsidRDefault="006869FC" w:rsidP="00465E84">
      <w:pPr>
        <w:spacing w:line="360" w:lineRule="auto"/>
        <w:ind w:left="709" w:hanging="425"/>
        <w:jc w:val="both"/>
      </w:pPr>
    </w:p>
    <w:p w:rsidR="006869FC" w:rsidRPr="009C4546" w:rsidRDefault="0008445E" w:rsidP="00465E84">
      <w:pPr>
        <w:spacing w:line="360" w:lineRule="auto"/>
        <w:ind w:left="709" w:hanging="425"/>
        <w:jc w:val="both"/>
      </w:pPr>
      <w:r w:rsidRPr="009C4546">
        <w:rPr>
          <w:b/>
        </w:rPr>
        <w:t>j)</w:t>
      </w:r>
      <w:r w:rsidRPr="009C4546">
        <w:tab/>
        <w:t>Recommendation 38/2012, dated on 16</w:t>
      </w:r>
      <w:r w:rsidRPr="009C4546">
        <w:rPr>
          <w:vertAlign w:val="superscript"/>
        </w:rPr>
        <w:t>th</w:t>
      </w:r>
      <w:r w:rsidRPr="009C4546">
        <w:t xml:space="preserve"> August 2012, provided to the Secretary of Defense and to the Secretary of Federal Public Security, related to one victim;</w:t>
      </w:r>
    </w:p>
    <w:p w:rsidR="0008445E" w:rsidRPr="009C4546" w:rsidRDefault="0008445E" w:rsidP="00465E84">
      <w:pPr>
        <w:spacing w:line="360" w:lineRule="auto"/>
        <w:ind w:left="709" w:hanging="425"/>
        <w:jc w:val="both"/>
      </w:pPr>
    </w:p>
    <w:p w:rsidR="0008445E" w:rsidRPr="009C4546" w:rsidRDefault="0008445E" w:rsidP="00465E84">
      <w:pPr>
        <w:spacing w:line="360" w:lineRule="auto"/>
        <w:ind w:left="709" w:hanging="425"/>
        <w:jc w:val="both"/>
      </w:pPr>
      <w:r w:rsidRPr="009C4546">
        <w:rPr>
          <w:b/>
        </w:rPr>
        <w:t>k)</w:t>
      </w:r>
      <w:r w:rsidRPr="009C4546">
        <w:tab/>
        <w:t>Recommendation 39/2012, dated on 21</w:t>
      </w:r>
      <w:r w:rsidRPr="009C4546">
        <w:rPr>
          <w:vertAlign w:val="superscript"/>
        </w:rPr>
        <w:t>st</w:t>
      </w:r>
      <w:r w:rsidRPr="009C4546">
        <w:t xml:space="preserve"> August 2012, provided to the Secretary of the Navy, related to six victims;</w:t>
      </w:r>
    </w:p>
    <w:p w:rsidR="0008445E" w:rsidRPr="009C4546" w:rsidRDefault="0008445E" w:rsidP="00465E84">
      <w:pPr>
        <w:spacing w:line="360" w:lineRule="auto"/>
        <w:ind w:left="709" w:hanging="425"/>
        <w:jc w:val="both"/>
      </w:pPr>
    </w:p>
    <w:p w:rsidR="0008445E" w:rsidRPr="009C4546" w:rsidRDefault="0008445E" w:rsidP="00465E84">
      <w:pPr>
        <w:spacing w:line="360" w:lineRule="auto"/>
        <w:ind w:left="709" w:hanging="425"/>
        <w:jc w:val="both"/>
      </w:pPr>
      <w:r w:rsidRPr="009C4546">
        <w:rPr>
          <w:b/>
        </w:rPr>
        <w:t>l)</w:t>
      </w:r>
      <w:r w:rsidRPr="009C4546">
        <w:tab/>
        <w:t>Recommendation 55/2012, dated on 28</w:t>
      </w:r>
      <w:r w:rsidRPr="009C4546">
        <w:rPr>
          <w:vertAlign w:val="superscript"/>
        </w:rPr>
        <w:t>th</w:t>
      </w:r>
      <w:r w:rsidRPr="009C4546">
        <w:t xml:space="preserve"> September 2012, provided to the Constitutional Governor of the State of Nuevo León (Mexico) and to members of the </w:t>
      </w:r>
      <w:r w:rsidR="004777E9" w:rsidRPr="009C4546">
        <w:t>Council of San Pedro Garza García</w:t>
      </w:r>
      <w:r w:rsidR="00B53213" w:rsidRPr="009C4546">
        <w:t>, Nuevo León</w:t>
      </w:r>
      <w:r w:rsidR="004777E9" w:rsidRPr="009C4546">
        <w:t xml:space="preserve"> (Mexico), connected to one v</w:t>
      </w:r>
      <w:r w:rsidR="00CA704C" w:rsidRPr="009C4546">
        <w:t>i</w:t>
      </w:r>
      <w:r w:rsidR="004777E9" w:rsidRPr="009C4546">
        <w:t>ctim;</w:t>
      </w:r>
    </w:p>
    <w:p w:rsidR="004777E9" w:rsidRPr="009C4546" w:rsidRDefault="004777E9" w:rsidP="00465E84">
      <w:pPr>
        <w:spacing w:line="360" w:lineRule="auto"/>
        <w:ind w:left="709" w:hanging="425"/>
        <w:jc w:val="both"/>
      </w:pPr>
    </w:p>
    <w:p w:rsidR="004777E9" w:rsidRPr="009C4546" w:rsidRDefault="004777E9" w:rsidP="00465E84">
      <w:pPr>
        <w:spacing w:line="360" w:lineRule="auto"/>
        <w:ind w:left="709" w:hanging="425"/>
        <w:jc w:val="both"/>
      </w:pPr>
      <w:r w:rsidRPr="009C4546">
        <w:rPr>
          <w:b/>
        </w:rPr>
        <w:t>m)</w:t>
      </w:r>
      <w:r w:rsidRPr="009C4546">
        <w:tab/>
        <w:t xml:space="preserve">Recommendation </w:t>
      </w:r>
      <w:r w:rsidR="00CA704C" w:rsidRPr="009C4546">
        <w:t>42/2014, dated on 24</w:t>
      </w:r>
      <w:r w:rsidR="00CA704C" w:rsidRPr="009C4546">
        <w:rPr>
          <w:vertAlign w:val="superscript"/>
        </w:rPr>
        <w:t>th</w:t>
      </w:r>
      <w:r w:rsidR="00CA704C" w:rsidRPr="009C4546">
        <w:t xml:space="preserve"> September 2014, provided to the Constitutional Governor of the State of Zacatecas and to the members of the Council of El Plateado de Joaquín de Amaro, Zacatecas (Mexico) related to eight victims.</w:t>
      </w:r>
    </w:p>
    <w:p w:rsidR="00CA704C" w:rsidRPr="009C4546" w:rsidRDefault="00CA704C" w:rsidP="00F215CC">
      <w:pPr>
        <w:tabs>
          <w:tab w:val="left" w:pos="426"/>
        </w:tabs>
        <w:spacing w:line="360" w:lineRule="auto"/>
        <w:jc w:val="both"/>
        <w:rPr>
          <w:b/>
        </w:rPr>
      </w:pPr>
    </w:p>
    <w:p w:rsidR="002E7978" w:rsidRPr="009C4546" w:rsidRDefault="00CA704C" w:rsidP="00F215CC">
      <w:pPr>
        <w:tabs>
          <w:tab w:val="left" w:pos="426"/>
        </w:tabs>
        <w:spacing w:line="360" w:lineRule="auto"/>
        <w:jc w:val="both"/>
      </w:pPr>
      <w:r w:rsidRPr="009C4546">
        <w:rPr>
          <w:b/>
        </w:rPr>
        <w:t>15.</w:t>
      </w:r>
      <w:r w:rsidRPr="009C4546">
        <w:tab/>
        <w:t xml:space="preserve">In </w:t>
      </w:r>
      <w:r w:rsidR="006E355C" w:rsidRPr="009C4546">
        <w:t>brief</w:t>
      </w:r>
      <w:r w:rsidRPr="009C4546">
        <w:t>, the 13 recommendations on enforced disappearance were provided to the following authorities:</w:t>
      </w:r>
    </w:p>
    <w:p w:rsidR="00BF3648" w:rsidRPr="009C4546" w:rsidRDefault="00BF3648" w:rsidP="00F215CC">
      <w:pPr>
        <w:tabs>
          <w:tab w:val="left" w:pos="426"/>
        </w:tabs>
        <w:spacing w:line="360" w:lineRule="auto"/>
        <w:jc w:val="both"/>
        <w:rPr>
          <w:szCs w:val="24"/>
        </w:rPr>
      </w:pPr>
    </w:p>
    <w:p w:rsidR="00CA704C" w:rsidRPr="009C4546" w:rsidRDefault="00E31F5C" w:rsidP="003F4E75">
      <w:pPr>
        <w:numPr>
          <w:ilvl w:val="0"/>
          <w:numId w:val="2"/>
        </w:numPr>
        <w:spacing w:line="360" w:lineRule="auto"/>
        <w:jc w:val="both"/>
        <w:rPr>
          <w:szCs w:val="24"/>
        </w:rPr>
      </w:pPr>
      <w:r w:rsidRPr="009C4546">
        <w:rPr>
          <w:b/>
          <w:szCs w:val="24"/>
        </w:rPr>
        <w:t>Federal authorities;</w:t>
      </w:r>
      <w:r w:rsidRPr="009C4546">
        <w:rPr>
          <w:szCs w:val="24"/>
        </w:rPr>
        <w:t xml:space="preserve"> the Ministry of the Interior, the Ministry of Defense, the Ministry of the Navy, the Ministry of Federal Public Defense and the Office of the General Attorney of the Republic;</w:t>
      </w:r>
    </w:p>
    <w:p w:rsidR="00E31F5C" w:rsidRPr="009C4546" w:rsidRDefault="00E31F5C" w:rsidP="00CA704C">
      <w:pPr>
        <w:spacing w:line="360" w:lineRule="auto"/>
        <w:ind w:left="709" w:hanging="425"/>
        <w:jc w:val="both"/>
        <w:rPr>
          <w:szCs w:val="24"/>
        </w:rPr>
      </w:pPr>
    </w:p>
    <w:p w:rsidR="003F4E75" w:rsidRPr="009C4546" w:rsidRDefault="003F4E75" w:rsidP="00CA704C">
      <w:pPr>
        <w:spacing w:line="360" w:lineRule="auto"/>
        <w:ind w:left="709" w:hanging="425"/>
        <w:jc w:val="both"/>
        <w:rPr>
          <w:szCs w:val="24"/>
        </w:rPr>
      </w:pPr>
      <w:r w:rsidRPr="009C4546">
        <w:rPr>
          <w:b/>
          <w:szCs w:val="24"/>
        </w:rPr>
        <w:t>b)</w:t>
      </w:r>
      <w:r w:rsidRPr="009C4546">
        <w:rPr>
          <w:b/>
          <w:szCs w:val="24"/>
        </w:rPr>
        <w:tab/>
        <w:t>State authorities:</w:t>
      </w:r>
      <w:r w:rsidRPr="009C4546">
        <w:rPr>
          <w:szCs w:val="24"/>
        </w:rPr>
        <w:t xml:space="preserve"> the governments in the States of Colima, Chihuahua, Guerrero, Morelos, Nuevo León, Oaxaca and Zacatecas (Mexico); and the Congress of the State of Guerrero;</w:t>
      </w:r>
    </w:p>
    <w:p w:rsidR="003F4E75" w:rsidRPr="009C4546" w:rsidRDefault="003F4E75" w:rsidP="00CA704C">
      <w:pPr>
        <w:spacing w:line="360" w:lineRule="auto"/>
        <w:ind w:left="709" w:hanging="425"/>
        <w:jc w:val="both"/>
        <w:rPr>
          <w:b/>
          <w:szCs w:val="24"/>
        </w:rPr>
      </w:pPr>
    </w:p>
    <w:p w:rsidR="003F4E75" w:rsidRPr="00514B99" w:rsidRDefault="003F4E75" w:rsidP="00CA704C">
      <w:pPr>
        <w:spacing w:line="360" w:lineRule="auto"/>
        <w:ind w:left="709" w:hanging="425"/>
        <w:jc w:val="both"/>
        <w:rPr>
          <w:szCs w:val="24"/>
          <w:lang w:val="es-MX"/>
        </w:rPr>
      </w:pPr>
      <w:r w:rsidRPr="00514B99">
        <w:rPr>
          <w:b/>
          <w:szCs w:val="24"/>
          <w:lang w:val="es-MX"/>
        </w:rPr>
        <w:t>c)</w:t>
      </w:r>
      <w:r w:rsidRPr="00514B99">
        <w:rPr>
          <w:b/>
          <w:szCs w:val="24"/>
          <w:lang w:val="es-MX"/>
        </w:rPr>
        <w:tab/>
        <w:t>Municipal authorities:</w:t>
      </w:r>
      <w:r w:rsidRPr="00514B99">
        <w:rPr>
          <w:szCs w:val="24"/>
          <w:lang w:val="es-MX"/>
        </w:rPr>
        <w:t xml:space="preserve"> members of the councils of Oaxaca de Juárez, Oaxaca, San Pedro Garza García, Nuevo León, El Plateado de Joaquín Amaro, Zacatecas (Mexico)</w:t>
      </w:r>
      <w:r w:rsidR="005A043D" w:rsidRPr="00514B99">
        <w:rPr>
          <w:szCs w:val="24"/>
          <w:lang w:val="es-MX"/>
        </w:rPr>
        <w:t>;</w:t>
      </w:r>
    </w:p>
    <w:p w:rsidR="003F4E75" w:rsidRPr="009C4546" w:rsidRDefault="003F4E75" w:rsidP="005A043D">
      <w:pPr>
        <w:spacing w:line="360" w:lineRule="auto"/>
        <w:ind w:left="709"/>
        <w:jc w:val="both"/>
        <w:rPr>
          <w:szCs w:val="24"/>
        </w:rPr>
      </w:pPr>
      <w:r w:rsidRPr="00701FFA">
        <w:rPr>
          <w:b/>
          <w:szCs w:val="24"/>
        </w:rPr>
        <w:br w:type="page"/>
      </w:r>
      <w:r w:rsidR="005A043D" w:rsidRPr="009C4546">
        <w:rPr>
          <w:szCs w:val="24"/>
        </w:rPr>
        <w:lastRenderedPageBreak/>
        <w:t>and to the Mayor of Santa Catarina, Nuevo León (Mexico).</w:t>
      </w:r>
    </w:p>
    <w:p w:rsidR="00CA704C" w:rsidRPr="009C4546" w:rsidRDefault="00CA704C" w:rsidP="00F215CC">
      <w:pPr>
        <w:tabs>
          <w:tab w:val="left" w:pos="426"/>
        </w:tabs>
        <w:spacing w:line="360" w:lineRule="auto"/>
        <w:jc w:val="both"/>
        <w:rPr>
          <w:szCs w:val="24"/>
        </w:rPr>
      </w:pPr>
    </w:p>
    <w:p w:rsidR="005A043D" w:rsidRPr="009C4546" w:rsidRDefault="005A043D" w:rsidP="005A043D">
      <w:pPr>
        <w:spacing w:line="360" w:lineRule="auto"/>
        <w:ind w:left="709" w:hanging="425"/>
        <w:jc w:val="both"/>
        <w:rPr>
          <w:b/>
          <w:i/>
          <w:szCs w:val="24"/>
        </w:rPr>
      </w:pPr>
      <w:r w:rsidRPr="009C4546">
        <w:rPr>
          <w:b/>
          <w:i/>
          <w:szCs w:val="24"/>
        </w:rPr>
        <w:t>C.</w:t>
      </w:r>
      <w:r w:rsidRPr="009C4546">
        <w:rPr>
          <w:b/>
          <w:i/>
          <w:szCs w:val="24"/>
        </w:rPr>
        <w:tab/>
        <w:t>UNFORTUNATE ENFORCED DISAPPEARANCES ON 26</w:t>
      </w:r>
      <w:r w:rsidRPr="009C4546">
        <w:rPr>
          <w:b/>
          <w:i/>
          <w:szCs w:val="24"/>
          <w:vertAlign w:val="superscript"/>
        </w:rPr>
        <w:t>TH</w:t>
      </w:r>
      <w:r w:rsidRPr="009C4546">
        <w:rPr>
          <w:b/>
          <w:i/>
          <w:szCs w:val="24"/>
        </w:rPr>
        <w:t xml:space="preserve"> AND 27</w:t>
      </w:r>
      <w:r w:rsidRPr="009C4546">
        <w:rPr>
          <w:b/>
          <w:i/>
          <w:szCs w:val="24"/>
          <w:vertAlign w:val="superscript"/>
        </w:rPr>
        <w:t>TH</w:t>
      </w:r>
      <w:r w:rsidRPr="009C4546">
        <w:rPr>
          <w:b/>
          <w:i/>
          <w:szCs w:val="24"/>
        </w:rPr>
        <w:t xml:space="preserve"> SEPTEMBER 2014 IN IGUALA, GUERRERO (MEXICO)</w:t>
      </w:r>
    </w:p>
    <w:p w:rsidR="005A043D" w:rsidRPr="009C4546" w:rsidRDefault="005A043D" w:rsidP="00F215CC">
      <w:pPr>
        <w:tabs>
          <w:tab w:val="left" w:pos="426"/>
        </w:tabs>
        <w:spacing w:line="360" w:lineRule="auto"/>
        <w:jc w:val="both"/>
        <w:rPr>
          <w:szCs w:val="24"/>
        </w:rPr>
      </w:pPr>
    </w:p>
    <w:p w:rsidR="005A043D" w:rsidRPr="009C4546" w:rsidRDefault="005A043D" w:rsidP="00F215CC">
      <w:pPr>
        <w:tabs>
          <w:tab w:val="left" w:pos="426"/>
        </w:tabs>
        <w:spacing w:line="360" w:lineRule="auto"/>
        <w:jc w:val="both"/>
        <w:rPr>
          <w:szCs w:val="24"/>
        </w:rPr>
      </w:pPr>
      <w:r w:rsidRPr="009C4546">
        <w:rPr>
          <w:b/>
          <w:szCs w:val="24"/>
        </w:rPr>
        <w:t>16.</w:t>
      </w:r>
      <w:r w:rsidRPr="009C4546">
        <w:rPr>
          <w:b/>
          <w:szCs w:val="24"/>
        </w:rPr>
        <w:tab/>
      </w:r>
      <w:r w:rsidR="005074B2" w:rsidRPr="009C4546">
        <w:rPr>
          <w:szCs w:val="24"/>
        </w:rPr>
        <w:t xml:space="preserve">The collusion of certain political and police authorities in the municipalities of Iguala and Cocula, State of Guerrero (Mexico) with organized crime </w:t>
      </w:r>
      <w:r w:rsidR="00611766" w:rsidRPr="009C4546">
        <w:rPr>
          <w:szCs w:val="24"/>
        </w:rPr>
        <w:t>dedicated to drug dealing and kidnapping, provoked that on 26</w:t>
      </w:r>
      <w:r w:rsidR="00611766" w:rsidRPr="009C4546">
        <w:rPr>
          <w:szCs w:val="24"/>
          <w:vertAlign w:val="superscript"/>
        </w:rPr>
        <w:t>th</w:t>
      </w:r>
      <w:r w:rsidR="00611766" w:rsidRPr="009C4546">
        <w:rPr>
          <w:szCs w:val="24"/>
        </w:rPr>
        <w:t xml:space="preserve"> and 27</w:t>
      </w:r>
      <w:r w:rsidR="00611766" w:rsidRPr="009C4546">
        <w:rPr>
          <w:szCs w:val="24"/>
          <w:vertAlign w:val="superscript"/>
        </w:rPr>
        <w:t>th</w:t>
      </w:r>
      <w:r w:rsidR="00611766" w:rsidRPr="009C4546">
        <w:rPr>
          <w:szCs w:val="24"/>
        </w:rPr>
        <w:t xml:space="preserve"> September 2014, in the Municipality of Iguala de la Independencia, Guerrero (Mexico)</w:t>
      </w:r>
      <w:r w:rsidR="00E3564E" w:rsidRPr="009C4546">
        <w:rPr>
          <w:szCs w:val="24"/>
        </w:rPr>
        <w:t xml:space="preserve">, a group of students from the </w:t>
      </w:r>
      <w:r w:rsidR="004C1C91" w:rsidRPr="009C4546">
        <w:rPr>
          <w:szCs w:val="24"/>
        </w:rPr>
        <w:t xml:space="preserve">“Raúl Burgos” </w:t>
      </w:r>
      <w:r w:rsidR="002E05F6" w:rsidRPr="009C4546">
        <w:rPr>
          <w:szCs w:val="24"/>
        </w:rPr>
        <w:t xml:space="preserve">Normal Rural School </w:t>
      </w:r>
      <w:r w:rsidR="004C1C91" w:rsidRPr="009C4546">
        <w:rPr>
          <w:szCs w:val="24"/>
        </w:rPr>
        <w:t xml:space="preserve">in Ayotzinapa, and members of the football team “Los Avispones de </w:t>
      </w:r>
      <w:r w:rsidR="008A3763" w:rsidRPr="009C4546">
        <w:rPr>
          <w:szCs w:val="24"/>
        </w:rPr>
        <w:t>Chilpancingo</w:t>
      </w:r>
      <w:r w:rsidR="004C1C91" w:rsidRPr="009C4546">
        <w:rPr>
          <w:szCs w:val="24"/>
        </w:rPr>
        <w:t>” [the “</w:t>
      </w:r>
      <w:r w:rsidR="004634D9" w:rsidRPr="009C4546">
        <w:rPr>
          <w:szCs w:val="24"/>
        </w:rPr>
        <w:t xml:space="preserve">Chilpancingo </w:t>
      </w:r>
      <w:r w:rsidR="009271A6" w:rsidRPr="009C4546">
        <w:rPr>
          <w:szCs w:val="24"/>
        </w:rPr>
        <w:t>Hornets”</w:t>
      </w:r>
      <w:r w:rsidR="000D2272" w:rsidRPr="009C4546">
        <w:rPr>
          <w:szCs w:val="24"/>
        </w:rPr>
        <w:t>]</w:t>
      </w:r>
      <w:r w:rsidR="004C1C91" w:rsidRPr="009C4546">
        <w:rPr>
          <w:szCs w:val="24"/>
        </w:rPr>
        <w:t xml:space="preserve">, </w:t>
      </w:r>
      <w:r w:rsidR="004C1C91" w:rsidRPr="009C4546">
        <w:rPr>
          <w:b/>
          <w:szCs w:val="24"/>
        </w:rPr>
        <w:t xml:space="preserve">were attacked and </w:t>
      </w:r>
      <w:r w:rsidR="004634D9" w:rsidRPr="009C4546">
        <w:rPr>
          <w:b/>
          <w:szCs w:val="24"/>
        </w:rPr>
        <w:t xml:space="preserve">as a result, </w:t>
      </w:r>
      <w:r w:rsidR="004C1C91" w:rsidRPr="009C4546">
        <w:rPr>
          <w:b/>
          <w:szCs w:val="24"/>
        </w:rPr>
        <w:t>six people lost their lives, 30 were injured and 43 disappeared</w:t>
      </w:r>
      <w:r w:rsidR="004C1C91" w:rsidRPr="009C4546">
        <w:rPr>
          <w:szCs w:val="24"/>
        </w:rPr>
        <w:t xml:space="preserve">, </w:t>
      </w:r>
      <w:r w:rsidR="009271A6" w:rsidRPr="009C4546">
        <w:rPr>
          <w:szCs w:val="24"/>
        </w:rPr>
        <w:t>an event that caused indignation, sorrow and rejection to the Mexican and international communities.</w:t>
      </w:r>
    </w:p>
    <w:p w:rsidR="005262AA" w:rsidRPr="009C4546" w:rsidRDefault="005262AA" w:rsidP="00F215CC">
      <w:pPr>
        <w:tabs>
          <w:tab w:val="left" w:pos="426"/>
        </w:tabs>
        <w:spacing w:line="360" w:lineRule="auto"/>
        <w:jc w:val="both"/>
        <w:rPr>
          <w:szCs w:val="24"/>
        </w:rPr>
      </w:pPr>
    </w:p>
    <w:p w:rsidR="005262AA" w:rsidRPr="009C4546" w:rsidRDefault="005262AA" w:rsidP="00F215CC">
      <w:pPr>
        <w:tabs>
          <w:tab w:val="left" w:pos="426"/>
        </w:tabs>
        <w:spacing w:line="360" w:lineRule="auto"/>
        <w:jc w:val="both"/>
        <w:rPr>
          <w:szCs w:val="24"/>
        </w:rPr>
      </w:pPr>
      <w:r w:rsidRPr="009C4546">
        <w:rPr>
          <w:b/>
          <w:szCs w:val="24"/>
        </w:rPr>
        <w:t>17.</w:t>
      </w:r>
      <w:r w:rsidRPr="009C4546">
        <w:rPr>
          <w:szCs w:val="24"/>
        </w:rPr>
        <w:tab/>
        <w:t xml:space="preserve">Additionally, after the investigations performed by federal law enforcement authorities, </w:t>
      </w:r>
      <w:r w:rsidRPr="009C4546">
        <w:rPr>
          <w:b/>
          <w:szCs w:val="24"/>
        </w:rPr>
        <w:t>6 clandestine graves with an unknown number of corpses were found in the municipality of Iguala, Guerrero (Mexico) on 4</w:t>
      </w:r>
      <w:r w:rsidRPr="009C4546">
        <w:rPr>
          <w:b/>
          <w:szCs w:val="24"/>
          <w:vertAlign w:val="superscript"/>
        </w:rPr>
        <w:t>th</w:t>
      </w:r>
      <w:r w:rsidRPr="009C4546">
        <w:rPr>
          <w:b/>
          <w:szCs w:val="24"/>
        </w:rPr>
        <w:t xml:space="preserve"> October 2014</w:t>
      </w:r>
      <w:r w:rsidRPr="009C4546">
        <w:rPr>
          <w:szCs w:val="24"/>
        </w:rPr>
        <w:t>.</w:t>
      </w:r>
    </w:p>
    <w:p w:rsidR="005A043D" w:rsidRPr="009C4546" w:rsidRDefault="005A043D" w:rsidP="00F215CC">
      <w:pPr>
        <w:tabs>
          <w:tab w:val="left" w:pos="426"/>
        </w:tabs>
        <w:spacing w:line="360" w:lineRule="auto"/>
        <w:jc w:val="both"/>
        <w:rPr>
          <w:szCs w:val="24"/>
        </w:rPr>
      </w:pPr>
    </w:p>
    <w:p w:rsidR="00CA704C" w:rsidRPr="009C4546" w:rsidRDefault="00D76DDF" w:rsidP="00F215CC">
      <w:pPr>
        <w:tabs>
          <w:tab w:val="left" w:pos="426"/>
        </w:tabs>
        <w:spacing w:line="360" w:lineRule="auto"/>
        <w:jc w:val="both"/>
        <w:rPr>
          <w:szCs w:val="24"/>
        </w:rPr>
      </w:pPr>
      <w:r w:rsidRPr="009C4546">
        <w:rPr>
          <w:b/>
          <w:szCs w:val="24"/>
        </w:rPr>
        <w:t>18.</w:t>
      </w:r>
      <w:r w:rsidRPr="009C4546">
        <w:rPr>
          <w:szCs w:val="24"/>
        </w:rPr>
        <w:tab/>
      </w:r>
      <w:r w:rsidRPr="009C4546">
        <w:rPr>
          <w:b/>
          <w:szCs w:val="24"/>
        </w:rPr>
        <w:t>Due to these unfortunate events, on 27</w:t>
      </w:r>
      <w:r w:rsidRPr="009C4546">
        <w:rPr>
          <w:b/>
          <w:szCs w:val="24"/>
          <w:vertAlign w:val="superscript"/>
        </w:rPr>
        <w:t>th</w:t>
      </w:r>
      <w:r w:rsidRPr="009C4546">
        <w:rPr>
          <w:b/>
          <w:szCs w:val="24"/>
        </w:rPr>
        <w:t xml:space="preserve"> September 2014, the CNDH op</w:t>
      </w:r>
      <w:r w:rsidR="0055280F" w:rsidRPr="009C4546">
        <w:rPr>
          <w:b/>
          <w:szCs w:val="24"/>
        </w:rPr>
        <w:t>ened claim file number CNDH/1/20</w:t>
      </w:r>
      <w:r w:rsidRPr="009C4546">
        <w:rPr>
          <w:b/>
          <w:szCs w:val="24"/>
        </w:rPr>
        <w:t>14/6432/Q</w:t>
      </w:r>
      <w:r w:rsidR="0055280F" w:rsidRPr="009C4546">
        <w:rPr>
          <w:b/>
          <w:szCs w:val="24"/>
        </w:rPr>
        <w:t>,</w:t>
      </w:r>
      <w:r w:rsidR="0055280F" w:rsidRPr="009C4546">
        <w:rPr>
          <w:szCs w:val="24"/>
        </w:rPr>
        <w:t xml:space="preserve"> and is currently doing the investigation with its constitutional and legal capacity, verifying that the corresponding governmental authorities </w:t>
      </w:r>
      <w:r w:rsidR="00924091" w:rsidRPr="009C4546">
        <w:rPr>
          <w:szCs w:val="24"/>
        </w:rPr>
        <w:t xml:space="preserve">to provide security and protection to individuals, in their area of competence, </w:t>
      </w:r>
      <w:r w:rsidR="000D2272" w:rsidRPr="009C4546">
        <w:rPr>
          <w:szCs w:val="24"/>
        </w:rPr>
        <w:t>preventing</w:t>
      </w:r>
      <w:r w:rsidR="00924091" w:rsidRPr="009C4546">
        <w:rPr>
          <w:szCs w:val="24"/>
        </w:rPr>
        <w:t xml:space="preserve"> these crimes to remain unpunished and knowing the truth.</w:t>
      </w:r>
    </w:p>
    <w:p w:rsidR="00CA704C" w:rsidRPr="009C4546" w:rsidRDefault="00CA704C" w:rsidP="00F215CC">
      <w:pPr>
        <w:tabs>
          <w:tab w:val="left" w:pos="426"/>
        </w:tabs>
        <w:spacing w:line="360" w:lineRule="auto"/>
        <w:jc w:val="both"/>
        <w:rPr>
          <w:szCs w:val="24"/>
        </w:rPr>
      </w:pPr>
    </w:p>
    <w:p w:rsidR="00BF3648" w:rsidRPr="009C4546" w:rsidRDefault="00A726DC" w:rsidP="00F215CC">
      <w:pPr>
        <w:tabs>
          <w:tab w:val="left" w:pos="426"/>
        </w:tabs>
        <w:spacing w:line="360" w:lineRule="auto"/>
        <w:jc w:val="both"/>
        <w:rPr>
          <w:b/>
          <w:szCs w:val="24"/>
        </w:rPr>
      </w:pPr>
      <w:r w:rsidRPr="009C4546">
        <w:rPr>
          <w:b/>
          <w:szCs w:val="24"/>
        </w:rPr>
        <w:t>19.</w:t>
      </w:r>
      <w:r w:rsidRPr="009C4546">
        <w:rPr>
          <w:szCs w:val="24"/>
        </w:rPr>
        <w:tab/>
        <w:t xml:space="preserve">From the date of appointment of the President of the CNDH, the following actions have </w:t>
      </w:r>
      <w:r w:rsidR="00AF5E09" w:rsidRPr="009C4546">
        <w:rPr>
          <w:szCs w:val="24"/>
        </w:rPr>
        <w:t>been taken:</w:t>
      </w:r>
    </w:p>
    <w:p w:rsidR="00A726DC" w:rsidRPr="009C4546" w:rsidRDefault="00A726DC" w:rsidP="00F215CC">
      <w:pPr>
        <w:tabs>
          <w:tab w:val="left" w:pos="426"/>
        </w:tabs>
        <w:spacing w:line="360" w:lineRule="auto"/>
        <w:jc w:val="both"/>
        <w:rPr>
          <w:szCs w:val="24"/>
        </w:rPr>
      </w:pPr>
      <w:r w:rsidRPr="009C4546">
        <w:rPr>
          <w:szCs w:val="24"/>
        </w:rPr>
        <w:br w:type="page"/>
      </w:r>
    </w:p>
    <w:p w:rsidR="00A726DC" w:rsidRPr="009C4546" w:rsidRDefault="004F3132" w:rsidP="00A726DC">
      <w:pPr>
        <w:spacing w:line="360" w:lineRule="auto"/>
        <w:ind w:left="709" w:hanging="425"/>
        <w:jc w:val="both"/>
        <w:rPr>
          <w:szCs w:val="24"/>
        </w:rPr>
      </w:pPr>
      <w:r w:rsidRPr="009C4546">
        <w:rPr>
          <w:b/>
          <w:szCs w:val="24"/>
        </w:rPr>
        <w:lastRenderedPageBreak/>
        <w:t>a)</w:t>
      </w:r>
      <w:r w:rsidRPr="009C4546">
        <w:rPr>
          <w:szCs w:val="24"/>
        </w:rPr>
        <w:tab/>
        <w:t xml:space="preserve">A detailed report was immediately requested on the progress of investigations by the National Office, on the obstacles </w:t>
      </w:r>
      <w:r w:rsidR="00052E72" w:rsidRPr="009C4546">
        <w:rPr>
          <w:szCs w:val="24"/>
        </w:rPr>
        <w:t xml:space="preserve">found and the follow-up of </w:t>
      </w:r>
      <w:r w:rsidR="00BC729C" w:rsidRPr="009C4546">
        <w:rPr>
          <w:szCs w:val="24"/>
        </w:rPr>
        <w:t>the indicated precautionary measures</w:t>
      </w:r>
      <w:r w:rsidR="00D847D6" w:rsidRPr="009C4546">
        <w:rPr>
          <w:szCs w:val="24"/>
        </w:rPr>
        <w:t xml:space="preserve">. This has helped </w:t>
      </w:r>
      <w:r w:rsidR="005E6C19" w:rsidRPr="009C4546">
        <w:rPr>
          <w:szCs w:val="24"/>
        </w:rPr>
        <w:t xml:space="preserve">continuing the investigation of serious violations to human rights, but also changing their orientation from five basic axes: right to the truth, right to justice, full compensation for damages to the victims and their relatives; guarantees of non-repetition and, especially, </w:t>
      </w:r>
      <w:r w:rsidR="001263F2" w:rsidRPr="009C4546">
        <w:rPr>
          <w:szCs w:val="24"/>
        </w:rPr>
        <w:t>getting to know</w:t>
      </w:r>
      <w:r w:rsidR="005E6C19" w:rsidRPr="009C4546">
        <w:rPr>
          <w:szCs w:val="24"/>
        </w:rPr>
        <w:t xml:space="preserve"> the </w:t>
      </w:r>
      <w:r w:rsidR="007D7763" w:rsidRPr="009C4546">
        <w:rPr>
          <w:szCs w:val="24"/>
        </w:rPr>
        <w:t>whereabouts</w:t>
      </w:r>
      <w:r w:rsidR="005E6C19" w:rsidRPr="009C4546">
        <w:rPr>
          <w:szCs w:val="24"/>
        </w:rPr>
        <w:t xml:space="preserve"> of the </w:t>
      </w:r>
      <w:r w:rsidR="0021394D" w:rsidRPr="009C4546">
        <w:rPr>
          <w:szCs w:val="24"/>
        </w:rPr>
        <w:t>schoolteacher</w:t>
      </w:r>
      <w:r w:rsidR="005E6C19" w:rsidRPr="009C4546">
        <w:rPr>
          <w:szCs w:val="24"/>
        </w:rPr>
        <w:t xml:space="preserve"> students</w:t>
      </w:r>
      <w:r w:rsidR="00444EAC" w:rsidRPr="009C4546">
        <w:rPr>
          <w:szCs w:val="24"/>
        </w:rPr>
        <w:t>;</w:t>
      </w:r>
    </w:p>
    <w:p w:rsidR="00444EAC" w:rsidRPr="009C4546" w:rsidRDefault="00444EAC" w:rsidP="00A726DC">
      <w:pPr>
        <w:spacing w:line="360" w:lineRule="auto"/>
        <w:ind w:left="709" w:hanging="425"/>
        <w:jc w:val="both"/>
        <w:rPr>
          <w:szCs w:val="24"/>
        </w:rPr>
      </w:pPr>
    </w:p>
    <w:p w:rsidR="00444EAC" w:rsidRPr="009C4546" w:rsidRDefault="00444EAC" w:rsidP="00A726DC">
      <w:pPr>
        <w:spacing w:line="360" w:lineRule="auto"/>
        <w:ind w:left="709" w:hanging="425"/>
        <w:jc w:val="both"/>
        <w:rPr>
          <w:szCs w:val="24"/>
        </w:rPr>
      </w:pPr>
      <w:r w:rsidRPr="009C4546">
        <w:rPr>
          <w:b/>
          <w:szCs w:val="24"/>
        </w:rPr>
        <w:t>b)</w:t>
      </w:r>
      <w:r w:rsidRPr="009C4546">
        <w:rPr>
          <w:szCs w:val="24"/>
        </w:rPr>
        <w:tab/>
        <w:t xml:space="preserve">In order to give priority to the investigation of the disappearances, the </w:t>
      </w:r>
      <w:r w:rsidRPr="009C4546">
        <w:rPr>
          <w:b/>
          <w:szCs w:val="24"/>
          <w:u w:val="single"/>
        </w:rPr>
        <w:t>Special Office for the “Iguala Case”</w:t>
      </w:r>
      <w:r w:rsidRPr="009C4546">
        <w:rPr>
          <w:szCs w:val="24"/>
        </w:rPr>
        <w:t xml:space="preserve"> was established </w:t>
      </w:r>
      <w:r w:rsidR="00C54EEA" w:rsidRPr="009C4546">
        <w:rPr>
          <w:szCs w:val="24"/>
        </w:rPr>
        <w:t xml:space="preserve">in order to exclusively </w:t>
      </w:r>
      <w:r w:rsidR="003915DF" w:rsidRPr="009C4546">
        <w:rPr>
          <w:szCs w:val="24"/>
        </w:rPr>
        <w:t xml:space="preserve">handle the case that has involved serious violations to Human Rights. Thus, </w:t>
      </w:r>
      <w:r w:rsidR="00416477" w:rsidRPr="009C4546">
        <w:rPr>
          <w:szCs w:val="24"/>
        </w:rPr>
        <w:t xml:space="preserve">the Head of the Special Office was instructed to be in direct contact with the relatives of the missing students, with their representatives, with domestic and international social organizations, and with the groups defending human rights accompanying the victims, and to strengthen tasks to determine behaviors or omissions violating human rights committed by some authorities before, during and </w:t>
      </w:r>
      <w:r w:rsidR="001A561A" w:rsidRPr="009C4546">
        <w:rPr>
          <w:szCs w:val="24"/>
        </w:rPr>
        <w:t>after</w:t>
      </w:r>
      <w:r w:rsidR="002E05F6" w:rsidRPr="009C4546">
        <w:rPr>
          <w:szCs w:val="24"/>
        </w:rPr>
        <w:t xml:space="preserve"> the events;</w:t>
      </w:r>
    </w:p>
    <w:p w:rsidR="002E05F6" w:rsidRPr="009C4546" w:rsidRDefault="002E05F6" w:rsidP="00A726DC">
      <w:pPr>
        <w:spacing w:line="360" w:lineRule="auto"/>
        <w:ind w:left="709" w:hanging="425"/>
        <w:jc w:val="both"/>
        <w:rPr>
          <w:szCs w:val="24"/>
        </w:rPr>
      </w:pPr>
    </w:p>
    <w:p w:rsidR="002E05F6" w:rsidRPr="009C4546" w:rsidRDefault="002E05F6" w:rsidP="00A726DC">
      <w:pPr>
        <w:spacing w:line="360" w:lineRule="auto"/>
        <w:ind w:left="709" w:hanging="425"/>
        <w:jc w:val="both"/>
        <w:rPr>
          <w:szCs w:val="24"/>
        </w:rPr>
      </w:pPr>
      <w:r w:rsidRPr="009C4546">
        <w:rPr>
          <w:b/>
          <w:szCs w:val="24"/>
        </w:rPr>
        <w:t>c)</w:t>
      </w:r>
      <w:r w:rsidRPr="009C4546">
        <w:rPr>
          <w:szCs w:val="24"/>
        </w:rPr>
        <w:tab/>
      </w:r>
      <w:r w:rsidR="00477345" w:rsidRPr="009C4546">
        <w:rPr>
          <w:szCs w:val="24"/>
        </w:rPr>
        <w:t>C</w:t>
      </w:r>
      <w:r w:rsidRPr="009C4546">
        <w:rPr>
          <w:szCs w:val="24"/>
        </w:rPr>
        <w:t>ommunication and several meetings have been held with representatives and social organizations that accompany the relatives of missing students, which helped meeting with them;</w:t>
      </w:r>
    </w:p>
    <w:p w:rsidR="002E05F6" w:rsidRPr="009C4546" w:rsidRDefault="002E05F6" w:rsidP="00A726DC">
      <w:pPr>
        <w:spacing w:line="360" w:lineRule="auto"/>
        <w:ind w:left="709" w:hanging="425"/>
        <w:jc w:val="both"/>
        <w:rPr>
          <w:szCs w:val="24"/>
        </w:rPr>
      </w:pPr>
    </w:p>
    <w:p w:rsidR="001114DD" w:rsidRPr="009C4546" w:rsidRDefault="002E05F6" w:rsidP="00A726DC">
      <w:pPr>
        <w:spacing w:line="360" w:lineRule="auto"/>
        <w:ind w:left="709" w:hanging="425"/>
        <w:jc w:val="both"/>
        <w:rPr>
          <w:szCs w:val="24"/>
        </w:rPr>
      </w:pPr>
      <w:r w:rsidRPr="009C4546">
        <w:rPr>
          <w:b/>
          <w:szCs w:val="24"/>
        </w:rPr>
        <w:t>d)</w:t>
      </w:r>
      <w:r w:rsidRPr="009C4546">
        <w:rPr>
          <w:szCs w:val="24"/>
        </w:rPr>
        <w:tab/>
        <w:t>A meeting took place with the relatives of missing students in the “Raúl Isidro Burgos” Rural Normal School</w:t>
      </w:r>
      <w:r w:rsidR="00347483" w:rsidRPr="009C4546">
        <w:rPr>
          <w:szCs w:val="24"/>
        </w:rPr>
        <w:t xml:space="preserve">. Parents and relatives accepted the </w:t>
      </w:r>
      <w:r w:rsidR="00370C16" w:rsidRPr="009C4546">
        <w:rPr>
          <w:szCs w:val="24"/>
        </w:rPr>
        <w:t>presence</w:t>
      </w:r>
      <w:r w:rsidR="00347483" w:rsidRPr="009C4546">
        <w:rPr>
          <w:szCs w:val="24"/>
        </w:rPr>
        <w:t xml:space="preserve"> and help from the CNDH in order to know the truth about the events, </w:t>
      </w:r>
      <w:r w:rsidR="00280E45" w:rsidRPr="009C4546">
        <w:rPr>
          <w:szCs w:val="24"/>
        </w:rPr>
        <w:t xml:space="preserve">to bring to justice those who are responsible for them and to punish those individuals without retaliation for the legitimate </w:t>
      </w:r>
    </w:p>
    <w:p w:rsidR="002E05F6" w:rsidRPr="009C4546" w:rsidRDefault="001114DD" w:rsidP="001114DD">
      <w:pPr>
        <w:spacing w:line="360" w:lineRule="auto"/>
        <w:ind w:left="709"/>
        <w:jc w:val="both"/>
        <w:rPr>
          <w:szCs w:val="24"/>
        </w:rPr>
      </w:pPr>
      <w:r w:rsidRPr="009C4546">
        <w:rPr>
          <w:szCs w:val="24"/>
        </w:rPr>
        <w:br w:type="page"/>
      </w:r>
      <w:r w:rsidR="00280E45" w:rsidRPr="009C4546">
        <w:rPr>
          <w:szCs w:val="24"/>
        </w:rPr>
        <w:lastRenderedPageBreak/>
        <w:t>exercise of the social protest.</w:t>
      </w:r>
    </w:p>
    <w:p w:rsidR="00912E4B" w:rsidRPr="009C4546" w:rsidRDefault="00912E4B" w:rsidP="00A726DC">
      <w:pPr>
        <w:spacing w:line="360" w:lineRule="auto"/>
        <w:ind w:left="709" w:hanging="425"/>
        <w:jc w:val="both"/>
        <w:rPr>
          <w:szCs w:val="24"/>
        </w:rPr>
      </w:pPr>
    </w:p>
    <w:p w:rsidR="00912E4B" w:rsidRPr="009C4546" w:rsidRDefault="00912E4B" w:rsidP="00A726DC">
      <w:pPr>
        <w:spacing w:line="360" w:lineRule="auto"/>
        <w:ind w:left="709" w:hanging="425"/>
        <w:jc w:val="both"/>
        <w:rPr>
          <w:szCs w:val="24"/>
        </w:rPr>
      </w:pPr>
      <w:r w:rsidRPr="009C4546">
        <w:rPr>
          <w:b/>
          <w:szCs w:val="24"/>
        </w:rPr>
        <w:t>e)</w:t>
      </w:r>
      <w:r w:rsidRPr="009C4546">
        <w:rPr>
          <w:szCs w:val="24"/>
        </w:rPr>
        <w:tab/>
        <w:t>The CNDH praised that Mexico signed the Coop</w:t>
      </w:r>
      <w:r w:rsidR="006547B6" w:rsidRPr="009C4546">
        <w:rPr>
          <w:szCs w:val="24"/>
        </w:rPr>
        <w:t xml:space="preserve">eration Agreement with the Inter-American Commission on Human Rights (IACHR), in order to have technical assistance in this case. It accepted the compromise to join efforts </w:t>
      </w:r>
      <w:r w:rsidR="006C61C9" w:rsidRPr="009C4546">
        <w:rPr>
          <w:szCs w:val="24"/>
        </w:rPr>
        <w:t xml:space="preserve">in order </w:t>
      </w:r>
      <w:r w:rsidR="006547B6" w:rsidRPr="009C4546">
        <w:rPr>
          <w:szCs w:val="24"/>
        </w:rPr>
        <w:t xml:space="preserve">to track the implementation of </w:t>
      </w:r>
      <w:r w:rsidR="001114DD" w:rsidRPr="009C4546">
        <w:rPr>
          <w:szCs w:val="24"/>
        </w:rPr>
        <w:t>Precautionary Measures provided by the Inter-American Organization on 3</w:t>
      </w:r>
      <w:r w:rsidR="001114DD" w:rsidRPr="009C4546">
        <w:rPr>
          <w:szCs w:val="24"/>
          <w:vertAlign w:val="superscript"/>
        </w:rPr>
        <w:t>rd</w:t>
      </w:r>
      <w:r w:rsidR="001114DD" w:rsidRPr="009C4546">
        <w:rPr>
          <w:szCs w:val="24"/>
        </w:rPr>
        <w:t xml:space="preserve"> October 2014; </w:t>
      </w:r>
    </w:p>
    <w:p w:rsidR="006C61C9" w:rsidRPr="009C4546" w:rsidRDefault="006C61C9" w:rsidP="00A726DC">
      <w:pPr>
        <w:spacing w:line="360" w:lineRule="auto"/>
        <w:ind w:left="709" w:hanging="425"/>
        <w:jc w:val="both"/>
        <w:rPr>
          <w:szCs w:val="24"/>
        </w:rPr>
      </w:pPr>
    </w:p>
    <w:p w:rsidR="006C61C9" w:rsidRPr="009C4546" w:rsidRDefault="006C61C9" w:rsidP="00A726DC">
      <w:pPr>
        <w:spacing w:line="360" w:lineRule="auto"/>
        <w:ind w:left="709" w:hanging="425"/>
        <w:jc w:val="both"/>
        <w:rPr>
          <w:szCs w:val="24"/>
        </w:rPr>
      </w:pPr>
      <w:r w:rsidRPr="009C4546">
        <w:rPr>
          <w:b/>
          <w:szCs w:val="24"/>
        </w:rPr>
        <w:t>f)</w:t>
      </w:r>
      <w:r w:rsidRPr="009C4546">
        <w:rPr>
          <w:szCs w:val="24"/>
        </w:rPr>
        <w:tab/>
        <w:t xml:space="preserve">This National Organization expressed its solidarity to the families of the missing persons and the demand </w:t>
      </w:r>
      <w:r w:rsidR="00A17E8D" w:rsidRPr="009C4546">
        <w:rPr>
          <w:szCs w:val="24"/>
        </w:rPr>
        <w:t>of</w:t>
      </w:r>
      <w:r w:rsidRPr="009C4546">
        <w:rPr>
          <w:szCs w:val="24"/>
        </w:rPr>
        <w:t xml:space="preserve"> justice </w:t>
      </w:r>
      <w:r w:rsidR="00A17E8D" w:rsidRPr="009C4546">
        <w:rPr>
          <w:szCs w:val="24"/>
        </w:rPr>
        <w:t>for</w:t>
      </w:r>
      <w:r w:rsidRPr="009C4546">
        <w:rPr>
          <w:szCs w:val="24"/>
        </w:rPr>
        <w:t xml:space="preserve"> them. Everyone involved as mastermind and perpetrator of these crimes has to be investigated and judged severely, as well as the public officials </w:t>
      </w:r>
      <w:r w:rsidR="009C75A6" w:rsidRPr="009C4546">
        <w:rPr>
          <w:szCs w:val="24"/>
        </w:rPr>
        <w:t xml:space="preserve">giving way to this </w:t>
      </w:r>
      <w:r w:rsidR="00E8625A" w:rsidRPr="009C4546">
        <w:rPr>
          <w:szCs w:val="24"/>
        </w:rPr>
        <w:t xml:space="preserve">brutal </w:t>
      </w:r>
      <w:r w:rsidR="009C75A6" w:rsidRPr="009C4546">
        <w:rPr>
          <w:szCs w:val="24"/>
        </w:rPr>
        <w:t>crime</w:t>
      </w:r>
      <w:r w:rsidR="00E8625A" w:rsidRPr="009C4546">
        <w:rPr>
          <w:szCs w:val="24"/>
        </w:rPr>
        <w:t>;</w:t>
      </w:r>
      <w:r w:rsidR="009C75A6" w:rsidRPr="009C4546">
        <w:rPr>
          <w:szCs w:val="24"/>
        </w:rPr>
        <w:t xml:space="preserve"> for their omissions or lack of interest;</w:t>
      </w:r>
    </w:p>
    <w:p w:rsidR="006E13A6" w:rsidRPr="009C4546" w:rsidRDefault="006E13A6" w:rsidP="00A726DC">
      <w:pPr>
        <w:spacing w:line="360" w:lineRule="auto"/>
        <w:ind w:left="709" w:hanging="425"/>
        <w:jc w:val="both"/>
        <w:rPr>
          <w:szCs w:val="24"/>
        </w:rPr>
      </w:pPr>
    </w:p>
    <w:p w:rsidR="006E13A6" w:rsidRPr="009C4546" w:rsidRDefault="006E13A6" w:rsidP="00A726DC">
      <w:pPr>
        <w:spacing w:line="360" w:lineRule="auto"/>
        <w:ind w:left="709" w:hanging="425"/>
        <w:jc w:val="both"/>
      </w:pPr>
      <w:r w:rsidRPr="009C4546">
        <w:rPr>
          <w:b/>
          <w:szCs w:val="24"/>
        </w:rPr>
        <w:t>g)</w:t>
      </w:r>
      <w:r w:rsidRPr="009C4546">
        <w:rPr>
          <w:szCs w:val="24"/>
        </w:rPr>
        <w:tab/>
      </w:r>
      <w:r w:rsidRPr="009C4546">
        <w:rPr>
          <w:b/>
          <w:szCs w:val="24"/>
        </w:rPr>
        <w:t xml:space="preserve">The Federal Executive was respectfully asked to take the necessary measures for Mexico to accept, as soon as possible, the authority of the Committee </w:t>
      </w:r>
      <w:r w:rsidR="004517F5" w:rsidRPr="009C4546">
        <w:rPr>
          <w:b/>
          <w:szCs w:val="24"/>
        </w:rPr>
        <w:t>against Enforced Disappearances</w:t>
      </w:r>
      <w:r w:rsidR="004517F5" w:rsidRPr="009C4546">
        <w:t xml:space="preserve"> to receive and examine the communications provided by persons under its jurisdiction or on their behalf, </w:t>
      </w:r>
      <w:r w:rsidR="00EA451E" w:rsidRPr="009C4546">
        <w:t xml:space="preserve">who are </w:t>
      </w:r>
      <w:r w:rsidR="004517F5" w:rsidRPr="009C4546">
        <w:t xml:space="preserve">allegedly victims of violations to the United Nations International Convention for the Protection of Persons </w:t>
      </w:r>
      <w:r w:rsidR="002E1F26" w:rsidRPr="009C4546">
        <w:t>against Enforced Disappearances, pursuant to article 31 of this international instrument;</w:t>
      </w:r>
    </w:p>
    <w:p w:rsidR="00EA451E" w:rsidRPr="009C4546" w:rsidRDefault="00EA451E" w:rsidP="00A726DC">
      <w:pPr>
        <w:spacing w:line="360" w:lineRule="auto"/>
        <w:ind w:left="709" w:hanging="425"/>
        <w:jc w:val="both"/>
      </w:pPr>
    </w:p>
    <w:p w:rsidR="00EA451E" w:rsidRPr="009C4546" w:rsidRDefault="00EA451E" w:rsidP="00A726DC">
      <w:pPr>
        <w:spacing w:line="360" w:lineRule="auto"/>
        <w:ind w:left="709" w:hanging="425"/>
        <w:jc w:val="both"/>
      </w:pPr>
      <w:r w:rsidRPr="009C4546">
        <w:rPr>
          <w:b/>
        </w:rPr>
        <w:t>h)</w:t>
      </w:r>
      <w:r w:rsidRPr="009C4546">
        <w:rPr>
          <w:b/>
        </w:rPr>
        <w:tab/>
      </w:r>
      <w:r w:rsidR="00054335" w:rsidRPr="009C4546">
        <w:rPr>
          <w:b/>
        </w:rPr>
        <w:t xml:space="preserve">The Legislative Power was respectfully asked to make the corresponding </w:t>
      </w:r>
      <w:r w:rsidR="007218C4" w:rsidRPr="009C4546">
        <w:rPr>
          <w:b/>
        </w:rPr>
        <w:t>reforms</w:t>
      </w:r>
      <w:r w:rsidR="00054335" w:rsidRPr="009C4546">
        <w:rPr>
          <w:b/>
        </w:rPr>
        <w:t xml:space="preserve"> in order to have a General Law on Enforced Disappearances</w:t>
      </w:r>
      <w:r w:rsidR="00054335" w:rsidRPr="009C4546">
        <w:t xml:space="preserve">, including </w:t>
      </w:r>
      <w:r w:rsidR="00CB7478" w:rsidRPr="009C4546">
        <w:t xml:space="preserve">the adequacy of the criminal definition according to international standards, </w:t>
      </w:r>
      <w:r w:rsidR="006018EF" w:rsidRPr="009C4546">
        <w:t>as well as</w:t>
      </w:r>
      <w:r w:rsidR="00CB7478" w:rsidRPr="009C4546">
        <w:t xml:space="preserve"> the obligation to implement public policies to look for missing persons;</w:t>
      </w:r>
    </w:p>
    <w:p w:rsidR="007218C4" w:rsidRPr="009C4546" w:rsidRDefault="007218C4" w:rsidP="00A726DC">
      <w:pPr>
        <w:spacing w:line="360" w:lineRule="auto"/>
        <w:ind w:left="709" w:hanging="425"/>
        <w:jc w:val="both"/>
      </w:pPr>
    </w:p>
    <w:p w:rsidR="007218C4" w:rsidRPr="009C4546" w:rsidRDefault="007218C4" w:rsidP="00A726DC">
      <w:pPr>
        <w:spacing w:line="360" w:lineRule="auto"/>
        <w:ind w:left="709" w:hanging="425"/>
        <w:jc w:val="both"/>
      </w:pPr>
      <w:r w:rsidRPr="009C4546">
        <w:br w:type="page"/>
      </w:r>
      <w:r w:rsidR="00E01166" w:rsidRPr="009C4546">
        <w:rPr>
          <w:b/>
        </w:rPr>
        <w:lastRenderedPageBreak/>
        <w:t>i)</w:t>
      </w:r>
      <w:r w:rsidR="00E01166" w:rsidRPr="009C4546">
        <w:tab/>
        <w:t xml:space="preserve">The Ministry of the Interior and the Government of the State of Guerrero were requested to take precautionary measures so that, in their corresponding </w:t>
      </w:r>
      <w:r w:rsidR="0065514D" w:rsidRPr="009C4546">
        <w:t xml:space="preserve">field of competence, instructed public </w:t>
      </w:r>
      <w:r w:rsidR="00E7114B" w:rsidRPr="009C4546">
        <w:t>officers</w:t>
      </w:r>
      <w:r w:rsidR="0065514D" w:rsidRPr="009C4546">
        <w:t>, especially those in the security forces, to refrain from expressing opinions or comments re</w:t>
      </w:r>
      <w:r w:rsidR="00D55B2C" w:rsidRPr="009C4546">
        <w:t>-</w:t>
      </w:r>
      <w:r w:rsidR="0065514D" w:rsidRPr="009C4546">
        <w:t>victimizing or putting at risk the personal security and integrity of civil defenders of human rights, victims and relatives of those involved in the Iguala Case, and to ensure that they are treated with dignity and respect.</w:t>
      </w:r>
    </w:p>
    <w:p w:rsidR="00A726DC" w:rsidRPr="009C4546" w:rsidRDefault="00A726DC" w:rsidP="00F215CC">
      <w:pPr>
        <w:tabs>
          <w:tab w:val="left" w:pos="426"/>
        </w:tabs>
        <w:spacing w:line="360" w:lineRule="auto"/>
        <w:jc w:val="both"/>
        <w:rPr>
          <w:szCs w:val="24"/>
        </w:rPr>
      </w:pPr>
    </w:p>
    <w:p w:rsidR="00A726DC" w:rsidRPr="009C4546" w:rsidRDefault="00D55B2C" w:rsidP="00F215CC">
      <w:pPr>
        <w:tabs>
          <w:tab w:val="left" w:pos="426"/>
        </w:tabs>
        <w:spacing w:line="360" w:lineRule="auto"/>
        <w:jc w:val="both"/>
        <w:rPr>
          <w:b/>
          <w:i/>
          <w:szCs w:val="24"/>
        </w:rPr>
      </w:pPr>
      <w:r w:rsidRPr="009C4546">
        <w:rPr>
          <w:b/>
          <w:i/>
          <w:szCs w:val="24"/>
        </w:rPr>
        <w:t>IV.</w:t>
      </w:r>
      <w:r w:rsidRPr="009C4546">
        <w:rPr>
          <w:b/>
          <w:i/>
          <w:szCs w:val="24"/>
        </w:rPr>
        <w:tab/>
        <w:t>SOME ACTIONS BY THE CNDH ON ENFORCED DISAPPEARANCES OF PERSONS OR MISSING PERSONS</w:t>
      </w:r>
    </w:p>
    <w:p w:rsidR="00D55B2C" w:rsidRPr="009C4546" w:rsidRDefault="00D55B2C" w:rsidP="00F215CC">
      <w:pPr>
        <w:tabs>
          <w:tab w:val="left" w:pos="426"/>
        </w:tabs>
        <w:spacing w:line="360" w:lineRule="auto"/>
        <w:jc w:val="both"/>
        <w:rPr>
          <w:szCs w:val="24"/>
        </w:rPr>
      </w:pPr>
    </w:p>
    <w:p w:rsidR="00D55B2C" w:rsidRPr="009C4546" w:rsidRDefault="00D55B2C" w:rsidP="00F215CC">
      <w:pPr>
        <w:tabs>
          <w:tab w:val="left" w:pos="426"/>
        </w:tabs>
        <w:spacing w:line="360" w:lineRule="auto"/>
        <w:jc w:val="both"/>
        <w:rPr>
          <w:szCs w:val="24"/>
        </w:rPr>
      </w:pPr>
      <w:r w:rsidRPr="009C4546">
        <w:rPr>
          <w:b/>
          <w:szCs w:val="24"/>
        </w:rPr>
        <w:t>20.</w:t>
      </w:r>
      <w:r w:rsidRPr="009C4546">
        <w:rPr>
          <w:szCs w:val="24"/>
        </w:rPr>
        <w:tab/>
        <w:t>After the meeting held on 26</w:t>
      </w:r>
      <w:r w:rsidRPr="009C4546">
        <w:rPr>
          <w:szCs w:val="24"/>
          <w:vertAlign w:val="superscript"/>
        </w:rPr>
        <w:t>th</w:t>
      </w:r>
      <w:r w:rsidRPr="009C4546">
        <w:rPr>
          <w:szCs w:val="24"/>
        </w:rPr>
        <w:t xml:space="preserve"> June 2007 with the United Nations Working Team on Enforced or Involuntary Disappearances</w:t>
      </w:r>
      <w:r w:rsidR="00E16BAF" w:rsidRPr="009C4546">
        <w:rPr>
          <w:szCs w:val="24"/>
        </w:rPr>
        <w:t xml:space="preserve">, the CNDH made a compromise to create a Database of cases that were known at certain moment by this Domestic Organization and where it was not possible to </w:t>
      </w:r>
      <w:r w:rsidR="00287A19" w:rsidRPr="009C4546">
        <w:rPr>
          <w:szCs w:val="24"/>
        </w:rPr>
        <w:t xml:space="preserve">clearly prove the direct or indirect responsibility of public officials. Likewise, </w:t>
      </w:r>
      <w:r w:rsidR="00287A19" w:rsidRPr="009C4546">
        <w:rPr>
          <w:b/>
          <w:szCs w:val="24"/>
          <w:u w:val="single"/>
        </w:rPr>
        <w:t xml:space="preserve">it was </w:t>
      </w:r>
      <w:r w:rsidR="00A03566" w:rsidRPr="009C4546">
        <w:rPr>
          <w:b/>
          <w:szCs w:val="24"/>
          <w:u w:val="single"/>
        </w:rPr>
        <w:t>informed to</w:t>
      </w:r>
      <w:r w:rsidR="00287A19" w:rsidRPr="009C4546">
        <w:rPr>
          <w:b/>
          <w:szCs w:val="24"/>
          <w:u w:val="single"/>
        </w:rPr>
        <w:t xml:space="preserve"> the CNDH´s current administration</w:t>
      </w:r>
      <w:r w:rsidR="00287A19" w:rsidRPr="009C4546">
        <w:rPr>
          <w:szCs w:val="24"/>
        </w:rPr>
        <w:t xml:space="preserve"> </w:t>
      </w:r>
      <w:r w:rsidR="00A03566" w:rsidRPr="009C4546">
        <w:rPr>
          <w:szCs w:val="24"/>
        </w:rPr>
        <w:t>that there are</w:t>
      </w:r>
      <w:r w:rsidR="005347C5" w:rsidRPr="009C4546">
        <w:rPr>
          <w:szCs w:val="24"/>
        </w:rPr>
        <w:t xml:space="preserve"> two databases:</w:t>
      </w:r>
    </w:p>
    <w:p w:rsidR="00D55B2C" w:rsidRPr="009C4546" w:rsidRDefault="00D55B2C" w:rsidP="00F215CC">
      <w:pPr>
        <w:tabs>
          <w:tab w:val="left" w:pos="426"/>
        </w:tabs>
        <w:spacing w:line="360" w:lineRule="auto"/>
        <w:jc w:val="both"/>
        <w:rPr>
          <w:szCs w:val="24"/>
        </w:rPr>
      </w:pPr>
    </w:p>
    <w:p w:rsidR="00D55B2C" w:rsidRPr="009C4546" w:rsidRDefault="00A03566" w:rsidP="00A03566">
      <w:pPr>
        <w:spacing w:line="360" w:lineRule="auto"/>
        <w:ind w:left="709" w:hanging="425"/>
        <w:jc w:val="both"/>
        <w:rPr>
          <w:szCs w:val="24"/>
        </w:rPr>
      </w:pPr>
      <w:r w:rsidRPr="009C4546">
        <w:rPr>
          <w:b/>
          <w:szCs w:val="24"/>
        </w:rPr>
        <w:t>a)</w:t>
      </w:r>
      <w:r w:rsidRPr="009C4546">
        <w:rPr>
          <w:szCs w:val="24"/>
        </w:rPr>
        <w:tab/>
        <w:t xml:space="preserve">Until December 2014, a database including 3,085 records corresponding to 4,038 persons reported as missing, without </w:t>
      </w:r>
      <w:r w:rsidR="0078380D" w:rsidRPr="009C4546">
        <w:rPr>
          <w:szCs w:val="24"/>
        </w:rPr>
        <w:t>certainty of the causes of disappearance. The CNDH will ask the corresponding authorities to do their search and localization job with the help of this Domestic Organization.</w:t>
      </w:r>
    </w:p>
    <w:p w:rsidR="00C52829" w:rsidRPr="009C4546" w:rsidRDefault="00C52829" w:rsidP="00A03566">
      <w:pPr>
        <w:spacing w:line="360" w:lineRule="auto"/>
        <w:ind w:left="709" w:hanging="425"/>
        <w:jc w:val="both"/>
        <w:rPr>
          <w:szCs w:val="24"/>
        </w:rPr>
      </w:pPr>
    </w:p>
    <w:p w:rsidR="00C52829" w:rsidRPr="009C4546" w:rsidRDefault="00C52829" w:rsidP="00A03566">
      <w:pPr>
        <w:spacing w:line="360" w:lineRule="auto"/>
        <w:ind w:left="709" w:hanging="425"/>
        <w:jc w:val="both"/>
        <w:rPr>
          <w:szCs w:val="24"/>
        </w:rPr>
      </w:pPr>
      <w:r w:rsidRPr="009C4546">
        <w:rPr>
          <w:b/>
          <w:szCs w:val="24"/>
        </w:rPr>
        <w:t>b)</w:t>
      </w:r>
      <w:r w:rsidRPr="009C4546">
        <w:rPr>
          <w:b/>
          <w:szCs w:val="24"/>
        </w:rPr>
        <w:tab/>
      </w:r>
      <w:r w:rsidRPr="009C4546">
        <w:rPr>
          <w:szCs w:val="24"/>
        </w:rPr>
        <w:t xml:space="preserve">Until December 2012, a database including 24,809 persons reported </w:t>
      </w:r>
      <w:r w:rsidR="003C5AB3" w:rsidRPr="009C4546">
        <w:rPr>
          <w:szCs w:val="24"/>
        </w:rPr>
        <w:t xml:space="preserve">as lost or missing </w:t>
      </w:r>
      <w:r w:rsidRPr="009C4546">
        <w:rPr>
          <w:szCs w:val="24"/>
        </w:rPr>
        <w:t xml:space="preserve">before several law enforcement bodies between 1995 and 2012, </w:t>
      </w:r>
      <w:r w:rsidR="00876A6C" w:rsidRPr="009C4546">
        <w:rPr>
          <w:szCs w:val="24"/>
        </w:rPr>
        <w:t xml:space="preserve">whose investigation corresponds to such offices. The cause of disappearance </w:t>
      </w:r>
      <w:r w:rsidR="003C5AB3" w:rsidRPr="009C4546">
        <w:rPr>
          <w:szCs w:val="24"/>
        </w:rPr>
        <w:t>remains</w:t>
      </w:r>
      <w:r w:rsidR="00876A6C" w:rsidRPr="009C4546">
        <w:rPr>
          <w:szCs w:val="24"/>
        </w:rPr>
        <w:t xml:space="preserve"> also </w:t>
      </w:r>
      <w:r w:rsidR="003C5AB3" w:rsidRPr="009C4546">
        <w:rPr>
          <w:szCs w:val="24"/>
        </w:rPr>
        <w:t>uncertain</w:t>
      </w:r>
      <w:r w:rsidR="00876A6C" w:rsidRPr="009C4546">
        <w:rPr>
          <w:szCs w:val="24"/>
        </w:rPr>
        <w:t xml:space="preserve"> in these cases.</w:t>
      </w:r>
    </w:p>
    <w:p w:rsidR="00A03566" w:rsidRPr="009C4546" w:rsidRDefault="00C71261" w:rsidP="00F215CC">
      <w:pPr>
        <w:tabs>
          <w:tab w:val="left" w:pos="426"/>
        </w:tabs>
        <w:spacing w:line="360" w:lineRule="auto"/>
        <w:jc w:val="both"/>
        <w:rPr>
          <w:szCs w:val="24"/>
        </w:rPr>
      </w:pPr>
      <w:r w:rsidRPr="009C4546">
        <w:rPr>
          <w:szCs w:val="24"/>
        </w:rPr>
        <w:br w:type="page"/>
      </w:r>
      <w:r w:rsidRPr="009C4546">
        <w:rPr>
          <w:b/>
          <w:szCs w:val="24"/>
        </w:rPr>
        <w:lastRenderedPageBreak/>
        <w:t>21.</w:t>
      </w:r>
      <w:r w:rsidRPr="009C4546">
        <w:rPr>
          <w:szCs w:val="24"/>
        </w:rPr>
        <w:tab/>
        <w:t>The information in these databases will be reviewed, analysed, systematized and refined, in order to determine the records on which there are indications on the enforced disappearance of persons according to international standards, without neglecting that there are cases of the disappearance of persons that have not been reported to law enforcement offices.</w:t>
      </w:r>
    </w:p>
    <w:p w:rsidR="00C71261" w:rsidRPr="009C4546" w:rsidRDefault="00C71261" w:rsidP="00F215CC">
      <w:pPr>
        <w:tabs>
          <w:tab w:val="left" w:pos="426"/>
        </w:tabs>
        <w:spacing w:line="360" w:lineRule="auto"/>
        <w:jc w:val="both"/>
        <w:rPr>
          <w:szCs w:val="24"/>
        </w:rPr>
      </w:pPr>
    </w:p>
    <w:p w:rsidR="00C71261" w:rsidRPr="009C4546" w:rsidRDefault="005A012E" w:rsidP="00F215CC">
      <w:pPr>
        <w:tabs>
          <w:tab w:val="left" w:pos="426"/>
        </w:tabs>
        <w:spacing w:line="360" w:lineRule="auto"/>
        <w:jc w:val="both"/>
        <w:rPr>
          <w:szCs w:val="24"/>
        </w:rPr>
      </w:pPr>
      <w:r w:rsidRPr="009C4546">
        <w:rPr>
          <w:b/>
          <w:szCs w:val="24"/>
        </w:rPr>
        <w:t>22.</w:t>
      </w:r>
      <w:r w:rsidRPr="009C4546">
        <w:rPr>
          <w:szCs w:val="24"/>
        </w:rPr>
        <w:tab/>
        <w:t xml:space="preserve">The figures referred to in the preceding paragraph b) differ from official </w:t>
      </w:r>
      <w:r w:rsidR="008A6ADF" w:rsidRPr="009C4546">
        <w:rPr>
          <w:szCs w:val="24"/>
        </w:rPr>
        <w:t>numbers</w:t>
      </w:r>
      <w:r w:rsidRPr="009C4546">
        <w:rPr>
          <w:szCs w:val="24"/>
        </w:rPr>
        <w:t xml:space="preserve">. The first quarter of 2013 a report was issued indicating that the number of disappeared persons was 26,121; at the end of 2013 a report indicated that the number amounted to 18,955 cases; in May 2014 it was indicated that between 2006 and 2014 the figure was reduced to 8,000 persons, in August of that same year </w:t>
      </w:r>
      <w:r w:rsidR="00CE494D" w:rsidRPr="009C4546">
        <w:rPr>
          <w:szCs w:val="24"/>
        </w:rPr>
        <w:t>it was indicated that there were 23,271 persons. Nevertheless, due to the lack of information</w:t>
      </w:r>
      <w:r w:rsidR="00F6773F" w:rsidRPr="009C4546">
        <w:rPr>
          <w:szCs w:val="24"/>
        </w:rPr>
        <w:t xml:space="preserve">, it is not possible to determine in how many cases there is evidence of enforced disappearance with the help or awareness of public officials, which </w:t>
      </w:r>
      <w:r w:rsidR="003D11D2" w:rsidRPr="009C4546">
        <w:rPr>
          <w:szCs w:val="24"/>
        </w:rPr>
        <w:t xml:space="preserve">of them </w:t>
      </w:r>
      <w:r w:rsidR="006B0A6B" w:rsidRPr="009C4546">
        <w:rPr>
          <w:szCs w:val="24"/>
        </w:rPr>
        <w:t>can be</w:t>
      </w:r>
      <w:r w:rsidR="00F6773F" w:rsidRPr="009C4546">
        <w:rPr>
          <w:szCs w:val="24"/>
        </w:rPr>
        <w:t xml:space="preserve"> </w:t>
      </w:r>
      <w:r w:rsidR="00555F16" w:rsidRPr="009C4546">
        <w:rPr>
          <w:szCs w:val="24"/>
        </w:rPr>
        <w:t>attributable</w:t>
      </w:r>
      <w:r w:rsidR="00F6773F" w:rsidRPr="009C4546">
        <w:rPr>
          <w:szCs w:val="24"/>
        </w:rPr>
        <w:t xml:space="preserve"> to organized crime and which correspond to missing persons.</w:t>
      </w:r>
    </w:p>
    <w:p w:rsidR="00180FCD" w:rsidRPr="009C4546" w:rsidRDefault="00180FCD" w:rsidP="00F215CC">
      <w:pPr>
        <w:tabs>
          <w:tab w:val="left" w:pos="426"/>
        </w:tabs>
        <w:spacing w:line="360" w:lineRule="auto"/>
        <w:jc w:val="both"/>
        <w:rPr>
          <w:szCs w:val="24"/>
        </w:rPr>
      </w:pPr>
    </w:p>
    <w:p w:rsidR="00180FCD" w:rsidRPr="009C4546" w:rsidRDefault="00180FCD" w:rsidP="00F215CC">
      <w:pPr>
        <w:tabs>
          <w:tab w:val="left" w:pos="426"/>
        </w:tabs>
        <w:spacing w:line="360" w:lineRule="auto"/>
        <w:jc w:val="both"/>
        <w:rPr>
          <w:szCs w:val="24"/>
        </w:rPr>
      </w:pPr>
      <w:r w:rsidRPr="009C4546">
        <w:rPr>
          <w:b/>
          <w:szCs w:val="24"/>
        </w:rPr>
        <w:t>23.</w:t>
      </w:r>
      <w:r w:rsidRPr="009C4546">
        <w:rPr>
          <w:szCs w:val="24"/>
        </w:rPr>
        <w:tab/>
        <w:t xml:space="preserve">Although the Mexican government has stated that the </w:t>
      </w:r>
      <w:r w:rsidR="00F109A2" w:rsidRPr="009C4546">
        <w:rPr>
          <w:szCs w:val="24"/>
        </w:rPr>
        <w:t xml:space="preserve">National Record of Disappeared or Missing Persons is a database that is dynamically updated and permanently and actively refined, and that in many cases the searching activities have helped localizing persons </w:t>
      </w:r>
      <w:r w:rsidR="00D87D19" w:rsidRPr="009C4546">
        <w:rPr>
          <w:szCs w:val="24"/>
        </w:rPr>
        <w:t xml:space="preserve">who were reported missing </w:t>
      </w:r>
      <w:r w:rsidR="003B00DA" w:rsidRPr="009C4546">
        <w:rPr>
          <w:szCs w:val="24"/>
        </w:rPr>
        <w:t>alive, a fact</w:t>
      </w:r>
      <w:r w:rsidR="00F109A2" w:rsidRPr="009C4546">
        <w:rPr>
          <w:szCs w:val="24"/>
        </w:rPr>
        <w:t xml:space="preserve"> which, if this </w:t>
      </w:r>
      <w:r w:rsidR="00D87D19" w:rsidRPr="009C4546">
        <w:rPr>
          <w:szCs w:val="24"/>
        </w:rPr>
        <w:t>were</w:t>
      </w:r>
      <w:r w:rsidR="00F109A2" w:rsidRPr="009C4546">
        <w:rPr>
          <w:szCs w:val="24"/>
        </w:rPr>
        <w:t xml:space="preserve"> the case, could explain the increase and subsequent reduction of reported figures, it is necessary to explain the criteria to feed the Record.</w:t>
      </w:r>
    </w:p>
    <w:p w:rsidR="000F3474" w:rsidRPr="009C4546" w:rsidRDefault="000F3474" w:rsidP="00F215CC">
      <w:pPr>
        <w:tabs>
          <w:tab w:val="left" w:pos="426"/>
        </w:tabs>
        <w:spacing w:line="360" w:lineRule="auto"/>
        <w:jc w:val="both"/>
        <w:rPr>
          <w:szCs w:val="24"/>
        </w:rPr>
      </w:pPr>
    </w:p>
    <w:p w:rsidR="000F3474" w:rsidRPr="009C4546" w:rsidRDefault="000F3474" w:rsidP="00F215CC">
      <w:pPr>
        <w:tabs>
          <w:tab w:val="left" w:pos="426"/>
        </w:tabs>
        <w:spacing w:line="360" w:lineRule="auto"/>
        <w:jc w:val="both"/>
        <w:rPr>
          <w:szCs w:val="24"/>
        </w:rPr>
      </w:pPr>
      <w:r w:rsidRPr="009C4546">
        <w:rPr>
          <w:b/>
          <w:szCs w:val="24"/>
        </w:rPr>
        <w:t>24.</w:t>
      </w:r>
      <w:r w:rsidRPr="009C4546">
        <w:rPr>
          <w:szCs w:val="24"/>
        </w:rPr>
        <w:tab/>
        <w:t xml:space="preserve">In this regard, it is important to note that both the National Record of Disappeared or Missing Persons, </w:t>
      </w:r>
      <w:r w:rsidR="00DF0613" w:rsidRPr="009C4546">
        <w:rPr>
          <w:szCs w:val="24"/>
        </w:rPr>
        <w:t xml:space="preserve">as well as the </w:t>
      </w:r>
      <w:r w:rsidRPr="009C4546">
        <w:rPr>
          <w:szCs w:val="24"/>
        </w:rPr>
        <w:t>CNDH´s records are basically fed with information provided by State prosecuting and investigating offices. Thus, it is important that these institutions have clear</w:t>
      </w:r>
      <w:r w:rsidR="00561814" w:rsidRPr="009C4546">
        <w:rPr>
          <w:szCs w:val="24"/>
        </w:rPr>
        <w:t>,</w:t>
      </w:r>
    </w:p>
    <w:p w:rsidR="000F3474" w:rsidRPr="009C4546" w:rsidRDefault="000F3474" w:rsidP="00F215CC">
      <w:pPr>
        <w:tabs>
          <w:tab w:val="left" w:pos="426"/>
        </w:tabs>
        <w:spacing w:line="360" w:lineRule="auto"/>
        <w:jc w:val="both"/>
        <w:rPr>
          <w:szCs w:val="24"/>
        </w:rPr>
      </w:pPr>
      <w:r w:rsidRPr="009C4546">
        <w:rPr>
          <w:szCs w:val="24"/>
        </w:rPr>
        <w:br w:type="page"/>
      </w:r>
      <w:r w:rsidR="00561814" w:rsidRPr="009C4546">
        <w:rPr>
          <w:szCs w:val="24"/>
        </w:rPr>
        <w:lastRenderedPageBreak/>
        <w:t xml:space="preserve">approved and public </w:t>
      </w:r>
      <w:r w:rsidRPr="009C4546">
        <w:rPr>
          <w:szCs w:val="24"/>
        </w:rPr>
        <w:t>criteria</w:t>
      </w:r>
      <w:r w:rsidR="00AB5C0A" w:rsidRPr="009C4546">
        <w:rPr>
          <w:szCs w:val="24"/>
        </w:rPr>
        <w:t xml:space="preserve"> about the way disappearance claims are rated, the investigation they carry out and the manner in which they report cases</w:t>
      </w:r>
      <w:r w:rsidR="00B131A5" w:rsidRPr="009C4546">
        <w:rPr>
          <w:szCs w:val="24"/>
        </w:rPr>
        <w:t xml:space="preserve">. The professionalization </w:t>
      </w:r>
      <w:r w:rsidR="003D045E" w:rsidRPr="009C4546">
        <w:rPr>
          <w:szCs w:val="24"/>
        </w:rPr>
        <w:t>of public officials responsible for processing and reporting information and those responsible for investigating the cases and performing searching activities at a federal</w:t>
      </w:r>
      <w:r w:rsidR="00857782" w:rsidRPr="009C4546">
        <w:rPr>
          <w:szCs w:val="24"/>
        </w:rPr>
        <w:t xml:space="preserve"> and local level is basic to hav</w:t>
      </w:r>
      <w:r w:rsidR="003D045E" w:rsidRPr="009C4546">
        <w:rPr>
          <w:szCs w:val="24"/>
        </w:rPr>
        <w:t>e clear figures about the</w:t>
      </w:r>
      <w:r w:rsidR="00857782" w:rsidRPr="009C4546">
        <w:rPr>
          <w:szCs w:val="24"/>
        </w:rPr>
        <w:t xml:space="preserve"> reality of this phenomenon.</w:t>
      </w:r>
    </w:p>
    <w:p w:rsidR="00857782" w:rsidRPr="009C4546" w:rsidRDefault="00857782" w:rsidP="00F215CC">
      <w:pPr>
        <w:tabs>
          <w:tab w:val="left" w:pos="426"/>
        </w:tabs>
        <w:spacing w:line="360" w:lineRule="auto"/>
        <w:jc w:val="both"/>
        <w:rPr>
          <w:szCs w:val="24"/>
        </w:rPr>
      </w:pPr>
    </w:p>
    <w:p w:rsidR="00857782" w:rsidRPr="009C4546" w:rsidRDefault="00857782" w:rsidP="00F215CC">
      <w:pPr>
        <w:tabs>
          <w:tab w:val="left" w:pos="426"/>
        </w:tabs>
        <w:spacing w:line="360" w:lineRule="auto"/>
        <w:jc w:val="both"/>
        <w:rPr>
          <w:szCs w:val="24"/>
        </w:rPr>
      </w:pPr>
      <w:r w:rsidRPr="009C4546">
        <w:rPr>
          <w:b/>
          <w:szCs w:val="24"/>
        </w:rPr>
        <w:t>25.</w:t>
      </w:r>
      <w:r w:rsidRPr="009C4546">
        <w:rPr>
          <w:szCs w:val="24"/>
        </w:rPr>
        <w:tab/>
        <w:t xml:space="preserve">Consequently, the inconsistency between </w:t>
      </w:r>
      <w:r w:rsidR="00555A05" w:rsidRPr="009C4546">
        <w:rPr>
          <w:szCs w:val="24"/>
        </w:rPr>
        <w:t xml:space="preserve">the </w:t>
      </w:r>
      <w:r w:rsidRPr="009C4546">
        <w:rPr>
          <w:szCs w:val="24"/>
        </w:rPr>
        <w:t xml:space="preserve">figures provided by the CNDH and those from the Mexican authorities as </w:t>
      </w:r>
      <w:r w:rsidR="00555A05" w:rsidRPr="009C4546">
        <w:rPr>
          <w:szCs w:val="24"/>
        </w:rPr>
        <w:t xml:space="preserve">per </w:t>
      </w:r>
      <w:r w:rsidRPr="009C4546">
        <w:rPr>
          <w:szCs w:val="24"/>
        </w:rPr>
        <w:t xml:space="preserve">the number of disappeared or missing persons in the country, besides the lack of precision </w:t>
      </w:r>
      <w:r w:rsidR="00555A05" w:rsidRPr="009C4546">
        <w:rPr>
          <w:szCs w:val="24"/>
        </w:rPr>
        <w:t>on</w:t>
      </w:r>
      <w:r w:rsidRPr="009C4546">
        <w:rPr>
          <w:szCs w:val="24"/>
        </w:rPr>
        <w:t xml:space="preserve"> the number of cases where there is evidence of enforced disappearance, proves that, today, there is not a clear analysis about the reality of this phenomenon, and thus the need to review the data of reference with the appropriate methodology and the adequate coordination between federal, state and municipal authorities, and the CNDH itself.</w:t>
      </w:r>
    </w:p>
    <w:p w:rsidR="005A012E" w:rsidRPr="009C4546" w:rsidRDefault="005A012E" w:rsidP="00F215CC">
      <w:pPr>
        <w:tabs>
          <w:tab w:val="left" w:pos="426"/>
        </w:tabs>
        <w:spacing w:line="360" w:lineRule="auto"/>
        <w:jc w:val="both"/>
        <w:rPr>
          <w:szCs w:val="24"/>
        </w:rPr>
      </w:pPr>
    </w:p>
    <w:p w:rsidR="005A012E" w:rsidRPr="009C4546" w:rsidRDefault="00555A05" w:rsidP="00F215CC">
      <w:pPr>
        <w:tabs>
          <w:tab w:val="left" w:pos="426"/>
        </w:tabs>
        <w:spacing w:line="360" w:lineRule="auto"/>
        <w:jc w:val="both"/>
        <w:rPr>
          <w:szCs w:val="24"/>
        </w:rPr>
      </w:pPr>
      <w:r w:rsidRPr="009C4546">
        <w:rPr>
          <w:b/>
          <w:szCs w:val="24"/>
        </w:rPr>
        <w:t>26.</w:t>
      </w:r>
      <w:r w:rsidRPr="009C4546">
        <w:rPr>
          <w:szCs w:val="24"/>
        </w:rPr>
        <w:tab/>
      </w:r>
      <w:r w:rsidR="00FF1086" w:rsidRPr="009C4546">
        <w:rPr>
          <w:szCs w:val="24"/>
        </w:rPr>
        <w:t>Besides the file connected to the enforced disappearance of 43 students of the “Raúl Isidro Burgos” Rural Normal School occurring on 26</w:t>
      </w:r>
      <w:r w:rsidR="00FF1086" w:rsidRPr="009C4546">
        <w:rPr>
          <w:szCs w:val="24"/>
          <w:vertAlign w:val="superscript"/>
        </w:rPr>
        <w:t>th</w:t>
      </w:r>
      <w:r w:rsidR="00FF1086" w:rsidRPr="009C4546">
        <w:rPr>
          <w:szCs w:val="24"/>
        </w:rPr>
        <w:t xml:space="preserve"> and 27</w:t>
      </w:r>
      <w:r w:rsidR="00FF1086" w:rsidRPr="009C4546">
        <w:rPr>
          <w:szCs w:val="24"/>
          <w:vertAlign w:val="superscript"/>
        </w:rPr>
        <w:t>th</w:t>
      </w:r>
      <w:r w:rsidR="00FF1086" w:rsidRPr="009C4546">
        <w:rPr>
          <w:szCs w:val="24"/>
        </w:rPr>
        <w:t xml:space="preserve"> September 2014, today the CNDH is integrating other six files on enforced disappearance involving 11 victims, where federal, state and municipal authorities are </w:t>
      </w:r>
      <w:r w:rsidR="002504FC" w:rsidRPr="009C4546">
        <w:rPr>
          <w:szCs w:val="24"/>
        </w:rPr>
        <w:t>allegedly responsible for the crime.</w:t>
      </w:r>
    </w:p>
    <w:p w:rsidR="005A012E" w:rsidRPr="009C4546" w:rsidRDefault="005A012E" w:rsidP="00F215CC">
      <w:pPr>
        <w:tabs>
          <w:tab w:val="left" w:pos="426"/>
        </w:tabs>
        <w:spacing w:line="360" w:lineRule="auto"/>
        <w:jc w:val="both"/>
        <w:rPr>
          <w:szCs w:val="24"/>
        </w:rPr>
      </w:pPr>
    </w:p>
    <w:p w:rsidR="005A012E" w:rsidRPr="009C4546" w:rsidRDefault="002F705A" w:rsidP="00F215CC">
      <w:pPr>
        <w:tabs>
          <w:tab w:val="left" w:pos="426"/>
        </w:tabs>
        <w:spacing w:line="360" w:lineRule="auto"/>
        <w:jc w:val="both"/>
        <w:rPr>
          <w:b/>
          <w:szCs w:val="24"/>
        </w:rPr>
      </w:pPr>
      <w:r w:rsidRPr="009C4546">
        <w:rPr>
          <w:b/>
          <w:i/>
          <w:szCs w:val="24"/>
        </w:rPr>
        <w:t>V.</w:t>
      </w:r>
      <w:r w:rsidRPr="009C4546">
        <w:rPr>
          <w:b/>
          <w:i/>
          <w:szCs w:val="24"/>
        </w:rPr>
        <w:tab/>
        <w:t>MEASURES TO BE TAKEN FOR THE INTEGRAL ATTENTION TO THE DISAPPEARANCE OF PERSONS</w:t>
      </w:r>
    </w:p>
    <w:p w:rsidR="00C71261" w:rsidRPr="009C4546" w:rsidRDefault="00C71261" w:rsidP="00F215CC">
      <w:pPr>
        <w:tabs>
          <w:tab w:val="left" w:pos="426"/>
        </w:tabs>
        <w:spacing w:line="360" w:lineRule="auto"/>
        <w:jc w:val="both"/>
        <w:rPr>
          <w:szCs w:val="24"/>
        </w:rPr>
      </w:pPr>
    </w:p>
    <w:p w:rsidR="00C71261" w:rsidRPr="009C4546" w:rsidRDefault="002F705A" w:rsidP="00F215CC">
      <w:pPr>
        <w:tabs>
          <w:tab w:val="left" w:pos="426"/>
        </w:tabs>
        <w:spacing w:line="360" w:lineRule="auto"/>
        <w:jc w:val="both"/>
        <w:rPr>
          <w:szCs w:val="24"/>
        </w:rPr>
      </w:pPr>
      <w:r w:rsidRPr="009C4546">
        <w:rPr>
          <w:b/>
          <w:szCs w:val="24"/>
        </w:rPr>
        <w:t>27.</w:t>
      </w:r>
      <w:r w:rsidRPr="009C4546">
        <w:rPr>
          <w:szCs w:val="24"/>
        </w:rPr>
        <w:tab/>
        <w:t>The Mexican State has made efforts to preserve human rights; however, they have not been sufficiently coordinated to ensure the structural conditions to prevent the disappearance of persons, a crime as especially severe as enforced disappearance or its adequate punishment.</w:t>
      </w:r>
      <w:r w:rsidR="00B27211" w:rsidRPr="009C4546">
        <w:rPr>
          <w:szCs w:val="24"/>
        </w:rPr>
        <w:t xml:space="preserve"> Thus, its integral consideration is required considering the following measures, among others:</w:t>
      </w:r>
    </w:p>
    <w:p w:rsidR="00B27211" w:rsidRPr="009C4546" w:rsidRDefault="00F212A4" w:rsidP="00F212A4">
      <w:pPr>
        <w:spacing w:line="360" w:lineRule="auto"/>
        <w:ind w:left="709" w:hanging="425"/>
        <w:jc w:val="both"/>
        <w:rPr>
          <w:b/>
          <w:szCs w:val="24"/>
        </w:rPr>
      </w:pPr>
      <w:r w:rsidRPr="009C4546">
        <w:rPr>
          <w:szCs w:val="24"/>
        </w:rPr>
        <w:br w:type="page"/>
      </w:r>
      <w:r w:rsidRPr="009C4546">
        <w:rPr>
          <w:b/>
          <w:szCs w:val="24"/>
        </w:rPr>
        <w:lastRenderedPageBreak/>
        <w:t>A.</w:t>
      </w:r>
      <w:r w:rsidRPr="009C4546">
        <w:rPr>
          <w:b/>
          <w:szCs w:val="24"/>
        </w:rPr>
        <w:tab/>
        <w:t xml:space="preserve">AN EFFICIENT AND </w:t>
      </w:r>
      <w:r w:rsidR="00DF49F6" w:rsidRPr="009C4546">
        <w:rPr>
          <w:b/>
          <w:szCs w:val="24"/>
        </w:rPr>
        <w:t>COMPREHENSIVE</w:t>
      </w:r>
      <w:r w:rsidRPr="009C4546">
        <w:rPr>
          <w:b/>
          <w:szCs w:val="24"/>
        </w:rPr>
        <w:t xml:space="preserve"> NATIONAL RECORD OF DISAPPEARED OR MISSING PERSONS AND THE NECESSARY ISSUANCE OF THE REGULATIONS OF THE LAW ON THE NATIONAL RECORD OF DISAPPEARED OR MISSING PERSONS</w:t>
      </w:r>
    </w:p>
    <w:p w:rsidR="00B27211" w:rsidRPr="009C4546" w:rsidRDefault="00B27211" w:rsidP="00F215CC">
      <w:pPr>
        <w:tabs>
          <w:tab w:val="left" w:pos="426"/>
        </w:tabs>
        <w:spacing w:line="360" w:lineRule="auto"/>
        <w:jc w:val="both"/>
        <w:rPr>
          <w:szCs w:val="24"/>
        </w:rPr>
      </w:pPr>
    </w:p>
    <w:p w:rsidR="00B27211" w:rsidRPr="009C4546" w:rsidRDefault="00F212A4" w:rsidP="00F215CC">
      <w:pPr>
        <w:tabs>
          <w:tab w:val="left" w:pos="426"/>
        </w:tabs>
        <w:spacing w:line="360" w:lineRule="auto"/>
        <w:jc w:val="both"/>
        <w:rPr>
          <w:szCs w:val="24"/>
        </w:rPr>
      </w:pPr>
      <w:r w:rsidRPr="009C4546">
        <w:rPr>
          <w:b/>
          <w:szCs w:val="24"/>
        </w:rPr>
        <w:t>28.</w:t>
      </w:r>
      <w:r w:rsidRPr="009C4546">
        <w:rPr>
          <w:szCs w:val="24"/>
        </w:rPr>
        <w:tab/>
        <w:t>On 17</w:t>
      </w:r>
      <w:r w:rsidRPr="009C4546">
        <w:rPr>
          <w:szCs w:val="24"/>
          <w:vertAlign w:val="superscript"/>
        </w:rPr>
        <w:t>th</w:t>
      </w:r>
      <w:r w:rsidRPr="009C4546">
        <w:rPr>
          <w:szCs w:val="24"/>
        </w:rPr>
        <w:t xml:space="preserve"> April 2012 the Law of the National Record of Disappeared or Missing Persons was published in the Official Daily Gazette</w:t>
      </w:r>
      <w:r w:rsidR="009A210D" w:rsidRPr="009C4546">
        <w:rPr>
          <w:szCs w:val="24"/>
        </w:rPr>
        <w:t>, whose main purpose is the following:</w:t>
      </w:r>
    </w:p>
    <w:p w:rsidR="009A210D" w:rsidRPr="009C4546" w:rsidRDefault="009A210D" w:rsidP="00F215CC">
      <w:pPr>
        <w:tabs>
          <w:tab w:val="left" w:pos="426"/>
        </w:tabs>
        <w:spacing w:line="360" w:lineRule="auto"/>
        <w:jc w:val="both"/>
        <w:rPr>
          <w:szCs w:val="24"/>
        </w:rPr>
      </w:pPr>
    </w:p>
    <w:p w:rsidR="009A210D" w:rsidRPr="009C4546" w:rsidRDefault="009A210D" w:rsidP="00A8471F">
      <w:pPr>
        <w:tabs>
          <w:tab w:val="left" w:pos="709"/>
        </w:tabs>
        <w:spacing w:line="360" w:lineRule="auto"/>
        <w:ind w:left="709" w:hanging="425"/>
        <w:jc w:val="both"/>
        <w:rPr>
          <w:szCs w:val="24"/>
        </w:rPr>
      </w:pPr>
      <w:r w:rsidRPr="009C4546">
        <w:rPr>
          <w:b/>
          <w:szCs w:val="24"/>
        </w:rPr>
        <w:t>a)</w:t>
      </w:r>
      <w:r w:rsidRPr="009C4546">
        <w:rPr>
          <w:b/>
          <w:szCs w:val="24"/>
        </w:rPr>
        <w:tab/>
      </w:r>
      <w:r w:rsidRPr="009C4546">
        <w:rPr>
          <w:szCs w:val="24"/>
        </w:rPr>
        <w:t xml:space="preserve">To create and regulate the </w:t>
      </w:r>
      <w:r w:rsidR="00CC0483" w:rsidRPr="009C4546">
        <w:rPr>
          <w:szCs w:val="24"/>
        </w:rPr>
        <w:t>operation, performance and management of the National Record of Disappeared or Missing Persons through the institutional coordination between federal authorities and the states;</w:t>
      </w:r>
    </w:p>
    <w:p w:rsidR="00A8471F" w:rsidRPr="009C4546" w:rsidRDefault="00A8471F" w:rsidP="00A8471F">
      <w:pPr>
        <w:tabs>
          <w:tab w:val="left" w:pos="709"/>
        </w:tabs>
        <w:spacing w:line="360" w:lineRule="auto"/>
        <w:ind w:left="709" w:hanging="425"/>
        <w:jc w:val="both"/>
        <w:rPr>
          <w:szCs w:val="24"/>
        </w:rPr>
      </w:pPr>
    </w:p>
    <w:p w:rsidR="00A8471F" w:rsidRPr="009C4546" w:rsidRDefault="00A8471F" w:rsidP="00A8471F">
      <w:pPr>
        <w:tabs>
          <w:tab w:val="left" w:pos="709"/>
        </w:tabs>
        <w:spacing w:line="360" w:lineRule="auto"/>
        <w:ind w:left="709" w:hanging="425"/>
        <w:jc w:val="both"/>
        <w:rPr>
          <w:szCs w:val="24"/>
        </w:rPr>
      </w:pPr>
      <w:r w:rsidRPr="009C4546">
        <w:rPr>
          <w:b/>
          <w:szCs w:val="24"/>
        </w:rPr>
        <w:t>b)</w:t>
      </w:r>
      <w:r w:rsidRPr="009C4546">
        <w:rPr>
          <w:b/>
          <w:szCs w:val="24"/>
        </w:rPr>
        <w:tab/>
      </w:r>
      <w:r w:rsidRPr="009C4546">
        <w:rPr>
          <w:szCs w:val="24"/>
        </w:rPr>
        <w:t xml:space="preserve">To become an information tool to organize and concentrate information in an electronic database, for missing or disappeared persons, and those in care, custody, detention or </w:t>
      </w:r>
      <w:r w:rsidR="008D0857" w:rsidRPr="009C4546">
        <w:rPr>
          <w:szCs w:val="24"/>
        </w:rPr>
        <w:t>internment</w:t>
      </w:r>
      <w:r w:rsidRPr="009C4546">
        <w:rPr>
          <w:szCs w:val="24"/>
        </w:rPr>
        <w:t xml:space="preserve"> centers, as well as those of unknown personal information, identification or address, in order to support the investigations for their search, location or their family location and place of residence.</w:t>
      </w:r>
    </w:p>
    <w:p w:rsidR="00766B87" w:rsidRPr="009C4546" w:rsidRDefault="00766B87" w:rsidP="00A8471F">
      <w:pPr>
        <w:tabs>
          <w:tab w:val="left" w:pos="709"/>
        </w:tabs>
        <w:spacing w:line="360" w:lineRule="auto"/>
        <w:ind w:left="709" w:hanging="425"/>
        <w:jc w:val="both"/>
        <w:rPr>
          <w:szCs w:val="24"/>
        </w:rPr>
      </w:pPr>
    </w:p>
    <w:p w:rsidR="00766B87" w:rsidRPr="009C4546" w:rsidRDefault="00766B87" w:rsidP="00A8471F">
      <w:pPr>
        <w:tabs>
          <w:tab w:val="left" w:pos="709"/>
        </w:tabs>
        <w:spacing w:line="360" w:lineRule="auto"/>
        <w:ind w:left="709" w:hanging="425"/>
        <w:jc w:val="both"/>
        <w:rPr>
          <w:szCs w:val="24"/>
        </w:rPr>
      </w:pPr>
      <w:r w:rsidRPr="009C4546">
        <w:rPr>
          <w:b/>
          <w:szCs w:val="24"/>
        </w:rPr>
        <w:t>c)</w:t>
      </w:r>
      <w:r w:rsidRPr="009C4546">
        <w:rPr>
          <w:szCs w:val="24"/>
        </w:rPr>
        <w:tab/>
        <w:t xml:space="preserve">To make it </w:t>
      </w:r>
      <w:r w:rsidR="00DF49F6" w:rsidRPr="009C4546">
        <w:rPr>
          <w:szCs w:val="24"/>
        </w:rPr>
        <w:t>mandatory</w:t>
      </w:r>
      <w:r w:rsidRPr="009C4546">
        <w:rPr>
          <w:szCs w:val="24"/>
        </w:rPr>
        <w:t xml:space="preserve"> </w:t>
      </w:r>
      <w:r w:rsidR="000A0C6D" w:rsidRPr="009C4546">
        <w:rPr>
          <w:szCs w:val="24"/>
        </w:rPr>
        <w:t>for</w:t>
      </w:r>
      <w:r w:rsidRPr="009C4546">
        <w:rPr>
          <w:szCs w:val="24"/>
        </w:rPr>
        <w:t xml:space="preserve"> all administrative or judiciary authorities </w:t>
      </w:r>
      <w:r w:rsidR="00DF49F6" w:rsidRPr="009C4546">
        <w:rPr>
          <w:szCs w:val="24"/>
        </w:rPr>
        <w:t>that</w:t>
      </w:r>
      <w:r w:rsidRPr="009C4546">
        <w:rPr>
          <w:szCs w:val="24"/>
        </w:rPr>
        <w:t xml:space="preserve"> are aware of a missing person or receiving a report about his disappearance to inform the National Registry immediately, in the manner so provided by the corresponding rules:</w:t>
      </w:r>
    </w:p>
    <w:p w:rsidR="00A8471F" w:rsidRPr="009C4546" w:rsidRDefault="00A8471F" w:rsidP="009A210D">
      <w:pPr>
        <w:tabs>
          <w:tab w:val="left" w:pos="709"/>
        </w:tabs>
        <w:spacing w:line="360" w:lineRule="auto"/>
        <w:ind w:left="284"/>
        <w:jc w:val="both"/>
        <w:rPr>
          <w:szCs w:val="24"/>
        </w:rPr>
      </w:pPr>
    </w:p>
    <w:p w:rsidR="00A8471F" w:rsidRPr="009C4546" w:rsidRDefault="00755AD6" w:rsidP="00DF49F6">
      <w:pPr>
        <w:tabs>
          <w:tab w:val="left" w:pos="426"/>
        </w:tabs>
        <w:spacing w:line="360" w:lineRule="auto"/>
        <w:jc w:val="both"/>
        <w:rPr>
          <w:szCs w:val="24"/>
        </w:rPr>
      </w:pPr>
      <w:r w:rsidRPr="009C4546">
        <w:rPr>
          <w:b/>
          <w:szCs w:val="24"/>
        </w:rPr>
        <w:t>29.</w:t>
      </w:r>
      <w:r w:rsidRPr="009C4546">
        <w:rPr>
          <w:szCs w:val="24"/>
        </w:rPr>
        <w:tab/>
        <w:t xml:space="preserve">Transitory article two of this Law provides that the corresponding authorities will </w:t>
      </w:r>
      <w:r w:rsidR="00EF3051" w:rsidRPr="009C4546">
        <w:rPr>
          <w:szCs w:val="24"/>
        </w:rPr>
        <w:t>enact</w:t>
      </w:r>
    </w:p>
    <w:p w:rsidR="00755AD6" w:rsidRPr="009C4546" w:rsidRDefault="00755AD6" w:rsidP="00173CF9">
      <w:pPr>
        <w:spacing w:line="360" w:lineRule="auto"/>
        <w:jc w:val="both"/>
        <w:rPr>
          <w:szCs w:val="24"/>
        </w:rPr>
      </w:pPr>
      <w:r w:rsidRPr="009C4546">
        <w:rPr>
          <w:b/>
          <w:szCs w:val="24"/>
        </w:rPr>
        <w:br w:type="page"/>
      </w:r>
      <w:r w:rsidRPr="009C4546">
        <w:rPr>
          <w:szCs w:val="24"/>
        </w:rPr>
        <w:lastRenderedPageBreak/>
        <w:t xml:space="preserve">the laws, rules and other provisions to implement this law along the whole country in no more than six months from the date </w:t>
      </w:r>
      <w:r w:rsidR="009C4546" w:rsidRPr="009C4546">
        <w:rPr>
          <w:szCs w:val="24"/>
        </w:rPr>
        <w:t>of publication</w:t>
      </w:r>
      <w:r w:rsidRPr="009C4546">
        <w:rPr>
          <w:szCs w:val="24"/>
        </w:rPr>
        <w:t>.</w:t>
      </w:r>
    </w:p>
    <w:p w:rsidR="00A03566" w:rsidRPr="009C4546" w:rsidRDefault="00A03566" w:rsidP="00F215CC">
      <w:pPr>
        <w:tabs>
          <w:tab w:val="left" w:pos="426"/>
        </w:tabs>
        <w:spacing w:line="360" w:lineRule="auto"/>
        <w:jc w:val="both"/>
        <w:rPr>
          <w:szCs w:val="24"/>
        </w:rPr>
      </w:pPr>
    </w:p>
    <w:p w:rsidR="007A51F0" w:rsidRPr="009C4546" w:rsidRDefault="007A51F0" w:rsidP="00F215CC">
      <w:pPr>
        <w:tabs>
          <w:tab w:val="left" w:pos="426"/>
        </w:tabs>
        <w:spacing w:line="360" w:lineRule="auto"/>
        <w:jc w:val="both"/>
        <w:rPr>
          <w:szCs w:val="24"/>
        </w:rPr>
      </w:pPr>
      <w:r w:rsidRPr="009C4546">
        <w:rPr>
          <w:b/>
          <w:szCs w:val="24"/>
        </w:rPr>
        <w:t>30.</w:t>
      </w:r>
      <w:r w:rsidRPr="009C4546">
        <w:rPr>
          <w:b/>
          <w:szCs w:val="24"/>
        </w:rPr>
        <w:tab/>
      </w:r>
      <w:r w:rsidRPr="009C4546">
        <w:rPr>
          <w:szCs w:val="24"/>
        </w:rPr>
        <w:t>The report provided by Mexico before the Universal Periodic Review Mechanism on 20</w:t>
      </w:r>
      <w:r w:rsidRPr="009C4546">
        <w:rPr>
          <w:szCs w:val="24"/>
          <w:vertAlign w:val="superscript"/>
        </w:rPr>
        <w:t>th</w:t>
      </w:r>
      <w:r w:rsidRPr="009C4546">
        <w:rPr>
          <w:szCs w:val="24"/>
        </w:rPr>
        <w:t xml:space="preserve"> October 2013</w:t>
      </w:r>
      <w:r w:rsidR="00E407F9" w:rsidRPr="009C4546">
        <w:rPr>
          <w:szCs w:val="24"/>
        </w:rPr>
        <w:t>,</w:t>
      </w:r>
      <w:r w:rsidR="00E407F9" w:rsidRPr="009C4546">
        <w:rPr>
          <w:rStyle w:val="Funotenzeichen"/>
          <w:szCs w:val="24"/>
        </w:rPr>
        <w:footnoteReference w:id="9"/>
      </w:r>
      <w:r w:rsidR="00E407F9" w:rsidRPr="009C4546">
        <w:rPr>
          <w:szCs w:val="24"/>
        </w:rPr>
        <w:t xml:space="preserve"> indicated that in April 2012 the Law of the National Record of Disappeared or Missing Persons became effective and that “</w:t>
      </w:r>
      <w:r w:rsidR="00E407F9" w:rsidRPr="009C4546">
        <w:rPr>
          <w:i/>
          <w:szCs w:val="24"/>
        </w:rPr>
        <w:t>The record shall be fully operating when its Rules are published.</w:t>
      </w:r>
      <w:r w:rsidR="00E407F9" w:rsidRPr="009C4546">
        <w:rPr>
          <w:szCs w:val="24"/>
        </w:rPr>
        <w:t>”</w:t>
      </w:r>
      <w:r w:rsidR="00452430" w:rsidRPr="009C4546">
        <w:rPr>
          <w:szCs w:val="24"/>
        </w:rPr>
        <w:t xml:space="preserve"> Nevertheless, when the CNDH published this document the Rules of this Law had not been published which, according to what the Mexican authorities stated, makes the full operation of the Record impossible.</w:t>
      </w:r>
    </w:p>
    <w:p w:rsidR="000D1FD8" w:rsidRPr="009C4546" w:rsidRDefault="000D1FD8" w:rsidP="00F215CC">
      <w:pPr>
        <w:tabs>
          <w:tab w:val="left" w:pos="426"/>
        </w:tabs>
        <w:spacing w:line="360" w:lineRule="auto"/>
        <w:jc w:val="both"/>
        <w:rPr>
          <w:szCs w:val="24"/>
        </w:rPr>
      </w:pPr>
    </w:p>
    <w:p w:rsidR="000D1FD8" w:rsidRPr="009C4546" w:rsidRDefault="000D1FD8" w:rsidP="00F215CC">
      <w:pPr>
        <w:tabs>
          <w:tab w:val="left" w:pos="426"/>
        </w:tabs>
        <w:spacing w:line="360" w:lineRule="auto"/>
        <w:jc w:val="both"/>
        <w:rPr>
          <w:szCs w:val="24"/>
        </w:rPr>
      </w:pPr>
      <w:r w:rsidRPr="009C4546">
        <w:rPr>
          <w:b/>
          <w:szCs w:val="24"/>
        </w:rPr>
        <w:t>31.</w:t>
      </w:r>
      <w:r w:rsidRPr="009C4546">
        <w:rPr>
          <w:szCs w:val="24"/>
        </w:rPr>
        <w:tab/>
      </w:r>
      <w:r w:rsidR="00996BD8" w:rsidRPr="009C4546">
        <w:rPr>
          <w:szCs w:val="24"/>
        </w:rPr>
        <w:t>Therefore, last 8</w:t>
      </w:r>
      <w:r w:rsidR="00996BD8" w:rsidRPr="009C4546">
        <w:rPr>
          <w:szCs w:val="24"/>
          <w:vertAlign w:val="superscript"/>
        </w:rPr>
        <w:t>th</w:t>
      </w:r>
      <w:r w:rsidR="00996BD8" w:rsidRPr="009C4546">
        <w:rPr>
          <w:szCs w:val="24"/>
        </w:rPr>
        <w:t xml:space="preserve"> October 2013, the </w:t>
      </w:r>
      <w:r w:rsidR="0024275B" w:rsidRPr="009C4546">
        <w:rPr>
          <w:szCs w:val="24"/>
        </w:rPr>
        <w:t xml:space="preserve">Chamber of Representatives </w:t>
      </w:r>
      <w:r w:rsidR="00B64916" w:rsidRPr="009C4546">
        <w:rPr>
          <w:szCs w:val="24"/>
        </w:rPr>
        <w:t>of the Congress of the Union issued a point of agreement by which it instructed the Head of the Federal Executive Branch to publish the corresponding rules and, as a consequence, to ensure and implement the creation of the National Record of Disappeared or Missing Persons, pursuant to the terms of transitory article 2 of the referred law.</w:t>
      </w:r>
    </w:p>
    <w:p w:rsidR="00AF2394" w:rsidRPr="009C4546" w:rsidRDefault="00AF2394" w:rsidP="00F215CC">
      <w:pPr>
        <w:tabs>
          <w:tab w:val="left" w:pos="426"/>
        </w:tabs>
        <w:spacing w:line="360" w:lineRule="auto"/>
        <w:jc w:val="both"/>
        <w:rPr>
          <w:szCs w:val="24"/>
        </w:rPr>
      </w:pPr>
    </w:p>
    <w:p w:rsidR="00AF2394" w:rsidRPr="009C4546" w:rsidRDefault="00AF2394" w:rsidP="00F215CC">
      <w:pPr>
        <w:tabs>
          <w:tab w:val="left" w:pos="426"/>
        </w:tabs>
        <w:spacing w:line="360" w:lineRule="auto"/>
        <w:jc w:val="both"/>
        <w:rPr>
          <w:szCs w:val="24"/>
        </w:rPr>
      </w:pPr>
      <w:r w:rsidRPr="009C4546">
        <w:rPr>
          <w:b/>
          <w:szCs w:val="24"/>
        </w:rPr>
        <w:t>32.</w:t>
      </w:r>
      <w:r w:rsidRPr="009C4546">
        <w:rPr>
          <w:szCs w:val="24"/>
        </w:rPr>
        <w:tab/>
      </w:r>
      <w:r w:rsidR="007217D4" w:rsidRPr="009C4546">
        <w:rPr>
          <w:szCs w:val="24"/>
        </w:rPr>
        <w:t>Thus, the Mexican State lacks an efficient, full and clear national record allowing to know with a high level of certainty the real number of disappeared persons in Mexico, for the following reasons:</w:t>
      </w:r>
    </w:p>
    <w:p w:rsidR="00AE32B6" w:rsidRPr="009C4546" w:rsidRDefault="00AE32B6" w:rsidP="00F215CC">
      <w:pPr>
        <w:tabs>
          <w:tab w:val="left" w:pos="426"/>
        </w:tabs>
        <w:spacing w:line="360" w:lineRule="auto"/>
        <w:jc w:val="both"/>
        <w:rPr>
          <w:szCs w:val="24"/>
        </w:rPr>
      </w:pPr>
    </w:p>
    <w:p w:rsidR="005F1226" w:rsidRPr="009C4546" w:rsidRDefault="005F1226" w:rsidP="005F1226">
      <w:pPr>
        <w:spacing w:line="360" w:lineRule="auto"/>
        <w:ind w:left="709" w:hanging="425"/>
        <w:jc w:val="both"/>
        <w:rPr>
          <w:szCs w:val="24"/>
        </w:rPr>
      </w:pPr>
      <w:r w:rsidRPr="009C4546">
        <w:rPr>
          <w:b/>
          <w:szCs w:val="24"/>
        </w:rPr>
        <w:t>a)</w:t>
      </w:r>
      <w:r w:rsidRPr="009C4546">
        <w:rPr>
          <w:szCs w:val="24"/>
        </w:rPr>
        <w:tab/>
        <w:t>Information is not classified according to international standards in this field;</w:t>
      </w:r>
    </w:p>
    <w:p w:rsidR="005F1226" w:rsidRPr="009C4546" w:rsidRDefault="005F1226" w:rsidP="005F1226">
      <w:pPr>
        <w:spacing w:line="360" w:lineRule="auto"/>
        <w:ind w:left="709" w:hanging="425"/>
        <w:jc w:val="both"/>
        <w:rPr>
          <w:szCs w:val="24"/>
        </w:rPr>
      </w:pPr>
    </w:p>
    <w:p w:rsidR="005F1226" w:rsidRPr="009C4546" w:rsidRDefault="005F1226" w:rsidP="005F1226">
      <w:pPr>
        <w:spacing w:line="360" w:lineRule="auto"/>
        <w:ind w:left="709" w:hanging="425"/>
        <w:jc w:val="both"/>
        <w:rPr>
          <w:szCs w:val="24"/>
        </w:rPr>
      </w:pPr>
      <w:r w:rsidRPr="009C4546">
        <w:rPr>
          <w:b/>
          <w:szCs w:val="24"/>
        </w:rPr>
        <w:t>b)</w:t>
      </w:r>
      <w:r w:rsidRPr="009C4546">
        <w:rPr>
          <w:szCs w:val="24"/>
        </w:rPr>
        <w:tab/>
        <w:t>There is no record of human remains found in common graves providing genetic material to help identifying the victims;</w:t>
      </w:r>
    </w:p>
    <w:p w:rsidR="00650E14" w:rsidRPr="009C4546" w:rsidRDefault="00650E14" w:rsidP="005F1226">
      <w:pPr>
        <w:spacing w:line="360" w:lineRule="auto"/>
        <w:ind w:left="709" w:hanging="425"/>
        <w:jc w:val="both"/>
        <w:rPr>
          <w:szCs w:val="24"/>
        </w:rPr>
      </w:pPr>
      <w:r w:rsidRPr="009C4546">
        <w:rPr>
          <w:szCs w:val="24"/>
        </w:rPr>
        <w:br w:type="page"/>
      </w:r>
      <w:r w:rsidRPr="009C4546">
        <w:rPr>
          <w:b/>
          <w:szCs w:val="24"/>
        </w:rPr>
        <w:lastRenderedPageBreak/>
        <w:t>c)</w:t>
      </w:r>
      <w:r w:rsidRPr="009C4546">
        <w:rPr>
          <w:b/>
          <w:szCs w:val="24"/>
        </w:rPr>
        <w:tab/>
      </w:r>
      <w:r w:rsidRPr="009C4546">
        <w:rPr>
          <w:szCs w:val="24"/>
        </w:rPr>
        <w:t>The number of claims against public officials as directly or indirectly responsible for enforced disappearances is unknown;</w:t>
      </w:r>
    </w:p>
    <w:p w:rsidR="00650E14" w:rsidRPr="009C4546" w:rsidRDefault="00650E14" w:rsidP="005F1226">
      <w:pPr>
        <w:spacing w:line="360" w:lineRule="auto"/>
        <w:ind w:left="709" w:hanging="425"/>
        <w:jc w:val="both"/>
        <w:rPr>
          <w:szCs w:val="24"/>
        </w:rPr>
      </w:pPr>
    </w:p>
    <w:p w:rsidR="00650E14" w:rsidRPr="009C4546" w:rsidRDefault="00650E14" w:rsidP="005F1226">
      <w:pPr>
        <w:spacing w:line="360" w:lineRule="auto"/>
        <w:ind w:left="709" w:hanging="425"/>
        <w:jc w:val="both"/>
        <w:rPr>
          <w:szCs w:val="24"/>
        </w:rPr>
      </w:pPr>
      <w:r w:rsidRPr="009C4546">
        <w:rPr>
          <w:b/>
          <w:szCs w:val="24"/>
        </w:rPr>
        <w:t>d)</w:t>
      </w:r>
      <w:r w:rsidRPr="009C4546">
        <w:rPr>
          <w:szCs w:val="24"/>
        </w:rPr>
        <w:tab/>
        <w:t>To the date of this document, the Rules of the Law of the Record of Missing or Disappeared Persons has not been published yet</w:t>
      </w:r>
      <w:r w:rsidR="00341096" w:rsidRPr="009C4546">
        <w:rPr>
          <w:szCs w:val="24"/>
        </w:rPr>
        <w:t>.</w:t>
      </w:r>
    </w:p>
    <w:p w:rsidR="005F1226" w:rsidRPr="009C4546" w:rsidRDefault="005F1226" w:rsidP="00F215CC">
      <w:pPr>
        <w:tabs>
          <w:tab w:val="left" w:pos="426"/>
        </w:tabs>
        <w:spacing w:line="360" w:lineRule="auto"/>
        <w:jc w:val="both"/>
        <w:rPr>
          <w:szCs w:val="24"/>
        </w:rPr>
      </w:pPr>
    </w:p>
    <w:p w:rsidR="005F1226" w:rsidRPr="009C4546" w:rsidRDefault="00341096" w:rsidP="00F215CC">
      <w:pPr>
        <w:tabs>
          <w:tab w:val="left" w:pos="426"/>
        </w:tabs>
        <w:spacing w:line="360" w:lineRule="auto"/>
        <w:jc w:val="both"/>
        <w:rPr>
          <w:szCs w:val="24"/>
        </w:rPr>
      </w:pPr>
      <w:r w:rsidRPr="009C4546">
        <w:rPr>
          <w:b/>
          <w:szCs w:val="24"/>
        </w:rPr>
        <w:t>33.</w:t>
      </w:r>
      <w:r w:rsidRPr="009C4546">
        <w:rPr>
          <w:szCs w:val="24"/>
        </w:rPr>
        <w:tab/>
        <w:t xml:space="preserve">All the above obstructs the implementation of public policies adequate to face this issue and to improve access to justice, the search and location of victims and the due attention of their relatives. Besides publishing the referred Rules, it is necessary to check the applicability of the corresponding Law, in order to monitor its effectiveness after almost three years of </w:t>
      </w:r>
      <w:r w:rsidR="00D85B92" w:rsidRPr="009C4546">
        <w:rPr>
          <w:szCs w:val="24"/>
        </w:rPr>
        <w:t>enactment</w:t>
      </w:r>
      <w:r w:rsidRPr="009C4546">
        <w:rPr>
          <w:szCs w:val="24"/>
        </w:rPr>
        <w:t>.</w:t>
      </w:r>
    </w:p>
    <w:p w:rsidR="00AE32B6" w:rsidRPr="009C4546" w:rsidRDefault="00AE32B6" w:rsidP="00F215CC">
      <w:pPr>
        <w:tabs>
          <w:tab w:val="left" w:pos="426"/>
        </w:tabs>
        <w:spacing w:line="360" w:lineRule="auto"/>
        <w:jc w:val="both"/>
        <w:rPr>
          <w:szCs w:val="24"/>
        </w:rPr>
      </w:pPr>
    </w:p>
    <w:p w:rsidR="007A51F0" w:rsidRPr="009C4546" w:rsidRDefault="00315935" w:rsidP="00315935">
      <w:pPr>
        <w:spacing w:line="360" w:lineRule="auto"/>
        <w:ind w:left="709" w:hanging="425"/>
        <w:jc w:val="both"/>
        <w:rPr>
          <w:b/>
          <w:i/>
          <w:szCs w:val="24"/>
        </w:rPr>
      </w:pPr>
      <w:r w:rsidRPr="009C4546">
        <w:rPr>
          <w:b/>
          <w:i/>
          <w:szCs w:val="24"/>
        </w:rPr>
        <w:t>B.</w:t>
      </w:r>
      <w:r w:rsidRPr="009C4546">
        <w:rPr>
          <w:b/>
          <w:i/>
          <w:szCs w:val="24"/>
        </w:rPr>
        <w:tab/>
        <w:t>NECESSARY SEARCH FOR AND RECORD OF CLANDESTINE GRAVES</w:t>
      </w:r>
    </w:p>
    <w:p w:rsidR="007A51F0" w:rsidRPr="009C4546" w:rsidRDefault="007A51F0" w:rsidP="00F215CC">
      <w:pPr>
        <w:tabs>
          <w:tab w:val="left" w:pos="426"/>
        </w:tabs>
        <w:spacing w:line="360" w:lineRule="auto"/>
        <w:jc w:val="both"/>
        <w:rPr>
          <w:szCs w:val="24"/>
        </w:rPr>
      </w:pPr>
    </w:p>
    <w:p w:rsidR="00315935" w:rsidRPr="009C4546" w:rsidRDefault="00315935" w:rsidP="00F215CC">
      <w:pPr>
        <w:tabs>
          <w:tab w:val="left" w:pos="426"/>
        </w:tabs>
        <w:spacing w:line="360" w:lineRule="auto"/>
        <w:jc w:val="both"/>
        <w:rPr>
          <w:szCs w:val="24"/>
        </w:rPr>
      </w:pPr>
      <w:r w:rsidRPr="009C4546">
        <w:rPr>
          <w:b/>
          <w:szCs w:val="24"/>
        </w:rPr>
        <w:t>34.</w:t>
      </w:r>
      <w:r w:rsidRPr="009C4546">
        <w:rPr>
          <w:szCs w:val="24"/>
        </w:rPr>
        <w:tab/>
      </w:r>
      <w:r w:rsidR="00200A3F" w:rsidRPr="009C4546">
        <w:rPr>
          <w:szCs w:val="24"/>
        </w:rPr>
        <w:t xml:space="preserve">Insecurity in Mexico has resulted in serious problems related to the location of a number of clandestine graves in different Mexican states. Although there are no official figures, some </w:t>
      </w:r>
      <w:r w:rsidR="00F73E9A" w:rsidRPr="009C4546">
        <w:rPr>
          <w:szCs w:val="24"/>
        </w:rPr>
        <w:t>media have referred to the discovery of graves with bone remains.</w:t>
      </w:r>
    </w:p>
    <w:p w:rsidR="00F73E9A" w:rsidRPr="009C4546" w:rsidRDefault="00F73E9A" w:rsidP="00F215CC">
      <w:pPr>
        <w:tabs>
          <w:tab w:val="left" w:pos="426"/>
        </w:tabs>
        <w:spacing w:line="360" w:lineRule="auto"/>
        <w:jc w:val="both"/>
        <w:rPr>
          <w:szCs w:val="24"/>
        </w:rPr>
      </w:pPr>
    </w:p>
    <w:p w:rsidR="00F73E9A" w:rsidRPr="009C4546" w:rsidRDefault="00F73E9A" w:rsidP="00F215CC">
      <w:pPr>
        <w:tabs>
          <w:tab w:val="left" w:pos="426"/>
        </w:tabs>
        <w:spacing w:line="360" w:lineRule="auto"/>
        <w:jc w:val="both"/>
        <w:rPr>
          <w:szCs w:val="24"/>
        </w:rPr>
      </w:pPr>
      <w:r w:rsidRPr="009C4546">
        <w:rPr>
          <w:b/>
          <w:szCs w:val="24"/>
        </w:rPr>
        <w:t>35.</w:t>
      </w:r>
      <w:r w:rsidRPr="009C4546">
        <w:rPr>
          <w:szCs w:val="24"/>
        </w:rPr>
        <w:tab/>
        <w:t>It is worth mentioning that after the disappearance of the 43 students of the “Raúl Isidro Burgos” Rural Normal School in Ayotzinapa, occurring on 26</w:t>
      </w:r>
      <w:r w:rsidRPr="009C4546">
        <w:rPr>
          <w:szCs w:val="24"/>
          <w:vertAlign w:val="superscript"/>
        </w:rPr>
        <w:t>th</w:t>
      </w:r>
      <w:r w:rsidRPr="009C4546">
        <w:rPr>
          <w:szCs w:val="24"/>
        </w:rPr>
        <w:t xml:space="preserve"> and 27</w:t>
      </w:r>
      <w:r w:rsidRPr="009C4546">
        <w:rPr>
          <w:szCs w:val="24"/>
          <w:vertAlign w:val="superscript"/>
        </w:rPr>
        <w:t>th</w:t>
      </w:r>
      <w:r w:rsidRPr="009C4546">
        <w:rPr>
          <w:szCs w:val="24"/>
        </w:rPr>
        <w:t xml:space="preserve"> September 2014, several clandestine graves were found in Guerrero.</w:t>
      </w:r>
    </w:p>
    <w:p w:rsidR="003D2180" w:rsidRPr="009C4546" w:rsidRDefault="003D2180" w:rsidP="00F215CC">
      <w:pPr>
        <w:tabs>
          <w:tab w:val="left" w:pos="426"/>
        </w:tabs>
        <w:spacing w:line="360" w:lineRule="auto"/>
        <w:jc w:val="both"/>
        <w:rPr>
          <w:szCs w:val="24"/>
        </w:rPr>
      </w:pPr>
    </w:p>
    <w:p w:rsidR="003D2180" w:rsidRPr="009C4546" w:rsidRDefault="003D2180" w:rsidP="00F215CC">
      <w:pPr>
        <w:tabs>
          <w:tab w:val="left" w:pos="426"/>
        </w:tabs>
        <w:spacing w:line="360" w:lineRule="auto"/>
        <w:jc w:val="both"/>
        <w:rPr>
          <w:szCs w:val="24"/>
        </w:rPr>
      </w:pPr>
      <w:r w:rsidRPr="009C4546">
        <w:rPr>
          <w:b/>
          <w:szCs w:val="24"/>
        </w:rPr>
        <w:t>36.</w:t>
      </w:r>
      <w:r w:rsidRPr="009C4546">
        <w:rPr>
          <w:szCs w:val="24"/>
        </w:rPr>
        <w:tab/>
        <w:t>Other</w:t>
      </w:r>
      <w:r w:rsidR="004D22BA" w:rsidRPr="009C4546">
        <w:rPr>
          <w:szCs w:val="24"/>
        </w:rPr>
        <w:t>s</w:t>
      </w:r>
      <w:r w:rsidRPr="009C4546">
        <w:rPr>
          <w:szCs w:val="24"/>
        </w:rPr>
        <w:t xml:space="preserve"> have been found in </w:t>
      </w:r>
      <w:r w:rsidR="004D22BA" w:rsidRPr="009C4546">
        <w:rPr>
          <w:szCs w:val="24"/>
        </w:rPr>
        <w:t>the different</w:t>
      </w:r>
      <w:r w:rsidRPr="009C4546">
        <w:rPr>
          <w:szCs w:val="24"/>
        </w:rPr>
        <w:t xml:space="preserve"> Mexican states, making it necessary to continue searching</w:t>
      </w:r>
      <w:r w:rsidR="004931F2" w:rsidRPr="009C4546">
        <w:rPr>
          <w:szCs w:val="24"/>
        </w:rPr>
        <w:t xml:space="preserve"> and</w:t>
      </w:r>
      <w:r w:rsidRPr="009C4546">
        <w:rPr>
          <w:szCs w:val="24"/>
        </w:rPr>
        <w:t xml:space="preserve"> recording clandestine graves and, </w:t>
      </w:r>
      <w:r w:rsidR="00B6653B" w:rsidRPr="009C4546">
        <w:rPr>
          <w:szCs w:val="24"/>
        </w:rPr>
        <w:t>evidently</w:t>
      </w:r>
      <w:r w:rsidRPr="009C4546">
        <w:rPr>
          <w:szCs w:val="24"/>
        </w:rPr>
        <w:t>, identifying persons.</w:t>
      </w:r>
    </w:p>
    <w:p w:rsidR="0087434A" w:rsidRPr="009C4546" w:rsidRDefault="0087434A" w:rsidP="0087434A">
      <w:pPr>
        <w:spacing w:line="360" w:lineRule="auto"/>
        <w:ind w:left="709" w:hanging="425"/>
        <w:jc w:val="both"/>
        <w:rPr>
          <w:b/>
          <w:i/>
          <w:szCs w:val="24"/>
        </w:rPr>
      </w:pPr>
      <w:r w:rsidRPr="009C4546">
        <w:rPr>
          <w:szCs w:val="24"/>
        </w:rPr>
        <w:br w:type="page"/>
      </w:r>
      <w:r w:rsidRPr="009C4546">
        <w:rPr>
          <w:b/>
          <w:i/>
          <w:szCs w:val="24"/>
        </w:rPr>
        <w:lastRenderedPageBreak/>
        <w:t>C.</w:t>
      </w:r>
      <w:r w:rsidRPr="009C4546">
        <w:rPr>
          <w:b/>
          <w:i/>
          <w:szCs w:val="24"/>
        </w:rPr>
        <w:tab/>
        <w:t>CREATION OF A NATIONAL SYSTEM TO SEARCH FOR DISAPPEARED OR MISSING PERSONS AND SEARCHING PROTOCOLS</w:t>
      </w:r>
    </w:p>
    <w:p w:rsidR="0087434A" w:rsidRPr="009C4546" w:rsidRDefault="0087434A" w:rsidP="00F215CC">
      <w:pPr>
        <w:tabs>
          <w:tab w:val="left" w:pos="426"/>
        </w:tabs>
        <w:spacing w:line="360" w:lineRule="auto"/>
        <w:jc w:val="both"/>
        <w:rPr>
          <w:szCs w:val="24"/>
        </w:rPr>
      </w:pPr>
    </w:p>
    <w:p w:rsidR="0087434A" w:rsidRPr="009C4546" w:rsidRDefault="002D1B1F" w:rsidP="00F215CC">
      <w:pPr>
        <w:tabs>
          <w:tab w:val="left" w:pos="426"/>
        </w:tabs>
        <w:spacing w:line="360" w:lineRule="auto"/>
        <w:jc w:val="both"/>
        <w:rPr>
          <w:szCs w:val="24"/>
        </w:rPr>
      </w:pPr>
      <w:r w:rsidRPr="009C4546">
        <w:rPr>
          <w:b/>
          <w:szCs w:val="24"/>
        </w:rPr>
        <w:t>37.</w:t>
      </w:r>
      <w:r w:rsidRPr="009C4546">
        <w:rPr>
          <w:szCs w:val="24"/>
        </w:rPr>
        <w:tab/>
        <w:t>The processes to search for persons reported as disappeared or missing persons require a short, medium and long-term integral strategy</w:t>
      </w:r>
      <w:r w:rsidR="00C36668" w:rsidRPr="009C4546">
        <w:rPr>
          <w:szCs w:val="24"/>
        </w:rPr>
        <w:t>, requiring an effort between different authorities collecting the information of persons reported as such to be able to carry out searching actions.</w:t>
      </w:r>
    </w:p>
    <w:p w:rsidR="00C05FFF" w:rsidRPr="009C4546" w:rsidRDefault="00C05FFF" w:rsidP="00F215CC">
      <w:pPr>
        <w:tabs>
          <w:tab w:val="left" w:pos="426"/>
        </w:tabs>
        <w:spacing w:line="360" w:lineRule="auto"/>
        <w:jc w:val="both"/>
        <w:rPr>
          <w:szCs w:val="24"/>
        </w:rPr>
      </w:pPr>
    </w:p>
    <w:p w:rsidR="00C05FFF" w:rsidRPr="009C4546" w:rsidRDefault="00C05FFF" w:rsidP="00F215CC">
      <w:pPr>
        <w:tabs>
          <w:tab w:val="left" w:pos="426"/>
        </w:tabs>
        <w:spacing w:line="360" w:lineRule="auto"/>
        <w:jc w:val="both"/>
        <w:rPr>
          <w:szCs w:val="24"/>
        </w:rPr>
      </w:pPr>
      <w:r w:rsidRPr="009C4546">
        <w:rPr>
          <w:b/>
          <w:szCs w:val="24"/>
        </w:rPr>
        <w:t>38.</w:t>
      </w:r>
      <w:r w:rsidRPr="009C4546">
        <w:rPr>
          <w:szCs w:val="24"/>
        </w:rPr>
        <w:tab/>
        <w:t>The President of the Republic announced, on 27</w:t>
      </w:r>
      <w:r w:rsidRPr="009C4546">
        <w:rPr>
          <w:szCs w:val="24"/>
          <w:vertAlign w:val="superscript"/>
        </w:rPr>
        <w:t>th</w:t>
      </w:r>
      <w:r w:rsidRPr="009C4546">
        <w:rPr>
          <w:szCs w:val="24"/>
        </w:rPr>
        <w:t xml:space="preserve"> September 2014, the creation of a National System to Search for Disappeared or Missing Persons that, evidently, will become an institutional tool of unified inform</w:t>
      </w:r>
      <w:r w:rsidR="000D5C7A" w:rsidRPr="009C4546">
        <w:rPr>
          <w:szCs w:val="24"/>
        </w:rPr>
        <w:t>ation about disappeared persons</w:t>
      </w:r>
      <w:r w:rsidRPr="009C4546">
        <w:rPr>
          <w:szCs w:val="24"/>
        </w:rPr>
        <w:t xml:space="preserve">, ensuring their organized and coordinated search, without neglecting the information provided by the victims or the civil society, </w:t>
      </w:r>
      <w:r w:rsidR="00003BED" w:rsidRPr="009C4546">
        <w:rPr>
          <w:szCs w:val="24"/>
        </w:rPr>
        <w:t>that have been the main driving factors in t</w:t>
      </w:r>
      <w:r w:rsidR="002F2EFB" w:rsidRPr="009C4546">
        <w:rPr>
          <w:szCs w:val="24"/>
        </w:rPr>
        <w:t>he search for disappeared perso</w:t>
      </w:r>
      <w:r w:rsidR="00003BED" w:rsidRPr="009C4546">
        <w:rPr>
          <w:szCs w:val="24"/>
        </w:rPr>
        <w:t>ns.</w:t>
      </w:r>
    </w:p>
    <w:p w:rsidR="000D5C7A" w:rsidRPr="009C4546" w:rsidRDefault="000D5C7A" w:rsidP="00F215CC">
      <w:pPr>
        <w:tabs>
          <w:tab w:val="left" w:pos="426"/>
        </w:tabs>
        <w:spacing w:line="360" w:lineRule="auto"/>
        <w:jc w:val="both"/>
        <w:rPr>
          <w:szCs w:val="24"/>
        </w:rPr>
      </w:pPr>
    </w:p>
    <w:p w:rsidR="00113535" w:rsidRPr="009C4546" w:rsidRDefault="000D5C7A" w:rsidP="00F215CC">
      <w:pPr>
        <w:tabs>
          <w:tab w:val="left" w:pos="426"/>
        </w:tabs>
        <w:spacing w:line="360" w:lineRule="auto"/>
        <w:jc w:val="both"/>
        <w:rPr>
          <w:szCs w:val="24"/>
        </w:rPr>
      </w:pPr>
      <w:r w:rsidRPr="009C4546">
        <w:rPr>
          <w:b/>
          <w:szCs w:val="24"/>
        </w:rPr>
        <w:t>39.</w:t>
      </w:r>
      <w:r w:rsidRPr="009C4546">
        <w:rPr>
          <w:b/>
          <w:szCs w:val="24"/>
        </w:rPr>
        <w:tab/>
      </w:r>
      <w:r w:rsidRPr="009C4546">
        <w:rPr>
          <w:szCs w:val="24"/>
        </w:rPr>
        <w:t xml:space="preserve">Organizations from civil society have played a proactive role in the issue of </w:t>
      </w:r>
      <w:r w:rsidR="006737B8" w:rsidRPr="009C4546">
        <w:rPr>
          <w:szCs w:val="24"/>
        </w:rPr>
        <w:t xml:space="preserve">the </w:t>
      </w:r>
      <w:r w:rsidRPr="009C4546">
        <w:rPr>
          <w:szCs w:val="24"/>
        </w:rPr>
        <w:t xml:space="preserve">disappearance of persons and the search </w:t>
      </w:r>
      <w:r w:rsidR="004C552D" w:rsidRPr="009C4546">
        <w:rPr>
          <w:szCs w:val="24"/>
        </w:rPr>
        <w:t>and location of missing persons, and are interested and concerned about the increase of these cases in Mexico.</w:t>
      </w:r>
      <w:r w:rsidR="001F10A9" w:rsidRPr="009C4546">
        <w:rPr>
          <w:szCs w:val="24"/>
        </w:rPr>
        <w:t xml:space="preserve"> With their activism, they have evidenced many of the shortcomings of the Mexican State to face the problem and have provided several points of view in order to </w:t>
      </w:r>
      <w:r w:rsidR="006737B8" w:rsidRPr="009C4546">
        <w:rPr>
          <w:szCs w:val="24"/>
        </w:rPr>
        <w:t>improve</w:t>
      </w:r>
      <w:r w:rsidR="001F10A9" w:rsidRPr="009C4546">
        <w:rPr>
          <w:szCs w:val="24"/>
        </w:rPr>
        <w:t xml:space="preserve"> the strategies implemented by the corresponding authorities; </w:t>
      </w:r>
    </w:p>
    <w:p w:rsidR="00113535" w:rsidRPr="009C4546" w:rsidRDefault="00113535" w:rsidP="00F215CC">
      <w:pPr>
        <w:tabs>
          <w:tab w:val="left" w:pos="426"/>
        </w:tabs>
        <w:spacing w:line="360" w:lineRule="auto"/>
        <w:jc w:val="both"/>
        <w:rPr>
          <w:szCs w:val="24"/>
        </w:rPr>
      </w:pPr>
    </w:p>
    <w:p w:rsidR="006737B8" w:rsidRPr="009C4546" w:rsidRDefault="00113535" w:rsidP="00F215CC">
      <w:pPr>
        <w:tabs>
          <w:tab w:val="left" w:pos="426"/>
        </w:tabs>
        <w:spacing w:line="360" w:lineRule="auto"/>
        <w:jc w:val="both"/>
        <w:rPr>
          <w:szCs w:val="24"/>
        </w:rPr>
      </w:pPr>
      <w:r w:rsidRPr="009C4546">
        <w:rPr>
          <w:b/>
          <w:szCs w:val="24"/>
        </w:rPr>
        <w:t>40.</w:t>
      </w:r>
      <w:r w:rsidRPr="009C4546">
        <w:rPr>
          <w:szCs w:val="24"/>
        </w:rPr>
        <w:tab/>
        <w:t xml:space="preserve">Part of the recommendations these organizations have made to different State authorities is the follow-up of certain measures, such as an effective search; the efficient implementation </w:t>
      </w:r>
      <w:r w:rsidR="0007122C" w:rsidRPr="009C4546">
        <w:rPr>
          <w:szCs w:val="24"/>
        </w:rPr>
        <w:t>of an investigation based on scientific methods; a legislative harmonization according to international standards; an integral attention service for the victims’ relatives and a sole</w:t>
      </w:r>
    </w:p>
    <w:p w:rsidR="0087434A" w:rsidRPr="009C4546" w:rsidRDefault="006737B8" w:rsidP="00F215CC">
      <w:pPr>
        <w:tabs>
          <w:tab w:val="left" w:pos="426"/>
        </w:tabs>
        <w:spacing w:line="360" w:lineRule="auto"/>
        <w:jc w:val="both"/>
        <w:rPr>
          <w:szCs w:val="24"/>
        </w:rPr>
      </w:pPr>
      <w:r w:rsidRPr="009C4546">
        <w:rPr>
          <w:szCs w:val="24"/>
        </w:rPr>
        <w:br w:type="page"/>
      </w:r>
      <w:r w:rsidR="0007122C" w:rsidRPr="009C4546">
        <w:rPr>
          <w:szCs w:val="24"/>
        </w:rPr>
        <w:lastRenderedPageBreak/>
        <w:t xml:space="preserve">record </w:t>
      </w:r>
      <w:r w:rsidR="001F10A9" w:rsidRPr="009C4546">
        <w:rPr>
          <w:szCs w:val="24"/>
        </w:rPr>
        <w:t>of disappeared persons,</w:t>
      </w:r>
      <w:r w:rsidRPr="009C4546">
        <w:rPr>
          <w:szCs w:val="24"/>
        </w:rPr>
        <w:t xml:space="preserve"> </w:t>
      </w:r>
      <w:r w:rsidR="001F10A9" w:rsidRPr="009C4546">
        <w:rPr>
          <w:szCs w:val="24"/>
        </w:rPr>
        <w:t xml:space="preserve">without neglecting the </w:t>
      </w:r>
      <w:r w:rsidR="002A38EF" w:rsidRPr="009C4546">
        <w:rPr>
          <w:szCs w:val="24"/>
        </w:rPr>
        <w:t>indications made about the lack of adequate training of the agents of the Public Prosecutor and specific and required protocols helping them as guidelines to investigate instances connected to this subject, or their lack of application.</w:t>
      </w:r>
    </w:p>
    <w:p w:rsidR="00BF12E0" w:rsidRPr="009C4546" w:rsidRDefault="00BF12E0" w:rsidP="00F215CC">
      <w:pPr>
        <w:tabs>
          <w:tab w:val="left" w:pos="426"/>
        </w:tabs>
        <w:spacing w:line="360" w:lineRule="auto"/>
        <w:jc w:val="both"/>
        <w:rPr>
          <w:szCs w:val="24"/>
        </w:rPr>
      </w:pPr>
    </w:p>
    <w:p w:rsidR="00BF12E0" w:rsidRPr="009C4546" w:rsidRDefault="00BF12E0" w:rsidP="00F215CC">
      <w:pPr>
        <w:tabs>
          <w:tab w:val="left" w:pos="426"/>
        </w:tabs>
        <w:spacing w:line="360" w:lineRule="auto"/>
        <w:jc w:val="both"/>
        <w:rPr>
          <w:szCs w:val="24"/>
        </w:rPr>
      </w:pPr>
      <w:r w:rsidRPr="009C4546">
        <w:rPr>
          <w:b/>
          <w:szCs w:val="24"/>
        </w:rPr>
        <w:t>41.</w:t>
      </w:r>
      <w:r w:rsidRPr="009C4546">
        <w:rPr>
          <w:szCs w:val="24"/>
        </w:rPr>
        <w:tab/>
        <w:t>Additionally, the following issues should be considered:</w:t>
      </w:r>
    </w:p>
    <w:p w:rsidR="00BF12E0" w:rsidRPr="009C4546" w:rsidRDefault="00BF12E0" w:rsidP="00F215CC">
      <w:pPr>
        <w:tabs>
          <w:tab w:val="left" w:pos="426"/>
        </w:tabs>
        <w:spacing w:line="360" w:lineRule="auto"/>
        <w:jc w:val="both"/>
        <w:rPr>
          <w:szCs w:val="24"/>
        </w:rPr>
      </w:pPr>
    </w:p>
    <w:p w:rsidR="00BF12E0" w:rsidRPr="009C4546" w:rsidRDefault="00BF12E0" w:rsidP="00BF12E0">
      <w:pPr>
        <w:spacing w:line="360" w:lineRule="auto"/>
        <w:ind w:left="709" w:hanging="425"/>
        <w:jc w:val="both"/>
        <w:rPr>
          <w:szCs w:val="24"/>
        </w:rPr>
      </w:pPr>
      <w:r w:rsidRPr="009C4546">
        <w:rPr>
          <w:b/>
          <w:szCs w:val="24"/>
        </w:rPr>
        <w:t>a)</w:t>
      </w:r>
      <w:r w:rsidRPr="009C4546">
        <w:rPr>
          <w:szCs w:val="24"/>
        </w:rPr>
        <w:tab/>
        <w:t xml:space="preserve">Creating among </w:t>
      </w:r>
      <w:r w:rsidR="007D70B0" w:rsidRPr="009C4546">
        <w:rPr>
          <w:szCs w:val="24"/>
        </w:rPr>
        <w:t xml:space="preserve">law enforcement </w:t>
      </w:r>
      <w:r w:rsidR="00A83587" w:rsidRPr="009C4546">
        <w:rPr>
          <w:szCs w:val="24"/>
        </w:rPr>
        <w:t>offices</w:t>
      </w:r>
      <w:r w:rsidR="007D70B0" w:rsidRPr="009C4546">
        <w:rPr>
          <w:szCs w:val="24"/>
        </w:rPr>
        <w:t xml:space="preserve"> of groups trained and skilled in the search of disappeared or missing persons;</w:t>
      </w:r>
    </w:p>
    <w:p w:rsidR="00A83587" w:rsidRPr="009C4546" w:rsidRDefault="00A83587" w:rsidP="00BF12E0">
      <w:pPr>
        <w:spacing w:line="360" w:lineRule="auto"/>
        <w:ind w:left="709" w:hanging="425"/>
        <w:jc w:val="both"/>
        <w:rPr>
          <w:szCs w:val="24"/>
        </w:rPr>
      </w:pPr>
    </w:p>
    <w:p w:rsidR="00A83587" w:rsidRPr="009C4546" w:rsidRDefault="00A83587" w:rsidP="00A83587">
      <w:pPr>
        <w:numPr>
          <w:ilvl w:val="0"/>
          <w:numId w:val="2"/>
        </w:numPr>
        <w:spacing w:line="360" w:lineRule="auto"/>
        <w:jc w:val="both"/>
        <w:rPr>
          <w:szCs w:val="24"/>
        </w:rPr>
      </w:pPr>
      <w:r w:rsidRPr="009C4546">
        <w:rPr>
          <w:szCs w:val="24"/>
        </w:rPr>
        <w:t>The investigation performed by law enforcement offices should not be restricted to find and punish those responsible for the disappearance of persons, but to find these latter;</w:t>
      </w:r>
    </w:p>
    <w:p w:rsidR="00327534" w:rsidRPr="009C4546" w:rsidRDefault="00327534" w:rsidP="00327534">
      <w:pPr>
        <w:spacing w:line="360" w:lineRule="auto"/>
        <w:jc w:val="both"/>
        <w:rPr>
          <w:szCs w:val="24"/>
        </w:rPr>
      </w:pPr>
    </w:p>
    <w:p w:rsidR="00327534" w:rsidRPr="009C4546" w:rsidRDefault="00327534" w:rsidP="00327534">
      <w:pPr>
        <w:spacing w:line="360" w:lineRule="auto"/>
        <w:ind w:left="709" w:hanging="425"/>
        <w:jc w:val="both"/>
        <w:rPr>
          <w:i/>
          <w:szCs w:val="24"/>
        </w:rPr>
      </w:pPr>
      <w:r w:rsidRPr="009C4546">
        <w:rPr>
          <w:b/>
          <w:szCs w:val="24"/>
        </w:rPr>
        <w:t>c)</w:t>
      </w:r>
      <w:r w:rsidRPr="009C4546">
        <w:rPr>
          <w:szCs w:val="24"/>
        </w:rPr>
        <w:tab/>
        <w:t xml:space="preserve">Protocols to </w:t>
      </w:r>
      <w:r w:rsidR="005C2AB0" w:rsidRPr="009C4546">
        <w:rPr>
          <w:szCs w:val="24"/>
        </w:rPr>
        <w:t>look</w:t>
      </w:r>
      <w:r w:rsidRPr="009C4546">
        <w:rPr>
          <w:szCs w:val="24"/>
        </w:rPr>
        <w:t xml:space="preserve"> for disappeared persons causing an immediate reaction of the authorities to find persons</w:t>
      </w:r>
      <w:r w:rsidR="00E55066" w:rsidRPr="009C4546">
        <w:rPr>
          <w:szCs w:val="24"/>
        </w:rPr>
        <w:t xml:space="preserve">, </w:t>
      </w:r>
      <w:r w:rsidR="00FA1038" w:rsidRPr="009C4546">
        <w:rPr>
          <w:szCs w:val="24"/>
        </w:rPr>
        <w:t xml:space="preserve">whether </w:t>
      </w:r>
      <w:r w:rsidR="004876EB" w:rsidRPr="009C4546">
        <w:rPr>
          <w:szCs w:val="24"/>
        </w:rPr>
        <w:t xml:space="preserve">the corresponding </w:t>
      </w:r>
      <w:r w:rsidR="00FA1038" w:rsidRPr="009C4546">
        <w:rPr>
          <w:szCs w:val="24"/>
        </w:rPr>
        <w:t>claim or report indicates the participation of any authority</w:t>
      </w:r>
      <w:r w:rsidR="005C2AB0" w:rsidRPr="009C4546">
        <w:rPr>
          <w:szCs w:val="24"/>
        </w:rPr>
        <w:t xml:space="preserve"> or not</w:t>
      </w:r>
      <w:r w:rsidR="00FA1038" w:rsidRPr="009C4546">
        <w:rPr>
          <w:szCs w:val="24"/>
        </w:rPr>
        <w:t xml:space="preserve">. </w:t>
      </w:r>
      <w:r w:rsidR="00384F8B" w:rsidRPr="009C4546">
        <w:rPr>
          <w:szCs w:val="24"/>
        </w:rPr>
        <w:t xml:space="preserve">In this regard, it will be necessary to consider what the Inter-American Court indicated in the resolution of the </w:t>
      </w:r>
      <w:r w:rsidR="00384F8B" w:rsidRPr="009C4546">
        <w:rPr>
          <w:i/>
          <w:szCs w:val="24"/>
        </w:rPr>
        <w:t>González and other “cotton field” vs. United Mexican States</w:t>
      </w:r>
      <w:r w:rsidR="00384F8B" w:rsidRPr="009C4546">
        <w:rPr>
          <w:szCs w:val="24"/>
        </w:rPr>
        <w:t xml:space="preserve"> of 16</w:t>
      </w:r>
      <w:r w:rsidR="00384F8B" w:rsidRPr="009C4546">
        <w:rPr>
          <w:szCs w:val="24"/>
          <w:vertAlign w:val="superscript"/>
        </w:rPr>
        <w:t>th</w:t>
      </w:r>
      <w:r w:rsidR="00384F8B" w:rsidRPr="009C4546">
        <w:rPr>
          <w:szCs w:val="24"/>
        </w:rPr>
        <w:t xml:space="preserve"> November 2009, connected to the disappearance and death of three young women</w:t>
      </w:r>
      <w:r w:rsidR="009253FE" w:rsidRPr="009C4546">
        <w:rPr>
          <w:szCs w:val="24"/>
        </w:rPr>
        <w:t>, as follows:</w:t>
      </w:r>
    </w:p>
    <w:p w:rsidR="00A83587" w:rsidRPr="009C4546" w:rsidRDefault="00A83587" w:rsidP="00A83587">
      <w:pPr>
        <w:spacing w:line="360" w:lineRule="auto"/>
        <w:ind w:left="709" w:hanging="709"/>
        <w:jc w:val="both"/>
        <w:rPr>
          <w:szCs w:val="24"/>
        </w:rPr>
      </w:pPr>
    </w:p>
    <w:p w:rsidR="00147366" w:rsidRPr="009C4546" w:rsidRDefault="00893B7B" w:rsidP="00EC7B74">
      <w:pPr>
        <w:spacing w:line="360" w:lineRule="auto"/>
        <w:ind w:left="1418" w:hanging="425"/>
        <w:jc w:val="both"/>
        <w:rPr>
          <w:szCs w:val="24"/>
        </w:rPr>
      </w:pPr>
      <w:r w:rsidRPr="009C4546">
        <w:rPr>
          <w:b/>
          <w:szCs w:val="24"/>
        </w:rPr>
        <w:t>i.</w:t>
      </w:r>
      <w:r w:rsidRPr="009C4546">
        <w:rPr>
          <w:szCs w:val="24"/>
        </w:rPr>
        <w:tab/>
        <w:t xml:space="preserve">That the Mexican State should, in a reasonable period of time, continue standardizing all its protocols, manuals, </w:t>
      </w:r>
      <w:r w:rsidR="008A491B" w:rsidRPr="009C4546">
        <w:rPr>
          <w:szCs w:val="24"/>
        </w:rPr>
        <w:t>investigation ministerial procedures, expert services and law enforcem</w:t>
      </w:r>
      <w:r w:rsidR="00531F67" w:rsidRPr="009C4546">
        <w:rPr>
          <w:szCs w:val="24"/>
        </w:rPr>
        <w:t>ent, applied to investigate all</w:t>
      </w:r>
      <w:r w:rsidR="008A491B" w:rsidRPr="009C4546">
        <w:rPr>
          <w:szCs w:val="24"/>
        </w:rPr>
        <w:t xml:space="preserve"> crimes connected to disappearances, sexual violence and </w:t>
      </w:r>
      <w:r w:rsidR="00531F67" w:rsidRPr="009C4546">
        <w:rPr>
          <w:szCs w:val="24"/>
        </w:rPr>
        <w:t>the murder of women</w:t>
      </w:r>
      <w:r w:rsidR="00585951" w:rsidRPr="009C4546">
        <w:rPr>
          <w:szCs w:val="24"/>
        </w:rPr>
        <w:t xml:space="preserve">, according to the </w:t>
      </w:r>
      <w:r w:rsidR="00C91F0E" w:rsidRPr="009C4546">
        <w:rPr>
          <w:szCs w:val="24"/>
        </w:rPr>
        <w:t>Istanbul</w:t>
      </w:r>
      <w:r w:rsidR="00585951" w:rsidRPr="009C4546">
        <w:rPr>
          <w:szCs w:val="24"/>
        </w:rPr>
        <w:t xml:space="preserve"> Protocol, </w:t>
      </w:r>
      <w:r w:rsidR="00147366" w:rsidRPr="009C4546">
        <w:rPr>
          <w:szCs w:val="24"/>
        </w:rPr>
        <w:t xml:space="preserve">United Nations Manual on the Effective Prevention and </w:t>
      </w:r>
    </w:p>
    <w:p w:rsidR="00147366" w:rsidRPr="009C4546" w:rsidRDefault="00147366" w:rsidP="00C91F0E">
      <w:pPr>
        <w:spacing w:line="360" w:lineRule="auto"/>
        <w:ind w:left="1276"/>
        <w:jc w:val="both"/>
        <w:rPr>
          <w:b/>
          <w:szCs w:val="24"/>
        </w:rPr>
      </w:pPr>
      <w:r w:rsidRPr="009C4546">
        <w:rPr>
          <w:szCs w:val="24"/>
        </w:rPr>
        <w:br w:type="page"/>
      </w:r>
      <w:r w:rsidRPr="009C4546">
        <w:rPr>
          <w:szCs w:val="24"/>
        </w:rPr>
        <w:lastRenderedPageBreak/>
        <w:t>Investigation of Extra-Legal, Arbitrary and Summary Executions</w:t>
      </w:r>
      <w:r w:rsidR="00C91F0E" w:rsidRPr="009C4546">
        <w:rPr>
          <w:szCs w:val="24"/>
        </w:rPr>
        <w:t xml:space="preserve"> and international standards </w:t>
      </w:r>
      <w:r w:rsidR="0067422D" w:rsidRPr="009C4546">
        <w:rPr>
          <w:szCs w:val="24"/>
        </w:rPr>
        <w:t>to look for disappeared persons, based on a gender perspective;</w:t>
      </w:r>
    </w:p>
    <w:p w:rsidR="00893B7B" w:rsidRPr="009C4546" w:rsidRDefault="00893B7B" w:rsidP="00893B7B">
      <w:pPr>
        <w:spacing w:line="360" w:lineRule="auto"/>
        <w:ind w:left="1276" w:hanging="283"/>
        <w:jc w:val="both"/>
        <w:rPr>
          <w:b/>
          <w:szCs w:val="24"/>
        </w:rPr>
      </w:pPr>
    </w:p>
    <w:p w:rsidR="0067422D" w:rsidRPr="009C4546" w:rsidRDefault="0067422D" w:rsidP="00EC7B74">
      <w:pPr>
        <w:spacing w:line="360" w:lineRule="auto"/>
        <w:ind w:left="1418" w:hanging="425"/>
        <w:jc w:val="both"/>
        <w:rPr>
          <w:szCs w:val="24"/>
        </w:rPr>
      </w:pPr>
      <w:r w:rsidRPr="009C4546">
        <w:rPr>
          <w:b/>
          <w:szCs w:val="24"/>
        </w:rPr>
        <w:t>ii.</w:t>
      </w:r>
      <w:r w:rsidRPr="009C4546">
        <w:rPr>
          <w:b/>
          <w:szCs w:val="24"/>
        </w:rPr>
        <w:tab/>
      </w:r>
      <w:r w:rsidRPr="009C4546">
        <w:rPr>
          <w:szCs w:val="24"/>
        </w:rPr>
        <w:t xml:space="preserve">To implement </w:t>
      </w:r>
      <w:r w:rsidR="00EC7B74" w:rsidRPr="009C4546">
        <w:rPr>
          <w:szCs w:val="24"/>
        </w:rPr>
        <w:t>ex officio and immediate searches, in cases of disappearance, as a measure to preserve life, personal freedom and the integrity of the disappeared person;</w:t>
      </w:r>
    </w:p>
    <w:p w:rsidR="00EC7B74" w:rsidRPr="009C4546" w:rsidRDefault="00EC7B74" w:rsidP="00893B7B">
      <w:pPr>
        <w:spacing w:line="360" w:lineRule="auto"/>
        <w:ind w:left="1276" w:hanging="283"/>
        <w:jc w:val="both"/>
        <w:rPr>
          <w:szCs w:val="24"/>
        </w:rPr>
      </w:pPr>
    </w:p>
    <w:p w:rsidR="00EC7B74" w:rsidRPr="009C4546" w:rsidRDefault="00EC7B74" w:rsidP="00EC7B74">
      <w:pPr>
        <w:spacing w:line="360" w:lineRule="auto"/>
        <w:ind w:left="1418" w:hanging="425"/>
        <w:jc w:val="both"/>
        <w:rPr>
          <w:szCs w:val="24"/>
        </w:rPr>
      </w:pPr>
      <w:r w:rsidRPr="009C4546">
        <w:rPr>
          <w:b/>
          <w:szCs w:val="24"/>
        </w:rPr>
        <w:t>iii.</w:t>
      </w:r>
      <w:r w:rsidRPr="009C4546">
        <w:rPr>
          <w:szCs w:val="24"/>
        </w:rPr>
        <w:tab/>
        <w:t>To perform a coordinated work between different security groups to find missing persons;</w:t>
      </w:r>
    </w:p>
    <w:p w:rsidR="00EC7B74" w:rsidRPr="009C4546" w:rsidRDefault="00EC7B74" w:rsidP="00893B7B">
      <w:pPr>
        <w:spacing w:line="360" w:lineRule="auto"/>
        <w:ind w:left="1276" w:hanging="283"/>
        <w:jc w:val="both"/>
        <w:rPr>
          <w:szCs w:val="24"/>
        </w:rPr>
      </w:pPr>
    </w:p>
    <w:p w:rsidR="00EC7B74" w:rsidRPr="009C4546" w:rsidRDefault="00EC7B74" w:rsidP="00EC7B74">
      <w:pPr>
        <w:spacing w:line="360" w:lineRule="auto"/>
        <w:ind w:left="1418" w:hanging="425"/>
        <w:jc w:val="both"/>
        <w:rPr>
          <w:szCs w:val="24"/>
        </w:rPr>
      </w:pPr>
      <w:r w:rsidRPr="009C4546">
        <w:rPr>
          <w:b/>
          <w:szCs w:val="24"/>
        </w:rPr>
        <w:t>iv.</w:t>
      </w:r>
      <w:r w:rsidRPr="009C4546">
        <w:rPr>
          <w:szCs w:val="24"/>
        </w:rPr>
        <w:tab/>
      </w:r>
      <w:r w:rsidR="005D2003" w:rsidRPr="009C4546">
        <w:rPr>
          <w:szCs w:val="24"/>
        </w:rPr>
        <w:t>To get rid of errors of fact or</w:t>
      </w:r>
      <w:r w:rsidR="00A50EDB" w:rsidRPr="009C4546">
        <w:rPr>
          <w:szCs w:val="24"/>
        </w:rPr>
        <w:t xml:space="preserve"> of</w:t>
      </w:r>
      <w:r w:rsidR="005D2003" w:rsidRPr="009C4546">
        <w:rPr>
          <w:szCs w:val="24"/>
        </w:rPr>
        <w:t xml:space="preserve"> law making the search less effe</w:t>
      </w:r>
      <w:r w:rsidR="00A50EDB" w:rsidRPr="009C4546">
        <w:rPr>
          <w:szCs w:val="24"/>
        </w:rPr>
        <w:t>ctive or blocking its start and demanding preliminary investigations or procedures;</w:t>
      </w:r>
    </w:p>
    <w:p w:rsidR="00A50EDB" w:rsidRPr="009C4546" w:rsidRDefault="00A50EDB" w:rsidP="00EC7B74">
      <w:pPr>
        <w:spacing w:line="360" w:lineRule="auto"/>
        <w:ind w:left="1418" w:hanging="425"/>
        <w:jc w:val="both"/>
        <w:rPr>
          <w:szCs w:val="24"/>
        </w:rPr>
      </w:pPr>
    </w:p>
    <w:p w:rsidR="00A50EDB" w:rsidRPr="009C4546" w:rsidRDefault="00A50EDB" w:rsidP="00EC7B74">
      <w:pPr>
        <w:spacing w:line="360" w:lineRule="auto"/>
        <w:ind w:left="1418" w:hanging="425"/>
        <w:jc w:val="both"/>
        <w:rPr>
          <w:szCs w:val="24"/>
        </w:rPr>
      </w:pPr>
      <w:r w:rsidRPr="009C4546">
        <w:rPr>
          <w:b/>
          <w:szCs w:val="24"/>
        </w:rPr>
        <w:t>v.</w:t>
      </w:r>
      <w:r w:rsidRPr="009C4546">
        <w:rPr>
          <w:b/>
          <w:szCs w:val="24"/>
        </w:rPr>
        <w:tab/>
      </w:r>
      <w:r w:rsidRPr="009C4546">
        <w:rPr>
          <w:szCs w:val="24"/>
        </w:rPr>
        <w:t>To provide human, economic, logistic, scientific or other</w:t>
      </w:r>
      <w:r w:rsidR="007B6151" w:rsidRPr="009C4546">
        <w:rPr>
          <w:szCs w:val="24"/>
        </w:rPr>
        <w:t xml:space="preserve"> type of</w:t>
      </w:r>
      <w:r w:rsidRPr="009C4546">
        <w:rPr>
          <w:szCs w:val="24"/>
        </w:rPr>
        <w:t xml:space="preserve"> resources that are required for a successful search;</w:t>
      </w:r>
    </w:p>
    <w:p w:rsidR="006F550C" w:rsidRPr="009C4546" w:rsidRDefault="006F550C" w:rsidP="00EC7B74">
      <w:pPr>
        <w:spacing w:line="360" w:lineRule="auto"/>
        <w:ind w:left="1418" w:hanging="425"/>
        <w:jc w:val="both"/>
        <w:rPr>
          <w:szCs w:val="24"/>
        </w:rPr>
      </w:pPr>
    </w:p>
    <w:p w:rsidR="006F550C" w:rsidRPr="009C4546" w:rsidRDefault="006F550C" w:rsidP="00EC7B74">
      <w:pPr>
        <w:spacing w:line="360" w:lineRule="auto"/>
        <w:ind w:left="1418" w:hanging="425"/>
        <w:jc w:val="both"/>
        <w:rPr>
          <w:szCs w:val="24"/>
        </w:rPr>
      </w:pPr>
      <w:r w:rsidRPr="009C4546">
        <w:rPr>
          <w:b/>
          <w:szCs w:val="24"/>
        </w:rPr>
        <w:t>vi.</w:t>
      </w:r>
      <w:r w:rsidRPr="009C4546">
        <w:rPr>
          <w:b/>
          <w:szCs w:val="24"/>
        </w:rPr>
        <w:tab/>
      </w:r>
      <w:r w:rsidRPr="009C4546">
        <w:rPr>
          <w:szCs w:val="24"/>
        </w:rPr>
        <w:t>To compare the disappearance report to the database of disappeared persons;</w:t>
      </w:r>
    </w:p>
    <w:p w:rsidR="006F550C" w:rsidRPr="009C4546" w:rsidRDefault="006F550C" w:rsidP="00EC7B74">
      <w:pPr>
        <w:spacing w:line="360" w:lineRule="auto"/>
        <w:ind w:left="1418" w:hanging="425"/>
        <w:jc w:val="both"/>
        <w:rPr>
          <w:szCs w:val="24"/>
        </w:rPr>
      </w:pPr>
    </w:p>
    <w:p w:rsidR="006F550C" w:rsidRPr="009C4546" w:rsidRDefault="006F550C" w:rsidP="00EC7B74">
      <w:pPr>
        <w:spacing w:line="360" w:lineRule="auto"/>
        <w:ind w:left="1418" w:hanging="425"/>
        <w:jc w:val="both"/>
        <w:rPr>
          <w:szCs w:val="24"/>
        </w:rPr>
      </w:pPr>
      <w:r w:rsidRPr="009C4546">
        <w:rPr>
          <w:b/>
          <w:szCs w:val="24"/>
        </w:rPr>
        <w:t>vii.</w:t>
      </w:r>
      <w:r w:rsidRPr="009C4546">
        <w:rPr>
          <w:b/>
          <w:szCs w:val="24"/>
        </w:rPr>
        <w:tab/>
      </w:r>
      <w:r w:rsidRPr="009C4546">
        <w:rPr>
          <w:szCs w:val="24"/>
        </w:rPr>
        <w:t>To prioritize searches in those areas where there is a higher possibility to find the disappeared person without arbitrarily neglecting other searching possibilities or areas</w:t>
      </w:r>
      <w:r w:rsidR="0003399D" w:rsidRPr="009C4546">
        <w:rPr>
          <w:szCs w:val="24"/>
        </w:rPr>
        <w:t>.</w:t>
      </w:r>
    </w:p>
    <w:p w:rsidR="00E10BB8" w:rsidRPr="009C4546" w:rsidRDefault="00E10BB8" w:rsidP="00EC7B74">
      <w:pPr>
        <w:spacing w:line="360" w:lineRule="auto"/>
        <w:ind w:left="1418" w:hanging="425"/>
        <w:jc w:val="both"/>
        <w:rPr>
          <w:szCs w:val="24"/>
        </w:rPr>
      </w:pPr>
    </w:p>
    <w:p w:rsidR="00E10BB8" w:rsidRPr="009C4546" w:rsidRDefault="00E10BB8" w:rsidP="00EC7B74">
      <w:pPr>
        <w:spacing w:line="360" w:lineRule="auto"/>
        <w:ind w:left="1418" w:hanging="425"/>
        <w:jc w:val="both"/>
        <w:rPr>
          <w:szCs w:val="24"/>
        </w:rPr>
      </w:pPr>
      <w:r w:rsidRPr="009C4546">
        <w:rPr>
          <w:b/>
          <w:szCs w:val="24"/>
        </w:rPr>
        <w:t>viii.</w:t>
      </w:r>
      <w:r w:rsidRPr="009C4546">
        <w:rPr>
          <w:szCs w:val="24"/>
        </w:rPr>
        <w:tab/>
        <w:t>All the above should be even more urgent and rigorous when the victim is a girl.</w:t>
      </w:r>
      <w:r w:rsidRPr="009C4546">
        <w:rPr>
          <w:rStyle w:val="Funotenzeichen"/>
          <w:szCs w:val="24"/>
        </w:rPr>
        <w:footnoteReference w:id="10"/>
      </w:r>
    </w:p>
    <w:p w:rsidR="0067422D" w:rsidRPr="009C4546" w:rsidRDefault="0048718B" w:rsidP="009334AB">
      <w:pPr>
        <w:spacing w:line="360" w:lineRule="auto"/>
        <w:ind w:left="709" w:hanging="425"/>
        <w:jc w:val="both"/>
        <w:rPr>
          <w:szCs w:val="24"/>
        </w:rPr>
      </w:pPr>
      <w:r w:rsidRPr="009C4546">
        <w:rPr>
          <w:szCs w:val="24"/>
        </w:rPr>
        <w:br w:type="page"/>
      </w:r>
      <w:r w:rsidR="009334AB" w:rsidRPr="009C4546">
        <w:rPr>
          <w:b/>
          <w:szCs w:val="24"/>
        </w:rPr>
        <w:lastRenderedPageBreak/>
        <w:t>d)</w:t>
      </w:r>
      <w:r w:rsidR="009334AB" w:rsidRPr="009C4546">
        <w:rPr>
          <w:szCs w:val="24"/>
        </w:rPr>
        <w:tab/>
        <w:t>Identification of human remains found in mass and clandestine graves;</w:t>
      </w:r>
    </w:p>
    <w:p w:rsidR="009334AB" w:rsidRPr="009C4546" w:rsidRDefault="009334AB" w:rsidP="009334AB">
      <w:pPr>
        <w:spacing w:line="360" w:lineRule="auto"/>
        <w:ind w:left="709" w:hanging="425"/>
        <w:jc w:val="both"/>
        <w:rPr>
          <w:szCs w:val="24"/>
        </w:rPr>
      </w:pPr>
    </w:p>
    <w:p w:rsidR="009334AB" w:rsidRPr="009C4546" w:rsidRDefault="00ED4485" w:rsidP="009334AB">
      <w:pPr>
        <w:spacing w:line="360" w:lineRule="auto"/>
        <w:ind w:left="709" w:hanging="425"/>
        <w:jc w:val="both"/>
        <w:rPr>
          <w:szCs w:val="24"/>
        </w:rPr>
      </w:pPr>
      <w:r w:rsidRPr="009C4546">
        <w:rPr>
          <w:b/>
          <w:szCs w:val="24"/>
        </w:rPr>
        <w:t>e)</w:t>
      </w:r>
      <w:r w:rsidRPr="009C4546">
        <w:rPr>
          <w:szCs w:val="24"/>
        </w:rPr>
        <w:tab/>
        <w:t xml:space="preserve">The implementation of a minimum required framework including </w:t>
      </w:r>
      <w:r w:rsidR="0042429E" w:rsidRPr="009C4546">
        <w:rPr>
          <w:szCs w:val="24"/>
        </w:rPr>
        <w:t>an efficient inter-institutional coordination and cooperation to look for and locate disappeared or missing persons; effectively investigating the causes of disappearance and attention to victims by law enforcement authorities;</w:t>
      </w:r>
    </w:p>
    <w:p w:rsidR="00B251DF" w:rsidRPr="009C4546" w:rsidRDefault="00B251DF" w:rsidP="009334AB">
      <w:pPr>
        <w:spacing w:line="360" w:lineRule="auto"/>
        <w:ind w:left="709" w:hanging="425"/>
        <w:jc w:val="both"/>
        <w:rPr>
          <w:szCs w:val="24"/>
        </w:rPr>
      </w:pPr>
    </w:p>
    <w:p w:rsidR="00B251DF" w:rsidRPr="009C4546" w:rsidRDefault="00B251DF" w:rsidP="009334AB">
      <w:pPr>
        <w:spacing w:line="360" w:lineRule="auto"/>
        <w:ind w:left="709" w:hanging="425"/>
        <w:jc w:val="both"/>
        <w:rPr>
          <w:szCs w:val="24"/>
        </w:rPr>
      </w:pPr>
      <w:r w:rsidRPr="009C4546">
        <w:rPr>
          <w:b/>
          <w:szCs w:val="24"/>
        </w:rPr>
        <w:t>f)</w:t>
      </w:r>
      <w:r w:rsidRPr="009C4546">
        <w:rPr>
          <w:szCs w:val="24"/>
        </w:rPr>
        <w:tab/>
        <w:t>Tracking the reports from international organizations connected to the disappearance of persons in Mexico</w:t>
      </w:r>
      <w:r w:rsidR="00E82FF4" w:rsidRPr="009C4546">
        <w:rPr>
          <w:szCs w:val="24"/>
        </w:rPr>
        <w:t>.</w:t>
      </w:r>
    </w:p>
    <w:p w:rsidR="00E82FF4" w:rsidRPr="009C4546" w:rsidRDefault="00E82FF4" w:rsidP="009334AB">
      <w:pPr>
        <w:spacing w:line="360" w:lineRule="auto"/>
        <w:ind w:left="709" w:hanging="425"/>
        <w:jc w:val="both"/>
        <w:rPr>
          <w:szCs w:val="24"/>
        </w:rPr>
      </w:pPr>
    </w:p>
    <w:p w:rsidR="00E82FF4" w:rsidRPr="009C4546" w:rsidRDefault="00E82FF4" w:rsidP="009334AB">
      <w:pPr>
        <w:spacing w:line="360" w:lineRule="auto"/>
        <w:ind w:left="709" w:hanging="425"/>
        <w:jc w:val="both"/>
        <w:rPr>
          <w:b/>
          <w:i/>
          <w:szCs w:val="24"/>
        </w:rPr>
      </w:pPr>
      <w:r w:rsidRPr="009C4546">
        <w:rPr>
          <w:b/>
          <w:i/>
          <w:szCs w:val="24"/>
        </w:rPr>
        <w:t>D.</w:t>
      </w:r>
      <w:r w:rsidRPr="009C4546">
        <w:rPr>
          <w:b/>
          <w:i/>
          <w:szCs w:val="24"/>
        </w:rPr>
        <w:tab/>
        <w:t>CREATION OF A NATIONAL SYSTEM OF GENETIC INFORMATION</w:t>
      </w:r>
    </w:p>
    <w:p w:rsidR="0067422D" w:rsidRPr="009C4546" w:rsidRDefault="0067422D" w:rsidP="0048718B">
      <w:pPr>
        <w:spacing w:line="360" w:lineRule="auto"/>
        <w:jc w:val="both"/>
        <w:rPr>
          <w:szCs w:val="24"/>
        </w:rPr>
      </w:pPr>
    </w:p>
    <w:p w:rsidR="00E82FF4" w:rsidRPr="009C4546" w:rsidRDefault="00263B30" w:rsidP="00263B30">
      <w:pPr>
        <w:tabs>
          <w:tab w:val="left" w:pos="426"/>
        </w:tabs>
        <w:spacing w:line="360" w:lineRule="auto"/>
        <w:jc w:val="both"/>
        <w:rPr>
          <w:szCs w:val="24"/>
        </w:rPr>
      </w:pPr>
      <w:r w:rsidRPr="009C4546">
        <w:rPr>
          <w:b/>
          <w:szCs w:val="24"/>
        </w:rPr>
        <w:t>42.</w:t>
      </w:r>
      <w:r w:rsidRPr="009C4546">
        <w:rPr>
          <w:szCs w:val="24"/>
        </w:rPr>
        <w:tab/>
        <w:t>On 27</w:t>
      </w:r>
      <w:r w:rsidRPr="009C4546">
        <w:rPr>
          <w:szCs w:val="24"/>
          <w:vertAlign w:val="superscript"/>
        </w:rPr>
        <w:t>th</w:t>
      </w:r>
      <w:r w:rsidRPr="009C4546">
        <w:rPr>
          <w:szCs w:val="24"/>
        </w:rPr>
        <w:t xml:space="preserve"> November 2014, the President of the Republic also announced the creation of a National System of Genetic Information that will evidently include the following:</w:t>
      </w:r>
    </w:p>
    <w:p w:rsidR="00263B30" w:rsidRPr="009C4546" w:rsidRDefault="00263B30" w:rsidP="00263B30">
      <w:pPr>
        <w:tabs>
          <w:tab w:val="left" w:pos="426"/>
        </w:tabs>
        <w:spacing w:line="360" w:lineRule="auto"/>
        <w:jc w:val="both"/>
        <w:rPr>
          <w:szCs w:val="24"/>
        </w:rPr>
      </w:pPr>
    </w:p>
    <w:p w:rsidR="00263B30" w:rsidRPr="009C4546" w:rsidRDefault="00263B30" w:rsidP="00263B30">
      <w:pPr>
        <w:spacing w:line="360" w:lineRule="auto"/>
        <w:ind w:left="709" w:hanging="425"/>
        <w:jc w:val="both"/>
        <w:rPr>
          <w:szCs w:val="24"/>
        </w:rPr>
      </w:pPr>
      <w:r w:rsidRPr="009C4546">
        <w:rPr>
          <w:b/>
          <w:szCs w:val="24"/>
        </w:rPr>
        <w:t>a)</w:t>
      </w:r>
      <w:r w:rsidRPr="009C4546">
        <w:rPr>
          <w:szCs w:val="24"/>
        </w:rPr>
        <w:tab/>
        <w:t>Integrating a record of genetic material and biological samples of the relatives of persons reported as disappeared or missing;</w:t>
      </w:r>
    </w:p>
    <w:p w:rsidR="00467753" w:rsidRPr="009C4546" w:rsidRDefault="00467753" w:rsidP="00263B30">
      <w:pPr>
        <w:spacing w:line="360" w:lineRule="auto"/>
        <w:ind w:left="709" w:hanging="425"/>
        <w:jc w:val="both"/>
        <w:rPr>
          <w:szCs w:val="24"/>
        </w:rPr>
      </w:pPr>
    </w:p>
    <w:p w:rsidR="00467753" w:rsidRPr="009C4546" w:rsidRDefault="00467753" w:rsidP="00263B30">
      <w:pPr>
        <w:spacing w:line="360" w:lineRule="auto"/>
        <w:ind w:left="709" w:hanging="425"/>
        <w:jc w:val="both"/>
        <w:rPr>
          <w:szCs w:val="24"/>
        </w:rPr>
      </w:pPr>
      <w:r w:rsidRPr="009C4546">
        <w:rPr>
          <w:b/>
          <w:szCs w:val="24"/>
        </w:rPr>
        <w:t>b)</w:t>
      </w:r>
      <w:r w:rsidRPr="009C4546">
        <w:rPr>
          <w:szCs w:val="24"/>
        </w:rPr>
        <w:tab/>
      </w:r>
      <w:r w:rsidR="00C40581" w:rsidRPr="009C4546">
        <w:rPr>
          <w:szCs w:val="24"/>
        </w:rPr>
        <w:t xml:space="preserve">Ensuring the collection, storage and analysis of genetic </w:t>
      </w:r>
      <w:r w:rsidR="00A71CA5" w:rsidRPr="009C4546">
        <w:rPr>
          <w:szCs w:val="24"/>
        </w:rPr>
        <w:t>information from human remains found in mass and clandestine graves</w:t>
      </w:r>
      <w:r w:rsidR="00574AE2" w:rsidRPr="009C4546">
        <w:rPr>
          <w:szCs w:val="24"/>
        </w:rPr>
        <w:t xml:space="preserve"> helping to identify the </w:t>
      </w:r>
      <w:r w:rsidR="008D7374" w:rsidRPr="009C4546">
        <w:rPr>
          <w:szCs w:val="24"/>
        </w:rPr>
        <w:t xml:space="preserve">dead </w:t>
      </w:r>
      <w:r w:rsidR="00574AE2" w:rsidRPr="009C4546">
        <w:rPr>
          <w:szCs w:val="24"/>
        </w:rPr>
        <w:t xml:space="preserve">victims and </w:t>
      </w:r>
      <w:r w:rsidR="00E90CFF" w:rsidRPr="009C4546">
        <w:rPr>
          <w:szCs w:val="24"/>
        </w:rPr>
        <w:t>be used as evidence</w:t>
      </w:r>
      <w:r w:rsidR="00574AE2" w:rsidRPr="009C4546">
        <w:rPr>
          <w:szCs w:val="24"/>
        </w:rPr>
        <w:t xml:space="preserve"> </w:t>
      </w:r>
      <w:r w:rsidR="00E90CFF" w:rsidRPr="009C4546">
        <w:rPr>
          <w:szCs w:val="24"/>
        </w:rPr>
        <w:t>in</w:t>
      </w:r>
      <w:r w:rsidR="00574AE2" w:rsidRPr="009C4546">
        <w:rPr>
          <w:szCs w:val="24"/>
        </w:rPr>
        <w:t xml:space="preserve"> such crimes. </w:t>
      </w:r>
    </w:p>
    <w:p w:rsidR="00263B30" w:rsidRPr="009C4546" w:rsidRDefault="00263B30" w:rsidP="00263B30">
      <w:pPr>
        <w:tabs>
          <w:tab w:val="left" w:pos="426"/>
        </w:tabs>
        <w:spacing w:line="360" w:lineRule="auto"/>
        <w:jc w:val="both"/>
        <w:rPr>
          <w:szCs w:val="24"/>
        </w:rPr>
      </w:pPr>
    </w:p>
    <w:p w:rsidR="009865B3" w:rsidRPr="009C4546" w:rsidRDefault="00C6079D" w:rsidP="00263B30">
      <w:pPr>
        <w:tabs>
          <w:tab w:val="left" w:pos="426"/>
        </w:tabs>
        <w:spacing w:line="360" w:lineRule="auto"/>
        <w:jc w:val="both"/>
        <w:rPr>
          <w:szCs w:val="24"/>
        </w:rPr>
      </w:pPr>
      <w:r w:rsidRPr="009C4546">
        <w:rPr>
          <w:b/>
          <w:szCs w:val="24"/>
        </w:rPr>
        <w:t>43.</w:t>
      </w:r>
      <w:r w:rsidRPr="009C4546">
        <w:rPr>
          <w:szCs w:val="24"/>
        </w:rPr>
        <w:tab/>
        <w:t>All this without neglecting the work of the General Attorney´s Office as part of the agreements fro</w:t>
      </w:r>
      <w:r w:rsidR="005339A9" w:rsidRPr="009C4546">
        <w:rPr>
          <w:szCs w:val="24"/>
        </w:rPr>
        <w:t>m</w:t>
      </w:r>
      <w:r w:rsidRPr="009C4546">
        <w:rPr>
          <w:szCs w:val="24"/>
        </w:rPr>
        <w:t xml:space="preserve"> the National Commission </w:t>
      </w:r>
      <w:r w:rsidR="00A824F3" w:rsidRPr="009C4546">
        <w:rPr>
          <w:szCs w:val="24"/>
        </w:rPr>
        <w:t>for the Administration of Justice, with the implementation</w:t>
      </w:r>
      <w:r w:rsidR="009865B3" w:rsidRPr="009C4546">
        <w:rPr>
          <w:szCs w:val="24"/>
        </w:rPr>
        <w:t xml:space="preserve"> of the Combined DNA Index System (CODIS) integrated with data of genetic </w:t>
      </w:r>
    </w:p>
    <w:p w:rsidR="00C6079D" w:rsidRPr="009C4546" w:rsidRDefault="009865B3" w:rsidP="00263B30">
      <w:pPr>
        <w:tabs>
          <w:tab w:val="left" w:pos="426"/>
        </w:tabs>
        <w:spacing w:line="360" w:lineRule="auto"/>
        <w:jc w:val="both"/>
        <w:rPr>
          <w:szCs w:val="24"/>
        </w:rPr>
      </w:pPr>
      <w:r w:rsidRPr="009C4546">
        <w:rPr>
          <w:szCs w:val="24"/>
        </w:rPr>
        <w:br w:type="page"/>
      </w:r>
      <w:r w:rsidRPr="009C4546">
        <w:rPr>
          <w:szCs w:val="24"/>
        </w:rPr>
        <w:lastRenderedPageBreak/>
        <w:t xml:space="preserve">profiles and analysis of biological samples of blood, saliva, hairs, semen and bone remains found and related to </w:t>
      </w:r>
      <w:r w:rsidR="00056ADB" w:rsidRPr="009C4546">
        <w:rPr>
          <w:szCs w:val="24"/>
        </w:rPr>
        <w:t xml:space="preserve">a judicial or ministerial investigation, provided by different law enforcement offices within the framework of exchange of genetic information to </w:t>
      </w:r>
      <w:r w:rsidR="00996F6C" w:rsidRPr="009C4546">
        <w:rPr>
          <w:szCs w:val="24"/>
        </w:rPr>
        <w:t>create</w:t>
      </w:r>
      <w:r w:rsidR="00056ADB" w:rsidRPr="009C4546">
        <w:rPr>
          <w:szCs w:val="24"/>
        </w:rPr>
        <w:t xml:space="preserve"> and update the national genetic database. </w:t>
      </w:r>
    </w:p>
    <w:p w:rsidR="00C6079D" w:rsidRPr="009C4546" w:rsidRDefault="00C6079D" w:rsidP="00263B30">
      <w:pPr>
        <w:tabs>
          <w:tab w:val="left" w:pos="426"/>
        </w:tabs>
        <w:spacing w:line="360" w:lineRule="auto"/>
        <w:jc w:val="both"/>
        <w:rPr>
          <w:szCs w:val="24"/>
        </w:rPr>
      </w:pPr>
    </w:p>
    <w:p w:rsidR="00996F6C" w:rsidRPr="009C4546" w:rsidRDefault="00996F6C" w:rsidP="00996F6C">
      <w:pPr>
        <w:spacing w:line="360" w:lineRule="auto"/>
        <w:ind w:left="709" w:hanging="425"/>
        <w:jc w:val="both"/>
        <w:rPr>
          <w:b/>
          <w:i/>
          <w:szCs w:val="24"/>
        </w:rPr>
      </w:pPr>
      <w:r w:rsidRPr="009C4546">
        <w:rPr>
          <w:b/>
          <w:i/>
          <w:szCs w:val="24"/>
        </w:rPr>
        <w:t>E.</w:t>
      </w:r>
      <w:r w:rsidRPr="009C4546">
        <w:rPr>
          <w:b/>
          <w:i/>
          <w:szCs w:val="24"/>
        </w:rPr>
        <w:tab/>
        <w:t>STRENGTHENING AND UNIFYING THE DETENTION ADMINISTRATIVE RECORD</w:t>
      </w:r>
    </w:p>
    <w:p w:rsidR="00996F6C" w:rsidRPr="009C4546" w:rsidRDefault="00996F6C" w:rsidP="00263B30">
      <w:pPr>
        <w:tabs>
          <w:tab w:val="left" w:pos="426"/>
        </w:tabs>
        <w:spacing w:line="360" w:lineRule="auto"/>
        <w:jc w:val="both"/>
        <w:rPr>
          <w:szCs w:val="24"/>
        </w:rPr>
      </w:pPr>
    </w:p>
    <w:p w:rsidR="00553516" w:rsidRPr="009C4546" w:rsidRDefault="00553516" w:rsidP="00263B30">
      <w:pPr>
        <w:tabs>
          <w:tab w:val="left" w:pos="426"/>
        </w:tabs>
        <w:spacing w:line="360" w:lineRule="auto"/>
        <w:jc w:val="both"/>
        <w:rPr>
          <w:szCs w:val="24"/>
        </w:rPr>
      </w:pPr>
      <w:r w:rsidRPr="009C4546">
        <w:rPr>
          <w:b/>
          <w:szCs w:val="24"/>
        </w:rPr>
        <w:t>44.</w:t>
      </w:r>
      <w:r w:rsidRPr="009C4546">
        <w:rPr>
          <w:szCs w:val="24"/>
        </w:rPr>
        <w:tab/>
        <w:t xml:space="preserve">It is important that the Detention Administrative Record referred to by the General Law of the National System of Public Security effectively operates with standard criteria and information from the 32 Mexican states, and to include detentions under these modalities. The unified and updated information of this Record is </w:t>
      </w:r>
      <w:r w:rsidR="00EB6E9C" w:rsidRPr="009C4546">
        <w:rPr>
          <w:szCs w:val="24"/>
        </w:rPr>
        <w:t>e</w:t>
      </w:r>
      <w:r w:rsidRPr="009C4546">
        <w:rPr>
          <w:szCs w:val="24"/>
        </w:rPr>
        <w:t xml:space="preserve">specially useful to be immediately compared to data </w:t>
      </w:r>
      <w:r w:rsidR="00EB6E9C" w:rsidRPr="009C4546">
        <w:rPr>
          <w:szCs w:val="24"/>
        </w:rPr>
        <w:t>related to disappeared or missing persons, and to prevent enforced disappearances.</w:t>
      </w:r>
    </w:p>
    <w:p w:rsidR="00553516" w:rsidRPr="009C4546" w:rsidRDefault="00553516" w:rsidP="00263B30">
      <w:pPr>
        <w:tabs>
          <w:tab w:val="left" w:pos="426"/>
        </w:tabs>
        <w:spacing w:line="360" w:lineRule="auto"/>
        <w:jc w:val="both"/>
        <w:rPr>
          <w:szCs w:val="24"/>
        </w:rPr>
      </w:pPr>
    </w:p>
    <w:p w:rsidR="009B072E" w:rsidRPr="009C4546" w:rsidRDefault="009B072E" w:rsidP="00BA6BAF">
      <w:pPr>
        <w:spacing w:line="360" w:lineRule="auto"/>
        <w:ind w:left="709" w:hanging="425"/>
        <w:jc w:val="both"/>
        <w:rPr>
          <w:b/>
          <w:i/>
          <w:szCs w:val="24"/>
        </w:rPr>
      </w:pPr>
      <w:r w:rsidRPr="009C4546">
        <w:rPr>
          <w:b/>
          <w:i/>
          <w:szCs w:val="24"/>
        </w:rPr>
        <w:t>F. NECESSARY COMPLIANCE OF INTERNATIONAL SENTENCES</w:t>
      </w:r>
    </w:p>
    <w:p w:rsidR="009B072E" w:rsidRPr="009C4546" w:rsidRDefault="009B072E" w:rsidP="00263B30">
      <w:pPr>
        <w:tabs>
          <w:tab w:val="left" w:pos="426"/>
        </w:tabs>
        <w:spacing w:line="360" w:lineRule="auto"/>
        <w:jc w:val="both"/>
        <w:rPr>
          <w:szCs w:val="24"/>
        </w:rPr>
      </w:pPr>
    </w:p>
    <w:p w:rsidR="00C6079D" w:rsidRPr="009C4546" w:rsidRDefault="00423B6D" w:rsidP="00263B30">
      <w:pPr>
        <w:tabs>
          <w:tab w:val="left" w:pos="426"/>
        </w:tabs>
        <w:spacing w:line="360" w:lineRule="auto"/>
        <w:jc w:val="both"/>
        <w:rPr>
          <w:szCs w:val="24"/>
        </w:rPr>
      </w:pPr>
      <w:r w:rsidRPr="009C4546">
        <w:rPr>
          <w:b/>
          <w:szCs w:val="24"/>
        </w:rPr>
        <w:t>45.</w:t>
      </w:r>
      <w:r w:rsidRPr="009C4546">
        <w:rPr>
          <w:szCs w:val="24"/>
        </w:rPr>
        <w:tab/>
        <w:t xml:space="preserve">After resolving the </w:t>
      </w:r>
      <w:r w:rsidRPr="009C4546">
        <w:rPr>
          <w:i/>
          <w:szCs w:val="24"/>
        </w:rPr>
        <w:t>Radilla Pacheco vs, United Mexican States case</w:t>
      </w:r>
      <w:r w:rsidRPr="009C4546">
        <w:rPr>
          <w:rStyle w:val="Funotenzeichen"/>
          <w:i/>
          <w:szCs w:val="24"/>
        </w:rPr>
        <w:footnoteReference w:id="11"/>
      </w:r>
      <w:r w:rsidRPr="009C4546">
        <w:rPr>
          <w:szCs w:val="24"/>
        </w:rPr>
        <w:t>, the Inter-American Commission on Human Rights</w:t>
      </w:r>
      <w:r w:rsidR="005453A6" w:rsidRPr="009C4546">
        <w:rPr>
          <w:szCs w:val="24"/>
        </w:rPr>
        <w:t xml:space="preserve"> indicated that the criminal type of enforced disappearances provided by article 215-A of the Federal Criminal Law does not meet international standards</w:t>
      </w:r>
      <w:r w:rsidR="00FB4010" w:rsidRPr="009C4546">
        <w:rPr>
          <w:szCs w:val="24"/>
        </w:rPr>
        <w:t xml:space="preserve">, since it does not refer to persons or groups of persons acting with the authorization, support or </w:t>
      </w:r>
      <w:r w:rsidR="005A4F8E" w:rsidRPr="009C4546">
        <w:rPr>
          <w:szCs w:val="24"/>
        </w:rPr>
        <w:t xml:space="preserve">approval of the State or the rejection to recognize </w:t>
      </w:r>
      <w:r w:rsidR="005E775D" w:rsidRPr="009C4546">
        <w:rPr>
          <w:szCs w:val="24"/>
        </w:rPr>
        <w:t>deprivation o</w:t>
      </w:r>
      <w:r w:rsidR="00632118" w:rsidRPr="009C4546">
        <w:rPr>
          <w:szCs w:val="24"/>
        </w:rPr>
        <w:t>f</w:t>
      </w:r>
      <w:r w:rsidR="005E775D" w:rsidRPr="009C4546">
        <w:rPr>
          <w:szCs w:val="24"/>
        </w:rPr>
        <w:t xml:space="preserve"> liberty or to provide information about the fate or location of persons, issues that have to be considered in this type of crime.</w:t>
      </w:r>
    </w:p>
    <w:p w:rsidR="00263B30" w:rsidRPr="009C4546" w:rsidRDefault="00263B30" w:rsidP="00263B30">
      <w:pPr>
        <w:tabs>
          <w:tab w:val="left" w:pos="426"/>
        </w:tabs>
        <w:spacing w:line="360" w:lineRule="auto"/>
        <w:jc w:val="both"/>
        <w:rPr>
          <w:szCs w:val="24"/>
        </w:rPr>
      </w:pPr>
    </w:p>
    <w:p w:rsidR="00E82FF4" w:rsidRPr="009C4546" w:rsidRDefault="00914A76" w:rsidP="00914A76">
      <w:pPr>
        <w:tabs>
          <w:tab w:val="left" w:pos="426"/>
        </w:tabs>
        <w:spacing w:line="360" w:lineRule="auto"/>
        <w:jc w:val="both"/>
        <w:rPr>
          <w:szCs w:val="24"/>
        </w:rPr>
      </w:pPr>
      <w:r w:rsidRPr="009C4546">
        <w:rPr>
          <w:b/>
          <w:szCs w:val="24"/>
        </w:rPr>
        <w:t>46.</w:t>
      </w:r>
      <w:r w:rsidRPr="009C4546">
        <w:rPr>
          <w:szCs w:val="24"/>
        </w:rPr>
        <w:tab/>
        <w:t>Thus, it was resolved that the Mexican State has not fully complied with the obligations deriving from article 2 of the American Convention, in connection to articles I and III of the</w:t>
      </w:r>
    </w:p>
    <w:p w:rsidR="00893B7B" w:rsidRPr="009C4546" w:rsidRDefault="00914A76" w:rsidP="00914A76">
      <w:pPr>
        <w:spacing w:line="360" w:lineRule="auto"/>
        <w:jc w:val="both"/>
        <w:rPr>
          <w:szCs w:val="24"/>
        </w:rPr>
      </w:pPr>
      <w:r w:rsidRPr="009C4546">
        <w:rPr>
          <w:szCs w:val="24"/>
        </w:rPr>
        <w:br w:type="page"/>
      </w:r>
      <w:r w:rsidRPr="009C4546">
        <w:rPr>
          <w:szCs w:val="24"/>
        </w:rPr>
        <w:lastRenderedPageBreak/>
        <w:t xml:space="preserve">Inter-American Convention on Forced Disappearances to ensure the correct investigation and </w:t>
      </w:r>
      <w:r w:rsidR="00632118" w:rsidRPr="009C4546">
        <w:rPr>
          <w:szCs w:val="24"/>
        </w:rPr>
        <w:t>eventual</w:t>
      </w:r>
      <w:r w:rsidRPr="009C4546">
        <w:rPr>
          <w:szCs w:val="24"/>
        </w:rPr>
        <w:t xml:space="preserve"> </w:t>
      </w:r>
      <w:r w:rsidR="00632118" w:rsidRPr="009C4546">
        <w:rPr>
          <w:szCs w:val="24"/>
        </w:rPr>
        <w:t>prosecution</w:t>
      </w:r>
      <w:r w:rsidRPr="009C4546">
        <w:rPr>
          <w:szCs w:val="24"/>
        </w:rPr>
        <w:t xml:space="preserve"> of </w:t>
      </w:r>
      <w:r w:rsidR="00632118" w:rsidRPr="009C4546">
        <w:rPr>
          <w:szCs w:val="24"/>
        </w:rPr>
        <w:t>offenses</w:t>
      </w:r>
      <w:r w:rsidRPr="009C4546">
        <w:rPr>
          <w:szCs w:val="24"/>
        </w:rPr>
        <w:t xml:space="preserve"> constituting enforced disappearance.</w:t>
      </w:r>
      <w:r w:rsidR="0055420D" w:rsidRPr="009C4546">
        <w:rPr>
          <w:rStyle w:val="Funotenzeichen"/>
          <w:szCs w:val="24"/>
        </w:rPr>
        <w:footnoteReference w:id="12"/>
      </w:r>
    </w:p>
    <w:p w:rsidR="00893B7B" w:rsidRPr="009C4546" w:rsidRDefault="00893B7B" w:rsidP="00A83587">
      <w:pPr>
        <w:spacing w:line="360" w:lineRule="auto"/>
        <w:ind w:left="709" w:hanging="709"/>
        <w:jc w:val="both"/>
        <w:rPr>
          <w:szCs w:val="24"/>
        </w:rPr>
      </w:pPr>
    </w:p>
    <w:p w:rsidR="00934D75" w:rsidRPr="009C4546" w:rsidRDefault="00934D75" w:rsidP="00934D75">
      <w:pPr>
        <w:tabs>
          <w:tab w:val="left" w:pos="426"/>
        </w:tabs>
        <w:spacing w:line="360" w:lineRule="auto"/>
        <w:jc w:val="both"/>
        <w:rPr>
          <w:szCs w:val="24"/>
        </w:rPr>
      </w:pPr>
      <w:r w:rsidRPr="009C4546">
        <w:rPr>
          <w:b/>
          <w:szCs w:val="24"/>
        </w:rPr>
        <w:t>47.</w:t>
      </w:r>
      <w:r w:rsidRPr="009C4546">
        <w:rPr>
          <w:szCs w:val="24"/>
        </w:rPr>
        <w:t xml:space="preserve"> </w:t>
      </w:r>
      <w:r w:rsidRPr="009C4546">
        <w:rPr>
          <w:szCs w:val="24"/>
        </w:rPr>
        <w:tab/>
      </w:r>
      <w:r w:rsidR="00433117" w:rsidRPr="009C4546">
        <w:rPr>
          <w:szCs w:val="24"/>
        </w:rPr>
        <w:t xml:space="preserve">In the operative paragraphs of this resolution, the court instructed the State to adopt, within a reasonable period of time, the corresponding </w:t>
      </w:r>
      <w:r w:rsidR="008567FB" w:rsidRPr="009C4546">
        <w:rPr>
          <w:szCs w:val="24"/>
        </w:rPr>
        <w:t>legislative amendments to make article 215-A of the Federal Criminal Code compatible with international standards on the subject and the Inter-American Convention of Forced Disappearance of Persons.</w:t>
      </w:r>
    </w:p>
    <w:p w:rsidR="003D6E6D" w:rsidRPr="009C4546" w:rsidRDefault="003D6E6D" w:rsidP="00934D75">
      <w:pPr>
        <w:tabs>
          <w:tab w:val="left" w:pos="426"/>
        </w:tabs>
        <w:spacing w:line="360" w:lineRule="auto"/>
        <w:jc w:val="both"/>
        <w:rPr>
          <w:szCs w:val="24"/>
        </w:rPr>
      </w:pPr>
    </w:p>
    <w:p w:rsidR="003D6E6D" w:rsidRPr="009C4546" w:rsidRDefault="003D6E6D" w:rsidP="00934D75">
      <w:pPr>
        <w:tabs>
          <w:tab w:val="left" w:pos="426"/>
        </w:tabs>
        <w:spacing w:line="360" w:lineRule="auto"/>
        <w:jc w:val="both"/>
        <w:rPr>
          <w:szCs w:val="24"/>
        </w:rPr>
      </w:pPr>
      <w:r w:rsidRPr="009C4546">
        <w:rPr>
          <w:b/>
          <w:szCs w:val="24"/>
        </w:rPr>
        <w:t>48.</w:t>
      </w:r>
      <w:r w:rsidRPr="009C4546">
        <w:rPr>
          <w:szCs w:val="24"/>
        </w:rPr>
        <w:tab/>
        <w:t xml:space="preserve">However, although this resolution was issued in November 2009; that is, over five years ago, the amendments to the referred code have not been made yet, to </w:t>
      </w:r>
      <w:r w:rsidR="00EE17C4" w:rsidRPr="009C4546">
        <w:rPr>
          <w:szCs w:val="24"/>
        </w:rPr>
        <w:t>harmonize it to international standards on human rights. It is worth mentioning that on 22</w:t>
      </w:r>
      <w:r w:rsidR="00EE17C4" w:rsidRPr="009C4546">
        <w:rPr>
          <w:szCs w:val="24"/>
          <w:vertAlign w:val="superscript"/>
        </w:rPr>
        <w:t>nd</w:t>
      </w:r>
      <w:r w:rsidR="00EE17C4" w:rsidRPr="009C4546">
        <w:rPr>
          <w:szCs w:val="24"/>
        </w:rPr>
        <w:t xml:space="preserve"> October 2013 the President of the Republic sent to the Chamber of Representatives a Decree initiative to amend articles 215-A, 215-B and 215-C and an addition to article 215-E of the Federal Criminal Code,</w:t>
      </w:r>
      <w:r w:rsidR="00EE17C4" w:rsidRPr="009C4546">
        <w:rPr>
          <w:rStyle w:val="Funotenzeichen"/>
          <w:szCs w:val="24"/>
        </w:rPr>
        <w:footnoteReference w:id="13"/>
      </w:r>
      <w:r w:rsidR="00F66DBF" w:rsidRPr="009C4546">
        <w:rPr>
          <w:szCs w:val="24"/>
        </w:rPr>
        <w:t xml:space="preserve"> to harmonize the crime of enforced disappearance with international standards. Nevertheless, to the date of presentation of this report, the initiative </w:t>
      </w:r>
      <w:r w:rsidR="00CC05C3" w:rsidRPr="009C4546">
        <w:rPr>
          <w:szCs w:val="24"/>
        </w:rPr>
        <w:t>has</w:t>
      </w:r>
      <w:r w:rsidR="00F66DBF" w:rsidRPr="009C4546">
        <w:rPr>
          <w:szCs w:val="24"/>
        </w:rPr>
        <w:t xml:space="preserve"> not been passed</w:t>
      </w:r>
      <w:r w:rsidR="00C5179E" w:rsidRPr="009C4546">
        <w:rPr>
          <w:szCs w:val="24"/>
        </w:rPr>
        <w:t xml:space="preserve"> yet</w:t>
      </w:r>
      <w:r w:rsidR="00F66DBF" w:rsidRPr="009C4546">
        <w:rPr>
          <w:szCs w:val="24"/>
        </w:rPr>
        <w:t>.</w:t>
      </w:r>
    </w:p>
    <w:p w:rsidR="00934D75" w:rsidRPr="009C4546" w:rsidRDefault="00934D75" w:rsidP="00A83587">
      <w:pPr>
        <w:spacing w:line="360" w:lineRule="auto"/>
        <w:ind w:left="709" w:hanging="709"/>
        <w:jc w:val="both"/>
        <w:rPr>
          <w:szCs w:val="24"/>
        </w:rPr>
      </w:pPr>
    </w:p>
    <w:p w:rsidR="0087434A" w:rsidRPr="009C4546" w:rsidRDefault="00527116" w:rsidP="00527116">
      <w:pPr>
        <w:spacing w:line="360" w:lineRule="auto"/>
        <w:ind w:left="709" w:hanging="425"/>
        <w:jc w:val="both"/>
        <w:rPr>
          <w:b/>
          <w:i/>
          <w:szCs w:val="24"/>
        </w:rPr>
      </w:pPr>
      <w:r w:rsidRPr="009C4546">
        <w:rPr>
          <w:b/>
          <w:szCs w:val="24"/>
        </w:rPr>
        <w:t>G.</w:t>
      </w:r>
      <w:r w:rsidRPr="009C4546">
        <w:rPr>
          <w:b/>
          <w:szCs w:val="24"/>
        </w:rPr>
        <w:tab/>
      </w:r>
      <w:r w:rsidRPr="009C4546">
        <w:rPr>
          <w:b/>
          <w:i/>
          <w:szCs w:val="24"/>
        </w:rPr>
        <w:t>ENACTMENT OF A GENERAL LAW ON ENFORCED DISAPPEARANCES</w:t>
      </w:r>
    </w:p>
    <w:p w:rsidR="00527116" w:rsidRPr="009C4546" w:rsidRDefault="00527116" w:rsidP="00F215CC">
      <w:pPr>
        <w:tabs>
          <w:tab w:val="left" w:pos="426"/>
        </w:tabs>
        <w:spacing w:line="360" w:lineRule="auto"/>
        <w:jc w:val="both"/>
        <w:rPr>
          <w:szCs w:val="24"/>
        </w:rPr>
      </w:pPr>
    </w:p>
    <w:p w:rsidR="00527116" w:rsidRPr="009C4546" w:rsidRDefault="00527116" w:rsidP="00F215CC">
      <w:pPr>
        <w:tabs>
          <w:tab w:val="left" w:pos="426"/>
        </w:tabs>
        <w:spacing w:line="360" w:lineRule="auto"/>
        <w:jc w:val="both"/>
        <w:rPr>
          <w:szCs w:val="24"/>
        </w:rPr>
      </w:pPr>
      <w:r w:rsidRPr="009C4546">
        <w:rPr>
          <w:b/>
          <w:szCs w:val="24"/>
        </w:rPr>
        <w:t>49.</w:t>
      </w:r>
      <w:r w:rsidRPr="009C4546">
        <w:rPr>
          <w:b/>
          <w:szCs w:val="24"/>
        </w:rPr>
        <w:tab/>
      </w:r>
      <w:r w:rsidR="005D01C9" w:rsidRPr="009C4546">
        <w:rPr>
          <w:szCs w:val="24"/>
        </w:rPr>
        <w:t>The crime of enforced disappearance is defined at a federal level and in certain Mexican states, as follows:</w:t>
      </w:r>
    </w:p>
    <w:p w:rsidR="00527116" w:rsidRPr="009C4546" w:rsidRDefault="00527116" w:rsidP="00F215CC">
      <w:pPr>
        <w:tabs>
          <w:tab w:val="left" w:pos="426"/>
        </w:tabs>
        <w:spacing w:line="360" w:lineRule="auto"/>
        <w:jc w:val="both"/>
        <w:rPr>
          <w:szCs w:val="24"/>
        </w:rPr>
      </w:pPr>
    </w:p>
    <w:p w:rsidR="005D01C9" w:rsidRPr="009C4546" w:rsidRDefault="005D01C9" w:rsidP="005D01C9">
      <w:pPr>
        <w:spacing w:line="360" w:lineRule="auto"/>
        <w:ind w:left="709" w:hanging="425"/>
        <w:jc w:val="both"/>
        <w:rPr>
          <w:szCs w:val="24"/>
        </w:rPr>
      </w:pPr>
      <w:r w:rsidRPr="009C4546">
        <w:rPr>
          <w:b/>
          <w:szCs w:val="24"/>
        </w:rPr>
        <w:t>a)</w:t>
      </w:r>
      <w:r w:rsidRPr="009C4546">
        <w:rPr>
          <w:szCs w:val="24"/>
        </w:rPr>
        <w:tab/>
      </w:r>
      <w:r w:rsidR="006032F1" w:rsidRPr="009C4546">
        <w:rPr>
          <w:szCs w:val="24"/>
        </w:rPr>
        <w:t>The Federal Criminal C</w:t>
      </w:r>
      <w:r w:rsidRPr="009C4546">
        <w:rPr>
          <w:szCs w:val="24"/>
        </w:rPr>
        <w:t>ode defines a type of enforced disappearance, but it does not meet international standards;</w:t>
      </w:r>
    </w:p>
    <w:p w:rsidR="005D01C9" w:rsidRPr="009C4546" w:rsidRDefault="005D01C9" w:rsidP="006032F1">
      <w:pPr>
        <w:spacing w:line="360" w:lineRule="auto"/>
        <w:ind w:left="709" w:hanging="425"/>
        <w:jc w:val="both"/>
        <w:rPr>
          <w:szCs w:val="24"/>
        </w:rPr>
      </w:pPr>
      <w:r w:rsidRPr="009C4546">
        <w:rPr>
          <w:szCs w:val="24"/>
        </w:rPr>
        <w:br w:type="page"/>
      </w:r>
      <w:r w:rsidR="006032F1" w:rsidRPr="009C4546">
        <w:rPr>
          <w:b/>
          <w:szCs w:val="24"/>
        </w:rPr>
        <w:lastRenderedPageBreak/>
        <w:t>b)</w:t>
      </w:r>
      <w:r w:rsidR="006032F1" w:rsidRPr="009C4546">
        <w:rPr>
          <w:szCs w:val="24"/>
        </w:rPr>
        <w:tab/>
        <w:t xml:space="preserve">In the </w:t>
      </w:r>
      <w:r w:rsidR="00525BC0" w:rsidRPr="009C4546">
        <w:rPr>
          <w:szCs w:val="24"/>
        </w:rPr>
        <w:t xml:space="preserve">state legislative level, 24 Mexican states have integrated enforced disappearance as an autonomous offence in their corresponding criminal crimes and three more (Chiapas, Guerrero and Querétaro) have passed specific laws to prevent and punish this offence. However, not all </w:t>
      </w:r>
      <w:r w:rsidR="004C28A2" w:rsidRPr="009C4546">
        <w:rPr>
          <w:szCs w:val="24"/>
        </w:rPr>
        <w:t xml:space="preserve">of them </w:t>
      </w:r>
      <w:r w:rsidR="00525BC0" w:rsidRPr="009C4546">
        <w:rPr>
          <w:szCs w:val="24"/>
        </w:rPr>
        <w:t>meet international standards of enforced disappearance.</w:t>
      </w:r>
    </w:p>
    <w:p w:rsidR="00525BC0" w:rsidRPr="009C4546" w:rsidRDefault="00525BC0" w:rsidP="006032F1">
      <w:pPr>
        <w:spacing w:line="360" w:lineRule="auto"/>
        <w:ind w:left="709" w:hanging="425"/>
        <w:jc w:val="both"/>
        <w:rPr>
          <w:szCs w:val="24"/>
        </w:rPr>
      </w:pPr>
    </w:p>
    <w:p w:rsidR="00525BC0" w:rsidRPr="009C4546" w:rsidRDefault="00525BC0" w:rsidP="006032F1">
      <w:pPr>
        <w:spacing w:line="360" w:lineRule="auto"/>
        <w:ind w:left="709" w:hanging="425"/>
        <w:jc w:val="both"/>
        <w:rPr>
          <w:szCs w:val="24"/>
        </w:rPr>
      </w:pPr>
      <w:r w:rsidRPr="009C4546">
        <w:rPr>
          <w:b/>
          <w:szCs w:val="24"/>
        </w:rPr>
        <w:t>c)</w:t>
      </w:r>
      <w:r w:rsidRPr="009C4546">
        <w:rPr>
          <w:szCs w:val="24"/>
        </w:rPr>
        <w:tab/>
        <w:t xml:space="preserve">The remaining states consider enforced disappearance in some of the criminal types of kidnapping, </w:t>
      </w:r>
      <w:r w:rsidR="00313EF5" w:rsidRPr="009C4546">
        <w:rPr>
          <w:szCs w:val="24"/>
        </w:rPr>
        <w:t xml:space="preserve">illegal deprivation of the liberty, organized crime or </w:t>
      </w:r>
      <w:r w:rsidR="00D028D7" w:rsidRPr="009C4546">
        <w:rPr>
          <w:szCs w:val="24"/>
        </w:rPr>
        <w:t>conspiracy.</w:t>
      </w:r>
    </w:p>
    <w:p w:rsidR="00D028D7" w:rsidRPr="009C4546" w:rsidRDefault="00D028D7" w:rsidP="00F215CC">
      <w:pPr>
        <w:tabs>
          <w:tab w:val="left" w:pos="426"/>
        </w:tabs>
        <w:spacing w:line="360" w:lineRule="auto"/>
        <w:jc w:val="both"/>
        <w:rPr>
          <w:szCs w:val="24"/>
        </w:rPr>
      </w:pPr>
    </w:p>
    <w:p w:rsidR="006032F1" w:rsidRPr="009C4546" w:rsidRDefault="00D028D7" w:rsidP="00F215CC">
      <w:pPr>
        <w:tabs>
          <w:tab w:val="left" w:pos="426"/>
        </w:tabs>
        <w:spacing w:line="360" w:lineRule="auto"/>
        <w:jc w:val="both"/>
        <w:rPr>
          <w:szCs w:val="24"/>
        </w:rPr>
      </w:pPr>
      <w:r w:rsidRPr="009C4546">
        <w:rPr>
          <w:b/>
          <w:szCs w:val="24"/>
        </w:rPr>
        <w:t>50.</w:t>
      </w:r>
      <w:r w:rsidRPr="009C4546">
        <w:rPr>
          <w:b/>
          <w:szCs w:val="24"/>
        </w:rPr>
        <w:tab/>
      </w:r>
      <w:r w:rsidRPr="009C4546">
        <w:rPr>
          <w:szCs w:val="24"/>
        </w:rPr>
        <w:t xml:space="preserve">Aside from all the above, the resolution in the </w:t>
      </w:r>
      <w:r w:rsidRPr="009C4546">
        <w:rPr>
          <w:i/>
          <w:szCs w:val="24"/>
        </w:rPr>
        <w:t>Radilla Pacheco vs. United Mexican states case</w:t>
      </w:r>
      <w:r w:rsidRPr="009C4546">
        <w:rPr>
          <w:szCs w:val="24"/>
        </w:rPr>
        <w:t xml:space="preserve">, the Inter-American Court on Human Rights </w:t>
      </w:r>
      <w:r w:rsidR="00C47D3A" w:rsidRPr="009C4546">
        <w:rPr>
          <w:szCs w:val="24"/>
        </w:rPr>
        <w:t xml:space="preserve">pointed out that </w:t>
      </w:r>
      <w:r w:rsidR="003013BE" w:rsidRPr="009C4546">
        <w:rPr>
          <w:szCs w:val="24"/>
        </w:rPr>
        <w:t xml:space="preserve">in 2009 </w:t>
      </w:r>
      <w:r w:rsidR="00C47D3A" w:rsidRPr="009C4546">
        <w:rPr>
          <w:szCs w:val="24"/>
        </w:rPr>
        <w:t>the Mexican government announced that it “</w:t>
      </w:r>
      <w:r w:rsidR="00C47D3A" w:rsidRPr="009C4546">
        <w:rPr>
          <w:i/>
          <w:szCs w:val="24"/>
        </w:rPr>
        <w:t>was supporting</w:t>
      </w:r>
      <w:r w:rsidR="00C47D3A" w:rsidRPr="009C4546">
        <w:rPr>
          <w:szCs w:val="24"/>
        </w:rPr>
        <w:t xml:space="preserve">” a project of law on the enforced disappearance of persons helping to </w:t>
      </w:r>
      <w:r w:rsidR="0061125E" w:rsidRPr="009C4546">
        <w:rPr>
          <w:szCs w:val="24"/>
        </w:rPr>
        <w:t>overcome any deficiency in harmonizing the Mexican legislation with international standards.</w:t>
      </w:r>
      <w:r w:rsidR="0061125E" w:rsidRPr="009C4546">
        <w:rPr>
          <w:rStyle w:val="Funotenzeichen"/>
          <w:szCs w:val="24"/>
        </w:rPr>
        <w:footnoteReference w:id="14"/>
      </w:r>
    </w:p>
    <w:p w:rsidR="00AF70E8" w:rsidRPr="009C4546" w:rsidRDefault="00AF70E8" w:rsidP="00F215CC">
      <w:pPr>
        <w:tabs>
          <w:tab w:val="left" w:pos="426"/>
        </w:tabs>
        <w:spacing w:line="360" w:lineRule="auto"/>
        <w:jc w:val="both"/>
        <w:rPr>
          <w:szCs w:val="24"/>
        </w:rPr>
      </w:pPr>
    </w:p>
    <w:p w:rsidR="00AF70E8" w:rsidRPr="009C4546" w:rsidRDefault="00AF70E8" w:rsidP="00F215CC">
      <w:pPr>
        <w:tabs>
          <w:tab w:val="left" w:pos="426"/>
        </w:tabs>
        <w:spacing w:line="360" w:lineRule="auto"/>
        <w:jc w:val="both"/>
        <w:rPr>
          <w:szCs w:val="24"/>
        </w:rPr>
      </w:pPr>
      <w:r w:rsidRPr="009C4546">
        <w:rPr>
          <w:b/>
          <w:szCs w:val="24"/>
        </w:rPr>
        <w:t>51.</w:t>
      </w:r>
      <w:r w:rsidRPr="009C4546">
        <w:rPr>
          <w:b/>
          <w:szCs w:val="24"/>
        </w:rPr>
        <w:tab/>
      </w:r>
      <w:r w:rsidRPr="009C4546">
        <w:rPr>
          <w:szCs w:val="24"/>
        </w:rPr>
        <w:t xml:space="preserve">As it occurred with the amendments to the Federal Criminal Code indicated by the Inter-American Court in November 2009, and that have not been passed yet, </w:t>
      </w:r>
      <w:r w:rsidR="000B58C2" w:rsidRPr="009C4546">
        <w:rPr>
          <w:szCs w:val="24"/>
        </w:rPr>
        <w:t>the same occurs</w:t>
      </w:r>
      <w:r w:rsidRPr="009C4546">
        <w:rPr>
          <w:szCs w:val="24"/>
        </w:rPr>
        <w:t xml:space="preserve"> with the Law on enforced disappearances that the Mexican government indicated it was “</w:t>
      </w:r>
      <w:r w:rsidR="00314E11" w:rsidRPr="009C4546">
        <w:rPr>
          <w:szCs w:val="24"/>
        </w:rPr>
        <w:t>fostering</w:t>
      </w:r>
      <w:r w:rsidRPr="009C4546">
        <w:rPr>
          <w:szCs w:val="24"/>
        </w:rPr>
        <w:t>” that same year.</w:t>
      </w:r>
    </w:p>
    <w:p w:rsidR="00D74E3A" w:rsidRPr="009C4546" w:rsidRDefault="00D74E3A" w:rsidP="00F215CC">
      <w:pPr>
        <w:tabs>
          <w:tab w:val="left" w:pos="426"/>
        </w:tabs>
        <w:spacing w:line="360" w:lineRule="auto"/>
        <w:jc w:val="both"/>
        <w:rPr>
          <w:szCs w:val="24"/>
        </w:rPr>
      </w:pPr>
    </w:p>
    <w:p w:rsidR="00D74E3A" w:rsidRPr="009C4546" w:rsidRDefault="00D74E3A" w:rsidP="00F215CC">
      <w:pPr>
        <w:tabs>
          <w:tab w:val="left" w:pos="426"/>
        </w:tabs>
        <w:spacing w:line="360" w:lineRule="auto"/>
        <w:jc w:val="both"/>
        <w:rPr>
          <w:szCs w:val="24"/>
        </w:rPr>
      </w:pPr>
      <w:r w:rsidRPr="009C4546">
        <w:rPr>
          <w:b/>
          <w:szCs w:val="24"/>
        </w:rPr>
        <w:t>52.</w:t>
      </w:r>
      <w:r w:rsidRPr="009C4546">
        <w:rPr>
          <w:szCs w:val="24"/>
        </w:rPr>
        <w:tab/>
        <w:t xml:space="preserve">Although there have been initiatives in the </w:t>
      </w:r>
      <w:r w:rsidR="00930527" w:rsidRPr="009C4546">
        <w:rPr>
          <w:szCs w:val="24"/>
        </w:rPr>
        <w:t xml:space="preserve">Federal Legislative Branch to regulate and punish this misconduct, there is still not a special legislation, and this why this National Organization, in December 2014, made a respectful request to </w:t>
      </w:r>
      <w:r w:rsidR="00AA1E0B" w:rsidRPr="009C4546">
        <w:rPr>
          <w:szCs w:val="24"/>
        </w:rPr>
        <w:t>this legislative body to make the corresponding amendments to have a General Law on Enforced Disappearance including the adjustment of the criminal type according to international standards</w:t>
      </w:r>
      <w:r w:rsidR="00233793" w:rsidRPr="009C4546">
        <w:rPr>
          <w:szCs w:val="24"/>
        </w:rPr>
        <w:t xml:space="preserve">, and the obligation to implement public polices to search for </w:t>
      </w:r>
      <w:r w:rsidR="00F51248" w:rsidRPr="009C4546">
        <w:rPr>
          <w:szCs w:val="24"/>
        </w:rPr>
        <w:t>disappeared</w:t>
      </w:r>
      <w:r w:rsidR="00233793" w:rsidRPr="009C4546">
        <w:rPr>
          <w:szCs w:val="24"/>
        </w:rPr>
        <w:t xml:space="preserve"> persons.</w:t>
      </w:r>
    </w:p>
    <w:p w:rsidR="006032F1" w:rsidRPr="009C4546" w:rsidRDefault="00706760" w:rsidP="00706760">
      <w:pPr>
        <w:spacing w:line="360" w:lineRule="auto"/>
        <w:ind w:left="709" w:hanging="425"/>
        <w:jc w:val="both"/>
        <w:rPr>
          <w:b/>
          <w:i/>
          <w:szCs w:val="24"/>
        </w:rPr>
      </w:pPr>
      <w:r w:rsidRPr="009C4546">
        <w:rPr>
          <w:szCs w:val="24"/>
        </w:rPr>
        <w:br w:type="page"/>
      </w:r>
      <w:r w:rsidRPr="009C4546">
        <w:rPr>
          <w:b/>
          <w:i/>
          <w:szCs w:val="24"/>
        </w:rPr>
        <w:lastRenderedPageBreak/>
        <w:t>H.</w:t>
      </w:r>
      <w:r w:rsidRPr="009C4546">
        <w:rPr>
          <w:b/>
          <w:i/>
          <w:szCs w:val="24"/>
        </w:rPr>
        <w:tab/>
        <w:t>DEFINITION OF THE ENFORCED DISAPPEARANCE OF PERSONS AND THE GENERAL STATEMENT OF ENFORCED DISAPPEARANCES</w:t>
      </w:r>
    </w:p>
    <w:p w:rsidR="00706760" w:rsidRPr="009C4546" w:rsidRDefault="00706760" w:rsidP="00706760">
      <w:pPr>
        <w:spacing w:line="360" w:lineRule="auto"/>
        <w:jc w:val="both"/>
        <w:rPr>
          <w:szCs w:val="24"/>
        </w:rPr>
      </w:pPr>
    </w:p>
    <w:p w:rsidR="00706760" w:rsidRPr="009C4546" w:rsidRDefault="00706760" w:rsidP="00B26D72">
      <w:pPr>
        <w:tabs>
          <w:tab w:val="left" w:pos="426"/>
        </w:tabs>
        <w:spacing w:line="360" w:lineRule="auto"/>
        <w:jc w:val="both"/>
        <w:rPr>
          <w:szCs w:val="24"/>
        </w:rPr>
      </w:pPr>
      <w:r w:rsidRPr="009C4546">
        <w:rPr>
          <w:b/>
          <w:szCs w:val="24"/>
        </w:rPr>
        <w:t>53.</w:t>
      </w:r>
      <w:r w:rsidR="00376217" w:rsidRPr="009C4546">
        <w:rPr>
          <w:b/>
          <w:szCs w:val="24"/>
        </w:rPr>
        <w:tab/>
      </w:r>
      <w:r w:rsidR="00376217" w:rsidRPr="009C4546">
        <w:rPr>
          <w:szCs w:val="24"/>
        </w:rPr>
        <w:t>It is necessary to federally and domestically define the crime of the disappearance of persons on the hands of individuals without the authorization, support and approval of agents of the State and who deprive one or more persons</w:t>
      </w:r>
      <w:r w:rsidR="00B26D72" w:rsidRPr="009C4546">
        <w:rPr>
          <w:szCs w:val="24"/>
        </w:rPr>
        <w:t xml:space="preserve"> of their liberty</w:t>
      </w:r>
      <w:r w:rsidR="00376217" w:rsidRPr="009C4546">
        <w:rPr>
          <w:szCs w:val="24"/>
        </w:rPr>
        <w:t xml:space="preserve">, in any form, followed by the lack of information or the </w:t>
      </w:r>
      <w:r w:rsidR="00D05233" w:rsidRPr="009C4546">
        <w:rPr>
          <w:szCs w:val="24"/>
        </w:rPr>
        <w:t>refusal to recognize such deprivation of liberty or to inform about the location of the person.</w:t>
      </w:r>
    </w:p>
    <w:p w:rsidR="00B26D72" w:rsidRPr="009C4546" w:rsidRDefault="00B26D72" w:rsidP="008D1A2F">
      <w:pPr>
        <w:spacing w:line="360" w:lineRule="auto"/>
        <w:jc w:val="both"/>
        <w:rPr>
          <w:szCs w:val="24"/>
        </w:rPr>
      </w:pPr>
    </w:p>
    <w:p w:rsidR="00B26D72" w:rsidRPr="009C4546" w:rsidRDefault="00B26D72" w:rsidP="00B26D72">
      <w:pPr>
        <w:tabs>
          <w:tab w:val="left" w:pos="426"/>
        </w:tabs>
        <w:spacing w:line="360" w:lineRule="auto"/>
        <w:jc w:val="both"/>
        <w:rPr>
          <w:szCs w:val="24"/>
        </w:rPr>
      </w:pPr>
      <w:r w:rsidRPr="009C4546">
        <w:rPr>
          <w:b/>
          <w:szCs w:val="24"/>
        </w:rPr>
        <w:t>54.</w:t>
      </w:r>
      <w:r w:rsidRPr="009C4546">
        <w:rPr>
          <w:szCs w:val="24"/>
        </w:rPr>
        <w:tab/>
        <w:t xml:space="preserve">Likewise, it is convenient to federally and domestically establish the declaration of absence by the disappearance of persons in order to recognize and ensure the right to identity and legal personality of the victim of disappearance and to provide the broadest protection to the relatives or any person with an immediate </w:t>
      </w:r>
      <w:r w:rsidR="004F7B1F" w:rsidRPr="009C4546">
        <w:rPr>
          <w:szCs w:val="24"/>
        </w:rPr>
        <w:t xml:space="preserve">and daily </w:t>
      </w:r>
      <w:r w:rsidR="00157A90" w:rsidRPr="009C4546">
        <w:rPr>
          <w:szCs w:val="24"/>
        </w:rPr>
        <w:t>close relationship with the victim.</w:t>
      </w:r>
    </w:p>
    <w:p w:rsidR="00706760" w:rsidRPr="009C4546" w:rsidRDefault="00706760" w:rsidP="00706760">
      <w:pPr>
        <w:spacing w:line="360" w:lineRule="auto"/>
        <w:jc w:val="both"/>
        <w:rPr>
          <w:szCs w:val="24"/>
        </w:rPr>
      </w:pPr>
    </w:p>
    <w:p w:rsidR="00706760" w:rsidRPr="009C4546" w:rsidRDefault="006C2B47" w:rsidP="006C2B47">
      <w:pPr>
        <w:spacing w:line="360" w:lineRule="auto"/>
        <w:ind w:left="709" w:hanging="425"/>
        <w:jc w:val="both"/>
        <w:rPr>
          <w:b/>
          <w:i/>
          <w:szCs w:val="24"/>
        </w:rPr>
      </w:pPr>
      <w:r w:rsidRPr="009C4546">
        <w:rPr>
          <w:b/>
          <w:i/>
          <w:szCs w:val="24"/>
        </w:rPr>
        <w:t>I.</w:t>
      </w:r>
      <w:r w:rsidRPr="009C4546">
        <w:rPr>
          <w:b/>
          <w:i/>
          <w:szCs w:val="24"/>
        </w:rPr>
        <w:tab/>
        <w:t>USING THE ARMED FORCES IN SECURITY OPERATIONS</w:t>
      </w:r>
    </w:p>
    <w:p w:rsidR="006C2B47" w:rsidRPr="009C4546" w:rsidRDefault="006C2B47" w:rsidP="00706760">
      <w:pPr>
        <w:spacing w:line="360" w:lineRule="auto"/>
        <w:jc w:val="both"/>
        <w:rPr>
          <w:szCs w:val="24"/>
        </w:rPr>
      </w:pPr>
    </w:p>
    <w:p w:rsidR="006C2B47" w:rsidRPr="009C4546" w:rsidRDefault="00B07EA3" w:rsidP="00B07EA3">
      <w:pPr>
        <w:tabs>
          <w:tab w:val="left" w:pos="426"/>
        </w:tabs>
        <w:spacing w:line="360" w:lineRule="auto"/>
        <w:jc w:val="both"/>
        <w:rPr>
          <w:szCs w:val="24"/>
        </w:rPr>
      </w:pPr>
      <w:r w:rsidRPr="009C4546">
        <w:rPr>
          <w:b/>
          <w:szCs w:val="24"/>
        </w:rPr>
        <w:t>55.</w:t>
      </w:r>
      <w:r w:rsidRPr="009C4546">
        <w:rPr>
          <w:szCs w:val="24"/>
        </w:rPr>
        <w:tab/>
        <w:t xml:space="preserve">Mexico is facing a serious situation in terms of security. </w:t>
      </w:r>
      <w:r w:rsidR="008E0541" w:rsidRPr="009C4546">
        <w:rPr>
          <w:szCs w:val="24"/>
        </w:rPr>
        <w:t xml:space="preserve">In this regard, </w:t>
      </w:r>
      <w:r w:rsidR="00336057" w:rsidRPr="009C4546">
        <w:rPr>
          <w:szCs w:val="24"/>
        </w:rPr>
        <w:t>the participation of the armed forces in public security has increased considerably</w:t>
      </w:r>
      <w:r w:rsidR="004C299F" w:rsidRPr="009C4546">
        <w:rPr>
          <w:szCs w:val="24"/>
        </w:rPr>
        <w:t xml:space="preserve"> in recent years</w:t>
      </w:r>
      <w:r w:rsidR="00336057" w:rsidRPr="009C4546">
        <w:rPr>
          <w:szCs w:val="24"/>
        </w:rPr>
        <w:t xml:space="preserve">. </w:t>
      </w:r>
      <w:r w:rsidR="004C299F" w:rsidRPr="009C4546">
        <w:rPr>
          <w:szCs w:val="24"/>
        </w:rPr>
        <w:t>A</w:t>
      </w:r>
      <w:r w:rsidR="00336057" w:rsidRPr="009C4546">
        <w:rPr>
          <w:szCs w:val="24"/>
        </w:rPr>
        <w:t xml:space="preserve"> call has been made </w:t>
      </w:r>
      <w:r w:rsidR="004C299F" w:rsidRPr="009C4546">
        <w:rPr>
          <w:szCs w:val="24"/>
        </w:rPr>
        <w:t xml:space="preserve">in different national and international forums </w:t>
      </w:r>
      <w:r w:rsidR="00336057" w:rsidRPr="009C4546">
        <w:rPr>
          <w:szCs w:val="24"/>
        </w:rPr>
        <w:t xml:space="preserve">to stop this trend and </w:t>
      </w:r>
      <w:r w:rsidR="004C299F" w:rsidRPr="009C4546">
        <w:rPr>
          <w:szCs w:val="24"/>
        </w:rPr>
        <w:t xml:space="preserve">to </w:t>
      </w:r>
      <w:r w:rsidR="00336057" w:rsidRPr="009C4546">
        <w:rPr>
          <w:szCs w:val="24"/>
        </w:rPr>
        <w:t>strengthen the participation of civil authorities in security operations.</w:t>
      </w:r>
    </w:p>
    <w:p w:rsidR="004C299F" w:rsidRPr="009C4546" w:rsidRDefault="004C299F" w:rsidP="00B07EA3">
      <w:pPr>
        <w:tabs>
          <w:tab w:val="left" w:pos="426"/>
        </w:tabs>
        <w:spacing w:line="360" w:lineRule="auto"/>
        <w:jc w:val="both"/>
        <w:rPr>
          <w:szCs w:val="24"/>
        </w:rPr>
      </w:pPr>
    </w:p>
    <w:p w:rsidR="004C299F" w:rsidRPr="009C4546" w:rsidRDefault="004C299F" w:rsidP="00B07EA3">
      <w:pPr>
        <w:tabs>
          <w:tab w:val="left" w:pos="426"/>
        </w:tabs>
        <w:spacing w:line="360" w:lineRule="auto"/>
        <w:jc w:val="both"/>
        <w:rPr>
          <w:i/>
          <w:szCs w:val="24"/>
        </w:rPr>
      </w:pPr>
      <w:r w:rsidRPr="009C4546">
        <w:rPr>
          <w:b/>
          <w:szCs w:val="24"/>
        </w:rPr>
        <w:t>56.</w:t>
      </w:r>
      <w:r w:rsidRPr="009C4546">
        <w:rPr>
          <w:szCs w:val="24"/>
        </w:rPr>
        <w:tab/>
        <w:t xml:space="preserve">In the proposal titled </w:t>
      </w:r>
      <w:r w:rsidRPr="009C4546">
        <w:rPr>
          <w:i/>
          <w:szCs w:val="24"/>
        </w:rPr>
        <w:t xml:space="preserve">Elementos para la Construcción de una Política de Estado para la Seguridad y la Justicia en Democracia </w:t>
      </w:r>
      <w:r w:rsidRPr="009C4546">
        <w:rPr>
          <w:szCs w:val="24"/>
        </w:rPr>
        <w:t>[Elements to create a State policy for security and justice in democracy], published in 2011 by the Universidad Nacional Autónoma de México and the Instituto Iberoamericano de Derecho Constitucional, this subject was discussed and one of the recommendations to the government was: “</w:t>
      </w:r>
      <w:r w:rsidRPr="009C4546">
        <w:rPr>
          <w:i/>
          <w:szCs w:val="24"/>
        </w:rPr>
        <w:t>Creating a plan to have the armed forces back</w:t>
      </w:r>
    </w:p>
    <w:p w:rsidR="004C299F" w:rsidRPr="009C4546" w:rsidRDefault="004C299F" w:rsidP="00B07EA3">
      <w:pPr>
        <w:tabs>
          <w:tab w:val="left" w:pos="426"/>
        </w:tabs>
        <w:spacing w:line="360" w:lineRule="auto"/>
        <w:jc w:val="both"/>
        <w:rPr>
          <w:szCs w:val="24"/>
        </w:rPr>
      </w:pPr>
      <w:r w:rsidRPr="009C4546">
        <w:rPr>
          <w:i/>
          <w:szCs w:val="24"/>
        </w:rPr>
        <w:br w:type="page"/>
      </w:r>
      <w:r w:rsidRPr="009C4546">
        <w:rPr>
          <w:i/>
          <w:szCs w:val="24"/>
        </w:rPr>
        <w:lastRenderedPageBreak/>
        <w:t>to their natural activities as soon as possible</w:t>
      </w:r>
      <w:r w:rsidR="005E6C79" w:rsidRPr="009C4546">
        <w:rPr>
          <w:szCs w:val="24"/>
        </w:rPr>
        <w:t>”.</w:t>
      </w:r>
      <w:r w:rsidR="005E6C79" w:rsidRPr="009C4546">
        <w:rPr>
          <w:rStyle w:val="Funotenzeichen"/>
          <w:szCs w:val="24"/>
        </w:rPr>
        <w:footnoteReference w:id="15"/>
      </w:r>
      <w:r w:rsidR="005A1E96" w:rsidRPr="009C4546">
        <w:rPr>
          <w:szCs w:val="24"/>
        </w:rPr>
        <w:t xml:space="preserve"> Likewise, both the Inter</w:t>
      </w:r>
      <w:r w:rsidR="00F1460A" w:rsidRPr="009C4546">
        <w:rPr>
          <w:szCs w:val="24"/>
        </w:rPr>
        <w:t>-American Court</w:t>
      </w:r>
      <w:r w:rsidR="00F1460A" w:rsidRPr="009C4546">
        <w:rPr>
          <w:rStyle w:val="Funotenzeichen"/>
          <w:szCs w:val="24"/>
        </w:rPr>
        <w:footnoteReference w:id="16"/>
      </w:r>
      <w:r w:rsidR="00F1460A" w:rsidRPr="009C4546">
        <w:rPr>
          <w:szCs w:val="24"/>
        </w:rPr>
        <w:t xml:space="preserve"> </w:t>
      </w:r>
      <w:r w:rsidR="00314AC7" w:rsidRPr="009C4546">
        <w:rPr>
          <w:szCs w:val="24"/>
        </w:rPr>
        <w:t>and the Inter-American Commission of Human Rights</w:t>
      </w:r>
      <w:r w:rsidR="00314AC7" w:rsidRPr="009C4546">
        <w:rPr>
          <w:rStyle w:val="Funotenzeichen"/>
          <w:szCs w:val="24"/>
        </w:rPr>
        <w:footnoteReference w:id="17"/>
      </w:r>
      <w:r w:rsidR="00D006BE" w:rsidRPr="009C4546">
        <w:rPr>
          <w:szCs w:val="24"/>
        </w:rPr>
        <w:t xml:space="preserve"> have pointed out the need to make police responsible for public security operations, since they are efficiently trained for the protection and security of civilians.</w:t>
      </w:r>
    </w:p>
    <w:p w:rsidR="00D006BE" w:rsidRPr="009C4546" w:rsidRDefault="00D006BE" w:rsidP="00B07EA3">
      <w:pPr>
        <w:tabs>
          <w:tab w:val="left" w:pos="426"/>
        </w:tabs>
        <w:spacing w:line="360" w:lineRule="auto"/>
        <w:jc w:val="both"/>
        <w:rPr>
          <w:szCs w:val="24"/>
        </w:rPr>
      </w:pPr>
    </w:p>
    <w:p w:rsidR="00D006BE" w:rsidRPr="009C4546" w:rsidRDefault="00D006BE" w:rsidP="00B07EA3">
      <w:pPr>
        <w:tabs>
          <w:tab w:val="left" w:pos="426"/>
        </w:tabs>
        <w:spacing w:line="360" w:lineRule="auto"/>
        <w:jc w:val="both"/>
        <w:rPr>
          <w:szCs w:val="24"/>
        </w:rPr>
      </w:pPr>
      <w:r w:rsidRPr="009C4546">
        <w:rPr>
          <w:b/>
          <w:szCs w:val="24"/>
        </w:rPr>
        <w:t>57.</w:t>
      </w:r>
      <w:r w:rsidRPr="009C4546">
        <w:rPr>
          <w:szCs w:val="24"/>
        </w:rPr>
        <w:tab/>
        <w:t>The complicated environment of insecurity in Mexico requires skilled police groups to deal</w:t>
      </w:r>
      <w:r w:rsidR="00E14F52" w:rsidRPr="009C4546">
        <w:rPr>
          <w:szCs w:val="24"/>
        </w:rPr>
        <w:t xml:space="preserve"> with</w:t>
      </w:r>
      <w:r w:rsidRPr="009C4546">
        <w:rPr>
          <w:szCs w:val="24"/>
        </w:rPr>
        <w:t xml:space="preserve"> and resolve this problem. In this regard, the training and professionalization of police corps</w:t>
      </w:r>
      <w:r w:rsidR="007177D5" w:rsidRPr="009C4546">
        <w:rPr>
          <w:szCs w:val="24"/>
        </w:rPr>
        <w:t xml:space="preserve"> must be adequate to meet the requirements of </w:t>
      </w:r>
      <w:r w:rsidR="00E14F52" w:rsidRPr="009C4546">
        <w:rPr>
          <w:szCs w:val="24"/>
        </w:rPr>
        <w:t>public safety</w:t>
      </w:r>
      <w:r w:rsidR="007177D5" w:rsidRPr="009C4546">
        <w:rPr>
          <w:szCs w:val="24"/>
        </w:rPr>
        <w:t xml:space="preserve">, from an objective diagnosis of the current situation about security in the country. </w:t>
      </w:r>
      <w:r w:rsidR="00E14F52" w:rsidRPr="009C4546">
        <w:rPr>
          <w:szCs w:val="24"/>
        </w:rPr>
        <w:t>This should be accompanied</w:t>
      </w:r>
      <w:r w:rsidR="00F32F12" w:rsidRPr="009C4546">
        <w:rPr>
          <w:szCs w:val="24"/>
        </w:rPr>
        <w:t xml:space="preserve"> by a system to monitor when and how the armed forces will stop participating in security operations, thus complying with the referred international criteria, resolutions and standards</w:t>
      </w:r>
      <w:r w:rsidR="00E14F52" w:rsidRPr="009C4546">
        <w:rPr>
          <w:szCs w:val="24"/>
        </w:rPr>
        <w:t>.</w:t>
      </w:r>
    </w:p>
    <w:p w:rsidR="00E14F52" w:rsidRPr="009C4546" w:rsidRDefault="00E14F52" w:rsidP="00B07EA3">
      <w:pPr>
        <w:tabs>
          <w:tab w:val="left" w:pos="426"/>
        </w:tabs>
        <w:spacing w:line="360" w:lineRule="auto"/>
        <w:jc w:val="both"/>
        <w:rPr>
          <w:szCs w:val="24"/>
        </w:rPr>
      </w:pPr>
    </w:p>
    <w:p w:rsidR="00E14F52" w:rsidRPr="009C4546" w:rsidRDefault="00E14F52" w:rsidP="00E14F52">
      <w:pPr>
        <w:spacing w:line="360" w:lineRule="auto"/>
        <w:ind w:left="709" w:hanging="425"/>
        <w:jc w:val="both"/>
        <w:rPr>
          <w:b/>
          <w:i/>
          <w:szCs w:val="24"/>
        </w:rPr>
      </w:pPr>
      <w:r w:rsidRPr="009C4546">
        <w:rPr>
          <w:b/>
          <w:i/>
          <w:szCs w:val="24"/>
        </w:rPr>
        <w:t>J.</w:t>
      </w:r>
      <w:r w:rsidRPr="009C4546">
        <w:rPr>
          <w:b/>
          <w:i/>
          <w:szCs w:val="24"/>
        </w:rPr>
        <w:tab/>
        <w:t>NECESSARY ADOPTION OF GOOD INTERNATIONAL PRACTICES ON HUMAN RIGHTS</w:t>
      </w:r>
    </w:p>
    <w:p w:rsidR="00E14F52" w:rsidRPr="009C4546" w:rsidRDefault="00E14F52" w:rsidP="00B07EA3">
      <w:pPr>
        <w:tabs>
          <w:tab w:val="left" w:pos="426"/>
        </w:tabs>
        <w:spacing w:line="360" w:lineRule="auto"/>
        <w:jc w:val="both"/>
        <w:rPr>
          <w:szCs w:val="24"/>
        </w:rPr>
      </w:pPr>
    </w:p>
    <w:p w:rsidR="00762287" w:rsidRPr="009C4546" w:rsidRDefault="00AB57CC" w:rsidP="00AB57CC">
      <w:pPr>
        <w:tabs>
          <w:tab w:val="left" w:pos="426"/>
        </w:tabs>
        <w:spacing w:line="360" w:lineRule="auto"/>
        <w:jc w:val="both"/>
        <w:rPr>
          <w:szCs w:val="24"/>
        </w:rPr>
      </w:pPr>
      <w:r w:rsidRPr="009C4546">
        <w:rPr>
          <w:b/>
          <w:szCs w:val="24"/>
        </w:rPr>
        <w:t>58.</w:t>
      </w:r>
      <w:r w:rsidRPr="009C4546">
        <w:rPr>
          <w:szCs w:val="24"/>
        </w:rPr>
        <w:tab/>
      </w:r>
      <w:r w:rsidR="00762287" w:rsidRPr="009C4546">
        <w:rPr>
          <w:szCs w:val="24"/>
        </w:rPr>
        <w:t xml:space="preserve">The position of the Mexican State regarding good international practices on human rights has been uncertain and ambiguous. The International Convention for the Protection of all </w:t>
      </w:r>
    </w:p>
    <w:p w:rsidR="006C2B47" w:rsidRPr="009C4546" w:rsidRDefault="00762287" w:rsidP="00AB57CC">
      <w:pPr>
        <w:tabs>
          <w:tab w:val="left" w:pos="426"/>
        </w:tabs>
        <w:spacing w:line="360" w:lineRule="auto"/>
        <w:jc w:val="both"/>
        <w:rPr>
          <w:szCs w:val="24"/>
        </w:rPr>
      </w:pPr>
      <w:r w:rsidRPr="009C4546">
        <w:rPr>
          <w:szCs w:val="24"/>
        </w:rPr>
        <w:br w:type="page"/>
      </w:r>
      <w:r w:rsidRPr="009C4546">
        <w:rPr>
          <w:szCs w:val="24"/>
        </w:rPr>
        <w:lastRenderedPageBreak/>
        <w:t>Persons against Enforced Disappearances</w:t>
      </w:r>
      <w:r w:rsidRPr="009C4546">
        <w:rPr>
          <w:rStyle w:val="Funotenzeichen"/>
          <w:szCs w:val="24"/>
        </w:rPr>
        <w:footnoteReference w:id="18"/>
      </w:r>
      <w:r w:rsidR="00527768" w:rsidRPr="009C4546">
        <w:rPr>
          <w:szCs w:val="24"/>
        </w:rPr>
        <w:t xml:space="preserve"> in force in Mexico since 23</w:t>
      </w:r>
      <w:r w:rsidR="00527768" w:rsidRPr="009C4546">
        <w:rPr>
          <w:szCs w:val="24"/>
          <w:vertAlign w:val="superscript"/>
        </w:rPr>
        <w:t>rd</w:t>
      </w:r>
      <w:r w:rsidR="00527768" w:rsidRPr="009C4546">
        <w:rPr>
          <w:szCs w:val="24"/>
        </w:rPr>
        <w:t xml:space="preserve"> December 2010, provides in article 31, paragraph 1 that each member will accept, at the moment of ratification or afterwards, that it recognizes the capacity of the Committee against Enforced Disappearance to receive and analyse communications from persons under its jurisdiction or on their behalf, who are allegedly victims by the member state</w:t>
      </w:r>
      <w:r w:rsidR="00815168" w:rsidRPr="009C4546">
        <w:rPr>
          <w:szCs w:val="24"/>
        </w:rPr>
        <w:t>, of the Convention provisions (individual requests in the future).</w:t>
      </w:r>
    </w:p>
    <w:p w:rsidR="000A1CAB" w:rsidRPr="009C4546" w:rsidRDefault="000A1CAB" w:rsidP="00AB57CC">
      <w:pPr>
        <w:tabs>
          <w:tab w:val="left" w:pos="426"/>
        </w:tabs>
        <w:spacing w:line="360" w:lineRule="auto"/>
        <w:jc w:val="both"/>
        <w:rPr>
          <w:szCs w:val="24"/>
        </w:rPr>
      </w:pPr>
    </w:p>
    <w:p w:rsidR="00815168" w:rsidRPr="009C4546" w:rsidRDefault="000A1CAB" w:rsidP="00AB57CC">
      <w:pPr>
        <w:tabs>
          <w:tab w:val="left" w:pos="426"/>
        </w:tabs>
        <w:spacing w:line="360" w:lineRule="auto"/>
        <w:jc w:val="both"/>
        <w:rPr>
          <w:szCs w:val="24"/>
        </w:rPr>
      </w:pPr>
      <w:r w:rsidRPr="009C4546">
        <w:rPr>
          <w:b/>
          <w:szCs w:val="24"/>
        </w:rPr>
        <w:t>59.</w:t>
      </w:r>
      <w:r w:rsidRPr="009C4546">
        <w:rPr>
          <w:szCs w:val="24"/>
        </w:rPr>
        <w:tab/>
        <w:t xml:space="preserve">The Mexican State did not accept the competition of the Committee when the Convention was ratified and has not done it already, although it has been one of the recommendations made to Mexico in different documents from international organizations, such as the </w:t>
      </w:r>
      <w:r w:rsidR="007D4F82" w:rsidRPr="009C4546">
        <w:rPr>
          <w:szCs w:val="24"/>
        </w:rPr>
        <w:t xml:space="preserve">Report </w:t>
      </w:r>
      <w:r w:rsidR="00B008B6" w:rsidRPr="009C4546">
        <w:rPr>
          <w:szCs w:val="24"/>
        </w:rPr>
        <w:t>of</w:t>
      </w:r>
      <w:r w:rsidR="007D4F82" w:rsidRPr="009C4546">
        <w:rPr>
          <w:szCs w:val="24"/>
        </w:rPr>
        <w:t xml:space="preserve"> the Working Group on Enforced or Involuntary Disappearances, of 20</w:t>
      </w:r>
      <w:r w:rsidR="007D4F82" w:rsidRPr="009C4546">
        <w:rPr>
          <w:szCs w:val="24"/>
          <w:vertAlign w:val="superscript"/>
        </w:rPr>
        <w:t>th</w:t>
      </w:r>
      <w:r w:rsidR="007D4F82" w:rsidRPr="009C4546">
        <w:rPr>
          <w:szCs w:val="24"/>
        </w:rPr>
        <w:t xml:space="preserve"> December 2011,</w:t>
      </w:r>
      <w:r w:rsidR="00EB320E" w:rsidRPr="009C4546">
        <w:rPr>
          <w:rStyle w:val="Funotenzeichen"/>
          <w:szCs w:val="24"/>
        </w:rPr>
        <w:footnoteReference w:id="19"/>
      </w:r>
      <w:r w:rsidR="00B008B6" w:rsidRPr="009C4546">
        <w:rPr>
          <w:szCs w:val="24"/>
        </w:rPr>
        <w:t xml:space="preserve"> and the Preliminary Report of the Working Group on the Periodical Universal Analysis, of 25</w:t>
      </w:r>
      <w:r w:rsidR="00B008B6" w:rsidRPr="009C4546">
        <w:rPr>
          <w:szCs w:val="24"/>
          <w:vertAlign w:val="superscript"/>
        </w:rPr>
        <w:t>th</w:t>
      </w:r>
      <w:r w:rsidR="00B008B6" w:rsidRPr="009C4546">
        <w:rPr>
          <w:szCs w:val="24"/>
        </w:rPr>
        <w:t xml:space="preserve"> October 2013.</w:t>
      </w:r>
      <w:r w:rsidR="0042655B" w:rsidRPr="009C4546">
        <w:rPr>
          <w:rStyle w:val="Funotenzeichen"/>
          <w:szCs w:val="24"/>
        </w:rPr>
        <w:footnoteReference w:id="20"/>
      </w:r>
    </w:p>
    <w:p w:rsidR="00815168" w:rsidRPr="009C4546" w:rsidRDefault="00815168" w:rsidP="00AB57CC">
      <w:pPr>
        <w:tabs>
          <w:tab w:val="left" w:pos="426"/>
        </w:tabs>
        <w:spacing w:line="360" w:lineRule="auto"/>
        <w:jc w:val="both"/>
        <w:rPr>
          <w:szCs w:val="24"/>
        </w:rPr>
      </w:pPr>
    </w:p>
    <w:p w:rsidR="006C2B47" w:rsidRPr="009C4546" w:rsidRDefault="001F4240" w:rsidP="001F4240">
      <w:pPr>
        <w:tabs>
          <w:tab w:val="left" w:pos="426"/>
        </w:tabs>
        <w:spacing w:line="360" w:lineRule="auto"/>
        <w:jc w:val="both"/>
        <w:rPr>
          <w:szCs w:val="24"/>
        </w:rPr>
      </w:pPr>
      <w:r w:rsidRPr="009C4546">
        <w:rPr>
          <w:b/>
          <w:szCs w:val="24"/>
        </w:rPr>
        <w:t>60.</w:t>
      </w:r>
      <w:r w:rsidRPr="009C4546">
        <w:rPr>
          <w:szCs w:val="24"/>
        </w:rPr>
        <w:tab/>
        <w:t>To point out the ambiguity of the Mexican State position in this regard, it is worth mentioning that in response to the specific recommendation of the Working Group on the Periodical Universal Analysis, --that suggested to accept the Committee competition-- , the government stated: “</w:t>
      </w:r>
      <w:r w:rsidRPr="009C4546">
        <w:rPr>
          <w:i/>
          <w:szCs w:val="24"/>
        </w:rPr>
        <w:t>Mexico takes note and is considering the possibility of accepting the competition for individual communications (…)</w:t>
      </w:r>
      <w:r w:rsidRPr="009C4546">
        <w:rPr>
          <w:szCs w:val="24"/>
        </w:rPr>
        <w:t>.”</w:t>
      </w:r>
    </w:p>
    <w:p w:rsidR="001F4240" w:rsidRPr="009C4546" w:rsidRDefault="001F4240" w:rsidP="001F4240">
      <w:pPr>
        <w:tabs>
          <w:tab w:val="left" w:pos="426"/>
        </w:tabs>
        <w:spacing w:line="360" w:lineRule="auto"/>
        <w:jc w:val="both"/>
        <w:rPr>
          <w:szCs w:val="24"/>
        </w:rPr>
      </w:pPr>
    </w:p>
    <w:p w:rsidR="008404ED" w:rsidRPr="009C4546" w:rsidRDefault="000100D5" w:rsidP="001F4240">
      <w:pPr>
        <w:tabs>
          <w:tab w:val="left" w:pos="426"/>
        </w:tabs>
        <w:spacing w:line="360" w:lineRule="auto"/>
        <w:jc w:val="both"/>
        <w:rPr>
          <w:i/>
          <w:szCs w:val="24"/>
        </w:rPr>
      </w:pPr>
      <w:r w:rsidRPr="009C4546">
        <w:rPr>
          <w:b/>
          <w:szCs w:val="24"/>
        </w:rPr>
        <w:t>61.</w:t>
      </w:r>
      <w:r w:rsidRPr="009C4546">
        <w:rPr>
          <w:szCs w:val="24"/>
        </w:rPr>
        <w:tab/>
        <w:t>The 2014-2018 National Program on Human Rights</w:t>
      </w:r>
      <w:r w:rsidRPr="009C4546">
        <w:rPr>
          <w:rStyle w:val="Funotenzeichen"/>
          <w:szCs w:val="24"/>
        </w:rPr>
        <w:footnoteReference w:id="21"/>
      </w:r>
      <w:r w:rsidR="00950CB6" w:rsidRPr="009C4546">
        <w:rPr>
          <w:szCs w:val="24"/>
        </w:rPr>
        <w:t xml:space="preserve"> --document where the strategies and lines of action of public administration on human rights are established--, a mention is made as a State strategy: “</w:t>
      </w:r>
      <w:r w:rsidR="00950CB6" w:rsidRPr="009C4546">
        <w:rPr>
          <w:i/>
          <w:szCs w:val="24"/>
        </w:rPr>
        <w:t xml:space="preserve">to resolve human right issues </w:t>
      </w:r>
      <w:r w:rsidR="003E5725" w:rsidRPr="009C4546">
        <w:rPr>
          <w:i/>
          <w:szCs w:val="24"/>
        </w:rPr>
        <w:t>mostly referred to by international organizations</w:t>
      </w:r>
      <w:r w:rsidR="003E5725" w:rsidRPr="009C4546">
        <w:rPr>
          <w:szCs w:val="24"/>
        </w:rPr>
        <w:t xml:space="preserve">”, </w:t>
      </w:r>
      <w:r w:rsidR="00C4761C" w:rsidRPr="009C4546">
        <w:rPr>
          <w:szCs w:val="24"/>
        </w:rPr>
        <w:t>and as a line of action:</w:t>
      </w:r>
      <w:r w:rsidR="008404ED" w:rsidRPr="009C4546">
        <w:rPr>
          <w:szCs w:val="24"/>
        </w:rPr>
        <w:t xml:space="preserve"> “</w:t>
      </w:r>
      <w:r w:rsidR="00723149" w:rsidRPr="009C4546">
        <w:rPr>
          <w:i/>
          <w:szCs w:val="24"/>
        </w:rPr>
        <w:t>T</w:t>
      </w:r>
      <w:r w:rsidR="008404ED" w:rsidRPr="009C4546">
        <w:rPr>
          <w:i/>
          <w:szCs w:val="24"/>
        </w:rPr>
        <w:t xml:space="preserve">o promote the recognition of the competence of the </w:t>
      </w:r>
    </w:p>
    <w:p w:rsidR="001F4240" w:rsidRPr="009C4546" w:rsidRDefault="008404ED" w:rsidP="001F4240">
      <w:pPr>
        <w:tabs>
          <w:tab w:val="left" w:pos="426"/>
        </w:tabs>
        <w:spacing w:line="360" w:lineRule="auto"/>
        <w:jc w:val="both"/>
        <w:rPr>
          <w:szCs w:val="24"/>
        </w:rPr>
      </w:pPr>
      <w:r w:rsidRPr="009C4546">
        <w:rPr>
          <w:i/>
          <w:szCs w:val="24"/>
        </w:rPr>
        <w:br w:type="page"/>
      </w:r>
      <w:r w:rsidRPr="009C4546">
        <w:rPr>
          <w:i/>
          <w:szCs w:val="24"/>
        </w:rPr>
        <w:lastRenderedPageBreak/>
        <w:t>Committee against Disappearances to receive individual claims</w:t>
      </w:r>
      <w:r w:rsidRPr="009C4546">
        <w:rPr>
          <w:szCs w:val="24"/>
        </w:rPr>
        <w:t>.”</w:t>
      </w:r>
    </w:p>
    <w:p w:rsidR="001F4240" w:rsidRPr="009C4546" w:rsidRDefault="001F4240" w:rsidP="00706760">
      <w:pPr>
        <w:spacing w:line="360" w:lineRule="auto"/>
        <w:jc w:val="both"/>
        <w:rPr>
          <w:szCs w:val="24"/>
        </w:rPr>
      </w:pPr>
    </w:p>
    <w:p w:rsidR="001F4240" w:rsidRPr="009C4546" w:rsidRDefault="008404ED" w:rsidP="008404ED">
      <w:pPr>
        <w:tabs>
          <w:tab w:val="left" w:pos="426"/>
        </w:tabs>
        <w:spacing w:line="360" w:lineRule="auto"/>
        <w:jc w:val="both"/>
        <w:rPr>
          <w:szCs w:val="24"/>
        </w:rPr>
      </w:pPr>
      <w:r w:rsidRPr="009C4546">
        <w:rPr>
          <w:b/>
          <w:szCs w:val="24"/>
        </w:rPr>
        <w:t>62.</w:t>
      </w:r>
      <w:r w:rsidRPr="009C4546">
        <w:rPr>
          <w:szCs w:val="24"/>
        </w:rPr>
        <w:tab/>
        <w:t xml:space="preserve">Several months after the publication of the National Program of Human Rights, the Mexican government has </w:t>
      </w:r>
      <w:r w:rsidR="006F24B8" w:rsidRPr="009C4546">
        <w:rPr>
          <w:szCs w:val="24"/>
        </w:rPr>
        <w:t xml:space="preserve">still </w:t>
      </w:r>
      <w:r w:rsidRPr="009C4546">
        <w:rPr>
          <w:szCs w:val="24"/>
        </w:rPr>
        <w:t xml:space="preserve">not accepted the competence of the Committee, evidencing, in the facts, a delay to be subject to the full analysis of its actions </w:t>
      </w:r>
      <w:r w:rsidR="006F24B8" w:rsidRPr="009C4546">
        <w:rPr>
          <w:szCs w:val="24"/>
        </w:rPr>
        <w:t>on</w:t>
      </w:r>
      <w:r w:rsidRPr="009C4546">
        <w:rPr>
          <w:szCs w:val="24"/>
        </w:rPr>
        <w:t xml:space="preserve"> enforced disappearances by this international organization.</w:t>
      </w:r>
    </w:p>
    <w:p w:rsidR="006F24B8" w:rsidRPr="009C4546" w:rsidRDefault="006F24B8" w:rsidP="008404ED">
      <w:pPr>
        <w:tabs>
          <w:tab w:val="left" w:pos="426"/>
        </w:tabs>
        <w:spacing w:line="360" w:lineRule="auto"/>
        <w:jc w:val="both"/>
        <w:rPr>
          <w:szCs w:val="24"/>
        </w:rPr>
      </w:pPr>
    </w:p>
    <w:p w:rsidR="006F24B8" w:rsidRPr="009C4546" w:rsidRDefault="006F24B8" w:rsidP="008404ED">
      <w:pPr>
        <w:tabs>
          <w:tab w:val="left" w:pos="426"/>
        </w:tabs>
        <w:spacing w:line="360" w:lineRule="auto"/>
        <w:jc w:val="both"/>
        <w:rPr>
          <w:szCs w:val="24"/>
        </w:rPr>
      </w:pPr>
      <w:r w:rsidRPr="009C4546">
        <w:rPr>
          <w:b/>
          <w:szCs w:val="24"/>
        </w:rPr>
        <w:t>63.</w:t>
      </w:r>
      <w:r w:rsidRPr="009C4546">
        <w:rPr>
          <w:b/>
          <w:szCs w:val="24"/>
        </w:rPr>
        <w:tab/>
      </w:r>
      <w:r w:rsidRPr="009C4546">
        <w:rPr>
          <w:szCs w:val="24"/>
        </w:rPr>
        <w:t>Due to this omission, on 16</w:t>
      </w:r>
      <w:r w:rsidRPr="009C4546">
        <w:rPr>
          <w:szCs w:val="24"/>
          <w:vertAlign w:val="superscript"/>
        </w:rPr>
        <w:t>th</w:t>
      </w:r>
      <w:r w:rsidRPr="009C4546">
        <w:rPr>
          <w:szCs w:val="24"/>
        </w:rPr>
        <w:t xml:space="preserve"> December 2014 the CNDH asked the Mexican government to accept the aforesaid competence, which will represent an act of congruence between Mexico´s internal and external policies, and a necessary step to create conditions that ensure the effective investigation and </w:t>
      </w:r>
      <w:r w:rsidR="00C57B7C" w:rsidRPr="009C4546">
        <w:rPr>
          <w:szCs w:val="24"/>
        </w:rPr>
        <w:t xml:space="preserve">prosecution of this offense, and a way to make </w:t>
      </w:r>
      <w:r w:rsidR="00CF5D0E" w:rsidRPr="009C4546">
        <w:rPr>
          <w:szCs w:val="24"/>
        </w:rPr>
        <w:t>a reality the inalienable right to the truth, justice and integral compensation required by these cases.</w:t>
      </w:r>
    </w:p>
    <w:p w:rsidR="001F4240" w:rsidRPr="009C4546" w:rsidRDefault="001F4240" w:rsidP="00706760">
      <w:pPr>
        <w:spacing w:line="360" w:lineRule="auto"/>
        <w:jc w:val="both"/>
        <w:rPr>
          <w:szCs w:val="24"/>
        </w:rPr>
      </w:pPr>
    </w:p>
    <w:p w:rsidR="00A2225F" w:rsidRPr="009C4546" w:rsidRDefault="00A2225F" w:rsidP="00A2225F">
      <w:pPr>
        <w:spacing w:line="360" w:lineRule="auto"/>
        <w:ind w:left="709" w:hanging="425"/>
        <w:jc w:val="both"/>
        <w:rPr>
          <w:b/>
          <w:i/>
          <w:szCs w:val="24"/>
        </w:rPr>
      </w:pPr>
      <w:r w:rsidRPr="009C4546">
        <w:rPr>
          <w:b/>
          <w:i/>
          <w:szCs w:val="24"/>
        </w:rPr>
        <w:t>K.</w:t>
      </w:r>
      <w:r w:rsidRPr="009C4546">
        <w:rPr>
          <w:b/>
          <w:i/>
          <w:szCs w:val="24"/>
        </w:rPr>
        <w:tab/>
        <w:t>ENFORCED DISAPPEARANCES AND VULNERABLE GROUPS</w:t>
      </w:r>
    </w:p>
    <w:p w:rsidR="00A2225F" w:rsidRPr="009C4546" w:rsidRDefault="00A2225F" w:rsidP="00706760">
      <w:pPr>
        <w:spacing w:line="360" w:lineRule="auto"/>
        <w:jc w:val="both"/>
        <w:rPr>
          <w:szCs w:val="24"/>
        </w:rPr>
      </w:pPr>
    </w:p>
    <w:p w:rsidR="00A2225F" w:rsidRPr="009C4546" w:rsidRDefault="00A2225F" w:rsidP="00A2225F">
      <w:pPr>
        <w:tabs>
          <w:tab w:val="left" w:pos="426"/>
        </w:tabs>
        <w:spacing w:line="360" w:lineRule="auto"/>
        <w:jc w:val="both"/>
        <w:rPr>
          <w:szCs w:val="24"/>
        </w:rPr>
      </w:pPr>
      <w:r w:rsidRPr="009C4546">
        <w:rPr>
          <w:b/>
          <w:szCs w:val="24"/>
        </w:rPr>
        <w:t>64.</w:t>
      </w:r>
      <w:r w:rsidRPr="009C4546">
        <w:rPr>
          <w:szCs w:val="24"/>
        </w:rPr>
        <w:tab/>
        <w:t>The recent cases of enforced disappearances indicate that among the victims of this offense there are some especially vulnerable groups such as women, migrants, human rights defenders and journalists.</w:t>
      </w:r>
    </w:p>
    <w:p w:rsidR="00A20A80" w:rsidRPr="009C4546" w:rsidRDefault="00A20A80" w:rsidP="00A2225F">
      <w:pPr>
        <w:tabs>
          <w:tab w:val="left" w:pos="426"/>
        </w:tabs>
        <w:spacing w:line="360" w:lineRule="auto"/>
        <w:jc w:val="both"/>
        <w:rPr>
          <w:szCs w:val="24"/>
        </w:rPr>
      </w:pPr>
    </w:p>
    <w:p w:rsidR="00A20A80" w:rsidRPr="009C4546" w:rsidRDefault="00A20A80" w:rsidP="00A2225F">
      <w:pPr>
        <w:tabs>
          <w:tab w:val="left" w:pos="426"/>
        </w:tabs>
        <w:spacing w:line="360" w:lineRule="auto"/>
        <w:jc w:val="both"/>
        <w:rPr>
          <w:szCs w:val="24"/>
        </w:rPr>
      </w:pPr>
      <w:r w:rsidRPr="009C4546">
        <w:rPr>
          <w:b/>
          <w:szCs w:val="24"/>
        </w:rPr>
        <w:t>65.</w:t>
      </w:r>
      <w:r w:rsidRPr="009C4546">
        <w:rPr>
          <w:b/>
          <w:szCs w:val="24"/>
        </w:rPr>
        <w:tab/>
      </w:r>
      <w:r w:rsidRPr="009C4546">
        <w:rPr>
          <w:szCs w:val="24"/>
        </w:rPr>
        <w:t xml:space="preserve">In the case of the enforced disappearance of women, it is necessary to challenge gender stereotypes and </w:t>
      </w:r>
      <w:r w:rsidR="00AA56CF" w:rsidRPr="009C4546">
        <w:rPr>
          <w:szCs w:val="24"/>
        </w:rPr>
        <w:t xml:space="preserve">the </w:t>
      </w:r>
      <w:r w:rsidRPr="009C4546">
        <w:rPr>
          <w:szCs w:val="24"/>
        </w:rPr>
        <w:t xml:space="preserve">discrimination that sometimes involves the authorities responsible for investigating this </w:t>
      </w:r>
      <w:r w:rsidR="00AA56CF" w:rsidRPr="009C4546">
        <w:rPr>
          <w:szCs w:val="24"/>
        </w:rPr>
        <w:t>crime</w:t>
      </w:r>
      <w:r w:rsidRPr="009C4546">
        <w:rPr>
          <w:szCs w:val="24"/>
        </w:rPr>
        <w:t xml:space="preserve">. On the other hand, it is necessary that the migrant population has specific protection programs, considering that their migrating status, legal </w:t>
      </w:r>
      <w:r w:rsidR="009C4546" w:rsidRPr="009C4546">
        <w:rPr>
          <w:szCs w:val="24"/>
        </w:rPr>
        <w:t>defenselessness</w:t>
      </w:r>
      <w:r w:rsidR="005372F3" w:rsidRPr="009C4546">
        <w:rPr>
          <w:szCs w:val="24"/>
        </w:rPr>
        <w:t xml:space="preserve"> and the dangers posed by their transit routes during their stay in the Mexican territory puts them at</w:t>
      </w:r>
      <w:r w:rsidR="00AA56CF" w:rsidRPr="009C4546">
        <w:rPr>
          <w:szCs w:val="24"/>
        </w:rPr>
        <w:t xml:space="preserve"> risk.</w:t>
      </w:r>
      <w:r w:rsidR="000B56D8" w:rsidRPr="009C4546">
        <w:rPr>
          <w:szCs w:val="24"/>
        </w:rPr>
        <w:t xml:space="preserve"> Finally, it is necessary to strengthen the means to protect journalists and human right defenders who, for their activities, can suffer aggressions, violence and enforced disappearance.</w:t>
      </w:r>
    </w:p>
    <w:p w:rsidR="00A2225F" w:rsidRPr="009C4546" w:rsidRDefault="00DA2BCB" w:rsidP="00A4214A">
      <w:pPr>
        <w:tabs>
          <w:tab w:val="left" w:pos="434"/>
        </w:tabs>
        <w:spacing w:line="360" w:lineRule="auto"/>
        <w:jc w:val="both"/>
        <w:rPr>
          <w:b/>
          <w:i/>
          <w:szCs w:val="24"/>
        </w:rPr>
      </w:pPr>
      <w:r w:rsidRPr="009C4546">
        <w:rPr>
          <w:szCs w:val="24"/>
        </w:rPr>
        <w:br w:type="page"/>
      </w:r>
      <w:r w:rsidR="00A4214A" w:rsidRPr="009C4546">
        <w:rPr>
          <w:b/>
          <w:i/>
          <w:szCs w:val="24"/>
        </w:rPr>
        <w:lastRenderedPageBreak/>
        <w:t>VI.</w:t>
      </w:r>
      <w:r w:rsidR="00A4214A" w:rsidRPr="009C4546">
        <w:rPr>
          <w:b/>
          <w:i/>
          <w:szCs w:val="24"/>
        </w:rPr>
        <w:tab/>
        <w:t>FINAL COMMENTS</w:t>
      </w:r>
    </w:p>
    <w:p w:rsidR="00A4214A" w:rsidRPr="009C4546" w:rsidRDefault="00A4214A" w:rsidP="00706760">
      <w:pPr>
        <w:spacing w:line="360" w:lineRule="auto"/>
        <w:jc w:val="both"/>
        <w:rPr>
          <w:szCs w:val="24"/>
        </w:rPr>
      </w:pPr>
    </w:p>
    <w:p w:rsidR="00A4214A" w:rsidRPr="009C4546" w:rsidRDefault="00A4214A" w:rsidP="00A4214A">
      <w:pPr>
        <w:tabs>
          <w:tab w:val="left" w:pos="426"/>
        </w:tabs>
        <w:spacing w:line="360" w:lineRule="auto"/>
        <w:jc w:val="both"/>
        <w:rPr>
          <w:szCs w:val="24"/>
        </w:rPr>
      </w:pPr>
      <w:r w:rsidRPr="009C4546">
        <w:rPr>
          <w:b/>
          <w:szCs w:val="24"/>
        </w:rPr>
        <w:t>66.</w:t>
      </w:r>
      <w:r w:rsidRPr="009C4546">
        <w:rPr>
          <w:szCs w:val="24"/>
        </w:rPr>
        <w:tab/>
        <w:t xml:space="preserve">The CNDH recognizes that Mexico suffers the disappearance of persons and, evidently, enforced disappearances, making it necessary to </w:t>
      </w:r>
      <w:r w:rsidR="009C4546" w:rsidRPr="009C4546">
        <w:rPr>
          <w:szCs w:val="24"/>
        </w:rPr>
        <w:t>analyze</w:t>
      </w:r>
      <w:r w:rsidRPr="009C4546">
        <w:rPr>
          <w:szCs w:val="24"/>
        </w:rPr>
        <w:t xml:space="preserve"> and attack the issue in an integral manner</w:t>
      </w:r>
      <w:r w:rsidR="003728AE" w:rsidRPr="009C4546">
        <w:rPr>
          <w:szCs w:val="24"/>
        </w:rPr>
        <w:t xml:space="preserve">. It is, therefore, necessary to have clear criteria and adequate public policies, as well as </w:t>
      </w:r>
      <w:r w:rsidR="00A608B4" w:rsidRPr="009C4546">
        <w:rPr>
          <w:szCs w:val="24"/>
        </w:rPr>
        <w:t xml:space="preserve">well as guidelines involving all measures to be implemented by authorities at different governmental levels. </w:t>
      </w:r>
      <w:r w:rsidR="005664F3" w:rsidRPr="009C4546">
        <w:rPr>
          <w:szCs w:val="24"/>
        </w:rPr>
        <w:t>Lacking these guidelines, a national program to look for missing persons and without serious state actions</w:t>
      </w:r>
      <w:r w:rsidR="007A6928" w:rsidRPr="009C4546">
        <w:rPr>
          <w:szCs w:val="24"/>
        </w:rPr>
        <w:t xml:space="preserve"> to put an end to this issue and get rid of its impunity, the enforced disappearance and the disappearance of persons will keep occurring, with serious emotional consequences to many families and </w:t>
      </w:r>
      <w:r w:rsidR="000022C6" w:rsidRPr="009C4546">
        <w:rPr>
          <w:szCs w:val="24"/>
        </w:rPr>
        <w:t xml:space="preserve">clear repercussions in </w:t>
      </w:r>
      <w:r w:rsidR="00D07E08" w:rsidRPr="009C4546">
        <w:rPr>
          <w:szCs w:val="24"/>
        </w:rPr>
        <w:t>harming</w:t>
      </w:r>
      <w:r w:rsidR="000022C6" w:rsidRPr="009C4546">
        <w:rPr>
          <w:szCs w:val="24"/>
        </w:rPr>
        <w:t xml:space="preserve"> the social fabric.</w:t>
      </w:r>
    </w:p>
    <w:p w:rsidR="001C4A97" w:rsidRPr="009C4546" w:rsidRDefault="001C4A97" w:rsidP="00A4214A">
      <w:pPr>
        <w:tabs>
          <w:tab w:val="left" w:pos="426"/>
        </w:tabs>
        <w:spacing w:line="360" w:lineRule="auto"/>
        <w:jc w:val="both"/>
        <w:rPr>
          <w:szCs w:val="24"/>
        </w:rPr>
      </w:pPr>
    </w:p>
    <w:p w:rsidR="001C4A97" w:rsidRPr="009C4546" w:rsidRDefault="001C4A97" w:rsidP="00A4214A">
      <w:pPr>
        <w:tabs>
          <w:tab w:val="left" w:pos="426"/>
        </w:tabs>
        <w:spacing w:line="360" w:lineRule="auto"/>
        <w:jc w:val="both"/>
        <w:rPr>
          <w:szCs w:val="24"/>
        </w:rPr>
      </w:pPr>
      <w:r w:rsidRPr="009C4546">
        <w:rPr>
          <w:b/>
          <w:szCs w:val="24"/>
        </w:rPr>
        <w:t>67.</w:t>
      </w:r>
      <w:r w:rsidRPr="009C4546">
        <w:rPr>
          <w:b/>
          <w:szCs w:val="24"/>
        </w:rPr>
        <w:tab/>
      </w:r>
      <w:r w:rsidRPr="009C4546">
        <w:rPr>
          <w:szCs w:val="24"/>
        </w:rPr>
        <w:t>Enforced disappearance is a serio</w:t>
      </w:r>
      <w:r w:rsidR="00AA12EA" w:rsidRPr="009C4546">
        <w:rPr>
          <w:szCs w:val="24"/>
        </w:rPr>
        <w:t>u</w:t>
      </w:r>
      <w:r w:rsidRPr="009C4546">
        <w:rPr>
          <w:szCs w:val="24"/>
        </w:rPr>
        <w:t xml:space="preserve">s, complex and multi-offensive crime, for </w:t>
      </w:r>
      <w:r w:rsidR="00564D86" w:rsidRPr="009C4546">
        <w:rPr>
          <w:szCs w:val="24"/>
        </w:rPr>
        <w:t xml:space="preserve">it generally requires the participation of several individuals and represents the commission of different offenses. For its nature, it has been labelled as a continuous or permanent crime by different </w:t>
      </w:r>
    </w:p>
    <w:p w:rsidR="00A4214A" w:rsidRPr="009C4546" w:rsidRDefault="00564D86" w:rsidP="00706760">
      <w:pPr>
        <w:spacing w:line="360" w:lineRule="auto"/>
        <w:jc w:val="both"/>
        <w:rPr>
          <w:szCs w:val="24"/>
        </w:rPr>
      </w:pPr>
      <w:r w:rsidRPr="009C4546">
        <w:rPr>
          <w:szCs w:val="24"/>
        </w:rPr>
        <w:t xml:space="preserve">national </w:t>
      </w:r>
      <w:r w:rsidR="00AA12EA" w:rsidRPr="009C4546">
        <w:rPr>
          <w:szCs w:val="24"/>
        </w:rPr>
        <w:t>and</w:t>
      </w:r>
      <w:r w:rsidRPr="009C4546">
        <w:rPr>
          <w:szCs w:val="24"/>
        </w:rPr>
        <w:t xml:space="preserve"> international courts, such as the Inter-American Court of Human Rights and </w:t>
      </w:r>
      <w:r w:rsidR="00645A9E" w:rsidRPr="009C4546">
        <w:rPr>
          <w:szCs w:val="24"/>
        </w:rPr>
        <w:t>Mexico´s Supreme Court.</w:t>
      </w:r>
    </w:p>
    <w:p w:rsidR="00645A9E" w:rsidRPr="009C4546" w:rsidRDefault="00645A9E" w:rsidP="00706760">
      <w:pPr>
        <w:spacing w:line="360" w:lineRule="auto"/>
        <w:jc w:val="both"/>
        <w:rPr>
          <w:szCs w:val="24"/>
        </w:rPr>
      </w:pPr>
    </w:p>
    <w:p w:rsidR="00645A9E" w:rsidRPr="009C4546" w:rsidRDefault="00645A9E" w:rsidP="00645A9E">
      <w:pPr>
        <w:tabs>
          <w:tab w:val="left" w:pos="426"/>
        </w:tabs>
        <w:spacing w:line="360" w:lineRule="auto"/>
        <w:jc w:val="both"/>
        <w:rPr>
          <w:szCs w:val="24"/>
        </w:rPr>
      </w:pPr>
      <w:r w:rsidRPr="009C4546">
        <w:rPr>
          <w:b/>
          <w:szCs w:val="24"/>
        </w:rPr>
        <w:t>68.</w:t>
      </w:r>
      <w:r w:rsidRPr="009C4546">
        <w:rPr>
          <w:szCs w:val="24"/>
        </w:rPr>
        <w:tab/>
      </w:r>
      <w:r w:rsidR="004C6ADE" w:rsidRPr="009C4546">
        <w:rPr>
          <w:szCs w:val="24"/>
        </w:rPr>
        <w:t xml:space="preserve">Several fundamental rights can be violated in an enforced disappearance, such as: recognition of the legal personality, personal liberty and security; not </w:t>
      </w:r>
      <w:r w:rsidR="003F3280" w:rsidRPr="009C4546">
        <w:rPr>
          <w:szCs w:val="24"/>
        </w:rPr>
        <w:t xml:space="preserve">to </w:t>
      </w:r>
      <w:r w:rsidR="004C6ADE" w:rsidRPr="009C4546">
        <w:rPr>
          <w:szCs w:val="24"/>
        </w:rPr>
        <w:t xml:space="preserve">suffer torture or other cruel treatment or </w:t>
      </w:r>
      <w:r w:rsidR="00EB399A" w:rsidRPr="009C4546">
        <w:rPr>
          <w:szCs w:val="24"/>
        </w:rPr>
        <w:t>punishment; to identity; an impartial trial and the due judiciary guarantees; to an effective integral remedy, and to know the truth about the circumstances</w:t>
      </w:r>
      <w:r w:rsidR="000D115A" w:rsidRPr="009C4546">
        <w:rPr>
          <w:szCs w:val="24"/>
        </w:rPr>
        <w:t xml:space="preserve"> of the disappearance</w:t>
      </w:r>
      <w:r w:rsidR="00EB399A" w:rsidRPr="009C4546">
        <w:rPr>
          <w:szCs w:val="24"/>
        </w:rPr>
        <w:t>.</w:t>
      </w:r>
    </w:p>
    <w:p w:rsidR="00EB399A" w:rsidRPr="009C4546" w:rsidRDefault="00EB399A" w:rsidP="00645A9E">
      <w:pPr>
        <w:tabs>
          <w:tab w:val="left" w:pos="426"/>
        </w:tabs>
        <w:spacing w:line="360" w:lineRule="auto"/>
        <w:jc w:val="both"/>
        <w:rPr>
          <w:szCs w:val="24"/>
        </w:rPr>
      </w:pPr>
    </w:p>
    <w:p w:rsidR="00DD5E74" w:rsidRPr="009C4546" w:rsidRDefault="00EB399A" w:rsidP="00645A9E">
      <w:pPr>
        <w:tabs>
          <w:tab w:val="left" w:pos="426"/>
        </w:tabs>
        <w:spacing w:line="360" w:lineRule="auto"/>
        <w:jc w:val="both"/>
        <w:rPr>
          <w:szCs w:val="24"/>
        </w:rPr>
      </w:pPr>
      <w:r w:rsidRPr="009C4546">
        <w:rPr>
          <w:b/>
          <w:szCs w:val="24"/>
        </w:rPr>
        <w:t>69.</w:t>
      </w:r>
      <w:r w:rsidRPr="009C4546">
        <w:rPr>
          <w:szCs w:val="24"/>
        </w:rPr>
        <w:tab/>
        <w:t xml:space="preserve">After the enforced disappearance of 43 teaching students in Ayotzinapa, and the legitimate request of truth and justice from the victim relatives, Mexican society as a whole and the international community, in order to resolve this </w:t>
      </w:r>
      <w:r w:rsidR="002C5698" w:rsidRPr="009C4546">
        <w:rPr>
          <w:szCs w:val="24"/>
        </w:rPr>
        <w:t xml:space="preserve">disgraceful case, as well as other enforced </w:t>
      </w:r>
    </w:p>
    <w:p w:rsidR="00EB399A" w:rsidRPr="009C4546" w:rsidRDefault="00DD5E74" w:rsidP="00645A9E">
      <w:pPr>
        <w:tabs>
          <w:tab w:val="left" w:pos="426"/>
        </w:tabs>
        <w:spacing w:line="360" w:lineRule="auto"/>
        <w:jc w:val="both"/>
        <w:rPr>
          <w:szCs w:val="24"/>
        </w:rPr>
      </w:pPr>
      <w:r w:rsidRPr="009C4546">
        <w:rPr>
          <w:szCs w:val="24"/>
        </w:rPr>
        <w:br w:type="page"/>
      </w:r>
      <w:r w:rsidR="002C5698" w:rsidRPr="009C4546">
        <w:rPr>
          <w:szCs w:val="24"/>
        </w:rPr>
        <w:lastRenderedPageBreak/>
        <w:t>disappearances occurring in different states in Mexico, this National Commission points out the obligation of the Mexican State to fully and integrally comply with the international commitments it has made on human rights.</w:t>
      </w:r>
    </w:p>
    <w:p w:rsidR="00DD5E74" w:rsidRPr="009C4546" w:rsidRDefault="00DD5E74" w:rsidP="00645A9E">
      <w:pPr>
        <w:tabs>
          <w:tab w:val="left" w:pos="426"/>
        </w:tabs>
        <w:spacing w:line="360" w:lineRule="auto"/>
        <w:jc w:val="both"/>
        <w:rPr>
          <w:szCs w:val="24"/>
        </w:rPr>
      </w:pPr>
    </w:p>
    <w:p w:rsidR="00DD5E74" w:rsidRPr="009C4546" w:rsidRDefault="00DD5E74" w:rsidP="00645A9E">
      <w:pPr>
        <w:tabs>
          <w:tab w:val="left" w:pos="426"/>
        </w:tabs>
        <w:spacing w:line="360" w:lineRule="auto"/>
        <w:jc w:val="both"/>
        <w:rPr>
          <w:szCs w:val="24"/>
        </w:rPr>
      </w:pPr>
      <w:r w:rsidRPr="009C4546">
        <w:rPr>
          <w:b/>
          <w:szCs w:val="24"/>
        </w:rPr>
        <w:t>70.</w:t>
      </w:r>
      <w:r w:rsidRPr="009C4546">
        <w:rPr>
          <w:szCs w:val="24"/>
        </w:rPr>
        <w:tab/>
        <w:t>In this regard, Mexico has not served a recommendation made my international organizations of human rights that have requested to immediately accept the competence of the Committee against Enforced Disappearance, as the Working Group on Enforced and Involuntary Disappearances and the Universal Periodic Review Mechanism.</w:t>
      </w:r>
    </w:p>
    <w:p w:rsidR="00FA4DB3" w:rsidRPr="009C4546" w:rsidRDefault="00FA4DB3" w:rsidP="00645A9E">
      <w:pPr>
        <w:tabs>
          <w:tab w:val="left" w:pos="426"/>
        </w:tabs>
        <w:spacing w:line="360" w:lineRule="auto"/>
        <w:jc w:val="both"/>
        <w:rPr>
          <w:szCs w:val="24"/>
        </w:rPr>
      </w:pPr>
    </w:p>
    <w:p w:rsidR="00FA4DB3" w:rsidRPr="009C4546" w:rsidRDefault="00FA4DB3" w:rsidP="00645A9E">
      <w:pPr>
        <w:tabs>
          <w:tab w:val="left" w:pos="426"/>
        </w:tabs>
        <w:spacing w:line="360" w:lineRule="auto"/>
        <w:jc w:val="both"/>
        <w:rPr>
          <w:szCs w:val="24"/>
        </w:rPr>
      </w:pPr>
      <w:r w:rsidRPr="009C4546">
        <w:rPr>
          <w:b/>
          <w:szCs w:val="24"/>
        </w:rPr>
        <w:t>71.</w:t>
      </w:r>
      <w:r w:rsidRPr="009C4546">
        <w:rPr>
          <w:szCs w:val="24"/>
        </w:rPr>
        <w:tab/>
        <w:t>Consequently, the CNDH is respectfully requesting this Honorable Committee to consider in its analysis and proposals, the following measures, among other, to integrally resolve the issue of the disappearance of persons</w:t>
      </w:r>
      <w:r w:rsidR="00BE65C8" w:rsidRPr="009C4546">
        <w:rPr>
          <w:szCs w:val="24"/>
        </w:rPr>
        <w:t>:</w:t>
      </w:r>
    </w:p>
    <w:p w:rsidR="00BE65C8" w:rsidRPr="009C4546" w:rsidRDefault="00BE65C8" w:rsidP="00645A9E">
      <w:pPr>
        <w:tabs>
          <w:tab w:val="left" w:pos="426"/>
        </w:tabs>
        <w:spacing w:line="360" w:lineRule="auto"/>
        <w:jc w:val="both"/>
        <w:rPr>
          <w:szCs w:val="24"/>
        </w:rPr>
      </w:pPr>
    </w:p>
    <w:p w:rsidR="00BE65C8" w:rsidRPr="009C4546" w:rsidRDefault="00BE65C8" w:rsidP="00BE65C8">
      <w:pPr>
        <w:spacing w:line="360" w:lineRule="auto"/>
        <w:ind w:left="709" w:hanging="425"/>
        <w:jc w:val="both"/>
        <w:rPr>
          <w:szCs w:val="24"/>
        </w:rPr>
      </w:pPr>
      <w:r w:rsidRPr="009C4546">
        <w:rPr>
          <w:b/>
          <w:szCs w:val="24"/>
        </w:rPr>
        <w:t>a)</w:t>
      </w:r>
      <w:r w:rsidRPr="009C4546">
        <w:rPr>
          <w:szCs w:val="24"/>
        </w:rPr>
        <w:tab/>
        <w:t xml:space="preserve">The need to have an efficient and complete National Record of Missing or Disappeared Persons. It is necessary that all law enforcement </w:t>
      </w:r>
      <w:r w:rsidR="006D6CD5" w:rsidRPr="009C4546">
        <w:rPr>
          <w:szCs w:val="24"/>
        </w:rPr>
        <w:t>authorities</w:t>
      </w:r>
      <w:r w:rsidRPr="009C4546">
        <w:rPr>
          <w:szCs w:val="24"/>
        </w:rPr>
        <w:t xml:space="preserve"> have clear</w:t>
      </w:r>
      <w:r w:rsidR="006D6CD5" w:rsidRPr="009C4546">
        <w:rPr>
          <w:szCs w:val="24"/>
        </w:rPr>
        <w:t>,</w:t>
      </w:r>
      <w:r w:rsidRPr="009C4546">
        <w:rPr>
          <w:szCs w:val="24"/>
        </w:rPr>
        <w:t xml:space="preserve"> approved and public criteria for the manner to classify </w:t>
      </w:r>
      <w:r w:rsidR="00E32A32" w:rsidRPr="009C4546">
        <w:rPr>
          <w:szCs w:val="24"/>
        </w:rPr>
        <w:t xml:space="preserve">reports on disappearances, the investigations they make and the way </w:t>
      </w:r>
      <w:r w:rsidR="00DC65F1" w:rsidRPr="009C4546">
        <w:rPr>
          <w:szCs w:val="24"/>
        </w:rPr>
        <w:t>they</w:t>
      </w:r>
      <w:r w:rsidR="00E32A32" w:rsidRPr="009C4546">
        <w:rPr>
          <w:szCs w:val="24"/>
        </w:rPr>
        <w:t xml:space="preserve"> report cases.</w:t>
      </w:r>
    </w:p>
    <w:p w:rsidR="005E651F" w:rsidRPr="009C4546" w:rsidRDefault="005E651F" w:rsidP="00BE65C8">
      <w:pPr>
        <w:spacing w:line="360" w:lineRule="auto"/>
        <w:ind w:left="709" w:hanging="425"/>
        <w:jc w:val="both"/>
        <w:rPr>
          <w:szCs w:val="24"/>
        </w:rPr>
      </w:pPr>
    </w:p>
    <w:p w:rsidR="005E651F" w:rsidRPr="009C4546" w:rsidRDefault="005E651F" w:rsidP="00BE65C8">
      <w:pPr>
        <w:spacing w:line="360" w:lineRule="auto"/>
        <w:ind w:left="709" w:hanging="425"/>
        <w:jc w:val="both"/>
        <w:rPr>
          <w:szCs w:val="24"/>
        </w:rPr>
      </w:pPr>
      <w:r w:rsidRPr="009C4546">
        <w:rPr>
          <w:b/>
          <w:szCs w:val="24"/>
        </w:rPr>
        <w:t>b)</w:t>
      </w:r>
      <w:r w:rsidRPr="009C4546">
        <w:rPr>
          <w:szCs w:val="24"/>
        </w:rPr>
        <w:tab/>
        <w:t xml:space="preserve">The professionalization of public officers responsible for processing and reporting information, as well as those responsible for investigating the cases and federally and locally doing the searches is </w:t>
      </w:r>
      <w:r w:rsidR="002100C4" w:rsidRPr="009C4546">
        <w:rPr>
          <w:szCs w:val="24"/>
        </w:rPr>
        <w:t xml:space="preserve">key </w:t>
      </w:r>
      <w:r w:rsidRPr="009C4546">
        <w:rPr>
          <w:szCs w:val="24"/>
        </w:rPr>
        <w:t>to hav</w:t>
      </w:r>
      <w:r w:rsidR="002100C4" w:rsidRPr="009C4546">
        <w:rPr>
          <w:szCs w:val="24"/>
        </w:rPr>
        <w:t>ing</w:t>
      </w:r>
      <w:r w:rsidRPr="009C4546">
        <w:rPr>
          <w:szCs w:val="24"/>
        </w:rPr>
        <w:t xml:space="preserve"> clear figures about the reality of this phenomenon.</w:t>
      </w:r>
    </w:p>
    <w:p w:rsidR="00DF3820" w:rsidRPr="009C4546" w:rsidRDefault="00DF3820" w:rsidP="00BE65C8">
      <w:pPr>
        <w:spacing w:line="360" w:lineRule="auto"/>
        <w:ind w:left="709" w:hanging="425"/>
        <w:jc w:val="both"/>
        <w:rPr>
          <w:szCs w:val="24"/>
        </w:rPr>
      </w:pPr>
    </w:p>
    <w:p w:rsidR="00DF3820" w:rsidRPr="009C4546" w:rsidRDefault="009C090F" w:rsidP="00BE65C8">
      <w:pPr>
        <w:spacing w:line="360" w:lineRule="auto"/>
        <w:ind w:left="709" w:hanging="425"/>
        <w:jc w:val="both"/>
        <w:rPr>
          <w:szCs w:val="24"/>
        </w:rPr>
      </w:pPr>
      <w:r w:rsidRPr="009C4546">
        <w:rPr>
          <w:b/>
          <w:szCs w:val="24"/>
        </w:rPr>
        <w:t>c)</w:t>
      </w:r>
      <w:r w:rsidRPr="009C4546">
        <w:rPr>
          <w:szCs w:val="24"/>
        </w:rPr>
        <w:tab/>
        <w:t xml:space="preserve">The publication of the Rules of the Law of the National Record of Missing or Disappeared Persons and the revision of the corresponding Law, in order to check its effectiveness after almost three years of its </w:t>
      </w:r>
      <w:r w:rsidR="006D6CD5" w:rsidRPr="009C4546">
        <w:rPr>
          <w:szCs w:val="24"/>
        </w:rPr>
        <w:t>enactment</w:t>
      </w:r>
      <w:r w:rsidRPr="009C4546">
        <w:rPr>
          <w:szCs w:val="24"/>
        </w:rPr>
        <w:t>.</w:t>
      </w:r>
    </w:p>
    <w:p w:rsidR="009C090F" w:rsidRPr="009C4546" w:rsidRDefault="009C090F" w:rsidP="00BE65C8">
      <w:pPr>
        <w:spacing w:line="360" w:lineRule="auto"/>
        <w:ind w:left="709" w:hanging="425"/>
        <w:jc w:val="both"/>
        <w:rPr>
          <w:szCs w:val="24"/>
        </w:rPr>
      </w:pPr>
      <w:r w:rsidRPr="009C4546">
        <w:rPr>
          <w:szCs w:val="24"/>
        </w:rPr>
        <w:br w:type="page"/>
      </w:r>
      <w:r w:rsidR="00653185" w:rsidRPr="009C4546">
        <w:rPr>
          <w:b/>
          <w:szCs w:val="24"/>
        </w:rPr>
        <w:lastRenderedPageBreak/>
        <w:t>d)</w:t>
      </w:r>
      <w:r w:rsidR="00653185" w:rsidRPr="009C4546">
        <w:rPr>
          <w:szCs w:val="24"/>
        </w:rPr>
        <w:tab/>
        <w:t>The need to continue searching and registering clandestine graves and, evidently, the identification of persons</w:t>
      </w:r>
      <w:r w:rsidR="00887927" w:rsidRPr="009C4546">
        <w:rPr>
          <w:szCs w:val="24"/>
        </w:rPr>
        <w:t>.</w:t>
      </w:r>
    </w:p>
    <w:p w:rsidR="00887927" w:rsidRPr="009C4546" w:rsidRDefault="00887927" w:rsidP="00BE65C8">
      <w:pPr>
        <w:spacing w:line="360" w:lineRule="auto"/>
        <w:ind w:left="709" w:hanging="425"/>
        <w:jc w:val="both"/>
        <w:rPr>
          <w:szCs w:val="24"/>
        </w:rPr>
      </w:pPr>
    </w:p>
    <w:p w:rsidR="00887927" w:rsidRPr="009C4546" w:rsidRDefault="00887927" w:rsidP="00BE65C8">
      <w:pPr>
        <w:spacing w:line="360" w:lineRule="auto"/>
        <w:ind w:left="709" w:hanging="425"/>
        <w:jc w:val="both"/>
        <w:rPr>
          <w:szCs w:val="24"/>
        </w:rPr>
      </w:pPr>
      <w:r w:rsidRPr="009C4546">
        <w:rPr>
          <w:b/>
          <w:szCs w:val="24"/>
        </w:rPr>
        <w:t>e)</w:t>
      </w:r>
      <w:r w:rsidRPr="009C4546">
        <w:rPr>
          <w:szCs w:val="24"/>
        </w:rPr>
        <w:tab/>
        <w:t>The creation of a National System to Look for Disappeared or Missing Persons.</w:t>
      </w:r>
    </w:p>
    <w:p w:rsidR="00887927" w:rsidRPr="009C4546" w:rsidRDefault="00887927" w:rsidP="00BE65C8">
      <w:pPr>
        <w:spacing w:line="360" w:lineRule="auto"/>
        <w:ind w:left="709" w:hanging="425"/>
        <w:jc w:val="both"/>
        <w:rPr>
          <w:szCs w:val="24"/>
        </w:rPr>
      </w:pPr>
    </w:p>
    <w:p w:rsidR="00887927" w:rsidRPr="009C4546" w:rsidRDefault="00887927" w:rsidP="00BE65C8">
      <w:pPr>
        <w:spacing w:line="360" w:lineRule="auto"/>
        <w:ind w:left="709" w:hanging="425"/>
        <w:jc w:val="both"/>
        <w:rPr>
          <w:szCs w:val="24"/>
        </w:rPr>
      </w:pPr>
      <w:r w:rsidRPr="009C4546">
        <w:rPr>
          <w:b/>
          <w:szCs w:val="24"/>
        </w:rPr>
        <w:t>f)</w:t>
      </w:r>
      <w:r w:rsidRPr="009C4546">
        <w:rPr>
          <w:szCs w:val="24"/>
        </w:rPr>
        <w:tab/>
        <w:t>The creation among law enforcement offices, of skilled groups specializing in searching for missing or disappeared persons.</w:t>
      </w:r>
    </w:p>
    <w:p w:rsidR="00887927" w:rsidRPr="009C4546" w:rsidRDefault="00887927" w:rsidP="00BE65C8">
      <w:pPr>
        <w:spacing w:line="360" w:lineRule="auto"/>
        <w:ind w:left="709" w:hanging="425"/>
        <w:jc w:val="both"/>
        <w:rPr>
          <w:szCs w:val="24"/>
        </w:rPr>
      </w:pPr>
    </w:p>
    <w:p w:rsidR="00887927" w:rsidRPr="009C4546" w:rsidRDefault="00887927" w:rsidP="00BE65C8">
      <w:pPr>
        <w:spacing w:line="360" w:lineRule="auto"/>
        <w:ind w:left="709" w:hanging="425"/>
        <w:jc w:val="both"/>
        <w:rPr>
          <w:szCs w:val="24"/>
        </w:rPr>
      </w:pPr>
      <w:r w:rsidRPr="009C4546">
        <w:rPr>
          <w:b/>
          <w:szCs w:val="24"/>
        </w:rPr>
        <w:t>g)</w:t>
      </w:r>
      <w:r w:rsidRPr="009C4546">
        <w:rPr>
          <w:szCs w:val="24"/>
        </w:rPr>
        <w:tab/>
        <w:t>The investigation by law enforcement offices will not be limited to find and prosecute those responsible for disappearing persons, but to find these latter.</w:t>
      </w:r>
    </w:p>
    <w:p w:rsidR="00887927" w:rsidRPr="009C4546" w:rsidRDefault="00887927" w:rsidP="00BE65C8">
      <w:pPr>
        <w:spacing w:line="360" w:lineRule="auto"/>
        <w:ind w:left="709" w:hanging="425"/>
        <w:jc w:val="both"/>
        <w:rPr>
          <w:szCs w:val="24"/>
        </w:rPr>
      </w:pPr>
    </w:p>
    <w:p w:rsidR="00887927" w:rsidRPr="009C4546" w:rsidRDefault="00887927" w:rsidP="00BE65C8">
      <w:pPr>
        <w:spacing w:line="360" w:lineRule="auto"/>
        <w:ind w:left="709" w:hanging="425"/>
        <w:jc w:val="both"/>
        <w:rPr>
          <w:szCs w:val="24"/>
        </w:rPr>
      </w:pPr>
      <w:r w:rsidRPr="009C4546">
        <w:rPr>
          <w:b/>
          <w:szCs w:val="24"/>
        </w:rPr>
        <w:t>h)</w:t>
      </w:r>
      <w:r w:rsidRPr="009C4546">
        <w:rPr>
          <w:szCs w:val="24"/>
        </w:rPr>
        <w:tab/>
        <w:t>The establishment of protocols to look for disappeared persons generating an immediate response by authorities to find persons.</w:t>
      </w:r>
    </w:p>
    <w:p w:rsidR="00887927" w:rsidRPr="009C4546" w:rsidRDefault="00887927" w:rsidP="00BE65C8">
      <w:pPr>
        <w:spacing w:line="360" w:lineRule="auto"/>
        <w:ind w:left="709" w:hanging="425"/>
        <w:jc w:val="both"/>
        <w:rPr>
          <w:szCs w:val="24"/>
        </w:rPr>
      </w:pPr>
    </w:p>
    <w:p w:rsidR="00887927" w:rsidRPr="009C4546" w:rsidRDefault="00887927" w:rsidP="00BE65C8">
      <w:pPr>
        <w:spacing w:line="360" w:lineRule="auto"/>
        <w:ind w:left="709" w:hanging="425"/>
        <w:jc w:val="both"/>
        <w:rPr>
          <w:szCs w:val="24"/>
        </w:rPr>
      </w:pPr>
      <w:r w:rsidRPr="009C4546">
        <w:rPr>
          <w:b/>
          <w:szCs w:val="24"/>
        </w:rPr>
        <w:t>i)</w:t>
      </w:r>
      <w:r w:rsidRPr="009C4546">
        <w:rPr>
          <w:szCs w:val="24"/>
        </w:rPr>
        <w:tab/>
        <w:t>The creation of a National System of Genetic Information including genetic material and biological samples of relatives of persons reported as disappeared or m</w:t>
      </w:r>
      <w:r w:rsidR="004076AD" w:rsidRPr="009C4546">
        <w:rPr>
          <w:szCs w:val="24"/>
        </w:rPr>
        <w:t>i</w:t>
      </w:r>
      <w:r w:rsidRPr="009C4546">
        <w:rPr>
          <w:szCs w:val="24"/>
        </w:rPr>
        <w:t>ssing, and the analysis of genetic information of human remains found in mass and clandestine graves.</w:t>
      </w:r>
    </w:p>
    <w:p w:rsidR="009C090F" w:rsidRPr="009C4546" w:rsidRDefault="009C090F" w:rsidP="00BE65C8">
      <w:pPr>
        <w:spacing w:line="360" w:lineRule="auto"/>
        <w:ind w:left="709" w:hanging="425"/>
        <w:jc w:val="both"/>
        <w:rPr>
          <w:szCs w:val="24"/>
        </w:rPr>
      </w:pPr>
    </w:p>
    <w:p w:rsidR="004076AD" w:rsidRPr="009C4546" w:rsidRDefault="004076AD" w:rsidP="00637656">
      <w:pPr>
        <w:spacing w:line="360" w:lineRule="auto"/>
        <w:ind w:left="709" w:hanging="425"/>
        <w:jc w:val="both"/>
        <w:rPr>
          <w:szCs w:val="24"/>
        </w:rPr>
      </w:pPr>
      <w:r w:rsidRPr="009C4546">
        <w:rPr>
          <w:b/>
          <w:szCs w:val="24"/>
        </w:rPr>
        <w:t>j)</w:t>
      </w:r>
      <w:r w:rsidRPr="009C4546">
        <w:rPr>
          <w:szCs w:val="24"/>
        </w:rPr>
        <w:tab/>
        <w:t xml:space="preserve">To strengthen and unify the Detention Administrative Record referred to by the General Law of the National System of Public Security, including information of </w:t>
      </w:r>
      <w:r w:rsidR="00637656" w:rsidRPr="009C4546">
        <w:rPr>
          <w:szCs w:val="24"/>
        </w:rPr>
        <w:t>detainments</w:t>
      </w:r>
      <w:r w:rsidRPr="009C4546">
        <w:rPr>
          <w:szCs w:val="24"/>
        </w:rPr>
        <w:t xml:space="preserve"> under the modes of </w:t>
      </w:r>
      <w:r w:rsidR="005C7D89" w:rsidRPr="009C4546">
        <w:rPr>
          <w:szCs w:val="24"/>
        </w:rPr>
        <w:t xml:space="preserve">apprehension, </w:t>
      </w:r>
      <w:r w:rsidR="00637656" w:rsidRPr="009C4546">
        <w:rPr>
          <w:szCs w:val="24"/>
        </w:rPr>
        <w:t xml:space="preserve">flagrance, urgent ministerial order, </w:t>
      </w:r>
      <w:r w:rsidR="00396158" w:rsidRPr="009C4546">
        <w:rPr>
          <w:szCs w:val="24"/>
        </w:rPr>
        <w:t>home arrest</w:t>
      </w:r>
      <w:r w:rsidR="00637656" w:rsidRPr="009C4546">
        <w:rPr>
          <w:szCs w:val="24"/>
        </w:rPr>
        <w:t xml:space="preserve"> search </w:t>
      </w:r>
      <w:r w:rsidR="006D6CD5" w:rsidRPr="009C4546">
        <w:rPr>
          <w:szCs w:val="24"/>
        </w:rPr>
        <w:t>warrant and provisional for extradition.</w:t>
      </w:r>
    </w:p>
    <w:p w:rsidR="006D6CD5" w:rsidRPr="009C4546" w:rsidRDefault="006D6CD5" w:rsidP="00637656">
      <w:pPr>
        <w:spacing w:line="360" w:lineRule="auto"/>
        <w:ind w:left="709" w:hanging="425"/>
        <w:jc w:val="both"/>
        <w:rPr>
          <w:szCs w:val="24"/>
        </w:rPr>
      </w:pPr>
      <w:r w:rsidRPr="009C4546">
        <w:rPr>
          <w:b/>
          <w:szCs w:val="24"/>
        </w:rPr>
        <w:br w:type="page"/>
      </w:r>
      <w:r w:rsidR="00B4588F" w:rsidRPr="009C4546">
        <w:rPr>
          <w:b/>
          <w:szCs w:val="24"/>
        </w:rPr>
        <w:lastRenderedPageBreak/>
        <w:t>k)</w:t>
      </w:r>
      <w:r w:rsidR="00B4588F" w:rsidRPr="009C4546">
        <w:rPr>
          <w:b/>
          <w:szCs w:val="24"/>
        </w:rPr>
        <w:tab/>
      </w:r>
      <w:r w:rsidR="00B4588F" w:rsidRPr="009C4546">
        <w:rPr>
          <w:szCs w:val="24"/>
        </w:rPr>
        <w:t>The enactment of the General Law of Enforced Disappearance.</w:t>
      </w:r>
    </w:p>
    <w:p w:rsidR="00B4588F" w:rsidRPr="009C4546" w:rsidRDefault="00B4588F" w:rsidP="00637656">
      <w:pPr>
        <w:spacing w:line="360" w:lineRule="auto"/>
        <w:ind w:left="709" w:hanging="425"/>
        <w:jc w:val="both"/>
        <w:rPr>
          <w:b/>
          <w:szCs w:val="24"/>
        </w:rPr>
      </w:pPr>
    </w:p>
    <w:p w:rsidR="00B4588F" w:rsidRPr="009C4546" w:rsidRDefault="00B4588F" w:rsidP="00637656">
      <w:pPr>
        <w:spacing w:line="360" w:lineRule="auto"/>
        <w:ind w:left="709" w:hanging="425"/>
        <w:jc w:val="both"/>
        <w:rPr>
          <w:szCs w:val="24"/>
        </w:rPr>
      </w:pPr>
      <w:r w:rsidRPr="009C4546">
        <w:rPr>
          <w:b/>
          <w:szCs w:val="24"/>
        </w:rPr>
        <w:t>l)</w:t>
      </w:r>
      <w:r w:rsidRPr="009C4546">
        <w:rPr>
          <w:szCs w:val="24"/>
        </w:rPr>
        <w:tab/>
      </w:r>
      <w:r w:rsidR="008B661F" w:rsidRPr="009C4546">
        <w:rPr>
          <w:szCs w:val="24"/>
        </w:rPr>
        <w:t>The definition of disappearance on the hands of individuals and the declaration of missing by reason of disappearance.</w:t>
      </w:r>
    </w:p>
    <w:p w:rsidR="008B661F" w:rsidRPr="009C4546" w:rsidRDefault="008B661F" w:rsidP="00637656">
      <w:pPr>
        <w:spacing w:line="360" w:lineRule="auto"/>
        <w:ind w:left="709" w:hanging="425"/>
        <w:jc w:val="both"/>
        <w:rPr>
          <w:szCs w:val="24"/>
        </w:rPr>
      </w:pPr>
    </w:p>
    <w:p w:rsidR="008B661F" w:rsidRPr="009C4546" w:rsidRDefault="008B661F" w:rsidP="00637656">
      <w:pPr>
        <w:spacing w:line="360" w:lineRule="auto"/>
        <w:ind w:left="709" w:hanging="425"/>
        <w:jc w:val="both"/>
        <w:rPr>
          <w:szCs w:val="24"/>
        </w:rPr>
      </w:pPr>
      <w:r w:rsidRPr="009C4546">
        <w:rPr>
          <w:b/>
          <w:szCs w:val="24"/>
        </w:rPr>
        <w:t>m)</w:t>
      </w:r>
      <w:r w:rsidRPr="009C4546">
        <w:rPr>
          <w:szCs w:val="24"/>
        </w:rPr>
        <w:tab/>
        <w:t xml:space="preserve">The training and professionalization of police groups should be adequate to ensure the requirements of citizen safety, from an objective diagnosis of the current conditions of security in Mexico. This should include a </w:t>
      </w:r>
      <w:r w:rsidR="003E6283" w:rsidRPr="009C4546">
        <w:rPr>
          <w:szCs w:val="24"/>
        </w:rPr>
        <w:t>description of how and when the armed forces will cease to take part in security operations, complying with international criteria, resolutions and standards.</w:t>
      </w:r>
    </w:p>
    <w:p w:rsidR="005B4E60" w:rsidRPr="009C4546" w:rsidRDefault="005B4E60" w:rsidP="00637656">
      <w:pPr>
        <w:spacing w:line="360" w:lineRule="auto"/>
        <w:ind w:left="709" w:hanging="425"/>
        <w:jc w:val="both"/>
        <w:rPr>
          <w:szCs w:val="24"/>
        </w:rPr>
      </w:pPr>
    </w:p>
    <w:p w:rsidR="005B4E60" w:rsidRPr="009C4546" w:rsidRDefault="005B4E60" w:rsidP="00637656">
      <w:pPr>
        <w:spacing w:line="360" w:lineRule="auto"/>
        <w:ind w:left="709" w:hanging="425"/>
        <w:jc w:val="both"/>
        <w:rPr>
          <w:szCs w:val="24"/>
        </w:rPr>
      </w:pPr>
      <w:r w:rsidRPr="009C4546">
        <w:rPr>
          <w:b/>
          <w:szCs w:val="24"/>
        </w:rPr>
        <w:t>n)</w:t>
      </w:r>
      <w:r w:rsidRPr="009C4546">
        <w:rPr>
          <w:szCs w:val="24"/>
        </w:rPr>
        <w:tab/>
        <w:t>The need that the Mexican State accept the competence of the Committee against Disappearances to receive individual petitions.</w:t>
      </w:r>
    </w:p>
    <w:p w:rsidR="005B4E60" w:rsidRPr="009C4546" w:rsidRDefault="005B4E60" w:rsidP="00637656">
      <w:pPr>
        <w:spacing w:line="360" w:lineRule="auto"/>
        <w:ind w:left="709" w:hanging="425"/>
        <w:jc w:val="both"/>
        <w:rPr>
          <w:szCs w:val="24"/>
        </w:rPr>
      </w:pPr>
    </w:p>
    <w:p w:rsidR="005B4E60" w:rsidRPr="009C4546" w:rsidRDefault="005B4E60" w:rsidP="00637656">
      <w:pPr>
        <w:spacing w:line="360" w:lineRule="auto"/>
        <w:ind w:left="709" w:hanging="425"/>
        <w:jc w:val="both"/>
        <w:rPr>
          <w:szCs w:val="24"/>
        </w:rPr>
      </w:pPr>
      <w:r w:rsidRPr="009C4546">
        <w:rPr>
          <w:b/>
          <w:szCs w:val="24"/>
        </w:rPr>
        <w:t>o)</w:t>
      </w:r>
      <w:r w:rsidRPr="009C4546">
        <w:rPr>
          <w:szCs w:val="24"/>
        </w:rPr>
        <w:tab/>
        <w:t>To pay special attention to cases of disappearance of persons in a particular status of vulnerability, such as women, migrants, human rights defenders and journalists.</w:t>
      </w:r>
    </w:p>
    <w:p w:rsidR="00BE65C8" w:rsidRPr="009C4546" w:rsidRDefault="00BE65C8" w:rsidP="00645A9E">
      <w:pPr>
        <w:tabs>
          <w:tab w:val="left" w:pos="426"/>
        </w:tabs>
        <w:spacing w:line="360" w:lineRule="auto"/>
        <w:jc w:val="both"/>
        <w:rPr>
          <w:szCs w:val="24"/>
        </w:rPr>
      </w:pPr>
    </w:p>
    <w:p w:rsidR="00BE65C8" w:rsidRPr="009C4546" w:rsidRDefault="00D915BC" w:rsidP="00BB43D5">
      <w:pPr>
        <w:tabs>
          <w:tab w:val="left" w:pos="426"/>
        </w:tabs>
        <w:spacing w:line="360" w:lineRule="auto"/>
        <w:ind w:left="284"/>
        <w:jc w:val="both"/>
        <w:rPr>
          <w:b/>
          <w:sz w:val="22"/>
        </w:rPr>
      </w:pPr>
      <w:r w:rsidRPr="009C4546">
        <w:rPr>
          <w:b/>
          <w:sz w:val="22"/>
        </w:rPr>
        <w:t xml:space="preserve">NATIONAL COMMISSION ON HUMAN RIGHTS, </w:t>
      </w:r>
      <w:r w:rsidR="001C5479" w:rsidRPr="009C4546">
        <w:rPr>
          <w:b/>
          <w:sz w:val="22"/>
        </w:rPr>
        <w:t>AUTONOMOUS PUBLIC AGENCY</w:t>
      </w:r>
    </w:p>
    <w:p w:rsidR="001C5479" w:rsidRPr="009C4546" w:rsidRDefault="001C5479" w:rsidP="00BB43D5">
      <w:pPr>
        <w:tabs>
          <w:tab w:val="left" w:pos="6946"/>
        </w:tabs>
        <w:spacing w:line="360" w:lineRule="auto"/>
        <w:ind w:left="284"/>
        <w:jc w:val="both"/>
        <w:rPr>
          <w:b/>
          <w:szCs w:val="24"/>
        </w:rPr>
      </w:pPr>
      <w:r w:rsidRPr="009C4546">
        <w:rPr>
          <w:b/>
          <w:sz w:val="22"/>
        </w:rPr>
        <w:tab/>
        <w:t>FEBRUARY 2015</w:t>
      </w:r>
    </w:p>
    <w:p w:rsidR="00D915BC" w:rsidRPr="009C4546" w:rsidRDefault="00D915BC" w:rsidP="00645A9E">
      <w:pPr>
        <w:tabs>
          <w:tab w:val="left" w:pos="426"/>
        </w:tabs>
        <w:spacing w:line="360" w:lineRule="auto"/>
        <w:jc w:val="both"/>
        <w:rPr>
          <w:szCs w:val="24"/>
        </w:rPr>
      </w:pPr>
    </w:p>
    <w:p w:rsidR="00D915BC" w:rsidRPr="009C4546" w:rsidRDefault="00D915BC" w:rsidP="00645A9E">
      <w:pPr>
        <w:tabs>
          <w:tab w:val="left" w:pos="426"/>
        </w:tabs>
        <w:spacing w:line="360" w:lineRule="auto"/>
        <w:jc w:val="both"/>
        <w:rPr>
          <w:szCs w:val="24"/>
        </w:rPr>
      </w:pPr>
    </w:p>
    <w:sectPr w:rsidR="00D915BC" w:rsidRPr="009C4546" w:rsidSect="00CB14C6">
      <w:footerReference w:type="first" r:id="rId13"/>
      <w:pgSz w:w="12240" w:h="15840"/>
      <w:pgMar w:top="1060" w:right="1100" w:bottom="1180" w:left="1040" w:header="0" w:footer="993" w:gutter="0"/>
      <w:pgNumType w:start="1"/>
      <w:cols w:space="720" w:equalWidth="0">
        <w:col w:w="10100" w:space="421"/>
      </w:cols>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E8" w:rsidRDefault="006B12E8" w:rsidP="00A85017">
      <w:pPr>
        <w:spacing w:line="240" w:lineRule="auto"/>
      </w:pPr>
      <w:r>
        <w:separator/>
      </w:r>
    </w:p>
  </w:endnote>
  <w:endnote w:type="continuationSeparator" w:id="0">
    <w:p w:rsidR="006B12E8" w:rsidRDefault="006B12E8" w:rsidP="00A85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C6" w:rsidRPr="00CB14C6" w:rsidRDefault="00E60902" w:rsidP="00CB14C6">
    <w:pPr>
      <w:pStyle w:val="Fuzeile"/>
      <w:jc w:val="center"/>
      <w:rPr>
        <w:rFonts w:ascii="Calibri" w:hAnsi="Calibri"/>
        <w:sz w:val="22"/>
      </w:rPr>
    </w:pPr>
    <w:r w:rsidRPr="00CB14C6">
      <w:rPr>
        <w:rFonts w:ascii="Calibri" w:hAnsi="Calibri"/>
        <w:sz w:val="22"/>
      </w:rPr>
      <w:fldChar w:fldCharType="begin"/>
    </w:r>
    <w:r w:rsidR="00CB14C6" w:rsidRPr="00CB14C6">
      <w:rPr>
        <w:rFonts w:ascii="Calibri" w:hAnsi="Calibri"/>
        <w:sz w:val="22"/>
      </w:rPr>
      <w:instrText>PAGE   \* MERGEFORMAT</w:instrText>
    </w:r>
    <w:r w:rsidRPr="00CB14C6">
      <w:rPr>
        <w:rFonts w:ascii="Calibri" w:hAnsi="Calibri"/>
        <w:sz w:val="22"/>
      </w:rPr>
      <w:fldChar w:fldCharType="separate"/>
    </w:r>
    <w:r w:rsidR="0085075C" w:rsidRPr="0085075C">
      <w:rPr>
        <w:rFonts w:ascii="Calibri" w:hAnsi="Calibri"/>
        <w:noProof/>
        <w:sz w:val="22"/>
        <w:lang w:val="es-ES"/>
      </w:rPr>
      <w:t>2</w:t>
    </w:r>
    <w:r w:rsidRPr="00CB14C6">
      <w:rPr>
        <w:rFonts w:ascii="Calibri" w:hAnsi="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C6" w:rsidRPr="00CB14C6" w:rsidRDefault="00CB14C6" w:rsidP="00CB14C6">
    <w:pPr>
      <w:pStyle w:val="Fuzeile"/>
      <w:jc w:val="center"/>
      <w:rPr>
        <w:rFonts w:ascii="Calibri" w:hAnsi="Calibri"/>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C6" w:rsidRPr="00CB14C6" w:rsidRDefault="00E60902" w:rsidP="00CB14C6">
    <w:pPr>
      <w:pStyle w:val="Fuzeile"/>
      <w:jc w:val="center"/>
      <w:rPr>
        <w:rFonts w:ascii="Calibri" w:hAnsi="Calibri"/>
        <w:sz w:val="22"/>
      </w:rPr>
    </w:pPr>
    <w:r w:rsidRPr="00CB14C6">
      <w:rPr>
        <w:rFonts w:ascii="Calibri" w:hAnsi="Calibri"/>
        <w:sz w:val="22"/>
      </w:rPr>
      <w:fldChar w:fldCharType="begin"/>
    </w:r>
    <w:r w:rsidR="00CB14C6" w:rsidRPr="00CB14C6">
      <w:rPr>
        <w:rFonts w:ascii="Calibri" w:hAnsi="Calibri"/>
        <w:sz w:val="22"/>
      </w:rPr>
      <w:instrText>PAGE   \* MERGEFORMAT</w:instrText>
    </w:r>
    <w:r w:rsidRPr="00CB14C6">
      <w:rPr>
        <w:rFonts w:ascii="Calibri" w:hAnsi="Calibri"/>
        <w:sz w:val="22"/>
      </w:rPr>
      <w:fldChar w:fldCharType="separate"/>
    </w:r>
    <w:r w:rsidR="0085075C" w:rsidRPr="0085075C">
      <w:rPr>
        <w:rFonts w:ascii="Calibri" w:hAnsi="Calibri"/>
        <w:noProof/>
        <w:sz w:val="22"/>
        <w:lang w:val="es-ES"/>
      </w:rPr>
      <w:t>1</w:t>
    </w:r>
    <w:r w:rsidRPr="00CB14C6">
      <w:rPr>
        <w:rFonts w:ascii="Calibri" w:hAnsi="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E8" w:rsidRDefault="006B12E8" w:rsidP="00A85017">
      <w:pPr>
        <w:spacing w:line="240" w:lineRule="auto"/>
      </w:pPr>
      <w:r>
        <w:separator/>
      </w:r>
    </w:p>
  </w:footnote>
  <w:footnote w:type="continuationSeparator" w:id="0">
    <w:p w:rsidR="006B12E8" w:rsidRDefault="006B12E8" w:rsidP="00A85017">
      <w:pPr>
        <w:spacing w:line="240" w:lineRule="auto"/>
      </w:pPr>
      <w:r>
        <w:continuationSeparator/>
      </w:r>
    </w:p>
  </w:footnote>
  <w:footnote w:id="1">
    <w:p w:rsidR="00D3317F" w:rsidRPr="00D3317F" w:rsidRDefault="00D3317F">
      <w:pPr>
        <w:pStyle w:val="Funotentext"/>
        <w:rPr>
          <w:lang w:val="en-GB"/>
        </w:rPr>
      </w:pPr>
      <w:r>
        <w:rPr>
          <w:rStyle w:val="Funotenzeichen"/>
        </w:rPr>
        <w:footnoteRef/>
      </w:r>
      <w:r>
        <w:t xml:space="preserve"> </w:t>
      </w:r>
      <w:r w:rsidRPr="00D3317F">
        <w:rPr>
          <w:lang w:val="en-GB"/>
        </w:rPr>
        <w:t xml:space="preserve">This is based on paragraphs sixth, seventh and eighth, section B of </w:t>
      </w:r>
      <w:r>
        <w:rPr>
          <w:lang w:val="en-GB"/>
        </w:rPr>
        <w:t>a</w:t>
      </w:r>
      <w:r w:rsidRPr="00D3317F">
        <w:rPr>
          <w:lang w:val="en-GB"/>
        </w:rPr>
        <w:t>rticle 102 of the Political Constitution of the United Mex</w:t>
      </w:r>
      <w:r>
        <w:rPr>
          <w:lang w:val="en-GB"/>
        </w:rPr>
        <w:t>ican States and</w:t>
      </w:r>
      <w:r w:rsidRPr="00D3317F">
        <w:rPr>
          <w:lang w:val="en-GB"/>
        </w:rPr>
        <w:t xml:space="preserve"> </w:t>
      </w:r>
      <w:r>
        <w:rPr>
          <w:lang w:val="en-GB"/>
        </w:rPr>
        <w:t>a</w:t>
      </w:r>
      <w:r w:rsidRPr="00D3317F">
        <w:rPr>
          <w:lang w:val="en-GB"/>
        </w:rPr>
        <w:t>rticles 9, 10 and 11 of the Law of the National Commission on Human Rights.</w:t>
      </w:r>
    </w:p>
  </w:footnote>
  <w:footnote w:id="2">
    <w:p w:rsidR="00E34B45" w:rsidRPr="00E34B45" w:rsidRDefault="00E34B45">
      <w:pPr>
        <w:pStyle w:val="Funotentext"/>
        <w:rPr>
          <w:lang w:val="en-GB"/>
        </w:rPr>
      </w:pPr>
      <w:r>
        <w:rPr>
          <w:rStyle w:val="Funotenzeichen"/>
        </w:rPr>
        <w:footnoteRef/>
      </w:r>
      <w:r>
        <w:t xml:space="preserve"> </w:t>
      </w:r>
      <w:r w:rsidRPr="00E34B45">
        <w:rPr>
          <w:lang w:val="en-GB"/>
        </w:rPr>
        <w:t>These capacities derive from articles 1, paragraph one, two and three; 102 section B, of the Political Constitu</w:t>
      </w:r>
      <w:r>
        <w:rPr>
          <w:lang w:val="en-GB"/>
        </w:rPr>
        <w:t xml:space="preserve">tion of the United Mexican States; 1, 3, 6, sections I, II, III, VII, VIII and XV, </w:t>
      </w:r>
      <w:r w:rsidR="00E568F6">
        <w:rPr>
          <w:lang w:val="en-GB"/>
        </w:rPr>
        <w:t xml:space="preserve">15 </w:t>
      </w:r>
      <w:r>
        <w:rPr>
          <w:lang w:val="en-GB"/>
        </w:rPr>
        <w:t>section VIII; 24 section IV the Law of the National Commission on Human Rights.</w:t>
      </w:r>
    </w:p>
  </w:footnote>
  <w:footnote w:id="3">
    <w:p w:rsidR="007F78ED" w:rsidRPr="007F78ED" w:rsidRDefault="007F78ED">
      <w:pPr>
        <w:pStyle w:val="Funotentext"/>
        <w:rPr>
          <w:lang w:val="en-GB"/>
        </w:rPr>
      </w:pPr>
      <w:r>
        <w:rPr>
          <w:rStyle w:val="Funotenzeichen"/>
        </w:rPr>
        <w:footnoteRef/>
      </w:r>
      <w:r>
        <w:t xml:space="preserve"> </w:t>
      </w:r>
      <w:r w:rsidRPr="007F78ED">
        <w:rPr>
          <w:lang w:val="en-GB"/>
        </w:rPr>
        <w:t>See Recommendation 26/2001:</w:t>
      </w:r>
    </w:p>
    <w:p w:rsidR="007F78ED" w:rsidRPr="007F78ED" w:rsidRDefault="006B12E8" w:rsidP="00670D4C">
      <w:pPr>
        <w:widowControl w:val="0"/>
        <w:autoSpaceDE w:val="0"/>
        <w:autoSpaceDN w:val="0"/>
        <w:adjustRightInd w:val="0"/>
        <w:spacing w:line="221" w:lineRule="exact"/>
        <w:ind w:right="-20"/>
        <w:rPr>
          <w:lang w:val="en-GB"/>
        </w:rPr>
      </w:pPr>
      <w:hyperlink r:id="rId1" w:history="1">
        <w:r w:rsidR="007F78ED" w:rsidRPr="007F78ED">
          <w:rPr>
            <w:position w:val="-1"/>
            <w:sz w:val="20"/>
            <w:szCs w:val="20"/>
            <w:u w:val="single"/>
          </w:rPr>
          <w:t>ht</w:t>
        </w:r>
        <w:r w:rsidR="007F78ED" w:rsidRPr="007F78ED">
          <w:rPr>
            <w:spacing w:val="-1"/>
            <w:position w:val="-1"/>
            <w:sz w:val="20"/>
            <w:szCs w:val="20"/>
            <w:u w:val="single"/>
          </w:rPr>
          <w:t>t</w:t>
        </w:r>
        <w:r w:rsidR="007F78ED" w:rsidRPr="007F78ED">
          <w:rPr>
            <w:position w:val="-1"/>
            <w:sz w:val="20"/>
            <w:szCs w:val="20"/>
            <w:u w:val="single"/>
          </w:rPr>
          <w:t>p:</w:t>
        </w:r>
        <w:r w:rsidR="007F78ED" w:rsidRPr="007F78ED">
          <w:rPr>
            <w:spacing w:val="-1"/>
            <w:position w:val="-1"/>
            <w:sz w:val="20"/>
            <w:szCs w:val="20"/>
            <w:u w:val="single"/>
          </w:rPr>
          <w:t>/</w:t>
        </w:r>
        <w:r w:rsidR="007F78ED" w:rsidRPr="007F78ED">
          <w:rPr>
            <w:spacing w:val="2"/>
            <w:position w:val="-1"/>
            <w:sz w:val="20"/>
            <w:szCs w:val="20"/>
            <w:u w:val="single"/>
          </w:rPr>
          <w:t>/</w:t>
        </w:r>
        <w:r w:rsidR="007F78ED" w:rsidRPr="007F78ED">
          <w:rPr>
            <w:position w:val="-1"/>
            <w:sz w:val="20"/>
            <w:szCs w:val="20"/>
            <w:u w:val="single"/>
          </w:rPr>
          <w:t>www.</w:t>
        </w:r>
        <w:r w:rsidR="007F78ED" w:rsidRPr="007F78ED">
          <w:rPr>
            <w:spacing w:val="1"/>
            <w:position w:val="-1"/>
            <w:sz w:val="20"/>
            <w:szCs w:val="20"/>
            <w:u w:val="single"/>
          </w:rPr>
          <w:t>c</w:t>
        </w:r>
        <w:r w:rsidR="007F78ED" w:rsidRPr="007F78ED">
          <w:rPr>
            <w:spacing w:val="2"/>
            <w:position w:val="-1"/>
            <w:sz w:val="20"/>
            <w:szCs w:val="20"/>
            <w:u w:val="single"/>
          </w:rPr>
          <w:t>n</w:t>
        </w:r>
        <w:r w:rsidR="007F78ED" w:rsidRPr="007F78ED">
          <w:rPr>
            <w:position w:val="-1"/>
            <w:sz w:val="20"/>
            <w:szCs w:val="20"/>
            <w:u w:val="single"/>
          </w:rPr>
          <w:t>d</w:t>
        </w:r>
        <w:r w:rsidR="007F78ED" w:rsidRPr="007F78ED">
          <w:rPr>
            <w:spacing w:val="-1"/>
            <w:position w:val="-1"/>
            <w:sz w:val="20"/>
            <w:szCs w:val="20"/>
            <w:u w:val="single"/>
          </w:rPr>
          <w:t>h</w:t>
        </w:r>
        <w:r w:rsidR="007F78ED" w:rsidRPr="007F78ED">
          <w:rPr>
            <w:position w:val="-1"/>
            <w:sz w:val="20"/>
            <w:szCs w:val="20"/>
            <w:u w:val="single"/>
          </w:rPr>
          <w:t>.o</w:t>
        </w:r>
        <w:r w:rsidR="007F78ED" w:rsidRPr="007F78ED">
          <w:rPr>
            <w:spacing w:val="3"/>
            <w:position w:val="-1"/>
            <w:sz w:val="20"/>
            <w:szCs w:val="20"/>
            <w:u w:val="single"/>
          </w:rPr>
          <w:t>r</w:t>
        </w:r>
        <w:r w:rsidR="007F78ED" w:rsidRPr="007F78ED">
          <w:rPr>
            <w:position w:val="-1"/>
            <w:sz w:val="20"/>
            <w:szCs w:val="20"/>
            <w:u w:val="single"/>
          </w:rPr>
          <w:t>g.</w:t>
        </w:r>
        <w:r w:rsidR="007F78ED" w:rsidRPr="007F78ED">
          <w:rPr>
            <w:spacing w:val="4"/>
            <w:position w:val="-1"/>
            <w:sz w:val="20"/>
            <w:szCs w:val="20"/>
            <w:u w:val="single"/>
          </w:rPr>
          <w:t>m</w:t>
        </w:r>
        <w:r w:rsidR="007F78ED" w:rsidRPr="007F78ED">
          <w:rPr>
            <w:spacing w:val="1"/>
            <w:position w:val="-1"/>
            <w:sz w:val="20"/>
            <w:szCs w:val="20"/>
            <w:u w:val="single"/>
          </w:rPr>
          <w:t>x</w:t>
        </w:r>
        <w:r w:rsidR="007F78ED" w:rsidRPr="007F78ED">
          <w:rPr>
            <w:position w:val="-1"/>
            <w:sz w:val="20"/>
            <w:szCs w:val="20"/>
            <w:u w:val="single"/>
          </w:rPr>
          <w:t>/</w:t>
        </w:r>
        <w:r w:rsidR="007F78ED" w:rsidRPr="007F78ED">
          <w:rPr>
            <w:spacing w:val="1"/>
            <w:position w:val="-1"/>
            <w:sz w:val="20"/>
            <w:szCs w:val="20"/>
            <w:u w:val="single"/>
          </w:rPr>
          <w:t>s</w:t>
        </w:r>
        <w:r w:rsidR="007F78ED" w:rsidRPr="007F78ED">
          <w:rPr>
            <w:spacing w:val="-1"/>
            <w:position w:val="-1"/>
            <w:sz w:val="20"/>
            <w:szCs w:val="20"/>
            <w:u w:val="single"/>
          </w:rPr>
          <w:t>i</w:t>
        </w:r>
        <w:r w:rsidR="007F78ED" w:rsidRPr="007F78ED">
          <w:rPr>
            <w:spacing w:val="-3"/>
            <w:position w:val="-1"/>
            <w:sz w:val="20"/>
            <w:szCs w:val="20"/>
            <w:u w:val="single"/>
          </w:rPr>
          <w:t>t</w:t>
        </w:r>
        <w:r w:rsidR="007F78ED" w:rsidRPr="007F78ED">
          <w:rPr>
            <w:position w:val="-1"/>
            <w:sz w:val="20"/>
            <w:szCs w:val="20"/>
            <w:u w:val="single"/>
          </w:rPr>
          <w:t>e</w:t>
        </w:r>
        <w:r w:rsidR="007F78ED" w:rsidRPr="007F78ED">
          <w:rPr>
            <w:spacing w:val="1"/>
            <w:position w:val="-1"/>
            <w:sz w:val="20"/>
            <w:szCs w:val="20"/>
            <w:u w:val="single"/>
          </w:rPr>
          <w:t>s</w:t>
        </w:r>
        <w:r w:rsidR="007F78ED" w:rsidRPr="007F78ED">
          <w:rPr>
            <w:position w:val="-1"/>
            <w:sz w:val="20"/>
            <w:szCs w:val="20"/>
            <w:u w:val="single"/>
          </w:rPr>
          <w:t>/a</w:t>
        </w:r>
        <w:r w:rsidR="007F78ED" w:rsidRPr="007F78ED">
          <w:rPr>
            <w:spacing w:val="1"/>
            <w:position w:val="-1"/>
            <w:sz w:val="20"/>
            <w:szCs w:val="20"/>
            <w:u w:val="single"/>
          </w:rPr>
          <w:t>l</w:t>
        </w:r>
        <w:r w:rsidR="007F78ED" w:rsidRPr="007F78ED">
          <w:rPr>
            <w:spacing w:val="-1"/>
            <w:position w:val="-1"/>
            <w:sz w:val="20"/>
            <w:szCs w:val="20"/>
            <w:u w:val="single"/>
          </w:rPr>
          <w:t>l</w:t>
        </w:r>
        <w:r w:rsidR="007F78ED" w:rsidRPr="007F78ED">
          <w:rPr>
            <w:position w:val="-1"/>
            <w:sz w:val="20"/>
            <w:szCs w:val="20"/>
            <w:u w:val="single"/>
          </w:rPr>
          <w:t>/</w:t>
        </w:r>
        <w:r w:rsidR="007F78ED" w:rsidRPr="007F78ED">
          <w:rPr>
            <w:spacing w:val="2"/>
            <w:position w:val="-1"/>
            <w:sz w:val="20"/>
            <w:szCs w:val="20"/>
            <w:u w:val="single"/>
          </w:rPr>
          <w:t>f</w:t>
        </w:r>
        <w:r w:rsidR="007F78ED" w:rsidRPr="007F78ED">
          <w:rPr>
            <w:position w:val="-1"/>
            <w:sz w:val="20"/>
            <w:szCs w:val="20"/>
            <w:u w:val="single"/>
          </w:rPr>
          <w:t>u</w:t>
        </w:r>
        <w:r w:rsidR="007F78ED" w:rsidRPr="007F78ED">
          <w:rPr>
            <w:spacing w:val="-1"/>
            <w:position w:val="-1"/>
            <w:sz w:val="20"/>
            <w:szCs w:val="20"/>
            <w:u w:val="single"/>
          </w:rPr>
          <w:t>e</w:t>
        </w:r>
        <w:r w:rsidR="007F78ED" w:rsidRPr="007F78ED">
          <w:rPr>
            <w:position w:val="-1"/>
            <w:sz w:val="20"/>
            <w:szCs w:val="20"/>
            <w:u w:val="single"/>
          </w:rPr>
          <w:t>nt</w:t>
        </w:r>
        <w:r w:rsidR="007F78ED" w:rsidRPr="007F78ED">
          <w:rPr>
            <w:spacing w:val="-1"/>
            <w:position w:val="-1"/>
            <w:sz w:val="20"/>
            <w:szCs w:val="20"/>
            <w:u w:val="single"/>
          </w:rPr>
          <w:t>e</w:t>
        </w:r>
        <w:r w:rsidR="007F78ED" w:rsidRPr="007F78ED">
          <w:rPr>
            <w:spacing w:val="1"/>
            <w:position w:val="-1"/>
            <w:sz w:val="20"/>
            <w:szCs w:val="20"/>
            <w:u w:val="single"/>
          </w:rPr>
          <w:t>s</w:t>
        </w:r>
        <w:r w:rsidR="007F78ED" w:rsidRPr="007F78ED">
          <w:rPr>
            <w:spacing w:val="2"/>
            <w:position w:val="-1"/>
            <w:sz w:val="20"/>
            <w:szCs w:val="20"/>
            <w:u w:val="single"/>
          </w:rPr>
          <w:t>/</w:t>
        </w:r>
        <w:r w:rsidR="007F78ED" w:rsidRPr="007F78ED">
          <w:rPr>
            <w:position w:val="-1"/>
            <w:sz w:val="20"/>
            <w:szCs w:val="20"/>
            <w:u w:val="single"/>
          </w:rPr>
          <w:t>d</w:t>
        </w:r>
        <w:r w:rsidR="007F78ED" w:rsidRPr="007F78ED">
          <w:rPr>
            <w:spacing w:val="-1"/>
            <w:position w:val="-1"/>
            <w:sz w:val="20"/>
            <w:szCs w:val="20"/>
            <w:u w:val="single"/>
          </w:rPr>
          <w:t>o</w:t>
        </w:r>
        <w:r w:rsidR="007F78ED" w:rsidRPr="007F78ED">
          <w:rPr>
            <w:spacing w:val="1"/>
            <w:position w:val="-1"/>
            <w:sz w:val="20"/>
            <w:szCs w:val="20"/>
            <w:u w:val="single"/>
          </w:rPr>
          <w:t>c</w:t>
        </w:r>
        <w:r w:rsidR="007F78ED" w:rsidRPr="007F78ED">
          <w:rPr>
            <w:position w:val="-1"/>
            <w:sz w:val="20"/>
            <w:szCs w:val="20"/>
            <w:u w:val="single"/>
          </w:rPr>
          <w:t>u</w:t>
        </w:r>
        <w:r w:rsidR="007F78ED" w:rsidRPr="007F78ED">
          <w:rPr>
            <w:spacing w:val="4"/>
            <w:position w:val="-1"/>
            <w:sz w:val="20"/>
            <w:szCs w:val="20"/>
            <w:u w:val="single"/>
          </w:rPr>
          <w:t>m</w:t>
        </w:r>
        <w:r w:rsidR="007F78ED" w:rsidRPr="007F78ED">
          <w:rPr>
            <w:position w:val="-1"/>
            <w:sz w:val="20"/>
            <w:szCs w:val="20"/>
            <w:u w:val="single"/>
          </w:rPr>
          <w:t>e</w:t>
        </w:r>
        <w:r w:rsidR="007F78ED" w:rsidRPr="007F78ED">
          <w:rPr>
            <w:spacing w:val="-1"/>
            <w:position w:val="-1"/>
            <w:sz w:val="20"/>
            <w:szCs w:val="20"/>
            <w:u w:val="single"/>
          </w:rPr>
          <w:t>n</w:t>
        </w:r>
        <w:r w:rsidR="007F78ED" w:rsidRPr="007F78ED">
          <w:rPr>
            <w:position w:val="-1"/>
            <w:sz w:val="20"/>
            <w:szCs w:val="20"/>
            <w:u w:val="single"/>
          </w:rPr>
          <w:t>tos/Re</w:t>
        </w:r>
        <w:r w:rsidR="007F78ED" w:rsidRPr="007F78ED">
          <w:rPr>
            <w:spacing w:val="1"/>
            <w:position w:val="-1"/>
            <w:sz w:val="20"/>
            <w:szCs w:val="20"/>
            <w:u w:val="single"/>
          </w:rPr>
          <w:t>c</w:t>
        </w:r>
        <w:r w:rsidR="007F78ED" w:rsidRPr="007F78ED">
          <w:rPr>
            <w:position w:val="-1"/>
            <w:sz w:val="20"/>
            <w:szCs w:val="20"/>
            <w:u w:val="single"/>
          </w:rPr>
          <w:t>o</w:t>
        </w:r>
        <w:r w:rsidR="007F78ED" w:rsidRPr="007F78ED">
          <w:rPr>
            <w:spacing w:val="4"/>
            <w:position w:val="-1"/>
            <w:sz w:val="20"/>
            <w:szCs w:val="20"/>
            <w:u w:val="single"/>
          </w:rPr>
          <w:t>m</w:t>
        </w:r>
        <w:r w:rsidR="007F78ED" w:rsidRPr="007F78ED">
          <w:rPr>
            <w:position w:val="-1"/>
            <w:sz w:val="20"/>
            <w:szCs w:val="20"/>
            <w:u w:val="single"/>
          </w:rPr>
          <w:t>e</w:t>
        </w:r>
        <w:r w:rsidR="007F78ED" w:rsidRPr="007F78ED">
          <w:rPr>
            <w:spacing w:val="-1"/>
            <w:position w:val="-1"/>
            <w:sz w:val="20"/>
            <w:szCs w:val="20"/>
            <w:u w:val="single"/>
          </w:rPr>
          <w:t>n</w:t>
        </w:r>
        <w:r w:rsidR="007F78ED" w:rsidRPr="007F78ED">
          <w:rPr>
            <w:position w:val="-1"/>
            <w:sz w:val="20"/>
            <w:szCs w:val="20"/>
            <w:u w:val="single"/>
          </w:rPr>
          <w:t>d</w:t>
        </w:r>
        <w:r w:rsidR="007F78ED" w:rsidRPr="007F78ED">
          <w:rPr>
            <w:spacing w:val="-1"/>
            <w:position w:val="-1"/>
            <w:sz w:val="20"/>
            <w:szCs w:val="20"/>
            <w:u w:val="single"/>
          </w:rPr>
          <w:t>a</w:t>
        </w:r>
        <w:r w:rsidR="007F78ED" w:rsidRPr="007F78ED">
          <w:rPr>
            <w:spacing w:val="1"/>
            <w:position w:val="-1"/>
            <w:sz w:val="20"/>
            <w:szCs w:val="20"/>
            <w:u w:val="single"/>
          </w:rPr>
          <w:t>c</w:t>
        </w:r>
        <w:r w:rsidR="007F78ED" w:rsidRPr="007F78ED">
          <w:rPr>
            <w:spacing w:val="-1"/>
            <w:position w:val="-1"/>
            <w:sz w:val="20"/>
            <w:szCs w:val="20"/>
            <w:u w:val="single"/>
          </w:rPr>
          <w:t>i</w:t>
        </w:r>
        <w:r w:rsidR="007F78ED" w:rsidRPr="007F78ED">
          <w:rPr>
            <w:position w:val="-1"/>
            <w:sz w:val="20"/>
            <w:szCs w:val="20"/>
            <w:u w:val="single"/>
          </w:rPr>
          <w:t>o</w:t>
        </w:r>
        <w:r w:rsidR="007F78ED" w:rsidRPr="007F78ED">
          <w:rPr>
            <w:spacing w:val="1"/>
            <w:position w:val="-1"/>
            <w:sz w:val="20"/>
            <w:szCs w:val="20"/>
            <w:u w:val="single"/>
          </w:rPr>
          <w:t>n</w:t>
        </w:r>
        <w:r w:rsidR="007F78ED" w:rsidRPr="007F78ED">
          <w:rPr>
            <w:position w:val="-1"/>
            <w:sz w:val="20"/>
            <w:szCs w:val="20"/>
            <w:u w:val="single"/>
          </w:rPr>
          <w:t>e</w:t>
        </w:r>
        <w:r w:rsidR="007F78ED" w:rsidRPr="007F78ED">
          <w:rPr>
            <w:spacing w:val="1"/>
            <w:position w:val="-1"/>
            <w:sz w:val="20"/>
            <w:szCs w:val="20"/>
            <w:u w:val="single"/>
          </w:rPr>
          <w:t>s</w:t>
        </w:r>
        <w:r w:rsidR="007F78ED" w:rsidRPr="007F78ED">
          <w:rPr>
            <w:position w:val="-1"/>
            <w:sz w:val="20"/>
            <w:szCs w:val="20"/>
            <w:u w:val="single"/>
          </w:rPr>
          <w:t>/2</w:t>
        </w:r>
        <w:r w:rsidR="007F78ED" w:rsidRPr="007F78ED">
          <w:rPr>
            <w:spacing w:val="-1"/>
            <w:position w:val="-1"/>
            <w:sz w:val="20"/>
            <w:szCs w:val="20"/>
            <w:u w:val="single"/>
          </w:rPr>
          <w:t>0</w:t>
        </w:r>
        <w:r w:rsidR="007F78ED" w:rsidRPr="007F78ED">
          <w:rPr>
            <w:spacing w:val="2"/>
            <w:position w:val="-1"/>
            <w:sz w:val="20"/>
            <w:szCs w:val="20"/>
            <w:u w:val="single"/>
          </w:rPr>
          <w:t>0</w:t>
        </w:r>
        <w:r w:rsidR="007F78ED" w:rsidRPr="007F78ED">
          <w:rPr>
            <w:position w:val="-1"/>
            <w:sz w:val="20"/>
            <w:szCs w:val="20"/>
            <w:u w:val="single"/>
          </w:rPr>
          <w:t>1/</w:t>
        </w:r>
        <w:r w:rsidR="007F78ED" w:rsidRPr="007F78ED">
          <w:rPr>
            <w:spacing w:val="2"/>
            <w:position w:val="-1"/>
            <w:sz w:val="20"/>
            <w:szCs w:val="20"/>
            <w:u w:val="single"/>
          </w:rPr>
          <w:t>R</w:t>
        </w:r>
        <w:r w:rsidR="007F78ED" w:rsidRPr="007F78ED">
          <w:rPr>
            <w:spacing w:val="-1"/>
            <w:position w:val="-1"/>
            <w:sz w:val="20"/>
            <w:szCs w:val="20"/>
            <w:u w:val="single"/>
          </w:rPr>
          <w:t>E</w:t>
        </w:r>
        <w:r w:rsidR="007F78ED" w:rsidRPr="007F78ED">
          <w:rPr>
            <w:position w:val="-1"/>
            <w:sz w:val="20"/>
            <w:szCs w:val="20"/>
            <w:u w:val="single"/>
          </w:rPr>
          <w:t>C_</w:t>
        </w:r>
        <w:r w:rsidR="007F78ED" w:rsidRPr="007F78ED">
          <w:rPr>
            <w:spacing w:val="2"/>
            <w:position w:val="-1"/>
            <w:sz w:val="20"/>
            <w:szCs w:val="20"/>
            <w:u w:val="single"/>
          </w:rPr>
          <w:t>2</w:t>
        </w:r>
        <w:r w:rsidR="007F78ED" w:rsidRPr="007F78ED">
          <w:rPr>
            <w:position w:val="-1"/>
            <w:sz w:val="20"/>
            <w:szCs w:val="20"/>
            <w:u w:val="single"/>
          </w:rPr>
          <w:t>0</w:t>
        </w:r>
        <w:r w:rsidR="007F78ED" w:rsidRPr="007F78ED">
          <w:rPr>
            <w:spacing w:val="1"/>
            <w:position w:val="-1"/>
            <w:sz w:val="20"/>
            <w:szCs w:val="20"/>
            <w:u w:val="single"/>
          </w:rPr>
          <w:t>0</w:t>
        </w:r>
        <w:r w:rsidR="007F78ED" w:rsidRPr="007F78ED">
          <w:rPr>
            <w:position w:val="-1"/>
            <w:sz w:val="20"/>
            <w:szCs w:val="20"/>
            <w:u w:val="single"/>
          </w:rPr>
          <w:t>1</w:t>
        </w:r>
        <w:r w:rsidR="007F78ED" w:rsidRPr="007F78ED">
          <w:rPr>
            <w:spacing w:val="-1"/>
            <w:position w:val="-1"/>
            <w:sz w:val="20"/>
            <w:szCs w:val="20"/>
            <w:u w:val="single"/>
          </w:rPr>
          <w:t>_</w:t>
        </w:r>
        <w:r w:rsidR="007F78ED" w:rsidRPr="007F78ED">
          <w:rPr>
            <w:spacing w:val="2"/>
            <w:position w:val="-1"/>
            <w:sz w:val="20"/>
            <w:szCs w:val="20"/>
            <w:u w:val="single"/>
          </w:rPr>
          <w:t>0</w:t>
        </w:r>
        <w:r w:rsidR="007F78ED" w:rsidRPr="007F78ED">
          <w:rPr>
            <w:position w:val="-1"/>
            <w:sz w:val="20"/>
            <w:szCs w:val="20"/>
            <w:u w:val="single"/>
          </w:rPr>
          <w:t>2</w:t>
        </w:r>
        <w:r w:rsidR="007F78ED" w:rsidRPr="007F78ED">
          <w:rPr>
            <w:spacing w:val="-1"/>
            <w:position w:val="-1"/>
            <w:sz w:val="20"/>
            <w:szCs w:val="20"/>
            <w:u w:val="single"/>
          </w:rPr>
          <w:t>6</w:t>
        </w:r>
        <w:r w:rsidR="007F78ED" w:rsidRPr="007F78ED">
          <w:rPr>
            <w:position w:val="-1"/>
            <w:sz w:val="20"/>
            <w:szCs w:val="20"/>
            <w:u w:val="single"/>
          </w:rPr>
          <w:t>.</w:t>
        </w:r>
        <w:r w:rsidR="007F78ED" w:rsidRPr="007F78ED">
          <w:rPr>
            <w:spacing w:val="10"/>
            <w:position w:val="-1"/>
            <w:sz w:val="20"/>
            <w:szCs w:val="20"/>
            <w:u w:val="single"/>
          </w:rPr>
          <w:t>p</w:t>
        </w:r>
        <w:r w:rsidR="007F78ED" w:rsidRPr="007F78ED">
          <w:rPr>
            <w:position w:val="-1"/>
            <w:sz w:val="20"/>
            <w:szCs w:val="20"/>
            <w:u w:val="single"/>
          </w:rPr>
          <w:t>df</w:t>
        </w:r>
      </w:hyperlink>
    </w:p>
  </w:footnote>
  <w:footnote w:id="4">
    <w:p w:rsidR="00670D4C" w:rsidRPr="00514B99" w:rsidRDefault="00670D4C">
      <w:pPr>
        <w:pStyle w:val="Funotentext"/>
        <w:rPr>
          <w:lang w:val="en-GB"/>
        </w:rPr>
      </w:pPr>
      <w:r>
        <w:rPr>
          <w:rStyle w:val="Funotenzeichen"/>
        </w:rPr>
        <w:footnoteRef/>
      </w:r>
      <w:r>
        <w:t xml:space="preserve"> Recommendation 26/2001, p.24.</w:t>
      </w:r>
    </w:p>
  </w:footnote>
  <w:footnote w:id="5">
    <w:p w:rsidR="00670D4C" w:rsidRPr="00514B99" w:rsidRDefault="00670D4C">
      <w:pPr>
        <w:pStyle w:val="Funotentext"/>
        <w:rPr>
          <w:lang w:val="en-GB"/>
        </w:rPr>
      </w:pPr>
      <w:r>
        <w:rPr>
          <w:rStyle w:val="Funotenzeichen"/>
        </w:rPr>
        <w:footnoteRef/>
      </w:r>
      <w:r>
        <w:t xml:space="preserve"> Recommendation 26/2001, p.30.</w:t>
      </w:r>
    </w:p>
  </w:footnote>
  <w:footnote w:id="6">
    <w:p w:rsidR="001B3D94" w:rsidRPr="00514B99" w:rsidRDefault="001B3D94">
      <w:pPr>
        <w:pStyle w:val="Funotentext"/>
        <w:rPr>
          <w:lang w:val="en-GB"/>
        </w:rPr>
      </w:pPr>
      <w:r>
        <w:rPr>
          <w:rStyle w:val="Funotenzeichen"/>
        </w:rPr>
        <w:footnoteRef/>
      </w:r>
      <w:r>
        <w:t xml:space="preserve"> </w:t>
      </w:r>
      <w:r w:rsidRPr="00514B99">
        <w:rPr>
          <w:lang w:val="en-GB"/>
        </w:rPr>
        <w:t>Recommendation 26/2001, p.31</w:t>
      </w:r>
    </w:p>
  </w:footnote>
  <w:footnote w:id="7">
    <w:p w:rsidR="00BF3648" w:rsidRPr="00514B99" w:rsidRDefault="00931705">
      <w:pPr>
        <w:pStyle w:val="Funotentext"/>
        <w:rPr>
          <w:lang w:val="en-GB"/>
        </w:rPr>
      </w:pPr>
      <w:r>
        <w:rPr>
          <w:rStyle w:val="Funotenzeichen"/>
        </w:rPr>
        <w:footnoteRef/>
      </w:r>
      <w:r>
        <w:t xml:space="preserve"> </w:t>
      </w:r>
      <w:r w:rsidRPr="00514B99">
        <w:rPr>
          <w:lang w:val="en-GB"/>
        </w:rPr>
        <w:t>Recommendation 26/2001, p.45.</w:t>
      </w:r>
    </w:p>
  </w:footnote>
  <w:footnote w:id="8">
    <w:p w:rsidR="002E7978" w:rsidRPr="002E7978" w:rsidRDefault="002E7978">
      <w:pPr>
        <w:pStyle w:val="Funotentext"/>
        <w:rPr>
          <w:lang w:val="en-GB"/>
        </w:rPr>
      </w:pPr>
      <w:r>
        <w:rPr>
          <w:rStyle w:val="Funotenzeichen"/>
        </w:rPr>
        <w:footnoteRef/>
      </w:r>
      <w:r>
        <w:t xml:space="preserve"> </w:t>
      </w:r>
      <w:r w:rsidRPr="002E7978">
        <w:rPr>
          <w:lang w:val="en-GB"/>
        </w:rPr>
        <w:t>See the recommendations in:</w:t>
      </w:r>
    </w:p>
    <w:p w:rsidR="002E7978" w:rsidRPr="002E7978" w:rsidRDefault="006B12E8">
      <w:pPr>
        <w:pStyle w:val="Funotentext"/>
        <w:rPr>
          <w:lang w:val="en-GB"/>
        </w:rPr>
      </w:pPr>
      <w:hyperlink r:id="rId2" w:history="1">
        <w:r w:rsidR="002E7978" w:rsidRPr="002E7978">
          <w:rPr>
            <w:u w:val="single"/>
          </w:rPr>
          <w:t>ht</w:t>
        </w:r>
        <w:r w:rsidR="002E7978" w:rsidRPr="002E7978">
          <w:rPr>
            <w:spacing w:val="-1"/>
            <w:u w:val="single"/>
          </w:rPr>
          <w:t>t</w:t>
        </w:r>
        <w:r w:rsidR="002E7978" w:rsidRPr="002E7978">
          <w:rPr>
            <w:u w:val="single"/>
          </w:rPr>
          <w:t>p:</w:t>
        </w:r>
        <w:r w:rsidR="002E7978" w:rsidRPr="002E7978">
          <w:rPr>
            <w:spacing w:val="-1"/>
            <w:u w:val="single"/>
          </w:rPr>
          <w:t>/</w:t>
        </w:r>
        <w:r w:rsidR="002E7978" w:rsidRPr="002E7978">
          <w:rPr>
            <w:spacing w:val="2"/>
            <w:u w:val="single"/>
          </w:rPr>
          <w:t>/</w:t>
        </w:r>
        <w:r w:rsidR="002E7978" w:rsidRPr="002E7978">
          <w:rPr>
            <w:u w:val="single"/>
          </w:rPr>
          <w:t>www.</w:t>
        </w:r>
        <w:r w:rsidR="002E7978" w:rsidRPr="002E7978">
          <w:rPr>
            <w:spacing w:val="1"/>
            <w:u w:val="single"/>
          </w:rPr>
          <w:t>c</w:t>
        </w:r>
        <w:r w:rsidR="002E7978" w:rsidRPr="002E7978">
          <w:rPr>
            <w:spacing w:val="2"/>
            <w:u w:val="single"/>
          </w:rPr>
          <w:t>n</w:t>
        </w:r>
        <w:r w:rsidR="002E7978" w:rsidRPr="002E7978">
          <w:rPr>
            <w:u w:val="single"/>
          </w:rPr>
          <w:t>d</w:t>
        </w:r>
        <w:r w:rsidR="002E7978" w:rsidRPr="002E7978">
          <w:rPr>
            <w:spacing w:val="-1"/>
            <w:u w:val="single"/>
          </w:rPr>
          <w:t>h</w:t>
        </w:r>
        <w:r w:rsidR="002E7978" w:rsidRPr="002E7978">
          <w:rPr>
            <w:u w:val="single"/>
          </w:rPr>
          <w:t>.o</w:t>
        </w:r>
        <w:r w:rsidR="002E7978" w:rsidRPr="002E7978">
          <w:rPr>
            <w:spacing w:val="3"/>
            <w:u w:val="single"/>
          </w:rPr>
          <w:t>r</w:t>
        </w:r>
        <w:r w:rsidR="002E7978" w:rsidRPr="002E7978">
          <w:rPr>
            <w:u w:val="single"/>
          </w:rPr>
          <w:t>g.</w:t>
        </w:r>
        <w:r w:rsidR="002E7978" w:rsidRPr="002E7978">
          <w:rPr>
            <w:spacing w:val="4"/>
            <w:u w:val="single"/>
          </w:rPr>
          <w:t>m</w:t>
        </w:r>
        <w:r w:rsidR="002E7978" w:rsidRPr="002E7978">
          <w:rPr>
            <w:spacing w:val="1"/>
            <w:u w:val="single"/>
          </w:rPr>
          <w:t>x</w:t>
        </w:r>
        <w:r w:rsidR="002E7978" w:rsidRPr="002E7978">
          <w:rPr>
            <w:u w:val="single"/>
          </w:rPr>
          <w:t>/</w:t>
        </w:r>
        <w:r w:rsidR="002E7978" w:rsidRPr="002E7978">
          <w:rPr>
            <w:spacing w:val="1"/>
            <w:u w:val="single"/>
          </w:rPr>
          <w:t>s</w:t>
        </w:r>
        <w:r w:rsidR="002E7978" w:rsidRPr="002E7978">
          <w:rPr>
            <w:spacing w:val="-1"/>
            <w:u w:val="single"/>
          </w:rPr>
          <w:t>i</w:t>
        </w:r>
        <w:r w:rsidR="002E7978" w:rsidRPr="002E7978">
          <w:rPr>
            <w:spacing w:val="-3"/>
            <w:u w:val="single"/>
          </w:rPr>
          <w:t>t</w:t>
        </w:r>
        <w:r w:rsidR="002E7978" w:rsidRPr="002E7978">
          <w:rPr>
            <w:u w:val="single"/>
          </w:rPr>
          <w:t>e</w:t>
        </w:r>
        <w:r w:rsidR="002E7978" w:rsidRPr="002E7978">
          <w:rPr>
            <w:spacing w:val="1"/>
            <w:u w:val="single"/>
          </w:rPr>
          <w:t>s</w:t>
        </w:r>
        <w:r w:rsidR="002E7978" w:rsidRPr="002E7978">
          <w:rPr>
            <w:u w:val="single"/>
          </w:rPr>
          <w:t>/a</w:t>
        </w:r>
        <w:r w:rsidR="002E7978" w:rsidRPr="002E7978">
          <w:rPr>
            <w:spacing w:val="1"/>
            <w:u w:val="single"/>
          </w:rPr>
          <w:t>l</w:t>
        </w:r>
        <w:r w:rsidR="002E7978" w:rsidRPr="002E7978">
          <w:rPr>
            <w:spacing w:val="-1"/>
            <w:u w:val="single"/>
          </w:rPr>
          <w:t>l</w:t>
        </w:r>
        <w:r w:rsidR="002E7978" w:rsidRPr="002E7978">
          <w:rPr>
            <w:u w:val="single"/>
          </w:rPr>
          <w:t>/</w:t>
        </w:r>
        <w:r w:rsidR="002E7978" w:rsidRPr="002E7978">
          <w:rPr>
            <w:spacing w:val="2"/>
            <w:u w:val="single"/>
          </w:rPr>
          <w:t>f</w:t>
        </w:r>
        <w:r w:rsidR="002E7978" w:rsidRPr="002E7978">
          <w:rPr>
            <w:u w:val="single"/>
          </w:rPr>
          <w:t>u</w:t>
        </w:r>
        <w:r w:rsidR="002E7978" w:rsidRPr="002E7978">
          <w:rPr>
            <w:spacing w:val="-1"/>
            <w:u w:val="single"/>
          </w:rPr>
          <w:t>e</w:t>
        </w:r>
        <w:r w:rsidR="002E7978" w:rsidRPr="002E7978">
          <w:rPr>
            <w:u w:val="single"/>
          </w:rPr>
          <w:t>nt</w:t>
        </w:r>
        <w:r w:rsidR="002E7978" w:rsidRPr="002E7978">
          <w:rPr>
            <w:spacing w:val="-1"/>
            <w:u w:val="single"/>
          </w:rPr>
          <w:t>e</w:t>
        </w:r>
        <w:r w:rsidR="002E7978" w:rsidRPr="002E7978">
          <w:rPr>
            <w:spacing w:val="1"/>
            <w:u w:val="single"/>
          </w:rPr>
          <w:t>s</w:t>
        </w:r>
        <w:r w:rsidR="002E7978" w:rsidRPr="002E7978">
          <w:rPr>
            <w:spacing w:val="2"/>
            <w:u w:val="single"/>
          </w:rPr>
          <w:t>/</w:t>
        </w:r>
        <w:r w:rsidR="002E7978" w:rsidRPr="002E7978">
          <w:rPr>
            <w:u w:val="single"/>
          </w:rPr>
          <w:t>d</w:t>
        </w:r>
        <w:r w:rsidR="002E7978" w:rsidRPr="002E7978">
          <w:rPr>
            <w:spacing w:val="-1"/>
            <w:u w:val="single"/>
          </w:rPr>
          <w:t>o</w:t>
        </w:r>
        <w:r w:rsidR="002E7978" w:rsidRPr="002E7978">
          <w:rPr>
            <w:spacing w:val="1"/>
            <w:u w:val="single"/>
          </w:rPr>
          <w:t>c</w:t>
        </w:r>
        <w:r w:rsidR="002E7978" w:rsidRPr="002E7978">
          <w:rPr>
            <w:u w:val="single"/>
          </w:rPr>
          <w:t>u</w:t>
        </w:r>
        <w:r w:rsidR="002E7978" w:rsidRPr="002E7978">
          <w:rPr>
            <w:spacing w:val="4"/>
            <w:u w:val="single"/>
          </w:rPr>
          <w:t>m</w:t>
        </w:r>
        <w:r w:rsidR="002E7978" w:rsidRPr="002E7978">
          <w:rPr>
            <w:u w:val="single"/>
          </w:rPr>
          <w:t>e</w:t>
        </w:r>
        <w:r w:rsidR="002E7978" w:rsidRPr="002E7978">
          <w:rPr>
            <w:spacing w:val="-1"/>
            <w:u w:val="single"/>
          </w:rPr>
          <w:t>n</w:t>
        </w:r>
        <w:r w:rsidR="002E7978" w:rsidRPr="002E7978">
          <w:rPr>
            <w:u w:val="single"/>
          </w:rPr>
          <w:t>tos/Re</w:t>
        </w:r>
        <w:r w:rsidR="002E7978" w:rsidRPr="002E7978">
          <w:rPr>
            <w:spacing w:val="1"/>
            <w:u w:val="single"/>
          </w:rPr>
          <w:t>c</w:t>
        </w:r>
        <w:r w:rsidR="002E7978" w:rsidRPr="002E7978">
          <w:rPr>
            <w:u w:val="single"/>
          </w:rPr>
          <w:t>o</w:t>
        </w:r>
        <w:r w:rsidR="002E7978" w:rsidRPr="002E7978">
          <w:rPr>
            <w:spacing w:val="4"/>
            <w:u w:val="single"/>
          </w:rPr>
          <w:t>m</w:t>
        </w:r>
        <w:r w:rsidR="002E7978" w:rsidRPr="002E7978">
          <w:rPr>
            <w:u w:val="single"/>
          </w:rPr>
          <w:t>e</w:t>
        </w:r>
        <w:r w:rsidR="002E7978" w:rsidRPr="002E7978">
          <w:rPr>
            <w:spacing w:val="-1"/>
            <w:u w:val="single"/>
          </w:rPr>
          <w:t>n</w:t>
        </w:r>
        <w:r w:rsidR="002E7978" w:rsidRPr="002E7978">
          <w:rPr>
            <w:u w:val="single"/>
          </w:rPr>
          <w:t>d</w:t>
        </w:r>
        <w:r w:rsidR="002E7978" w:rsidRPr="002E7978">
          <w:rPr>
            <w:spacing w:val="-1"/>
            <w:u w:val="single"/>
          </w:rPr>
          <w:t>a</w:t>
        </w:r>
        <w:r w:rsidR="002E7978" w:rsidRPr="002E7978">
          <w:rPr>
            <w:spacing w:val="1"/>
            <w:u w:val="single"/>
          </w:rPr>
          <w:t>c</w:t>
        </w:r>
        <w:r w:rsidR="002E7978" w:rsidRPr="002E7978">
          <w:rPr>
            <w:spacing w:val="-1"/>
            <w:u w:val="single"/>
          </w:rPr>
          <w:t>i</w:t>
        </w:r>
        <w:r w:rsidR="002E7978" w:rsidRPr="002E7978">
          <w:rPr>
            <w:u w:val="single"/>
          </w:rPr>
          <w:t>o</w:t>
        </w:r>
        <w:r w:rsidR="002E7978" w:rsidRPr="002E7978">
          <w:rPr>
            <w:spacing w:val="1"/>
            <w:u w:val="single"/>
          </w:rPr>
          <w:t>n</w:t>
        </w:r>
        <w:r w:rsidR="002E7978" w:rsidRPr="002E7978">
          <w:rPr>
            <w:u w:val="single"/>
          </w:rPr>
          <w:t>e</w:t>
        </w:r>
        <w:r w:rsidR="002E7978" w:rsidRPr="002E7978">
          <w:rPr>
            <w:spacing w:val="1"/>
            <w:u w:val="single"/>
          </w:rPr>
          <w:t>s</w:t>
        </w:r>
        <w:r w:rsidR="002E7978" w:rsidRPr="002E7978">
          <w:rPr>
            <w:u w:val="single"/>
          </w:rPr>
          <w:t>/2</w:t>
        </w:r>
        <w:r w:rsidR="002E7978" w:rsidRPr="002E7978">
          <w:rPr>
            <w:spacing w:val="-1"/>
            <w:u w:val="single"/>
          </w:rPr>
          <w:t>0</w:t>
        </w:r>
        <w:r w:rsidR="002E7978" w:rsidRPr="002E7978">
          <w:rPr>
            <w:spacing w:val="2"/>
            <w:u w:val="single"/>
          </w:rPr>
          <w:t>0</w:t>
        </w:r>
        <w:r w:rsidR="002E7978" w:rsidRPr="002E7978">
          <w:rPr>
            <w:u w:val="single"/>
          </w:rPr>
          <w:t>1/</w:t>
        </w:r>
        <w:r w:rsidR="002E7978" w:rsidRPr="002E7978">
          <w:rPr>
            <w:spacing w:val="2"/>
            <w:u w:val="single"/>
          </w:rPr>
          <w:t>R</w:t>
        </w:r>
        <w:r w:rsidR="002E7978" w:rsidRPr="002E7978">
          <w:rPr>
            <w:spacing w:val="-1"/>
            <w:u w:val="single"/>
          </w:rPr>
          <w:t>E</w:t>
        </w:r>
        <w:r w:rsidR="002E7978" w:rsidRPr="002E7978">
          <w:rPr>
            <w:u w:val="single"/>
          </w:rPr>
          <w:t>C_</w:t>
        </w:r>
        <w:r w:rsidR="002E7978" w:rsidRPr="002E7978">
          <w:rPr>
            <w:spacing w:val="2"/>
            <w:u w:val="single"/>
          </w:rPr>
          <w:t>2</w:t>
        </w:r>
        <w:r w:rsidR="002E7978" w:rsidRPr="002E7978">
          <w:rPr>
            <w:u w:val="single"/>
          </w:rPr>
          <w:t>0</w:t>
        </w:r>
        <w:r w:rsidR="002E7978" w:rsidRPr="002E7978">
          <w:rPr>
            <w:spacing w:val="1"/>
            <w:u w:val="single"/>
          </w:rPr>
          <w:t>0</w:t>
        </w:r>
        <w:r w:rsidR="002E7978" w:rsidRPr="002E7978">
          <w:rPr>
            <w:u w:val="single"/>
          </w:rPr>
          <w:t>1</w:t>
        </w:r>
        <w:r w:rsidR="002E7978" w:rsidRPr="002E7978">
          <w:rPr>
            <w:spacing w:val="-1"/>
            <w:u w:val="single"/>
          </w:rPr>
          <w:t>_</w:t>
        </w:r>
        <w:r w:rsidR="002E7978" w:rsidRPr="002E7978">
          <w:rPr>
            <w:spacing w:val="2"/>
            <w:u w:val="single"/>
          </w:rPr>
          <w:t>0</w:t>
        </w:r>
        <w:r w:rsidR="002E7978" w:rsidRPr="002E7978">
          <w:rPr>
            <w:u w:val="single"/>
          </w:rPr>
          <w:t>2</w:t>
        </w:r>
        <w:r w:rsidR="002E7978" w:rsidRPr="002E7978">
          <w:rPr>
            <w:spacing w:val="-1"/>
            <w:u w:val="single"/>
          </w:rPr>
          <w:t>6</w:t>
        </w:r>
        <w:r w:rsidR="002E7978" w:rsidRPr="002E7978">
          <w:rPr>
            <w:u w:val="single"/>
          </w:rPr>
          <w:t>.</w:t>
        </w:r>
        <w:r w:rsidR="002E7978" w:rsidRPr="002E7978">
          <w:rPr>
            <w:spacing w:val="2"/>
            <w:u w:val="single"/>
          </w:rPr>
          <w:t>p</w:t>
        </w:r>
        <w:r w:rsidR="002E7978" w:rsidRPr="002E7978">
          <w:rPr>
            <w:u w:val="single"/>
          </w:rPr>
          <w:t>df</w:t>
        </w:r>
      </w:hyperlink>
    </w:p>
  </w:footnote>
  <w:footnote w:id="9">
    <w:p w:rsidR="00E407F9" w:rsidRPr="00E407F9" w:rsidRDefault="00E407F9">
      <w:pPr>
        <w:pStyle w:val="Funotentext"/>
        <w:rPr>
          <w:lang w:val="en-GB"/>
        </w:rPr>
      </w:pPr>
      <w:r>
        <w:rPr>
          <w:rStyle w:val="Funotenzeichen"/>
        </w:rPr>
        <w:footnoteRef/>
      </w:r>
      <w:r>
        <w:t xml:space="preserve"> </w:t>
      </w:r>
      <w:r w:rsidR="000238A9">
        <w:t xml:space="preserve">See </w:t>
      </w:r>
      <w:r w:rsidRPr="00E407F9">
        <w:rPr>
          <w:lang w:val="en-GB"/>
        </w:rPr>
        <w:t>Mexico</w:t>
      </w:r>
      <w:r>
        <w:rPr>
          <w:lang w:val="en-GB"/>
        </w:rPr>
        <w:t>´s repo</w:t>
      </w:r>
      <w:r w:rsidRPr="00E407F9">
        <w:rPr>
          <w:lang w:val="en-GB"/>
        </w:rPr>
        <w:t xml:space="preserve">rt </w:t>
      </w:r>
      <w:r w:rsidR="000238A9">
        <w:rPr>
          <w:lang w:val="en-GB"/>
        </w:rPr>
        <w:t>in</w:t>
      </w:r>
      <w:r w:rsidRPr="00E407F9">
        <w:rPr>
          <w:lang w:val="en-GB"/>
        </w:rPr>
        <w:t>:</w:t>
      </w:r>
    </w:p>
    <w:p w:rsidR="00E407F9" w:rsidRPr="00E407F9" w:rsidRDefault="006B12E8">
      <w:pPr>
        <w:pStyle w:val="Funotentext"/>
        <w:rPr>
          <w:lang w:val="es-MX"/>
        </w:rPr>
      </w:pPr>
      <w:hyperlink r:id="rId3" w:history="1">
        <w:r w:rsidR="00E407F9" w:rsidRPr="00701FFA">
          <w:rPr>
            <w:color w:val="000000"/>
            <w:lang w:val="es-MX"/>
          </w:rPr>
          <w:t xml:space="preserve"> </w:t>
        </w:r>
        <w:r w:rsidR="00E407F9" w:rsidRPr="00E407F9">
          <w:rPr>
            <w:color w:val="000000"/>
            <w:lang w:val="es-MX"/>
          </w:rPr>
          <w:t>ht</w:t>
        </w:r>
        <w:r w:rsidR="00E407F9" w:rsidRPr="00E407F9">
          <w:rPr>
            <w:color w:val="000000"/>
            <w:spacing w:val="-1"/>
            <w:lang w:val="es-MX"/>
          </w:rPr>
          <w:t>t</w:t>
        </w:r>
        <w:r w:rsidR="00E407F9" w:rsidRPr="00E407F9">
          <w:rPr>
            <w:color w:val="000000"/>
            <w:lang w:val="es-MX"/>
          </w:rPr>
          <w:t>p:</w:t>
        </w:r>
        <w:r w:rsidR="00E407F9" w:rsidRPr="00E407F9">
          <w:rPr>
            <w:color w:val="000000"/>
            <w:spacing w:val="-1"/>
            <w:lang w:val="es-MX"/>
          </w:rPr>
          <w:t>/</w:t>
        </w:r>
        <w:r w:rsidR="00E407F9" w:rsidRPr="00E407F9">
          <w:rPr>
            <w:color w:val="000000"/>
            <w:spacing w:val="2"/>
            <w:lang w:val="es-MX"/>
          </w:rPr>
          <w:t>/</w:t>
        </w:r>
        <w:r w:rsidR="00E407F9" w:rsidRPr="00E407F9">
          <w:rPr>
            <w:color w:val="000000"/>
            <w:lang w:val="es-MX"/>
          </w:rPr>
          <w:t>www.</w:t>
        </w:r>
        <w:r w:rsidR="00E407F9" w:rsidRPr="00E407F9">
          <w:rPr>
            <w:color w:val="000000"/>
            <w:spacing w:val="1"/>
            <w:lang w:val="es-MX"/>
          </w:rPr>
          <w:t>sr</w:t>
        </w:r>
        <w:r w:rsidR="00E407F9" w:rsidRPr="00E407F9">
          <w:rPr>
            <w:color w:val="000000"/>
            <w:lang w:val="es-MX"/>
          </w:rPr>
          <w:t>e.</w:t>
        </w:r>
        <w:r w:rsidR="00E407F9" w:rsidRPr="00E407F9">
          <w:rPr>
            <w:color w:val="000000"/>
            <w:spacing w:val="1"/>
            <w:lang w:val="es-MX"/>
          </w:rPr>
          <w:t>g</w:t>
        </w:r>
        <w:r w:rsidR="00E407F9" w:rsidRPr="00E407F9">
          <w:rPr>
            <w:color w:val="000000"/>
            <w:lang w:val="es-MX"/>
          </w:rPr>
          <w:t>o</w:t>
        </w:r>
        <w:r w:rsidR="00E407F9" w:rsidRPr="00E407F9">
          <w:rPr>
            <w:color w:val="000000"/>
            <w:spacing w:val="-1"/>
            <w:lang w:val="es-MX"/>
          </w:rPr>
          <w:t>b</w:t>
        </w:r>
        <w:r w:rsidR="00E407F9" w:rsidRPr="00E407F9">
          <w:rPr>
            <w:color w:val="000000"/>
            <w:lang w:val="es-MX"/>
          </w:rPr>
          <w:t>.</w:t>
        </w:r>
        <w:r w:rsidR="00E407F9" w:rsidRPr="00E407F9">
          <w:rPr>
            <w:color w:val="000000"/>
            <w:spacing w:val="4"/>
            <w:lang w:val="es-MX"/>
          </w:rPr>
          <w:t>m</w:t>
        </w:r>
        <w:r w:rsidR="00E407F9" w:rsidRPr="00E407F9">
          <w:rPr>
            <w:color w:val="000000"/>
            <w:spacing w:val="1"/>
            <w:lang w:val="es-MX"/>
          </w:rPr>
          <w:t>x</w:t>
        </w:r>
        <w:r w:rsidR="00E407F9" w:rsidRPr="00E407F9">
          <w:rPr>
            <w:color w:val="000000"/>
            <w:lang w:val="es-MX"/>
          </w:rPr>
          <w:t>/</w:t>
        </w:r>
        <w:r w:rsidR="00E407F9" w:rsidRPr="00E407F9">
          <w:rPr>
            <w:color w:val="000000"/>
            <w:spacing w:val="-1"/>
            <w:lang w:val="es-MX"/>
          </w:rPr>
          <w:t>i</w:t>
        </w:r>
        <w:r w:rsidR="00E407F9" w:rsidRPr="00E407F9">
          <w:rPr>
            <w:color w:val="000000"/>
            <w:lang w:val="es-MX"/>
          </w:rPr>
          <w:t>n</w:t>
        </w:r>
        <w:r w:rsidR="00E407F9" w:rsidRPr="00E407F9">
          <w:rPr>
            <w:color w:val="000000"/>
            <w:spacing w:val="-1"/>
            <w:lang w:val="es-MX"/>
          </w:rPr>
          <w:t>d</w:t>
        </w:r>
        <w:r w:rsidR="00E407F9" w:rsidRPr="00E407F9">
          <w:rPr>
            <w:color w:val="000000"/>
            <w:spacing w:val="2"/>
            <w:lang w:val="es-MX"/>
          </w:rPr>
          <w:t>e</w:t>
        </w:r>
        <w:r w:rsidR="00E407F9" w:rsidRPr="00E407F9">
          <w:rPr>
            <w:color w:val="000000"/>
            <w:spacing w:val="1"/>
            <w:lang w:val="es-MX"/>
          </w:rPr>
          <w:t>x</w:t>
        </w:r>
        <w:r w:rsidR="00E407F9" w:rsidRPr="00E407F9">
          <w:rPr>
            <w:color w:val="000000"/>
            <w:lang w:val="es-MX"/>
          </w:rPr>
          <w:t>.p</w:t>
        </w:r>
        <w:r w:rsidR="00E407F9" w:rsidRPr="00E407F9">
          <w:rPr>
            <w:color w:val="000000"/>
            <w:spacing w:val="-1"/>
            <w:lang w:val="es-MX"/>
          </w:rPr>
          <w:t>h</w:t>
        </w:r>
        <w:r w:rsidR="00E407F9" w:rsidRPr="00E407F9">
          <w:rPr>
            <w:color w:val="000000"/>
            <w:lang w:val="es-MX"/>
          </w:rPr>
          <w:t>p/co</w:t>
        </w:r>
        <w:r w:rsidR="00E407F9" w:rsidRPr="00E407F9">
          <w:rPr>
            <w:color w:val="000000"/>
            <w:spacing w:val="4"/>
            <w:lang w:val="es-MX"/>
          </w:rPr>
          <w:t>m</w:t>
        </w:r>
        <w:r w:rsidR="00E407F9" w:rsidRPr="00E407F9">
          <w:rPr>
            <w:color w:val="000000"/>
            <w:lang w:val="es-MX"/>
          </w:rPr>
          <w:t>p</w:t>
        </w:r>
        <w:r w:rsidR="00E407F9" w:rsidRPr="00E407F9">
          <w:rPr>
            <w:color w:val="000000"/>
            <w:spacing w:val="-1"/>
            <w:lang w:val="es-MX"/>
          </w:rPr>
          <w:t>o</w:t>
        </w:r>
        <w:r w:rsidR="00E407F9" w:rsidRPr="00E407F9">
          <w:rPr>
            <w:color w:val="000000"/>
            <w:lang w:val="es-MX"/>
          </w:rPr>
          <w:t>n</w:t>
        </w:r>
        <w:r w:rsidR="00E407F9" w:rsidRPr="00E407F9">
          <w:rPr>
            <w:color w:val="000000"/>
            <w:spacing w:val="-1"/>
            <w:lang w:val="es-MX"/>
          </w:rPr>
          <w:t>e</w:t>
        </w:r>
        <w:r w:rsidR="00E407F9" w:rsidRPr="00E407F9">
          <w:rPr>
            <w:color w:val="000000"/>
            <w:lang w:val="es-MX"/>
          </w:rPr>
          <w:t>n</w:t>
        </w:r>
        <w:r w:rsidR="00E407F9" w:rsidRPr="00E407F9">
          <w:rPr>
            <w:color w:val="000000"/>
            <w:spacing w:val="2"/>
            <w:lang w:val="es-MX"/>
          </w:rPr>
          <w:t>t</w:t>
        </w:r>
        <w:r w:rsidR="00E407F9" w:rsidRPr="00E407F9">
          <w:rPr>
            <w:color w:val="000000"/>
            <w:lang w:val="es-MX"/>
          </w:rPr>
          <w:t>/</w:t>
        </w:r>
        <w:r w:rsidR="00E407F9" w:rsidRPr="00E407F9">
          <w:rPr>
            <w:color w:val="000000"/>
            <w:spacing w:val="1"/>
            <w:lang w:val="es-MX"/>
          </w:rPr>
          <w:t>c</w:t>
        </w:r>
        <w:r w:rsidR="00E407F9" w:rsidRPr="00E407F9">
          <w:rPr>
            <w:color w:val="000000"/>
            <w:lang w:val="es-MX"/>
          </w:rPr>
          <w:t>o</w:t>
        </w:r>
        <w:r w:rsidR="00E407F9" w:rsidRPr="00E407F9">
          <w:rPr>
            <w:color w:val="000000"/>
            <w:spacing w:val="-1"/>
            <w:lang w:val="es-MX"/>
          </w:rPr>
          <w:t>n</w:t>
        </w:r>
        <w:r w:rsidR="00E407F9" w:rsidRPr="00E407F9">
          <w:rPr>
            <w:color w:val="000000"/>
            <w:lang w:val="es-MX"/>
          </w:rPr>
          <w:t>t</w:t>
        </w:r>
        <w:r w:rsidR="00E407F9" w:rsidRPr="00E407F9">
          <w:rPr>
            <w:color w:val="000000"/>
            <w:spacing w:val="2"/>
            <w:lang w:val="es-MX"/>
          </w:rPr>
          <w:t>e</w:t>
        </w:r>
        <w:r w:rsidR="00E407F9" w:rsidRPr="00E407F9">
          <w:rPr>
            <w:color w:val="000000"/>
            <w:lang w:val="es-MX"/>
          </w:rPr>
          <w:t>nt</w:t>
        </w:r>
        <w:r w:rsidR="00E407F9" w:rsidRPr="00E407F9">
          <w:rPr>
            <w:color w:val="000000"/>
            <w:spacing w:val="-1"/>
            <w:lang w:val="es-MX"/>
          </w:rPr>
          <w:t>/</w:t>
        </w:r>
        <w:r w:rsidR="00E407F9" w:rsidRPr="00E407F9">
          <w:rPr>
            <w:color w:val="000000"/>
            <w:spacing w:val="2"/>
            <w:lang w:val="es-MX"/>
          </w:rPr>
          <w:t>a</w:t>
        </w:r>
        <w:r w:rsidR="00E407F9" w:rsidRPr="00E407F9">
          <w:rPr>
            <w:color w:val="000000"/>
            <w:spacing w:val="1"/>
            <w:lang w:val="es-MX"/>
          </w:rPr>
          <w:t>r</w:t>
        </w:r>
        <w:r w:rsidR="00E407F9" w:rsidRPr="00E407F9">
          <w:rPr>
            <w:color w:val="000000"/>
            <w:lang w:val="es-MX"/>
          </w:rPr>
          <w:t>t</w:t>
        </w:r>
        <w:r w:rsidR="00E407F9" w:rsidRPr="00E407F9">
          <w:rPr>
            <w:color w:val="000000"/>
            <w:spacing w:val="-1"/>
            <w:lang w:val="es-MX"/>
          </w:rPr>
          <w:t>i</w:t>
        </w:r>
        <w:r w:rsidR="00E407F9" w:rsidRPr="00E407F9">
          <w:rPr>
            <w:color w:val="000000"/>
            <w:spacing w:val="1"/>
            <w:lang w:val="es-MX"/>
          </w:rPr>
          <w:t>c</w:t>
        </w:r>
        <w:r w:rsidR="00E407F9" w:rsidRPr="00E407F9">
          <w:rPr>
            <w:color w:val="000000"/>
            <w:spacing w:val="-1"/>
            <w:lang w:val="es-MX"/>
          </w:rPr>
          <w:t>l</w:t>
        </w:r>
        <w:r w:rsidR="00E407F9" w:rsidRPr="00E407F9">
          <w:rPr>
            <w:color w:val="000000"/>
            <w:lang w:val="es-MX"/>
          </w:rPr>
          <w:t>e/</w:t>
        </w:r>
        <w:r w:rsidR="00E407F9" w:rsidRPr="00E407F9">
          <w:rPr>
            <w:color w:val="000000"/>
            <w:spacing w:val="1"/>
            <w:lang w:val="es-MX"/>
          </w:rPr>
          <w:t>6</w:t>
        </w:r>
        <w:r w:rsidR="00E407F9" w:rsidRPr="00E407F9">
          <w:rPr>
            <w:color w:val="000000"/>
            <w:spacing w:val="5"/>
            <w:lang w:val="es-MX"/>
          </w:rPr>
          <w:t>9</w:t>
        </w:r>
        <w:r w:rsidR="00E407F9" w:rsidRPr="00E407F9">
          <w:rPr>
            <w:color w:val="000000"/>
            <w:spacing w:val="1"/>
            <w:lang w:val="es-MX"/>
          </w:rPr>
          <w:t>-c</w:t>
        </w:r>
        <w:r w:rsidR="00E407F9" w:rsidRPr="00E407F9">
          <w:rPr>
            <w:color w:val="000000"/>
            <w:lang w:val="es-MX"/>
          </w:rPr>
          <w:t>a</w:t>
        </w:r>
        <w:r w:rsidR="00E407F9" w:rsidRPr="00E407F9">
          <w:rPr>
            <w:color w:val="000000"/>
            <w:spacing w:val="-1"/>
            <w:lang w:val="es-MX"/>
          </w:rPr>
          <w:t>n</w:t>
        </w:r>
        <w:r w:rsidR="00E407F9" w:rsidRPr="00E407F9">
          <w:rPr>
            <w:color w:val="000000"/>
            <w:spacing w:val="2"/>
            <w:lang w:val="es-MX"/>
          </w:rPr>
          <w:t>a</w:t>
        </w:r>
        <w:r w:rsidR="00E407F9" w:rsidRPr="00E407F9">
          <w:rPr>
            <w:color w:val="000000"/>
            <w:lang w:val="es-MX"/>
          </w:rPr>
          <w:t>l</w:t>
        </w:r>
        <w:r w:rsidR="00E407F9" w:rsidRPr="00E407F9">
          <w:rPr>
            <w:color w:val="000000"/>
            <w:spacing w:val="1"/>
            <w:lang w:val="es-MX"/>
          </w:rPr>
          <w:t>-</w:t>
        </w:r>
        <w:r w:rsidR="00E407F9" w:rsidRPr="00E407F9">
          <w:rPr>
            <w:color w:val="000000"/>
            <w:lang w:val="es-MX"/>
          </w:rPr>
          <w:t>de</w:t>
        </w:r>
        <w:r w:rsidR="00E407F9" w:rsidRPr="00E407F9">
          <w:rPr>
            <w:color w:val="000000"/>
            <w:spacing w:val="1"/>
            <w:lang w:val="es-MX"/>
          </w:rPr>
          <w:t>-</w:t>
        </w:r>
        <w:r w:rsidR="00E407F9" w:rsidRPr="00E407F9">
          <w:rPr>
            <w:color w:val="000000"/>
            <w:spacing w:val="2"/>
            <w:lang w:val="es-MX"/>
          </w:rPr>
          <w:t>n</w:t>
        </w:r>
        <w:r w:rsidR="00E407F9" w:rsidRPr="00E407F9">
          <w:rPr>
            <w:color w:val="000000"/>
            <w:lang w:val="es-MX"/>
          </w:rPr>
          <w:t>ot</w:t>
        </w:r>
        <w:r w:rsidR="00E407F9" w:rsidRPr="00E407F9">
          <w:rPr>
            <w:color w:val="000000"/>
            <w:spacing w:val="-2"/>
            <w:lang w:val="es-MX"/>
          </w:rPr>
          <w:t>i</w:t>
        </w:r>
        <w:r w:rsidR="00E407F9" w:rsidRPr="00E407F9">
          <w:rPr>
            <w:color w:val="000000"/>
            <w:spacing w:val="3"/>
            <w:lang w:val="es-MX"/>
          </w:rPr>
          <w:t>c</w:t>
        </w:r>
        <w:r w:rsidR="00E407F9" w:rsidRPr="00E407F9">
          <w:rPr>
            <w:color w:val="000000"/>
            <w:spacing w:val="-1"/>
            <w:lang w:val="es-MX"/>
          </w:rPr>
          <w:t>i</w:t>
        </w:r>
        <w:r w:rsidR="00E407F9" w:rsidRPr="00E407F9">
          <w:rPr>
            <w:color w:val="000000"/>
            <w:lang w:val="es-MX"/>
          </w:rPr>
          <w:t>a</w:t>
        </w:r>
        <w:r w:rsidR="00E407F9" w:rsidRPr="00E407F9">
          <w:rPr>
            <w:color w:val="000000"/>
            <w:spacing w:val="2"/>
            <w:lang w:val="es-MX"/>
          </w:rPr>
          <w:t>s</w:t>
        </w:r>
        <w:r w:rsidR="00E407F9" w:rsidRPr="00E407F9">
          <w:rPr>
            <w:color w:val="000000"/>
            <w:spacing w:val="1"/>
            <w:lang w:val="es-MX"/>
          </w:rPr>
          <w:t>-</w:t>
        </w:r>
        <w:r w:rsidR="00E407F9" w:rsidRPr="00E407F9">
          <w:rPr>
            <w:color w:val="000000"/>
            <w:lang w:val="es-MX"/>
          </w:rPr>
          <w:t>de</w:t>
        </w:r>
        <w:r w:rsidR="00E407F9" w:rsidRPr="00E407F9">
          <w:rPr>
            <w:color w:val="000000"/>
            <w:spacing w:val="1"/>
            <w:lang w:val="es-MX"/>
          </w:rPr>
          <w:t>-</w:t>
        </w:r>
        <w:r w:rsidR="00E407F9" w:rsidRPr="00E407F9">
          <w:rPr>
            <w:color w:val="000000"/>
            <w:spacing w:val="-1"/>
            <w:lang w:val="es-MX"/>
          </w:rPr>
          <w:t>l</w:t>
        </w:r>
        <w:r w:rsidR="00E407F9" w:rsidRPr="00E407F9">
          <w:rPr>
            <w:color w:val="000000"/>
            <w:lang w:val="es-MX"/>
          </w:rPr>
          <w:t>a</w:t>
        </w:r>
        <w:r w:rsidR="00E407F9" w:rsidRPr="00E407F9">
          <w:rPr>
            <w:color w:val="000000"/>
            <w:spacing w:val="1"/>
            <w:lang w:val="es-MX"/>
          </w:rPr>
          <w:t>-sr</w:t>
        </w:r>
        <w:r w:rsidR="00E407F9" w:rsidRPr="00E407F9">
          <w:rPr>
            <w:color w:val="000000"/>
            <w:lang w:val="es-MX"/>
          </w:rPr>
          <w:t>e/</w:t>
        </w:r>
        <w:r w:rsidR="00E407F9" w:rsidRPr="00E407F9">
          <w:rPr>
            <w:color w:val="000000"/>
            <w:spacing w:val="1"/>
            <w:lang w:val="es-MX"/>
          </w:rPr>
          <w:t>1</w:t>
        </w:r>
        <w:r w:rsidR="00E407F9" w:rsidRPr="00E407F9">
          <w:rPr>
            <w:color w:val="000000"/>
            <w:lang w:val="es-MX"/>
          </w:rPr>
          <w:t>5</w:t>
        </w:r>
        <w:r w:rsidR="00E407F9" w:rsidRPr="00E407F9">
          <w:rPr>
            <w:color w:val="000000"/>
            <w:spacing w:val="-1"/>
            <w:lang w:val="es-MX"/>
          </w:rPr>
          <w:t>4</w:t>
        </w:r>
        <w:r w:rsidR="00E407F9" w:rsidRPr="00E407F9">
          <w:rPr>
            <w:color w:val="000000"/>
            <w:lang w:val="es-MX"/>
          </w:rPr>
          <w:t>7-</w:t>
        </w:r>
      </w:hyperlink>
      <w:r w:rsidR="00E407F9" w:rsidRPr="00E407F9">
        <w:rPr>
          <w:color w:val="000000"/>
          <w:lang w:val="es-MX"/>
        </w:rPr>
        <w:t xml:space="preserve"> </w:t>
      </w:r>
      <w:r w:rsidR="00E407F9" w:rsidRPr="00E407F9">
        <w:rPr>
          <w:color w:val="000000"/>
          <w:spacing w:val="1"/>
          <w:lang w:val="es-MX"/>
        </w:rPr>
        <w:t>s</w:t>
      </w:r>
      <w:r w:rsidR="00E407F9" w:rsidRPr="00E407F9">
        <w:rPr>
          <w:color w:val="000000"/>
          <w:lang w:val="es-MX"/>
        </w:rPr>
        <w:t>e</w:t>
      </w:r>
      <w:r w:rsidR="00E407F9" w:rsidRPr="00E407F9">
        <w:rPr>
          <w:color w:val="000000"/>
          <w:spacing w:val="-1"/>
          <w:lang w:val="es-MX"/>
        </w:rPr>
        <w:t>g</w:t>
      </w:r>
      <w:r w:rsidR="00E407F9" w:rsidRPr="00E407F9">
        <w:rPr>
          <w:color w:val="000000"/>
          <w:lang w:val="es-MX"/>
        </w:rPr>
        <w:t>u</w:t>
      </w:r>
      <w:r w:rsidR="00E407F9" w:rsidRPr="00E407F9">
        <w:rPr>
          <w:color w:val="000000"/>
          <w:spacing w:val="-1"/>
          <w:lang w:val="es-MX"/>
        </w:rPr>
        <w:t>n</w:t>
      </w:r>
      <w:r w:rsidR="00E407F9" w:rsidRPr="00E407F9">
        <w:rPr>
          <w:color w:val="000000"/>
          <w:spacing w:val="2"/>
          <w:lang w:val="es-MX"/>
        </w:rPr>
        <w:t>d</w:t>
      </w:r>
      <w:r w:rsidR="00E407F9" w:rsidRPr="00E407F9">
        <w:rPr>
          <w:color w:val="000000"/>
          <w:lang w:val="es-MX"/>
        </w:rPr>
        <w:t>o</w:t>
      </w:r>
      <w:r w:rsidR="00E407F9" w:rsidRPr="00E407F9">
        <w:rPr>
          <w:color w:val="000000"/>
          <w:spacing w:val="1"/>
          <w:lang w:val="es-MX"/>
        </w:rPr>
        <w:t>-</w:t>
      </w:r>
      <w:r w:rsidR="00E407F9" w:rsidRPr="00E407F9">
        <w:rPr>
          <w:color w:val="000000"/>
          <w:spacing w:val="-1"/>
          <w:lang w:val="es-MX"/>
        </w:rPr>
        <w:t>i</w:t>
      </w:r>
      <w:r w:rsidR="00E407F9" w:rsidRPr="00E407F9">
        <w:rPr>
          <w:color w:val="000000"/>
          <w:lang w:val="es-MX"/>
        </w:rPr>
        <w:t>n</w:t>
      </w:r>
      <w:r w:rsidR="00E407F9" w:rsidRPr="00E407F9">
        <w:rPr>
          <w:color w:val="000000"/>
          <w:spacing w:val="2"/>
          <w:lang w:val="es-MX"/>
        </w:rPr>
        <w:t>f</w:t>
      </w:r>
      <w:r w:rsidR="00E407F9" w:rsidRPr="00E407F9">
        <w:rPr>
          <w:color w:val="000000"/>
          <w:lang w:val="es-MX"/>
        </w:rPr>
        <w:t>or</w:t>
      </w:r>
      <w:r w:rsidR="00E407F9" w:rsidRPr="00E407F9">
        <w:rPr>
          <w:color w:val="000000"/>
          <w:spacing w:val="5"/>
          <w:lang w:val="es-MX"/>
        </w:rPr>
        <w:t>m</w:t>
      </w:r>
      <w:r w:rsidR="00E407F9" w:rsidRPr="00E407F9">
        <w:rPr>
          <w:color w:val="000000"/>
          <w:lang w:val="es-MX"/>
        </w:rPr>
        <w:t>e</w:t>
      </w:r>
      <w:r w:rsidR="00E407F9" w:rsidRPr="00E407F9">
        <w:rPr>
          <w:color w:val="000000"/>
          <w:spacing w:val="1"/>
          <w:lang w:val="es-MX"/>
        </w:rPr>
        <w:t>-</w:t>
      </w:r>
      <w:r w:rsidR="00E407F9" w:rsidRPr="00E407F9">
        <w:rPr>
          <w:color w:val="000000"/>
          <w:lang w:val="es-MX"/>
        </w:rPr>
        <w:t>de</w:t>
      </w:r>
      <w:r w:rsidR="00E407F9" w:rsidRPr="00E407F9">
        <w:rPr>
          <w:color w:val="000000"/>
          <w:spacing w:val="-2"/>
          <w:lang w:val="es-MX"/>
        </w:rPr>
        <w:t>-</w:t>
      </w:r>
      <w:r w:rsidR="00E407F9" w:rsidRPr="00E407F9">
        <w:rPr>
          <w:color w:val="000000"/>
          <w:spacing w:val="4"/>
          <w:lang w:val="es-MX"/>
        </w:rPr>
        <w:t>m</w:t>
      </w:r>
      <w:r w:rsidR="00E407F9" w:rsidRPr="00E407F9">
        <w:rPr>
          <w:color w:val="000000"/>
          <w:lang w:val="es-MX"/>
        </w:rPr>
        <w:t>e</w:t>
      </w:r>
      <w:r w:rsidR="00E407F9" w:rsidRPr="00E407F9">
        <w:rPr>
          <w:color w:val="000000"/>
          <w:spacing w:val="1"/>
          <w:lang w:val="es-MX"/>
        </w:rPr>
        <w:t>x</w:t>
      </w:r>
      <w:r w:rsidR="00E407F9" w:rsidRPr="00E407F9">
        <w:rPr>
          <w:color w:val="000000"/>
          <w:spacing w:val="-1"/>
          <w:lang w:val="es-MX"/>
        </w:rPr>
        <w:t>ic</w:t>
      </w:r>
      <w:r w:rsidR="00E407F9" w:rsidRPr="00E407F9">
        <w:rPr>
          <w:color w:val="000000"/>
          <w:spacing w:val="1"/>
          <w:lang w:val="es-MX"/>
        </w:rPr>
        <w:t>o-</w:t>
      </w:r>
      <w:r w:rsidR="00E407F9" w:rsidRPr="00E407F9">
        <w:rPr>
          <w:color w:val="000000"/>
          <w:lang w:val="es-MX"/>
        </w:rPr>
        <w:t>ante</w:t>
      </w:r>
      <w:r w:rsidR="00E407F9" w:rsidRPr="00E407F9">
        <w:rPr>
          <w:color w:val="000000"/>
          <w:spacing w:val="1"/>
          <w:lang w:val="es-MX"/>
        </w:rPr>
        <w:t>-</w:t>
      </w:r>
      <w:r w:rsidR="00E407F9" w:rsidRPr="00E407F9">
        <w:rPr>
          <w:color w:val="000000"/>
          <w:spacing w:val="2"/>
          <w:lang w:val="es-MX"/>
        </w:rPr>
        <w:t>e</w:t>
      </w:r>
      <w:r w:rsidR="00E407F9" w:rsidRPr="00E407F9">
        <w:rPr>
          <w:color w:val="000000"/>
          <w:spacing w:val="-1"/>
          <w:lang w:val="es-MX"/>
        </w:rPr>
        <w:t>l</w:t>
      </w:r>
      <w:r w:rsidR="00E407F9" w:rsidRPr="00E407F9">
        <w:rPr>
          <w:color w:val="000000"/>
          <w:spacing w:val="1"/>
          <w:lang w:val="es-MX"/>
        </w:rPr>
        <w:t>-</w:t>
      </w:r>
      <w:r w:rsidR="00E407F9" w:rsidRPr="00E407F9">
        <w:rPr>
          <w:color w:val="000000"/>
          <w:spacing w:val="4"/>
          <w:lang w:val="es-MX"/>
        </w:rPr>
        <w:t>m</w:t>
      </w:r>
      <w:r w:rsidR="00E407F9" w:rsidRPr="00E407F9">
        <w:rPr>
          <w:color w:val="000000"/>
          <w:lang w:val="es-MX"/>
        </w:rPr>
        <w:t>e</w:t>
      </w:r>
      <w:r w:rsidR="00E407F9" w:rsidRPr="00E407F9">
        <w:rPr>
          <w:color w:val="000000"/>
          <w:spacing w:val="1"/>
          <w:lang w:val="es-MX"/>
        </w:rPr>
        <w:t>c</w:t>
      </w:r>
      <w:r w:rsidR="00E407F9" w:rsidRPr="00E407F9">
        <w:rPr>
          <w:color w:val="000000"/>
          <w:lang w:val="es-MX"/>
        </w:rPr>
        <w:t>a</w:t>
      </w:r>
      <w:r w:rsidR="00E407F9" w:rsidRPr="00E407F9">
        <w:rPr>
          <w:color w:val="000000"/>
          <w:spacing w:val="-1"/>
          <w:lang w:val="es-MX"/>
        </w:rPr>
        <w:t>nis</w:t>
      </w:r>
      <w:r w:rsidR="00E407F9" w:rsidRPr="00E407F9">
        <w:rPr>
          <w:color w:val="000000"/>
          <w:spacing w:val="4"/>
          <w:lang w:val="es-MX"/>
        </w:rPr>
        <w:t>m</w:t>
      </w:r>
      <w:r w:rsidR="00E407F9" w:rsidRPr="00E407F9">
        <w:rPr>
          <w:color w:val="000000"/>
          <w:spacing w:val="1"/>
          <w:lang w:val="es-MX"/>
        </w:rPr>
        <w:t>o-</w:t>
      </w:r>
      <w:r w:rsidR="00E407F9" w:rsidRPr="00E407F9">
        <w:rPr>
          <w:color w:val="000000"/>
          <w:lang w:val="es-MX"/>
        </w:rPr>
        <w:t>de</w:t>
      </w:r>
      <w:r w:rsidR="00E407F9" w:rsidRPr="00E407F9">
        <w:rPr>
          <w:color w:val="000000"/>
          <w:spacing w:val="1"/>
          <w:lang w:val="es-MX"/>
        </w:rPr>
        <w:t>-</w:t>
      </w:r>
      <w:r w:rsidR="00E407F9" w:rsidRPr="00E407F9">
        <w:rPr>
          <w:color w:val="000000"/>
          <w:lang w:val="es-MX"/>
        </w:rPr>
        <w:t>e</w:t>
      </w:r>
      <w:r w:rsidR="00E407F9" w:rsidRPr="00E407F9">
        <w:rPr>
          <w:color w:val="000000"/>
          <w:spacing w:val="1"/>
          <w:lang w:val="es-MX"/>
        </w:rPr>
        <w:t>x</w:t>
      </w:r>
      <w:r w:rsidR="00E407F9" w:rsidRPr="00E407F9">
        <w:rPr>
          <w:color w:val="000000"/>
          <w:lang w:val="es-MX"/>
        </w:rPr>
        <w:t>a</w:t>
      </w:r>
      <w:r w:rsidR="00E407F9" w:rsidRPr="00E407F9">
        <w:rPr>
          <w:color w:val="000000"/>
          <w:spacing w:val="4"/>
          <w:lang w:val="es-MX"/>
        </w:rPr>
        <w:t>m</w:t>
      </w:r>
      <w:r w:rsidR="00E407F9" w:rsidRPr="00E407F9">
        <w:rPr>
          <w:color w:val="000000"/>
          <w:lang w:val="es-MX"/>
        </w:rPr>
        <w:t>en</w:t>
      </w:r>
      <w:r w:rsidR="00E407F9" w:rsidRPr="00E407F9">
        <w:rPr>
          <w:color w:val="000000"/>
          <w:spacing w:val="1"/>
          <w:lang w:val="es-MX"/>
        </w:rPr>
        <w:t>-</w:t>
      </w:r>
      <w:r w:rsidR="00E407F9" w:rsidRPr="00E407F9">
        <w:rPr>
          <w:color w:val="000000"/>
          <w:lang w:val="es-MX"/>
        </w:rPr>
        <w:t>p</w:t>
      </w:r>
      <w:r w:rsidR="00E407F9" w:rsidRPr="00E407F9">
        <w:rPr>
          <w:color w:val="000000"/>
          <w:spacing w:val="-1"/>
          <w:lang w:val="es-MX"/>
        </w:rPr>
        <w:t>e</w:t>
      </w:r>
      <w:r w:rsidR="00E407F9" w:rsidRPr="00E407F9">
        <w:rPr>
          <w:color w:val="000000"/>
          <w:spacing w:val="1"/>
          <w:lang w:val="es-MX"/>
        </w:rPr>
        <w:t>r</w:t>
      </w:r>
      <w:r w:rsidR="00E407F9" w:rsidRPr="00E407F9">
        <w:rPr>
          <w:color w:val="000000"/>
          <w:spacing w:val="-1"/>
          <w:lang w:val="es-MX"/>
        </w:rPr>
        <w:t>i</w:t>
      </w:r>
      <w:r w:rsidR="00E407F9" w:rsidRPr="00E407F9">
        <w:rPr>
          <w:color w:val="000000"/>
          <w:lang w:val="es-MX"/>
        </w:rPr>
        <w:t>o</w:t>
      </w:r>
      <w:r w:rsidR="00E407F9" w:rsidRPr="00E407F9">
        <w:rPr>
          <w:color w:val="000000"/>
          <w:spacing w:val="-1"/>
          <w:lang w:val="es-MX"/>
        </w:rPr>
        <w:t>di</w:t>
      </w:r>
      <w:r w:rsidR="00E407F9" w:rsidRPr="00E407F9">
        <w:rPr>
          <w:color w:val="000000"/>
          <w:spacing w:val="1"/>
          <w:lang w:val="es-MX"/>
        </w:rPr>
        <w:t>c</w:t>
      </w:r>
      <w:r w:rsidR="00E407F9" w:rsidRPr="00E407F9">
        <w:rPr>
          <w:color w:val="000000"/>
          <w:lang w:val="es-MX"/>
        </w:rPr>
        <w:t>o</w:t>
      </w:r>
      <w:r w:rsidR="00E407F9" w:rsidRPr="00E407F9">
        <w:rPr>
          <w:color w:val="000000"/>
          <w:spacing w:val="3"/>
          <w:lang w:val="es-MX"/>
        </w:rPr>
        <w:t>-</w:t>
      </w:r>
      <w:r w:rsidR="00E407F9" w:rsidRPr="00E407F9">
        <w:rPr>
          <w:color w:val="000000"/>
          <w:lang w:val="es-MX"/>
        </w:rPr>
        <w:t>u</w:t>
      </w:r>
      <w:r w:rsidR="00E407F9" w:rsidRPr="00E407F9">
        <w:rPr>
          <w:color w:val="000000"/>
          <w:spacing w:val="-1"/>
          <w:lang w:val="es-MX"/>
        </w:rPr>
        <w:t>n</w:t>
      </w:r>
      <w:r w:rsidR="00E407F9" w:rsidRPr="00E407F9">
        <w:rPr>
          <w:color w:val="000000"/>
          <w:spacing w:val="1"/>
          <w:lang w:val="es-MX"/>
        </w:rPr>
        <w:t>i</w:t>
      </w:r>
      <w:r w:rsidR="00E407F9" w:rsidRPr="00E407F9">
        <w:rPr>
          <w:color w:val="000000"/>
          <w:spacing w:val="-1"/>
          <w:lang w:val="es-MX"/>
        </w:rPr>
        <w:t>v</w:t>
      </w:r>
      <w:r w:rsidR="00E407F9" w:rsidRPr="00E407F9">
        <w:rPr>
          <w:color w:val="000000"/>
          <w:lang w:val="es-MX"/>
        </w:rPr>
        <w:t>er</w:t>
      </w:r>
      <w:r w:rsidR="00E407F9" w:rsidRPr="00E407F9">
        <w:rPr>
          <w:color w:val="000000"/>
          <w:spacing w:val="2"/>
          <w:lang w:val="es-MX"/>
        </w:rPr>
        <w:t>sa</w:t>
      </w:r>
      <w:r w:rsidR="00E407F9" w:rsidRPr="00E407F9">
        <w:rPr>
          <w:color w:val="000000"/>
          <w:lang w:val="es-MX"/>
        </w:rPr>
        <w:t>l</w:t>
      </w:r>
      <w:r w:rsidR="00E407F9" w:rsidRPr="00E407F9">
        <w:rPr>
          <w:color w:val="000000"/>
          <w:spacing w:val="1"/>
          <w:lang w:val="es-MX"/>
        </w:rPr>
        <w:t>-</w:t>
      </w:r>
      <w:r w:rsidR="00E407F9" w:rsidRPr="00E407F9">
        <w:rPr>
          <w:color w:val="000000"/>
          <w:spacing w:val="2"/>
          <w:lang w:val="es-MX"/>
        </w:rPr>
        <w:t>d</w:t>
      </w:r>
      <w:r w:rsidR="00E407F9" w:rsidRPr="00E407F9">
        <w:rPr>
          <w:color w:val="000000"/>
          <w:lang w:val="es-MX"/>
        </w:rPr>
        <w:t>e</w:t>
      </w:r>
      <w:r w:rsidR="00E407F9" w:rsidRPr="00E407F9">
        <w:rPr>
          <w:color w:val="000000"/>
          <w:spacing w:val="-1"/>
          <w:lang w:val="es-MX"/>
        </w:rPr>
        <w:t>l</w:t>
      </w:r>
      <w:r w:rsidR="00E407F9" w:rsidRPr="00E407F9">
        <w:rPr>
          <w:color w:val="000000"/>
          <w:spacing w:val="1"/>
          <w:lang w:val="es-MX"/>
        </w:rPr>
        <w:t>-c</w:t>
      </w:r>
      <w:r w:rsidR="00E407F9" w:rsidRPr="00E407F9">
        <w:rPr>
          <w:color w:val="000000"/>
          <w:lang w:val="es-MX"/>
        </w:rPr>
        <w:t>o</w:t>
      </w:r>
      <w:r w:rsidR="00E407F9" w:rsidRPr="00E407F9">
        <w:rPr>
          <w:color w:val="000000"/>
          <w:spacing w:val="-1"/>
          <w:lang w:val="es-MX"/>
        </w:rPr>
        <w:t>n</w:t>
      </w:r>
      <w:r w:rsidR="00E407F9" w:rsidRPr="00E407F9">
        <w:rPr>
          <w:color w:val="000000"/>
          <w:spacing w:val="1"/>
          <w:lang w:val="es-MX"/>
        </w:rPr>
        <w:t>s</w:t>
      </w:r>
      <w:r w:rsidR="00E407F9" w:rsidRPr="00E407F9">
        <w:rPr>
          <w:color w:val="000000"/>
          <w:lang w:val="es-MX"/>
        </w:rPr>
        <w:t>e</w:t>
      </w:r>
      <w:r w:rsidR="00E407F9" w:rsidRPr="00E407F9">
        <w:rPr>
          <w:color w:val="000000"/>
          <w:spacing w:val="1"/>
          <w:lang w:val="es-MX"/>
        </w:rPr>
        <w:t>j</w:t>
      </w:r>
      <w:r w:rsidR="00E407F9" w:rsidRPr="00E407F9">
        <w:rPr>
          <w:color w:val="000000"/>
          <w:lang w:val="es-MX"/>
        </w:rPr>
        <w:t>o</w:t>
      </w:r>
      <w:r w:rsidR="00E407F9" w:rsidRPr="00E407F9">
        <w:rPr>
          <w:color w:val="000000"/>
          <w:spacing w:val="1"/>
          <w:lang w:val="es-MX"/>
        </w:rPr>
        <w:t>-</w:t>
      </w:r>
      <w:r w:rsidR="00E407F9" w:rsidRPr="00E407F9">
        <w:rPr>
          <w:color w:val="000000"/>
          <w:lang w:val="es-MX"/>
        </w:rPr>
        <w:t>de- d</w:t>
      </w:r>
      <w:r w:rsidR="00E407F9" w:rsidRPr="00E407F9">
        <w:rPr>
          <w:color w:val="000000"/>
          <w:spacing w:val="-1"/>
          <w:lang w:val="es-MX"/>
        </w:rPr>
        <w:t>e</w:t>
      </w:r>
      <w:r w:rsidR="00E407F9" w:rsidRPr="00E407F9">
        <w:rPr>
          <w:color w:val="000000"/>
          <w:spacing w:val="1"/>
          <w:lang w:val="es-MX"/>
        </w:rPr>
        <w:t>r</w:t>
      </w:r>
      <w:r w:rsidR="00E407F9" w:rsidRPr="00E407F9">
        <w:rPr>
          <w:color w:val="000000"/>
          <w:lang w:val="es-MX"/>
        </w:rPr>
        <w:t>e</w:t>
      </w:r>
      <w:r w:rsidR="00E407F9" w:rsidRPr="00E407F9">
        <w:rPr>
          <w:color w:val="000000"/>
          <w:spacing w:val="1"/>
          <w:lang w:val="es-MX"/>
        </w:rPr>
        <w:t>c</w:t>
      </w:r>
      <w:r w:rsidR="00E407F9" w:rsidRPr="00E407F9">
        <w:rPr>
          <w:color w:val="000000"/>
          <w:lang w:val="es-MX"/>
        </w:rPr>
        <w:t>h</w:t>
      </w:r>
      <w:r w:rsidR="00E407F9" w:rsidRPr="00E407F9">
        <w:rPr>
          <w:color w:val="000000"/>
          <w:spacing w:val="-1"/>
          <w:lang w:val="es-MX"/>
        </w:rPr>
        <w:t>o</w:t>
      </w:r>
      <w:r w:rsidR="00E407F9" w:rsidRPr="00E407F9">
        <w:rPr>
          <w:color w:val="000000"/>
          <w:spacing w:val="2"/>
          <w:lang w:val="es-MX"/>
        </w:rPr>
        <w:t>s</w:t>
      </w:r>
      <w:r w:rsidR="00E407F9" w:rsidRPr="00E407F9">
        <w:rPr>
          <w:color w:val="000000"/>
          <w:spacing w:val="1"/>
          <w:lang w:val="es-MX"/>
        </w:rPr>
        <w:t>-</w:t>
      </w:r>
      <w:r w:rsidR="00E407F9" w:rsidRPr="00E407F9">
        <w:rPr>
          <w:color w:val="000000"/>
          <w:lang w:val="es-MX"/>
        </w:rPr>
        <w:t>h</w:t>
      </w:r>
      <w:r w:rsidR="00E407F9" w:rsidRPr="00E407F9">
        <w:rPr>
          <w:color w:val="000000"/>
          <w:spacing w:val="-1"/>
          <w:lang w:val="es-MX"/>
        </w:rPr>
        <w:t>u</w:t>
      </w:r>
      <w:r w:rsidR="00E407F9" w:rsidRPr="00E407F9">
        <w:rPr>
          <w:color w:val="000000"/>
          <w:spacing w:val="4"/>
          <w:lang w:val="es-MX"/>
        </w:rPr>
        <w:t>m</w:t>
      </w:r>
      <w:r w:rsidR="00E407F9" w:rsidRPr="00E407F9">
        <w:rPr>
          <w:color w:val="000000"/>
          <w:lang w:val="es-MX"/>
        </w:rPr>
        <w:t>a</w:t>
      </w:r>
      <w:r w:rsidR="00E407F9" w:rsidRPr="00E407F9">
        <w:rPr>
          <w:color w:val="000000"/>
          <w:spacing w:val="-1"/>
          <w:lang w:val="es-MX"/>
        </w:rPr>
        <w:t>n</w:t>
      </w:r>
      <w:r w:rsidR="00E407F9" w:rsidRPr="00E407F9">
        <w:rPr>
          <w:color w:val="000000"/>
          <w:lang w:val="es-MX"/>
        </w:rPr>
        <w:t>os</w:t>
      </w:r>
    </w:p>
  </w:footnote>
  <w:footnote w:id="10">
    <w:p w:rsidR="00E10BB8" w:rsidRPr="00E10BB8" w:rsidRDefault="00E10BB8">
      <w:pPr>
        <w:pStyle w:val="Funotentext"/>
        <w:rPr>
          <w:lang w:val="en-GB"/>
        </w:rPr>
      </w:pPr>
      <w:r>
        <w:rPr>
          <w:rStyle w:val="Funotenzeichen"/>
        </w:rPr>
        <w:footnoteRef/>
      </w:r>
      <w:r>
        <w:t xml:space="preserve"> </w:t>
      </w:r>
      <w:r w:rsidRPr="00E10BB8">
        <w:rPr>
          <w:i/>
          <w:lang w:val="en-GB"/>
        </w:rPr>
        <w:t xml:space="preserve">González and other “cotton field” vs. </w:t>
      </w:r>
      <w:r>
        <w:rPr>
          <w:i/>
          <w:lang w:val="en-GB"/>
        </w:rPr>
        <w:t>United Mexican States case</w:t>
      </w:r>
      <w:r>
        <w:rPr>
          <w:lang w:val="en-GB"/>
        </w:rPr>
        <w:t xml:space="preserve">. </w:t>
      </w:r>
      <w:r w:rsidR="001A55AA">
        <w:rPr>
          <w:lang w:val="en-GB"/>
        </w:rPr>
        <w:t>Resolutions 18 and 19. See the full resolution at:</w:t>
      </w:r>
      <w:r w:rsidR="001A55AA" w:rsidRPr="001A55AA">
        <w:rPr>
          <w:color w:val="000000"/>
        </w:rPr>
        <w:t xml:space="preserve"> </w:t>
      </w:r>
      <w:r w:rsidR="001A55AA">
        <w:rPr>
          <w:color w:val="000000"/>
        </w:rPr>
        <w:t>ht</w:t>
      </w:r>
      <w:r w:rsidR="001A55AA">
        <w:rPr>
          <w:color w:val="000000"/>
          <w:spacing w:val="-1"/>
        </w:rPr>
        <w:t>t</w:t>
      </w:r>
      <w:r w:rsidR="001A55AA">
        <w:rPr>
          <w:color w:val="000000"/>
        </w:rPr>
        <w:t>p</w:t>
      </w:r>
      <w:r w:rsidR="001A55AA">
        <w:rPr>
          <w:color w:val="000000"/>
          <w:spacing w:val="1"/>
        </w:rPr>
        <w:t>s</w:t>
      </w:r>
      <w:r w:rsidR="001A55AA">
        <w:rPr>
          <w:color w:val="000000"/>
        </w:rPr>
        <w:t>:/</w:t>
      </w:r>
      <w:r w:rsidR="001A55AA">
        <w:rPr>
          <w:color w:val="000000"/>
          <w:spacing w:val="2"/>
        </w:rPr>
        <w:t>/</w:t>
      </w:r>
      <w:hyperlink r:id="rId4" w:history="1">
        <w:r w:rsidR="001A55AA">
          <w:rPr>
            <w:color w:val="000000"/>
          </w:rPr>
          <w:t>www.</w:t>
        </w:r>
        <w:r w:rsidR="001A55AA">
          <w:rPr>
            <w:color w:val="000000"/>
            <w:spacing w:val="1"/>
          </w:rPr>
          <w:t>cj</w:t>
        </w:r>
        <w:r w:rsidR="001A55AA">
          <w:rPr>
            <w:color w:val="000000"/>
            <w:spacing w:val="2"/>
          </w:rPr>
          <w:t>f</w:t>
        </w:r>
        <w:r w:rsidR="001A55AA">
          <w:rPr>
            <w:color w:val="000000"/>
          </w:rPr>
          <w:t>.g</w:t>
        </w:r>
        <w:r w:rsidR="001A55AA">
          <w:rPr>
            <w:color w:val="000000"/>
            <w:spacing w:val="-1"/>
          </w:rPr>
          <w:t>o</w:t>
        </w:r>
        <w:r w:rsidR="001A55AA">
          <w:rPr>
            <w:color w:val="000000"/>
          </w:rPr>
          <w:t>b.</w:t>
        </w:r>
        <w:r w:rsidR="001A55AA">
          <w:rPr>
            <w:color w:val="000000"/>
            <w:spacing w:val="4"/>
          </w:rPr>
          <w:t>m</w:t>
        </w:r>
        <w:r w:rsidR="001A55AA">
          <w:rPr>
            <w:color w:val="000000"/>
            <w:spacing w:val="1"/>
          </w:rPr>
          <w:t>x</w:t>
        </w:r>
        <w:r w:rsidR="001A55AA">
          <w:rPr>
            <w:color w:val="000000"/>
          </w:rPr>
          <w:t>/R</w:t>
        </w:r>
        <w:r w:rsidR="001A55AA">
          <w:rPr>
            <w:color w:val="000000"/>
            <w:spacing w:val="-3"/>
          </w:rPr>
          <w:t>e</w:t>
        </w:r>
        <w:r w:rsidR="001A55AA">
          <w:rPr>
            <w:color w:val="000000"/>
          </w:rPr>
          <w:t>for</w:t>
        </w:r>
        <w:r w:rsidR="001A55AA">
          <w:rPr>
            <w:color w:val="000000"/>
            <w:spacing w:val="5"/>
          </w:rPr>
          <w:t>m</w:t>
        </w:r>
        <w:r w:rsidR="001A55AA">
          <w:rPr>
            <w:color w:val="000000"/>
          </w:rPr>
          <w:t>a</w:t>
        </w:r>
        <w:r w:rsidR="001A55AA">
          <w:rPr>
            <w:color w:val="000000"/>
            <w:spacing w:val="1"/>
          </w:rPr>
          <w:t>s</w:t>
        </w:r>
        <w:r w:rsidR="001A55AA">
          <w:rPr>
            <w:color w:val="000000"/>
          </w:rPr>
          <w:t>/art</w:t>
        </w:r>
        <w:r w:rsidR="001A55AA">
          <w:rPr>
            <w:color w:val="000000"/>
            <w:spacing w:val="-1"/>
          </w:rPr>
          <w:t>i</w:t>
        </w:r>
        <w:r w:rsidR="001A55AA">
          <w:rPr>
            <w:color w:val="000000"/>
            <w:spacing w:val="1"/>
          </w:rPr>
          <w:t>c</w:t>
        </w:r>
        <w:r w:rsidR="001A55AA">
          <w:rPr>
            <w:color w:val="000000"/>
          </w:rPr>
          <w:t>u</w:t>
        </w:r>
        <w:r w:rsidR="001A55AA">
          <w:rPr>
            <w:color w:val="000000"/>
            <w:spacing w:val="-1"/>
          </w:rPr>
          <w:t>l</w:t>
        </w:r>
        <w:r w:rsidR="001A55AA">
          <w:rPr>
            <w:color w:val="000000"/>
          </w:rPr>
          <w:t>o</w:t>
        </w:r>
        <w:r w:rsidR="001A55AA">
          <w:rPr>
            <w:color w:val="000000"/>
            <w:spacing w:val="1"/>
          </w:rPr>
          <w:t>s</w:t>
        </w:r>
        <w:r w:rsidR="001A55AA">
          <w:rPr>
            <w:color w:val="000000"/>
          </w:rPr>
          <w:t>In</w:t>
        </w:r>
        <w:r w:rsidR="001A55AA">
          <w:rPr>
            <w:color w:val="000000"/>
            <w:spacing w:val="-1"/>
          </w:rPr>
          <w:t>t</w:t>
        </w:r>
        <w:r w:rsidR="001A55AA">
          <w:rPr>
            <w:color w:val="000000"/>
          </w:rPr>
          <w:t>ere</w:t>
        </w:r>
        <w:r w:rsidR="001A55AA">
          <w:rPr>
            <w:color w:val="000000"/>
            <w:spacing w:val="1"/>
          </w:rPr>
          <w:t>s</w:t>
        </w:r>
        <w:r w:rsidR="001A55AA">
          <w:rPr>
            <w:color w:val="000000"/>
          </w:rPr>
          <w:t>/Ca</w:t>
        </w:r>
        <w:r w:rsidR="001A55AA">
          <w:rPr>
            <w:color w:val="000000"/>
            <w:spacing w:val="3"/>
          </w:rPr>
          <w:t>s</w:t>
        </w:r>
        <w:r w:rsidR="001A55AA">
          <w:rPr>
            <w:color w:val="000000"/>
          </w:rPr>
          <w:t>o%20</w:t>
        </w:r>
        <w:r w:rsidR="001A55AA">
          <w:rPr>
            <w:color w:val="000000"/>
            <w:spacing w:val="2"/>
          </w:rPr>
          <w:t>C</w:t>
        </w:r>
        <w:r w:rsidR="001A55AA">
          <w:rPr>
            <w:color w:val="000000"/>
          </w:rPr>
          <w:t>a</w:t>
        </w:r>
        <w:r w:rsidR="001A55AA">
          <w:rPr>
            <w:color w:val="000000"/>
            <w:spacing w:val="4"/>
          </w:rPr>
          <w:t>m</w:t>
        </w:r>
        <w:r w:rsidR="001A55AA">
          <w:rPr>
            <w:color w:val="000000"/>
          </w:rPr>
          <w:t>p</w:t>
        </w:r>
        <w:r w:rsidR="001A55AA">
          <w:rPr>
            <w:color w:val="000000"/>
            <w:spacing w:val="-1"/>
          </w:rPr>
          <w:t>o</w:t>
        </w:r>
        <w:r w:rsidR="001A55AA">
          <w:rPr>
            <w:color w:val="000000"/>
          </w:rPr>
          <w:t>%20</w:t>
        </w:r>
        <w:r w:rsidR="001A55AA">
          <w:rPr>
            <w:color w:val="000000"/>
            <w:spacing w:val="1"/>
          </w:rPr>
          <w:t>A</w:t>
        </w:r>
        <w:r w:rsidR="001A55AA">
          <w:rPr>
            <w:color w:val="000000"/>
            <w:spacing w:val="-1"/>
          </w:rPr>
          <w:t>l</w:t>
        </w:r>
        <w:r w:rsidR="001A55AA">
          <w:rPr>
            <w:color w:val="000000"/>
          </w:rPr>
          <w:t>g</w:t>
        </w:r>
        <w:r w:rsidR="001A55AA">
          <w:rPr>
            <w:color w:val="000000"/>
            <w:spacing w:val="1"/>
          </w:rPr>
          <w:t>o</w:t>
        </w:r>
        <w:r w:rsidR="001A55AA">
          <w:rPr>
            <w:color w:val="000000"/>
          </w:rPr>
          <w:t>d</w:t>
        </w:r>
        <w:r w:rsidR="001A55AA">
          <w:rPr>
            <w:color w:val="000000"/>
            <w:spacing w:val="-1"/>
          </w:rPr>
          <w:t>o</w:t>
        </w:r>
        <w:r w:rsidR="001A55AA">
          <w:rPr>
            <w:color w:val="000000"/>
            <w:spacing w:val="2"/>
          </w:rPr>
          <w:t>ne</w:t>
        </w:r>
        <w:r w:rsidR="001A55AA">
          <w:rPr>
            <w:color w:val="000000"/>
            <w:spacing w:val="1"/>
          </w:rPr>
          <w:t>r</w:t>
        </w:r>
        <w:r w:rsidR="001A55AA">
          <w:rPr>
            <w:color w:val="000000"/>
          </w:rPr>
          <w:t>o.</w:t>
        </w:r>
        <w:r w:rsidR="001A55AA">
          <w:rPr>
            <w:color w:val="000000"/>
            <w:spacing w:val="-1"/>
          </w:rPr>
          <w:t>p</w:t>
        </w:r>
        <w:r w:rsidR="001A55AA">
          <w:rPr>
            <w:color w:val="000000"/>
          </w:rPr>
          <w:t>df</w:t>
        </w:r>
      </w:hyperlink>
    </w:p>
  </w:footnote>
  <w:footnote w:id="11">
    <w:p w:rsidR="00423B6D" w:rsidRDefault="00423B6D">
      <w:pPr>
        <w:pStyle w:val="Funotentext"/>
        <w:rPr>
          <w:lang w:val="en-GB"/>
        </w:rPr>
      </w:pPr>
      <w:r>
        <w:rPr>
          <w:rStyle w:val="Funotenzeichen"/>
        </w:rPr>
        <w:footnoteRef/>
      </w:r>
      <w:r>
        <w:t xml:space="preserve"> </w:t>
      </w:r>
      <w:r w:rsidRPr="00423B6D">
        <w:rPr>
          <w:lang w:val="en-GB"/>
        </w:rPr>
        <w:t>The resolution was issued on 23</w:t>
      </w:r>
      <w:r w:rsidRPr="00423B6D">
        <w:rPr>
          <w:vertAlign w:val="superscript"/>
          <w:lang w:val="en-GB"/>
        </w:rPr>
        <w:t>rd</w:t>
      </w:r>
      <w:r w:rsidRPr="00423B6D">
        <w:rPr>
          <w:lang w:val="en-GB"/>
        </w:rPr>
        <w:t xml:space="preserve"> November</w:t>
      </w:r>
      <w:r>
        <w:rPr>
          <w:lang w:val="en-GB"/>
        </w:rPr>
        <w:t xml:space="preserve"> 2009 and can be seen in:</w:t>
      </w:r>
    </w:p>
    <w:p w:rsidR="00423B6D" w:rsidRPr="00423B6D" w:rsidRDefault="006B12E8">
      <w:pPr>
        <w:pStyle w:val="Funotentext"/>
        <w:rPr>
          <w:lang w:val="en-GB"/>
        </w:rPr>
      </w:pPr>
      <w:hyperlink r:id="rId5" w:history="1">
        <w:r w:rsidR="00423B6D" w:rsidRPr="00423B6D">
          <w:rPr>
            <w:u w:val="single"/>
          </w:rPr>
          <w:t>ht</w:t>
        </w:r>
        <w:r w:rsidR="00423B6D" w:rsidRPr="00423B6D">
          <w:rPr>
            <w:spacing w:val="-1"/>
            <w:u w:val="single"/>
          </w:rPr>
          <w:t>t</w:t>
        </w:r>
        <w:r w:rsidR="00423B6D" w:rsidRPr="00423B6D">
          <w:rPr>
            <w:u w:val="single"/>
          </w:rPr>
          <w:t>p:</w:t>
        </w:r>
        <w:r w:rsidR="00423B6D" w:rsidRPr="00423B6D">
          <w:rPr>
            <w:spacing w:val="-1"/>
            <w:u w:val="single"/>
          </w:rPr>
          <w:t>/</w:t>
        </w:r>
        <w:r w:rsidR="00423B6D" w:rsidRPr="00423B6D">
          <w:rPr>
            <w:spacing w:val="2"/>
            <w:u w:val="single"/>
          </w:rPr>
          <w:t>/</w:t>
        </w:r>
        <w:r w:rsidR="00423B6D" w:rsidRPr="00423B6D">
          <w:rPr>
            <w:u w:val="single"/>
          </w:rPr>
          <w:t>www.</w:t>
        </w:r>
        <w:r w:rsidR="00423B6D" w:rsidRPr="00423B6D">
          <w:rPr>
            <w:spacing w:val="1"/>
            <w:u w:val="single"/>
          </w:rPr>
          <w:t>c</w:t>
        </w:r>
        <w:r w:rsidR="00423B6D" w:rsidRPr="00423B6D">
          <w:rPr>
            <w:spacing w:val="2"/>
            <w:u w:val="single"/>
          </w:rPr>
          <w:t>n</w:t>
        </w:r>
        <w:r w:rsidR="00423B6D" w:rsidRPr="00423B6D">
          <w:rPr>
            <w:u w:val="single"/>
          </w:rPr>
          <w:t>d</w:t>
        </w:r>
        <w:r w:rsidR="00423B6D" w:rsidRPr="00423B6D">
          <w:rPr>
            <w:spacing w:val="-1"/>
            <w:u w:val="single"/>
          </w:rPr>
          <w:t>h</w:t>
        </w:r>
        <w:r w:rsidR="00423B6D" w:rsidRPr="00423B6D">
          <w:rPr>
            <w:u w:val="single"/>
          </w:rPr>
          <w:t>.o</w:t>
        </w:r>
        <w:r w:rsidR="00423B6D" w:rsidRPr="00423B6D">
          <w:rPr>
            <w:spacing w:val="3"/>
            <w:u w:val="single"/>
          </w:rPr>
          <w:t>r</w:t>
        </w:r>
        <w:r w:rsidR="00423B6D" w:rsidRPr="00423B6D">
          <w:rPr>
            <w:u w:val="single"/>
          </w:rPr>
          <w:t>g.</w:t>
        </w:r>
        <w:r w:rsidR="00423B6D" w:rsidRPr="00423B6D">
          <w:rPr>
            <w:spacing w:val="4"/>
            <w:u w:val="single"/>
          </w:rPr>
          <w:t>m</w:t>
        </w:r>
        <w:r w:rsidR="00423B6D" w:rsidRPr="00423B6D">
          <w:rPr>
            <w:spacing w:val="1"/>
            <w:u w:val="single"/>
          </w:rPr>
          <w:t>x</w:t>
        </w:r>
        <w:r w:rsidR="00423B6D" w:rsidRPr="00423B6D">
          <w:rPr>
            <w:u w:val="single"/>
          </w:rPr>
          <w:t>/</w:t>
        </w:r>
        <w:r w:rsidR="00423B6D" w:rsidRPr="00423B6D">
          <w:rPr>
            <w:spacing w:val="1"/>
            <w:u w:val="single"/>
          </w:rPr>
          <w:t>s</w:t>
        </w:r>
        <w:r w:rsidR="00423B6D" w:rsidRPr="00423B6D">
          <w:rPr>
            <w:spacing w:val="-1"/>
            <w:u w:val="single"/>
          </w:rPr>
          <w:t>i</w:t>
        </w:r>
        <w:r w:rsidR="00423B6D" w:rsidRPr="00423B6D">
          <w:rPr>
            <w:spacing w:val="-3"/>
            <w:u w:val="single"/>
          </w:rPr>
          <w:t>t</w:t>
        </w:r>
        <w:r w:rsidR="00423B6D" w:rsidRPr="00423B6D">
          <w:rPr>
            <w:u w:val="single"/>
          </w:rPr>
          <w:t>e</w:t>
        </w:r>
        <w:r w:rsidR="00423B6D" w:rsidRPr="00423B6D">
          <w:rPr>
            <w:spacing w:val="1"/>
            <w:u w:val="single"/>
          </w:rPr>
          <w:t>s</w:t>
        </w:r>
        <w:r w:rsidR="00423B6D" w:rsidRPr="00423B6D">
          <w:rPr>
            <w:u w:val="single"/>
          </w:rPr>
          <w:t>/a</w:t>
        </w:r>
        <w:r w:rsidR="00423B6D" w:rsidRPr="00423B6D">
          <w:rPr>
            <w:spacing w:val="1"/>
            <w:u w:val="single"/>
          </w:rPr>
          <w:t>l</w:t>
        </w:r>
        <w:r w:rsidR="00423B6D" w:rsidRPr="00423B6D">
          <w:rPr>
            <w:spacing w:val="-1"/>
            <w:u w:val="single"/>
          </w:rPr>
          <w:t>l</w:t>
        </w:r>
        <w:r w:rsidR="00423B6D" w:rsidRPr="00423B6D">
          <w:rPr>
            <w:u w:val="single"/>
          </w:rPr>
          <w:t>/</w:t>
        </w:r>
        <w:r w:rsidR="00423B6D" w:rsidRPr="00423B6D">
          <w:rPr>
            <w:spacing w:val="2"/>
            <w:u w:val="single"/>
          </w:rPr>
          <w:t>f</w:t>
        </w:r>
        <w:r w:rsidR="00423B6D" w:rsidRPr="00423B6D">
          <w:rPr>
            <w:u w:val="single"/>
          </w:rPr>
          <w:t>u</w:t>
        </w:r>
        <w:r w:rsidR="00423B6D" w:rsidRPr="00423B6D">
          <w:rPr>
            <w:spacing w:val="-1"/>
            <w:u w:val="single"/>
          </w:rPr>
          <w:t>e</w:t>
        </w:r>
        <w:r w:rsidR="00423B6D" w:rsidRPr="00423B6D">
          <w:rPr>
            <w:u w:val="single"/>
          </w:rPr>
          <w:t>nt</w:t>
        </w:r>
        <w:r w:rsidR="00423B6D" w:rsidRPr="00423B6D">
          <w:rPr>
            <w:spacing w:val="-1"/>
            <w:u w:val="single"/>
          </w:rPr>
          <w:t>e</w:t>
        </w:r>
        <w:r w:rsidR="00423B6D" w:rsidRPr="00423B6D">
          <w:rPr>
            <w:spacing w:val="1"/>
            <w:u w:val="single"/>
          </w:rPr>
          <w:t>s</w:t>
        </w:r>
        <w:r w:rsidR="00423B6D" w:rsidRPr="00423B6D">
          <w:rPr>
            <w:spacing w:val="2"/>
            <w:u w:val="single"/>
          </w:rPr>
          <w:t>/</w:t>
        </w:r>
        <w:r w:rsidR="00423B6D" w:rsidRPr="00423B6D">
          <w:rPr>
            <w:u w:val="single"/>
          </w:rPr>
          <w:t>d</w:t>
        </w:r>
        <w:r w:rsidR="00423B6D" w:rsidRPr="00423B6D">
          <w:rPr>
            <w:spacing w:val="-1"/>
            <w:u w:val="single"/>
          </w:rPr>
          <w:t>o</w:t>
        </w:r>
        <w:r w:rsidR="00423B6D" w:rsidRPr="00423B6D">
          <w:rPr>
            <w:spacing w:val="1"/>
            <w:u w:val="single"/>
          </w:rPr>
          <w:t>c</w:t>
        </w:r>
        <w:r w:rsidR="00423B6D" w:rsidRPr="00423B6D">
          <w:rPr>
            <w:u w:val="single"/>
          </w:rPr>
          <w:t>u</w:t>
        </w:r>
        <w:r w:rsidR="00423B6D" w:rsidRPr="00423B6D">
          <w:rPr>
            <w:spacing w:val="4"/>
            <w:u w:val="single"/>
          </w:rPr>
          <w:t>m</w:t>
        </w:r>
        <w:r w:rsidR="00423B6D" w:rsidRPr="00423B6D">
          <w:rPr>
            <w:u w:val="single"/>
          </w:rPr>
          <w:t>e</w:t>
        </w:r>
        <w:r w:rsidR="00423B6D" w:rsidRPr="00423B6D">
          <w:rPr>
            <w:spacing w:val="-1"/>
            <w:u w:val="single"/>
          </w:rPr>
          <w:t>n</w:t>
        </w:r>
        <w:r w:rsidR="00423B6D" w:rsidRPr="00423B6D">
          <w:rPr>
            <w:u w:val="single"/>
          </w:rPr>
          <w:t>tos/</w:t>
        </w:r>
        <w:r w:rsidR="00423B6D" w:rsidRPr="00423B6D">
          <w:rPr>
            <w:spacing w:val="1"/>
            <w:u w:val="single"/>
          </w:rPr>
          <w:t>i</w:t>
        </w:r>
        <w:r w:rsidR="00423B6D" w:rsidRPr="00423B6D">
          <w:rPr>
            <w:u w:val="single"/>
          </w:rPr>
          <w:t>nt</w:t>
        </w:r>
        <w:r w:rsidR="00423B6D" w:rsidRPr="00423B6D">
          <w:rPr>
            <w:spacing w:val="-1"/>
            <w:u w:val="single"/>
          </w:rPr>
          <w:t>e</w:t>
        </w:r>
        <w:r w:rsidR="00423B6D" w:rsidRPr="00423B6D">
          <w:rPr>
            <w:spacing w:val="1"/>
            <w:u w:val="single"/>
          </w:rPr>
          <w:t>r</w:t>
        </w:r>
        <w:r w:rsidR="00423B6D" w:rsidRPr="00423B6D">
          <w:rPr>
            <w:u w:val="single"/>
          </w:rPr>
          <w:t>n</w:t>
        </w:r>
        <w:r w:rsidR="00423B6D" w:rsidRPr="00423B6D">
          <w:rPr>
            <w:spacing w:val="-1"/>
            <w:u w:val="single"/>
          </w:rPr>
          <w:t>a</w:t>
        </w:r>
        <w:r w:rsidR="00423B6D" w:rsidRPr="00423B6D">
          <w:rPr>
            <w:spacing w:val="1"/>
            <w:u w:val="single"/>
          </w:rPr>
          <w:t>ci</w:t>
        </w:r>
        <w:r w:rsidR="00423B6D" w:rsidRPr="00423B6D">
          <w:rPr>
            <w:u w:val="single"/>
          </w:rPr>
          <w:t>o</w:t>
        </w:r>
        <w:r w:rsidR="00423B6D" w:rsidRPr="00423B6D">
          <w:rPr>
            <w:spacing w:val="1"/>
            <w:u w:val="single"/>
          </w:rPr>
          <w:t>n</w:t>
        </w:r>
        <w:r w:rsidR="00423B6D" w:rsidRPr="00423B6D">
          <w:rPr>
            <w:u w:val="single"/>
          </w:rPr>
          <w:t>a</w:t>
        </w:r>
        <w:r w:rsidR="00423B6D" w:rsidRPr="00423B6D">
          <w:rPr>
            <w:spacing w:val="-1"/>
            <w:u w:val="single"/>
          </w:rPr>
          <w:t>l</w:t>
        </w:r>
        <w:r w:rsidR="00423B6D" w:rsidRPr="00423B6D">
          <w:rPr>
            <w:u w:val="single"/>
          </w:rPr>
          <w:t>/</w:t>
        </w:r>
        <w:r w:rsidR="00423B6D" w:rsidRPr="00423B6D">
          <w:rPr>
            <w:spacing w:val="1"/>
            <w:u w:val="single"/>
          </w:rPr>
          <w:t>c</w:t>
        </w:r>
        <w:r w:rsidR="00423B6D" w:rsidRPr="00423B6D">
          <w:rPr>
            <w:u w:val="single"/>
          </w:rPr>
          <w:t>a</w:t>
        </w:r>
        <w:r w:rsidR="00423B6D" w:rsidRPr="00423B6D">
          <w:rPr>
            <w:spacing w:val="1"/>
            <w:u w:val="single"/>
          </w:rPr>
          <w:t>s</w:t>
        </w:r>
        <w:r w:rsidR="00423B6D" w:rsidRPr="00423B6D">
          <w:rPr>
            <w:u w:val="single"/>
          </w:rPr>
          <w:t>o</w:t>
        </w:r>
        <w:r w:rsidR="00423B6D" w:rsidRPr="00423B6D">
          <w:rPr>
            <w:spacing w:val="1"/>
            <w:u w:val="single"/>
          </w:rPr>
          <w:t>s</w:t>
        </w:r>
        <w:r w:rsidR="00423B6D" w:rsidRPr="00423B6D">
          <w:rPr>
            <w:u w:val="single"/>
          </w:rPr>
          <w:t>/</w:t>
        </w:r>
        <w:r w:rsidR="00423B6D" w:rsidRPr="00423B6D">
          <w:rPr>
            <w:spacing w:val="2"/>
            <w:u w:val="single"/>
          </w:rPr>
          <w:t>5</w:t>
        </w:r>
        <w:r w:rsidR="00423B6D" w:rsidRPr="00423B6D">
          <w:rPr>
            <w:u w:val="single"/>
          </w:rPr>
          <w:t>.p</w:t>
        </w:r>
        <w:r w:rsidR="00423B6D" w:rsidRPr="00423B6D">
          <w:rPr>
            <w:spacing w:val="-1"/>
            <w:u w:val="single"/>
          </w:rPr>
          <w:t>d</w:t>
        </w:r>
        <w:r w:rsidR="00423B6D" w:rsidRPr="00423B6D">
          <w:rPr>
            <w:u w:val="single"/>
          </w:rPr>
          <w:t>f</w:t>
        </w:r>
      </w:hyperlink>
    </w:p>
  </w:footnote>
  <w:footnote w:id="12">
    <w:p w:rsidR="0055420D" w:rsidRPr="0055420D" w:rsidRDefault="0055420D">
      <w:pPr>
        <w:pStyle w:val="Funotentext"/>
        <w:rPr>
          <w:lang w:val="en-GB"/>
        </w:rPr>
      </w:pPr>
      <w:r>
        <w:rPr>
          <w:rStyle w:val="Funotenzeichen"/>
        </w:rPr>
        <w:footnoteRef/>
      </w:r>
      <w:r>
        <w:t xml:space="preserve"> </w:t>
      </w:r>
      <w:r w:rsidRPr="0055420D">
        <w:rPr>
          <w:i/>
          <w:lang w:val="en-GB"/>
        </w:rPr>
        <w:t>Radilla Pacheco vs</w:t>
      </w:r>
      <w:r w:rsidR="00433117">
        <w:rPr>
          <w:i/>
          <w:lang w:val="en-GB"/>
        </w:rPr>
        <w:t>.</w:t>
      </w:r>
      <w:r w:rsidRPr="0055420D">
        <w:rPr>
          <w:i/>
          <w:lang w:val="en-GB"/>
        </w:rPr>
        <w:t xml:space="preserve"> United Mexican States case</w:t>
      </w:r>
      <w:r>
        <w:rPr>
          <w:lang w:val="en-GB"/>
        </w:rPr>
        <w:t>, paragraph 322-324.</w:t>
      </w:r>
    </w:p>
  </w:footnote>
  <w:footnote w:id="13">
    <w:p w:rsidR="00EE17C4" w:rsidRDefault="00EE17C4">
      <w:pPr>
        <w:pStyle w:val="Funotentext"/>
        <w:rPr>
          <w:lang w:val="en-GB"/>
        </w:rPr>
      </w:pPr>
      <w:r>
        <w:rPr>
          <w:rStyle w:val="Funotenzeichen"/>
        </w:rPr>
        <w:footnoteRef/>
      </w:r>
      <w:r>
        <w:t xml:space="preserve"> </w:t>
      </w:r>
      <w:r w:rsidRPr="00EE17C4">
        <w:rPr>
          <w:lang w:val="en-GB"/>
        </w:rPr>
        <w:t>See the initiative in the Senate</w:t>
      </w:r>
      <w:r>
        <w:rPr>
          <w:lang w:val="en-GB"/>
        </w:rPr>
        <w:t>´s Gaz</w:t>
      </w:r>
      <w:r w:rsidR="00F66DBF">
        <w:rPr>
          <w:lang w:val="en-GB"/>
        </w:rPr>
        <w:t>e</w:t>
      </w:r>
      <w:r>
        <w:rPr>
          <w:lang w:val="en-GB"/>
        </w:rPr>
        <w:t>tte:</w:t>
      </w:r>
    </w:p>
    <w:p w:rsidR="00EE17C4" w:rsidRPr="00F66DBF" w:rsidRDefault="006B12E8">
      <w:pPr>
        <w:pStyle w:val="Funotentext"/>
      </w:pPr>
      <w:hyperlink r:id="rId6" w:history="1">
        <w:r w:rsidR="00F66DBF" w:rsidRPr="00F66DBF">
          <w:rPr>
            <w:u w:val="single"/>
          </w:rPr>
          <w:t>ht</w:t>
        </w:r>
        <w:r w:rsidR="00F66DBF" w:rsidRPr="00F66DBF">
          <w:rPr>
            <w:spacing w:val="-1"/>
            <w:u w:val="single"/>
          </w:rPr>
          <w:t>t</w:t>
        </w:r>
        <w:r w:rsidR="00F66DBF" w:rsidRPr="00F66DBF">
          <w:rPr>
            <w:u w:val="single"/>
          </w:rPr>
          <w:t>p:</w:t>
        </w:r>
        <w:r w:rsidR="00F66DBF" w:rsidRPr="00F66DBF">
          <w:rPr>
            <w:spacing w:val="-1"/>
            <w:u w:val="single"/>
          </w:rPr>
          <w:t>/</w:t>
        </w:r>
        <w:r w:rsidR="00F66DBF" w:rsidRPr="00F66DBF">
          <w:rPr>
            <w:spacing w:val="2"/>
            <w:u w:val="single"/>
          </w:rPr>
          <w:t>/</w:t>
        </w:r>
        <w:r w:rsidR="00F66DBF" w:rsidRPr="00F66DBF">
          <w:rPr>
            <w:u w:val="single"/>
          </w:rPr>
          <w:t>www.</w:t>
        </w:r>
        <w:r w:rsidR="00F66DBF" w:rsidRPr="00F66DBF">
          <w:rPr>
            <w:spacing w:val="1"/>
            <w:u w:val="single"/>
          </w:rPr>
          <w:t>c</w:t>
        </w:r>
        <w:r w:rsidR="00F66DBF" w:rsidRPr="00F66DBF">
          <w:rPr>
            <w:spacing w:val="2"/>
            <w:u w:val="single"/>
          </w:rPr>
          <w:t>n</w:t>
        </w:r>
        <w:r w:rsidR="00F66DBF" w:rsidRPr="00F66DBF">
          <w:rPr>
            <w:u w:val="single"/>
          </w:rPr>
          <w:t>d</w:t>
        </w:r>
        <w:r w:rsidR="00F66DBF" w:rsidRPr="00F66DBF">
          <w:rPr>
            <w:spacing w:val="-1"/>
            <w:u w:val="single"/>
          </w:rPr>
          <w:t>h</w:t>
        </w:r>
        <w:r w:rsidR="00F66DBF" w:rsidRPr="00F66DBF">
          <w:rPr>
            <w:u w:val="single"/>
          </w:rPr>
          <w:t>.o</w:t>
        </w:r>
        <w:r w:rsidR="00F66DBF" w:rsidRPr="00F66DBF">
          <w:rPr>
            <w:spacing w:val="3"/>
            <w:u w:val="single"/>
          </w:rPr>
          <w:t>r</w:t>
        </w:r>
        <w:r w:rsidR="00F66DBF" w:rsidRPr="00F66DBF">
          <w:rPr>
            <w:u w:val="single"/>
          </w:rPr>
          <w:t>g.</w:t>
        </w:r>
        <w:r w:rsidR="00F66DBF" w:rsidRPr="00F66DBF">
          <w:rPr>
            <w:spacing w:val="4"/>
            <w:u w:val="single"/>
          </w:rPr>
          <w:t>m</w:t>
        </w:r>
        <w:r w:rsidR="00F66DBF" w:rsidRPr="00F66DBF">
          <w:rPr>
            <w:spacing w:val="1"/>
            <w:u w:val="single"/>
          </w:rPr>
          <w:t>x</w:t>
        </w:r>
        <w:r w:rsidR="00F66DBF" w:rsidRPr="00F66DBF">
          <w:rPr>
            <w:u w:val="single"/>
          </w:rPr>
          <w:t>/</w:t>
        </w:r>
        <w:r w:rsidR="00F66DBF" w:rsidRPr="00F66DBF">
          <w:rPr>
            <w:spacing w:val="1"/>
            <w:u w:val="single"/>
          </w:rPr>
          <w:t>s</w:t>
        </w:r>
        <w:r w:rsidR="00F66DBF" w:rsidRPr="00F66DBF">
          <w:rPr>
            <w:spacing w:val="-1"/>
            <w:u w:val="single"/>
          </w:rPr>
          <w:t>i</w:t>
        </w:r>
        <w:r w:rsidR="00F66DBF" w:rsidRPr="00F66DBF">
          <w:rPr>
            <w:spacing w:val="-3"/>
            <w:u w:val="single"/>
          </w:rPr>
          <w:t>t</w:t>
        </w:r>
        <w:r w:rsidR="00F66DBF" w:rsidRPr="00F66DBF">
          <w:rPr>
            <w:u w:val="single"/>
          </w:rPr>
          <w:t>e</w:t>
        </w:r>
        <w:r w:rsidR="00F66DBF" w:rsidRPr="00F66DBF">
          <w:rPr>
            <w:spacing w:val="1"/>
            <w:u w:val="single"/>
          </w:rPr>
          <w:t>s</w:t>
        </w:r>
        <w:r w:rsidR="00F66DBF" w:rsidRPr="00F66DBF">
          <w:rPr>
            <w:u w:val="single"/>
          </w:rPr>
          <w:t>/a</w:t>
        </w:r>
        <w:r w:rsidR="00F66DBF" w:rsidRPr="00F66DBF">
          <w:rPr>
            <w:spacing w:val="1"/>
            <w:u w:val="single"/>
          </w:rPr>
          <w:t>l</w:t>
        </w:r>
        <w:r w:rsidR="00F66DBF" w:rsidRPr="00F66DBF">
          <w:rPr>
            <w:spacing w:val="-1"/>
            <w:u w:val="single"/>
          </w:rPr>
          <w:t>l</w:t>
        </w:r>
        <w:r w:rsidR="00F66DBF" w:rsidRPr="00F66DBF">
          <w:rPr>
            <w:u w:val="single"/>
          </w:rPr>
          <w:t>/</w:t>
        </w:r>
        <w:r w:rsidR="00F66DBF" w:rsidRPr="00F66DBF">
          <w:rPr>
            <w:spacing w:val="2"/>
            <w:u w:val="single"/>
          </w:rPr>
          <w:t>f</w:t>
        </w:r>
        <w:r w:rsidR="00F66DBF" w:rsidRPr="00F66DBF">
          <w:rPr>
            <w:u w:val="single"/>
          </w:rPr>
          <w:t>u</w:t>
        </w:r>
        <w:r w:rsidR="00F66DBF" w:rsidRPr="00F66DBF">
          <w:rPr>
            <w:spacing w:val="-1"/>
            <w:u w:val="single"/>
          </w:rPr>
          <w:t>e</w:t>
        </w:r>
        <w:r w:rsidR="00F66DBF" w:rsidRPr="00F66DBF">
          <w:rPr>
            <w:u w:val="single"/>
          </w:rPr>
          <w:t>nt</w:t>
        </w:r>
        <w:r w:rsidR="00F66DBF" w:rsidRPr="00F66DBF">
          <w:rPr>
            <w:spacing w:val="-1"/>
            <w:u w:val="single"/>
          </w:rPr>
          <w:t>e</w:t>
        </w:r>
        <w:r w:rsidR="00F66DBF" w:rsidRPr="00F66DBF">
          <w:rPr>
            <w:spacing w:val="1"/>
            <w:u w:val="single"/>
          </w:rPr>
          <w:t>s</w:t>
        </w:r>
        <w:r w:rsidR="00F66DBF" w:rsidRPr="00F66DBF">
          <w:rPr>
            <w:spacing w:val="2"/>
            <w:u w:val="single"/>
          </w:rPr>
          <w:t>/</w:t>
        </w:r>
        <w:r w:rsidR="00F66DBF" w:rsidRPr="00F66DBF">
          <w:rPr>
            <w:u w:val="single"/>
          </w:rPr>
          <w:t>d</w:t>
        </w:r>
        <w:r w:rsidR="00F66DBF" w:rsidRPr="00F66DBF">
          <w:rPr>
            <w:spacing w:val="-1"/>
            <w:u w:val="single"/>
          </w:rPr>
          <w:t>o</w:t>
        </w:r>
        <w:r w:rsidR="00F66DBF" w:rsidRPr="00F66DBF">
          <w:rPr>
            <w:spacing w:val="1"/>
            <w:u w:val="single"/>
          </w:rPr>
          <w:t>c</w:t>
        </w:r>
        <w:r w:rsidR="00F66DBF" w:rsidRPr="00F66DBF">
          <w:rPr>
            <w:u w:val="single"/>
          </w:rPr>
          <w:t>u</w:t>
        </w:r>
        <w:r w:rsidR="00F66DBF" w:rsidRPr="00F66DBF">
          <w:rPr>
            <w:spacing w:val="4"/>
            <w:u w:val="single"/>
          </w:rPr>
          <w:t>m</w:t>
        </w:r>
        <w:r w:rsidR="00F66DBF" w:rsidRPr="00F66DBF">
          <w:rPr>
            <w:u w:val="single"/>
          </w:rPr>
          <w:t>e</w:t>
        </w:r>
        <w:r w:rsidR="00F66DBF" w:rsidRPr="00F66DBF">
          <w:rPr>
            <w:spacing w:val="-1"/>
            <w:u w:val="single"/>
          </w:rPr>
          <w:t>n</w:t>
        </w:r>
        <w:r w:rsidR="00F66DBF" w:rsidRPr="00F66DBF">
          <w:rPr>
            <w:u w:val="single"/>
          </w:rPr>
          <w:t>tos/</w:t>
        </w:r>
        <w:r w:rsidR="00F66DBF" w:rsidRPr="00F66DBF">
          <w:rPr>
            <w:spacing w:val="1"/>
            <w:u w:val="single"/>
          </w:rPr>
          <w:t>i</w:t>
        </w:r>
        <w:r w:rsidR="00F66DBF" w:rsidRPr="00F66DBF">
          <w:rPr>
            <w:u w:val="single"/>
          </w:rPr>
          <w:t>nt</w:t>
        </w:r>
        <w:r w:rsidR="00F66DBF" w:rsidRPr="00F66DBF">
          <w:rPr>
            <w:spacing w:val="-1"/>
            <w:u w:val="single"/>
          </w:rPr>
          <w:t>e</w:t>
        </w:r>
        <w:r w:rsidR="00F66DBF" w:rsidRPr="00F66DBF">
          <w:rPr>
            <w:spacing w:val="1"/>
            <w:u w:val="single"/>
          </w:rPr>
          <w:t>r</w:t>
        </w:r>
        <w:r w:rsidR="00F66DBF" w:rsidRPr="00F66DBF">
          <w:rPr>
            <w:u w:val="single"/>
          </w:rPr>
          <w:t>n</w:t>
        </w:r>
        <w:r w:rsidR="00F66DBF" w:rsidRPr="00F66DBF">
          <w:rPr>
            <w:spacing w:val="-1"/>
            <w:u w:val="single"/>
          </w:rPr>
          <w:t>a</w:t>
        </w:r>
        <w:r w:rsidR="00F66DBF" w:rsidRPr="00F66DBF">
          <w:rPr>
            <w:spacing w:val="1"/>
            <w:u w:val="single"/>
          </w:rPr>
          <w:t>ci</w:t>
        </w:r>
        <w:r w:rsidR="00F66DBF" w:rsidRPr="00F66DBF">
          <w:rPr>
            <w:u w:val="single"/>
          </w:rPr>
          <w:t>o</w:t>
        </w:r>
        <w:r w:rsidR="00F66DBF" w:rsidRPr="00F66DBF">
          <w:rPr>
            <w:spacing w:val="1"/>
            <w:u w:val="single"/>
          </w:rPr>
          <w:t>n</w:t>
        </w:r>
        <w:r w:rsidR="00F66DBF" w:rsidRPr="00F66DBF">
          <w:rPr>
            <w:u w:val="single"/>
          </w:rPr>
          <w:t>a</w:t>
        </w:r>
        <w:r w:rsidR="00F66DBF" w:rsidRPr="00F66DBF">
          <w:rPr>
            <w:spacing w:val="-1"/>
            <w:u w:val="single"/>
          </w:rPr>
          <w:t>l</w:t>
        </w:r>
        <w:r w:rsidR="00F66DBF" w:rsidRPr="00F66DBF">
          <w:rPr>
            <w:u w:val="single"/>
          </w:rPr>
          <w:t>/</w:t>
        </w:r>
        <w:r w:rsidR="00F66DBF" w:rsidRPr="00F66DBF">
          <w:rPr>
            <w:spacing w:val="1"/>
            <w:u w:val="single"/>
          </w:rPr>
          <w:t>c</w:t>
        </w:r>
        <w:r w:rsidR="00F66DBF" w:rsidRPr="00F66DBF">
          <w:rPr>
            <w:u w:val="single"/>
          </w:rPr>
          <w:t>a</w:t>
        </w:r>
        <w:r w:rsidR="00F66DBF" w:rsidRPr="00F66DBF">
          <w:rPr>
            <w:spacing w:val="1"/>
            <w:u w:val="single"/>
          </w:rPr>
          <w:t>s</w:t>
        </w:r>
        <w:r w:rsidR="00F66DBF" w:rsidRPr="00F66DBF">
          <w:rPr>
            <w:u w:val="single"/>
          </w:rPr>
          <w:t>o</w:t>
        </w:r>
        <w:r w:rsidR="00F66DBF" w:rsidRPr="00F66DBF">
          <w:rPr>
            <w:spacing w:val="1"/>
            <w:u w:val="single"/>
          </w:rPr>
          <w:t>s</w:t>
        </w:r>
        <w:r w:rsidR="00F66DBF" w:rsidRPr="00F66DBF">
          <w:rPr>
            <w:u w:val="single"/>
          </w:rPr>
          <w:t>/</w:t>
        </w:r>
        <w:r w:rsidR="00F66DBF" w:rsidRPr="00F66DBF">
          <w:rPr>
            <w:spacing w:val="2"/>
            <w:u w:val="single"/>
          </w:rPr>
          <w:t>5</w:t>
        </w:r>
        <w:r w:rsidR="00F66DBF" w:rsidRPr="00F66DBF">
          <w:rPr>
            <w:u w:val="single"/>
          </w:rPr>
          <w:t>.p</w:t>
        </w:r>
        <w:r w:rsidR="00F66DBF" w:rsidRPr="00F66DBF">
          <w:rPr>
            <w:spacing w:val="-1"/>
            <w:u w:val="single"/>
          </w:rPr>
          <w:t>d</w:t>
        </w:r>
        <w:r w:rsidR="00F66DBF" w:rsidRPr="00F66DBF">
          <w:rPr>
            <w:u w:val="single"/>
          </w:rPr>
          <w:t>f</w:t>
        </w:r>
      </w:hyperlink>
    </w:p>
  </w:footnote>
  <w:footnote w:id="14">
    <w:p w:rsidR="0061125E" w:rsidRPr="0061125E" w:rsidRDefault="0061125E">
      <w:pPr>
        <w:pStyle w:val="Funotentext"/>
        <w:rPr>
          <w:lang w:val="es-MX"/>
        </w:rPr>
      </w:pPr>
      <w:r>
        <w:rPr>
          <w:rStyle w:val="Funotenzeichen"/>
        </w:rPr>
        <w:footnoteRef/>
      </w:r>
      <w:r w:rsidRPr="00514B99">
        <w:rPr>
          <w:lang w:val="es-MX"/>
        </w:rPr>
        <w:t xml:space="preserve"> </w:t>
      </w:r>
      <w:r>
        <w:rPr>
          <w:i/>
          <w:lang w:val="es-MX"/>
        </w:rPr>
        <w:t>Radilla Pacheco vs. United Mexican States cas</w:t>
      </w:r>
      <w:r w:rsidR="00AF70E8">
        <w:rPr>
          <w:i/>
          <w:lang w:val="es-MX"/>
        </w:rPr>
        <w:t>e</w:t>
      </w:r>
      <w:r>
        <w:rPr>
          <w:lang w:val="es-MX"/>
        </w:rPr>
        <w:t>, paragraph 344.</w:t>
      </w:r>
    </w:p>
  </w:footnote>
  <w:footnote w:id="15">
    <w:p w:rsidR="005E6C79" w:rsidRPr="005E6C79" w:rsidRDefault="005E6C79" w:rsidP="007F3CF7">
      <w:pPr>
        <w:pStyle w:val="Funotentext"/>
        <w:jc w:val="both"/>
        <w:rPr>
          <w:lang w:val="es-MX"/>
        </w:rPr>
      </w:pPr>
      <w:r>
        <w:rPr>
          <w:rStyle w:val="Funotenzeichen"/>
        </w:rPr>
        <w:footnoteRef/>
      </w:r>
      <w:r w:rsidRPr="005E6C79">
        <w:rPr>
          <w:lang w:val="es-MX"/>
        </w:rPr>
        <w:t xml:space="preserve"> </w:t>
      </w:r>
      <w:r>
        <w:rPr>
          <w:i/>
          <w:lang w:val="es-MX"/>
        </w:rPr>
        <w:t>Elementos para la Construcción de una Política de Estado para la Seguridad y la Justicia en Democracia</w:t>
      </w:r>
      <w:r>
        <w:rPr>
          <w:lang w:val="es-MX"/>
        </w:rPr>
        <w:t>. México: UNAM-Instituto Iberoamericano de Derecho Constitucional, 2011, p. 36.</w:t>
      </w:r>
    </w:p>
  </w:footnote>
  <w:footnote w:id="16">
    <w:p w:rsidR="00F1460A" w:rsidRPr="00CF06F5" w:rsidRDefault="00F1460A" w:rsidP="007F3CF7">
      <w:pPr>
        <w:pStyle w:val="Funotentext"/>
        <w:jc w:val="both"/>
        <w:rPr>
          <w:lang w:val="en-GB"/>
        </w:rPr>
      </w:pPr>
      <w:r>
        <w:rPr>
          <w:rStyle w:val="Funotenzeichen"/>
        </w:rPr>
        <w:footnoteRef/>
      </w:r>
      <w:r w:rsidRPr="00F1460A">
        <w:rPr>
          <w:lang w:val="es-MX"/>
        </w:rPr>
        <w:t xml:space="preserve"> </w:t>
      </w:r>
      <w:r>
        <w:rPr>
          <w:i/>
          <w:lang w:val="es-MX"/>
        </w:rPr>
        <w:t>Montero Aranguren “Retén de Catia” vs. Venezuela</w:t>
      </w:r>
      <w:r w:rsidR="00AD40A7">
        <w:rPr>
          <w:i/>
          <w:lang w:val="es-MX"/>
        </w:rPr>
        <w:t xml:space="preserve"> case</w:t>
      </w:r>
      <w:r>
        <w:rPr>
          <w:lang w:val="es-MX"/>
        </w:rPr>
        <w:t xml:space="preserve">. </w:t>
      </w:r>
      <w:r w:rsidRPr="00F1460A">
        <w:rPr>
          <w:lang w:val="en-GB"/>
        </w:rPr>
        <w:t>Resolution of 5th July 2006, paragraph 78: “</w:t>
      </w:r>
      <w:r>
        <w:rPr>
          <w:i/>
          <w:lang w:val="en-GB"/>
        </w:rPr>
        <w:t xml:space="preserve">States should limit as much as possible the use of armed forces to control internal disturbances, since their training is intended to defeat the enemy, not to protect and control civilians, a training </w:t>
      </w:r>
      <w:r w:rsidR="00CF06F5">
        <w:rPr>
          <w:i/>
          <w:lang w:val="en-GB"/>
        </w:rPr>
        <w:t>intended to police groups.</w:t>
      </w:r>
      <w:r w:rsidR="00CF06F5">
        <w:rPr>
          <w:lang w:val="en-GB"/>
        </w:rPr>
        <w:t>”</w:t>
      </w:r>
    </w:p>
  </w:footnote>
  <w:footnote w:id="17">
    <w:p w:rsidR="00314AC7" w:rsidRPr="00847A2A" w:rsidRDefault="00314AC7" w:rsidP="007F3CF7">
      <w:pPr>
        <w:pStyle w:val="Funotentext"/>
        <w:jc w:val="both"/>
        <w:rPr>
          <w:i/>
          <w:lang w:val="en-GB"/>
        </w:rPr>
      </w:pPr>
      <w:r>
        <w:rPr>
          <w:rStyle w:val="Funotenzeichen"/>
        </w:rPr>
        <w:footnoteRef/>
      </w:r>
      <w:r>
        <w:t xml:space="preserve"> </w:t>
      </w:r>
      <w:r w:rsidRPr="00314AC7">
        <w:rPr>
          <w:i/>
          <w:lang w:val="en-GB"/>
        </w:rPr>
        <w:t>Report on Citizen Security and Human Rights</w:t>
      </w:r>
      <w:r>
        <w:rPr>
          <w:lang w:val="en-GB"/>
        </w:rPr>
        <w:t>, Inter-American Commission of Human Rights, 31</w:t>
      </w:r>
      <w:r w:rsidRPr="00314AC7">
        <w:rPr>
          <w:vertAlign w:val="superscript"/>
          <w:lang w:val="en-GB"/>
        </w:rPr>
        <w:t>st</w:t>
      </w:r>
      <w:r>
        <w:rPr>
          <w:lang w:val="en-GB"/>
        </w:rPr>
        <w:t xml:space="preserve"> December 2009, paragraph 100-102.</w:t>
      </w:r>
      <w:r w:rsidR="00847A2A">
        <w:rPr>
          <w:lang w:val="en-GB"/>
        </w:rPr>
        <w:t xml:space="preserve"> “</w:t>
      </w:r>
      <w:r w:rsidR="00847A2A">
        <w:rPr>
          <w:i/>
          <w:lang w:val="en-GB"/>
        </w:rPr>
        <w:t xml:space="preserve">A public policy on citizen security, becoming an efficient tool so that the State Members </w:t>
      </w:r>
      <w:r w:rsidR="007F3CF7">
        <w:rPr>
          <w:i/>
          <w:lang w:val="en-GB"/>
        </w:rPr>
        <w:t>adequately comply with their obligations to respect and ensure the human rights of all persons living in their territories, shou</w:t>
      </w:r>
      <w:r w:rsidR="0008317F">
        <w:rPr>
          <w:i/>
          <w:lang w:val="en-GB"/>
        </w:rPr>
        <w:t xml:space="preserve">ld have adequate institutions and professional operating structures for such purposes. The difference </w:t>
      </w:r>
      <w:r w:rsidR="00FF5E2A">
        <w:rPr>
          <w:i/>
          <w:lang w:val="en-GB"/>
        </w:rPr>
        <w:t xml:space="preserve">between </w:t>
      </w:r>
      <w:r w:rsidR="0008317F">
        <w:rPr>
          <w:i/>
          <w:lang w:val="en-GB"/>
        </w:rPr>
        <w:t xml:space="preserve">the responsibilities of the armed forces, limited to preserve national sovereignty, and those </w:t>
      </w:r>
      <w:r w:rsidR="009935DD">
        <w:rPr>
          <w:i/>
          <w:lang w:val="en-GB"/>
        </w:rPr>
        <w:t xml:space="preserve">of police groups, as solely responsible for citizen security, </w:t>
      </w:r>
      <w:r w:rsidR="00231CAF">
        <w:rPr>
          <w:i/>
          <w:lang w:val="en-GB"/>
        </w:rPr>
        <w:t>is an essential starting point that has to be considered in the design and implementation of this public policy.”</w:t>
      </w:r>
    </w:p>
  </w:footnote>
  <w:footnote w:id="18">
    <w:p w:rsidR="00762287" w:rsidRDefault="00762287">
      <w:pPr>
        <w:pStyle w:val="Funotentext"/>
      </w:pPr>
      <w:r>
        <w:rPr>
          <w:rStyle w:val="Funotenzeichen"/>
        </w:rPr>
        <w:footnoteRef/>
      </w:r>
      <w:r>
        <w:t xml:space="preserve"> See the full Convention document in:</w:t>
      </w:r>
    </w:p>
    <w:p w:rsidR="00762287" w:rsidRPr="00762287" w:rsidRDefault="006B12E8">
      <w:pPr>
        <w:pStyle w:val="Funotentext"/>
        <w:rPr>
          <w:lang w:val="en-GB"/>
        </w:rPr>
      </w:pPr>
      <w:hyperlink r:id="rId7" w:history="1">
        <w:r w:rsidR="00762287">
          <w:rPr>
            <w:color w:val="000000"/>
            <w:position w:val="-1"/>
          </w:rPr>
          <w:t>ht</w:t>
        </w:r>
        <w:r w:rsidR="00762287">
          <w:rPr>
            <w:color w:val="000000"/>
            <w:spacing w:val="-1"/>
            <w:position w:val="-1"/>
          </w:rPr>
          <w:t>t</w:t>
        </w:r>
        <w:r w:rsidR="00762287">
          <w:rPr>
            <w:color w:val="000000"/>
            <w:position w:val="-1"/>
          </w:rPr>
          <w:t>p:</w:t>
        </w:r>
        <w:r w:rsidR="00762287">
          <w:rPr>
            <w:color w:val="000000"/>
            <w:spacing w:val="-1"/>
            <w:position w:val="-1"/>
          </w:rPr>
          <w:t>/</w:t>
        </w:r>
        <w:r w:rsidR="00762287">
          <w:rPr>
            <w:color w:val="000000"/>
            <w:spacing w:val="2"/>
            <w:position w:val="-1"/>
          </w:rPr>
          <w:t>/</w:t>
        </w:r>
        <w:r w:rsidR="00762287">
          <w:rPr>
            <w:color w:val="000000"/>
            <w:position w:val="-1"/>
          </w:rPr>
          <w:t>prot</w:t>
        </w:r>
        <w:r w:rsidR="00762287">
          <w:rPr>
            <w:color w:val="000000"/>
            <w:spacing w:val="2"/>
            <w:position w:val="-1"/>
          </w:rPr>
          <w:t>e</w:t>
        </w:r>
        <w:r w:rsidR="00762287">
          <w:rPr>
            <w:color w:val="000000"/>
            <w:position w:val="-1"/>
          </w:rPr>
          <w:t>o</w:t>
        </w:r>
        <w:r w:rsidR="00762287">
          <w:rPr>
            <w:color w:val="000000"/>
            <w:spacing w:val="-1"/>
            <w:position w:val="-1"/>
          </w:rPr>
          <w:t>2</w:t>
        </w:r>
        <w:r w:rsidR="00762287">
          <w:rPr>
            <w:color w:val="000000"/>
            <w:position w:val="-1"/>
          </w:rPr>
          <w:t>.</w:t>
        </w:r>
        <w:r w:rsidR="00762287">
          <w:rPr>
            <w:color w:val="000000"/>
            <w:spacing w:val="1"/>
            <w:position w:val="-1"/>
          </w:rPr>
          <w:t>sr</w:t>
        </w:r>
        <w:r w:rsidR="00762287">
          <w:rPr>
            <w:color w:val="000000"/>
            <w:position w:val="-1"/>
          </w:rPr>
          <w:t>e</w:t>
        </w:r>
        <w:r w:rsidR="00762287">
          <w:rPr>
            <w:color w:val="000000"/>
            <w:spacing w:val="2"/>
            <w:position w:val="-1"/>
          </w:rPr>
          <w:t>.</w:t>
        </w:r>
        <w:r w:rsidR="00762287">
          <w:rPr>
            <w:color w:val="000000"/>
            <w:position w:val="-1"/>
          </w:rPr>
          <w:t>g</w:t>
        </w:r>
        <w:r w:rsidR="00762287">
          <w:rPr>
            <w:color w:val="000000"/>
            <w:spacing w:val="-1"/>
            <w:position w:val="-1"/>
          </w:rPr>
          <w:t>o</w:t>
        </w:r>
        <w:r w:rsidR="00762287">
          <w:rPr>
            <w:color w:val="000000"/>
            <w:position w:val="-1"/>
          </w:rPr>
          <w:t>b.</w:t>
        </w:r>
        <w:r w:rsidR="00762287">
          <w:rPr>
            <w:color w:val="000000"/>
            <w:spacing w:val="4"/>
            <w:position w:val="-1"/>
          </w:rPr>
          <w:t>m</w:t>
        </w:r>
        <w:r w:rsidR="00762287">
          <w:rPr>
            <w:color w:val="000000"/>
            <w:spacing w:val="1"/>
            <w:position w:val="-1"/>
          </w:rPr>
          <w:t>x</w:t>
        </w:r>
        <w:r w:rsidR="00762287">
          <w:rPr>
            <w:color w:val="000000"/>
            <w:position w:val="-1"/>
          </w:rPr>
          <w:t>/trata</w:t>
        </w:r>
        <w:r w:rsidR="00762287">
          <w:rPr>
            <w:color w:val="000000"/>
            <w:spacing w:val="1"/>
            <w:position w:val="-1"/>
          </w:rPr>
          <w:t>d</w:t>
        </w:r>
        <w:r w:rsidR="00762287">
          <w:rPr>
            <w:color w:val="000000"/>
            <w:position w:val="-1"/>
          </w:rPr>
          <w:t>o</w:t>
        </w:r>
        <w:r w:rsidR="00762287">
          <w:rPr>
            <w:color w:val="000000"/>
            <w:spacing w:val="1"/>
            <w:position w:val="-1"/>
          </w:rPr>
          <w:t>s</w:t>
        </w:r>
        <w:r w:rsidR="00762287">
          <w:rPr>
            <w:color w:val="000000"/>
            <w:position w:val="-1"/>
          </w:rPr>
          <w:t>/</w:t>
        </w:r>
        <w:r w:rsidR="00762287">
          <w:rPr>
            <w:color w:val="000000"/>
            <w:spacing w:val="-1"/>
            <w:position w:val="-1"/>
          </w:rPr>
          <w:t>A</w:t>
        </w:r>
        <w:r w:rsidR="00762287">
          <w:rPr>
            <w:color w:val="000000"/>
            <w:position w:val="-1"/>
          </w:rPr>
          <w:t>R</w:t>
        </w:r>
        <w:r w:rsidR="00762287">
          <w:rPr>
            <w:color w:val="000000"/>
            <w:spacing w:val="3"/>
            <w:position w:val="-1"/>
          </w:rPr>
          <w:t>C</w:t>
        </w:r>
        <w:r w:rsidR="00762287">
          <w:rPr>
            <w:color w:val="000000"/>
            <w:position w:val="-1"/>
          </w:rPr>
          <w:t>HI</w:t>
        </w:r>
        <w:r w:rsidR="00762287">
          <w:rPr>
            <w:color w:val="000000"/>
            <w:spacing w:val="-1"/>
            <w:position w:val="-1"/>
          </w:rPr>
          <w:t>V</w:t>
        </w:r>
        <w:r w:rsidR="00762287">
          <w:rPr>
            <w:color w:val="000000"/>
            <w:spacing w:val="3"/>
            <w:position w:val="-1"/>
          </w:rPr>
          <w:t>O</w:t>
        </w:r>
        <w:r w:rsidR="00762287">
          <w:rPr>
            <w:color w:val="000000"/>
            <w:spacing w:val="-1"/>
            <w:position w:val="-1"/>
          </w:rPr>
          <w:t>S</w:t>
        </w:r>
        <w:r w:rsidR="00762287">
          <w:rPr>
            <w:color w:val="000000"/>
            <w:position w:val="-1"/>
          </w:rPr>
          <w:t>/</w:t>
        </w:r>
        <w:r w:rsidR="00762287">
          <w:rPr>
            <w:color w:val="000000"/>
            <w:spacing w:val="2"/>
            <w:position w:val="-1"/>
          </w:rPr>
          <w:t>D</w:t>
        </w:r>
        <w:r w:rsidR="00762287">
          <w:rPr>
            <w:color w:val="000000"/>
            <w:spacing w:val="-1"/>
            <w:position w:val="-1"/>
          </w:rPr>
          <w:t>E</w:t>
        </w:r>
        <w:r w:rsidR="00762287">
          <w:rPr>
            <w:color w:val="000000"/>
            <w:spacing w:val="1"/>
            <w:position w:val="-1"/>
          </w:rPr>
          <w:t>S</w:t>
        </w:r>
        <w:r w:rsidR="00762287">
          <w:rPr>
            <w:color w:val="000000"/>
            <w:spacing w:val="-1"/>
            <w:position w:val="-1"/>
          </w:rPr>
          <w:t>A</w:t>
        </w:r>
        <w:r w:rsidR="00762287">
          <w:rPr>
            <w:color w:val="000000"/>
            <w:spacing w:val="1"/>
            <w:position w:val="-1"/>
          </w:rPr>
          <w:t>P</w:t>
        </w:r>
        <w:r w:rsidR="00762287">
          <w:rPr>
            <w:color w:val="000000"/>
            <w:spacing w:val="-1"/>
            <w:position w:val="-1"/>
          </w:rPr>
          <w:t>A</w:t>
        </w:r>
        <w:r w:rsidR="00762287">
          <w:rPr>
            <w:color w:val="000000"/>
            <w:position w:val="-1"/>
          </w:rPr>
          <w:t>RICI</w:t>
        </w:r>
        <w:r w:rsidR="00762287">
          <w:rPr>
            <w:color w:val="000000"/>
            <w:spacing w:val="1"/>
            <w:position w:val="-1"/>
          </w:rPr>
          <w:t>O</w:t>
        </w:r>
        <w:r w:rsidR="00762287">
          <w:rPr>
            <w:color w:val="000000"/>
            <w:spacing w:val="2"/>
            <w:position w:val="-1"/>
          </w:rPr>
          <w:t>N</w:t>
        </w:r>
        <w:r w:rsidR="00762287">
          <w:rPr>
            <w:color w:val="000000"/>
            <w:spacing w:val="-1"/>
            <w:position w:val="-1"/>
          </w:rPr>
          <w:t>E</w:t>
        </w:r>
        <w:r w:rsidR="00762287">
          <w:rPr>
            <w:color w:val="000000"/>
            <w:spacing w:val="1"/>
            <w:position w:val="-1"/>
          </w:rPr>
          <w:t>S</w:t>
        </w:r>
        <w:r w:rsidR="00762287">
          <w:rPr>
            <w:color w:val="000000"/>
            <w:position w:val="-1"/>
          </w:rPr>
          <w:t>%20F</w:t>
        </w:r>
        <w:r w:rsidR="00762287">
          <w:rPr>
            <w:color w:val="000000"/>
            <w:spacing w:val="1"/>
            <w:position w:val="-1"/>
          </w:rPr>
          <w:t>O</w:t>
        </w:r>
        <w:r w:rsidR="00762287">
          <w:rPr>
            <w:color w:val="000000"/>
            <w:position w:val="-1"/>
          </w:rPr>
          <w:t>R</w:t>
        </w:r>
        <w:r w:rsidR="00762287">
          <w:rPr>
            <w:color w:val="000000"/>
            <w:spacing w:val="3"/>
            <w:position w:val="-1"/>
          </w:rPr>
          <w:t>Z</w:t>
        </w:r>
        <w:r w:rsidR="00762287">
          <w:rPr>
            <w:color w:val="000000"/>
            <w:spacing w:val="-1"/>
            <w:position w:val="-1"/>
          </w:rPr>
          <w:t>A</w:t>
        </w:r>
        <w:r w:rsidR="00762287">
          <w:rPr>
            <w:color w:val="000000"/>
            <w:position w:val="-1"/>
          </w:rPr>
          <w:t>D</w:t>
        </w:r>
        <w:r w:rsidR="00762287">
          <w:rPr>
            <w:color w:val="000000"/>
            <w:spacing w:val="2"/>
            <w:position w:val="-1"/>
          </w:rPr>
          <w:t>A</w:t>
        </w:r>
        <w:r w:rsidR="00762287">
          <w:rPr>
            <w:color w:val="000000"/>
            <w:spacing w:val="-1"/>
            <w:position w:val="-1"/>
          </w:rPr>
          <w:t>S</w:t>
        </w:r>
        <w:r w:rsidR="00762287">
          <w:rPr>
            <w:color w:val="000000"/>
            <w:position w:val="-1"/>
          </w:rPr>
          <w:t>.p</w:t>
        </w:r>
        <w:r w:rsidR="00762287">
          <w:rPr>
            <w:color w:val="000000"/>
            <w:spacing w:val="-1"/>
            <w:position w:val="-1"/>
          </w:rPr>
          <w:t>d</w:t>
        </w:r>
        <w:r w:rsidR="00762287">
          <w:rPr>
            <w:color w:val="000000"/>
            <w:position w:val="-1"/>
          </w:rPr>
          <w:t>f</w:t>
        </w:r>
      </w:hyperlink>
    </w:p>
  </w:footnote>
  <w:footnote w:id="19">
    <w:p w:rsidR="00EB320E" w:rsidRPr="00B008B6" w:rsidRDefault="00EB320E">
      <w:pPr>
        <w:pStyle w:val="Funotentext"/>
        <w:rPr>
          <w:lang w:val="en-GB"/>
        </w:rPr>
      </w:pPr>
      <w:r>
        <w:rPr>
          <w:rStyle w:val="Funotenzeichen"/>
        </w:rPr>
        <w:footnoteRef/>
      </w:r>
      <w:r>
        <w:t xml:space="preserve"> </w:t>
      </w:r>
      <w:r w:rsidRPr="00B008B6">
        <w:rPr>
          <w:lang w:val="en-GB"/>
        </w:rPr>
        <w:t>Report from the Working Group on Enforced or Involuntary Disappearances</w:t>
      </w:r>
    </w:p>
  </w:footnote>
  <w:footnote w:id="20">
    <w:p w:rsidR="0042655B" w:rsidRPr="0042655B" w:rsidRDefault="0042655B" w:rsidP="005C5477">
      <w:pPr>
        <w:widowControl w:val="0"/>
        <w:autoSpaceDE w:val="0"/>
        <w:autoSpaceDN w:val="0"/>
        <w:adjustRightInd w:val="0"/>
        <w:spacing w:line="239" w:lineRule="exact"/>
        <w:ind w:right="-20"/>
        <w:rPr>
          <w:sz w:val="20"/>
          <w:szCs w:val="20"/>
          <w:u w:val="single"/>
          <w:lang w:val="en-GB"/>
        </w:rPr>
      </w:pPr>
      <w:r w:rsidRPr="005C5477">
        <w:rPr>
          <w:rStyle w:val="Funotenzeichen"/>
          <w:sz w:val="20"/>
          <w:szCs w:val="20"/>
        </w:rPr>
        <w:footnoteRef/>
      </w:r>
      <w:r>
        <w:t xml:space="preserve"> </w:t>
      </w:r>
      <w:r w:rsidRPr="0042655B">
        <w:rPr>
          <w:sz w:val="20"/>
          <w:szCs w:val="20"/>
          <w:lang w:val="en-GB"/>
        </w:rPr>
        <w:t>See</w:t>
      </w:r>
      <w:r w:rsidRPr="0042655B">
        <w:rPr>
          <w:lang w:val="en-GB"/>
        </w:rPr>
        <w:t xml:space="preserve"> </w:t>
      </w:r>
      <w:r w:rsidRPr="0042655B">
        <w:rPr>
          <w:sz w:val="20"/>
          <w:szCs w:val="20"/>
          <w:lang w:val="en-GB"/>
        </w:rPr>
        <w:t xml:space="preserve">the report: : </w:t>
      </w:r>
      <w:hyperlink r:id="rId8" w:history="1">
        <w:r w:rsidRPr="0042655B">
          <w:rPr>
            <w:sz w:val="20"/>
            <w:szCs w:val="20"/>
            <w:u w:val="single"/>
            <w:lang w:val="en-GB"/>
          </w:rPr>
          <w:t>http://cmdpdh.org/wp-content/uploads/2013/12/A_HRC_WG-6_17_L-</w:t>
        </w:r>
      </w:hyperlink>
    </w:p>
    <w:p w:rsidR="0042655B" w:rsidRPr="0042655B" w:rsidRDefault="006B12E8" w:rsidP="000100D5">
      <w:pPr>
        <w:widowControl w:val="0"/>
        <w:autoSpaceDE w:val="0"/>
        <w:autoSpaceDN w:val="0"/>
        <w:adjustRightInd w:val="0"/>
        <w:spacing w:line="239" w:lineRule="exact"/>
        <w:ind w:right="-20"/>
        <w:rPr>
          <w:lang w:val="en-GB"/>
        </w:rPr>
      </w:pPr>
      <w:hyperlink r:id="rId9" w:history="1">
        <w:r w:rsidR="0042655B" w:rsidRPr="0042655B">
          <w:rPr>
            <w:sz w:val="20"/>
            <w:szCs w:val="20"/>
            <w:u w:val="single"/>
            <w:lang w:val="en-GB"/>
          </w:rPr>
          <w:t>5_Mexicoss-1.pdf</w:t>
        </w:r>
      </w:hyperlink>
    </w:p>
  </w:footnote>
  <w:footnote w:id="21">
    <w:p w:rsidR="000100D5" w:rsidRPr="000100D5" w:rsidRDefault="000100D5">
      <w:pPr>
        <w:pStyle w:val="Funotentext"/>
        <w:rPr>
          <w:lang w:val="en-GB"/>
        </w:rPr>
      </w:pPr>
      <w:r>
        <w:rPr>
          <w:rStyle w:val="Funotenzeichen"/>
        </w:rPr>
        <w:footnoteRef/>
      </w:r>
      <w:r>
        <w:t xml:space="preserve"> The 2014-2018 National Program on Human Rights was published on 30</w:t>
      </w:r>
      <w:r w:rsidRPr="000100D5">
        <w:rPr>
          <w:vertAlign w:val="superscript"/>
        </w:rPr>
        <w:t>th</w:t>
      </w:r>
      <w:r>
        <w:t xml:space="preserve"> April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F7F78"/>
    <w:multiLevelType w:val="hybridMultilevel"/>
    <w:tmpl w:val="B9627708"/>
    <w:lvl w:ilvl="0" w:tplc="E5AC900C">
      <w:start w:val="1"/>
      <w:numFmt w:val="upp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 w15:restartNumberingAfterBreak="0">
    <w:nsid w:val="7B3740BF"/>
    <w:multiLevelType w:val="hybridMultilevel"/>
    <w:tmpl w:val="02C22FD8"/>
    <w:lvl w:ilvl="0" w:tplc="062043A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3834"/>
    <w:rsid w:val="00000110"/>
    <w:rsid w:val="000022C6"/>
    <w:rsid w:val="00003BED"/>
    <w:rsid w:val="000100D5"/>
    <w:rsid w:val="000120EE"/>
    <w:rsid w:val="000231DD"/>
    <w:rsid w:val="000238A9"/>
    <w:rsid w:val="0003399D"/>
    <w:rsid w:val="00033B3C"/>
    <w:rsid w:val="00035095"/>
    <w:rsid w:val="00043C6D"/>
    <w:rsid w:val="00052E72"/>
    <w:rsid w:val="00054335"/>
    <w:rsid w:val="00056ADB"/>
    <w:rsid w:val="0007122C"/>
    <w:rsid w:val="0008317F"/>
    <w:rsid w:val="0008445E"/>
    <w:rsid w:val="00093A93"/>
    <w:rsid w:val="000954B8"/>
    <w:rsid w:val="000A0C6D"/>
    <w:rsid w:val="000A1822"/>
    <w:rsid w:val="000A1CAB"/>
    <w:rsid w:val="000B56D8"/>
    <w:rsid w:val="000B58C2"/>
    <w:rsid w:val="000D115A"/>
    <w:rsid w:val="000D1FD8"/>
    <w:rsid w:val="000D2272"/>
    <w:rsid w:val="000D5C7A"/>
    <w:rsid w:val="000E3D99"/>
    <w:rsid w:val="000F3474"/>
    <w:rsid w:val="0010368E"/>
    <w:rsid w:val="001114DD"/>
    <w:rsid w:val="00113535"/>
    <w:rsid w:val="0011368C"/>
    <w:rsid w:val="00116935"/>
    <w:rsid w:val="00120E4F"/>
    <w:rsid w:val="001263F2"/>
    <w:rsid w:val="00126F70"/>
    <w:rsid w:val="0013230E"/>
    <w:rsid w:val="001353E6"/>
    <w:rsid w:val="001447C7"/>
    <w:rsid w:val="00147366"/>
    <w:rsid w:val="00157A90"/>
    <w:rsid w:val="00173CF9"/>
    <w:rsid w:val="00180FCD"/>
    <w:rsid w:val="00197F84"/>
    <w:rsid w:val="001A33B1"/>
    <w:rsid w:val="001A55AA"/>
    <w:rsid w:val="001A561A"/>
    <w:rsid w:val="001A7B1E"/>
    <w:rsid w:val="001B2234"/>
    <w:rsid w:val="001B3D94"/>
    <w:rsid w:val="001C3AEF"/>
    <w:rsid w:val="001C4A97"/>
    <w:rsid w:val="001C5479"/>
    <w:rsid w:val="001C5F1D"/>
    <w:rsid w:val="001D5ED1"/>
    <w:rsid w:val="001F0F88"/>
    <w:rsid w:val="001F10A9"/>
    <w:rsid w:val="001F21A3"/>
    <w:rsid w:val="001F4240"/>
    <w:rsid w:val="001F5C81"/>
    <w:rsid w:val="00200A3F"/>
    <w:rsid w:val="002100C4"/>
    <w:rsid w:val="0021394D"/>
    <w:rsid w:val="00214953"/>
    <w:rsid w:val="00220C1A"/>
    <w:rsid w:val="002233D7"/>
    <w:rsid w:val="0022770B"/>
    <w:rsid w:val="00231CAF"/>
    <w:rsid w:val="00233793"/>
    <w:rsid w:val="0024275B"/>
    <w:rsid w:val="00243818"/>
    <w:rsid w:val="00243FF6"/>
    <w:rsid w:val="002504FC"/>
    <w:rsid w:val="00251924"/>
    <w:rsid w:val="00263B30"/>
    <w:rsid w:val="00280E45"/>
    <w:rsid w:val="00287A19"/>
    <w:rsid w:val="002A109A"/>
    <w:rsid w:val="002A220A"/>
    <w:rsid w:val="002A38EF"/>
    <w:rsid w:val="002A3F12"/>
    <w:rsid w:val="002A435B"/>
    <w:rsid w:val="002C5698"/>
    <w:rsid w:val="002D1B1F"/>
    <w:rsid w:val="002E05F6"/>
    <w:rsid w:val="002E1F26"/>
    <w:rsid w:val="002E2FD7"/>
    <w:rsid w:val="002E55D0"/>
    <w:rsid w:val="002E7978"/>
    <w:rsid w:val="002F2EFB"/>
    <w:rsid w:val="002F705A"/>
    <w:rsid w:val="003013BE"/>
    <w:rsid w:val="003040D1"/>
    <w:rsid w:val="003044E8"/>
    <w:rsid w:val="00313EF5"/>
    <w:rsid w:val="00314AC7"/>
    <w:rsid w:val="00314E11"/>
    <w:rsid w:val="00315935"/>
    <w:rsid w:val="00322657"/>
    <w:rsid w:val="00327534"/>
    <w:rsid w:val="00336057"/>
    <w:rsid w:val="00336DC6"/>
    <w:rsid w:val="00336E5D"/>
    <w:rsid w:val="00341096"/>
    <w:rsid w:val="00347483"/>
    <w:rsid w:val="00366C2B"/>
    <w:rsid w:val="00370C16"/>
    <w:rsid w:val="003728AE"/>
    <w:rsid w:val="00376217"/>
    <w:rsid w:val="00384F8B"/>
    <w:rsid w:val="003915DF"/>
    <w:rsid w:val="00392569"/>
    <w:rsid w:val="00396158"/>
    <w:rsid w:val="003A2A22"/>
    <w:rsid w:val="003A7D4D"/>
    <w:rsid w:val="003B00DA"/>
    <w:rsid w:val="003B6010"/>
    <w:rsid w:val="003B6A09"/>
    <w:rsid w:val="003C1136"/>
    <w:rsid w:val="003C1C00"/>
    <w:rsid w:val="003C5AB3"/>
    <w:rsid w:val="003C7413"/>
    <w:rsid w:val="003D045E"/>
    <w:rsid w:val="003D11D2"/>
    <w:rsid w:val="003D2180"/>
    <w:rsid w:val="003D4A6C"/>
    <w:rsid w:val="003D509C"/>
    <w:rsid w:val="003D62B9"/>
    <w:rsid w:val="003D6E6D"/>
    <w:rsid w:val="003E5725"/>
    <w:rsid w:val="003E6283"/>
    <w:rsid w:val="003F241B"/>
    <w:rsid w:val="003F3280"/>
    <w:rsid w:val="003F42FB"/>
    <w:rsid w:val="003F4E75"/>
    <w:rsid w:val="004076AD"/>
    <w:rsid w:val="00416477"/>
    <w:rsid w:val="004174EF"/>
    <w:rsid w:val="00423B6D"/>
    <w:rsid w:val="0042429E"/>
    <w:rsid w:val="0042655B"/>
    <w:rsid w:val="00433117"/>
    <w:rsid w:val="00434847"/>
    <w:rsid w:val="00437789"/>
    <w:rsid w:val="00444EAC"/>
    <w:rsid w:val="00447D3D"/>
    <w:rsid w:val="004517F5"/>
    <w:rsid w:val="00452430"/>
    <w:rsid w:val="00453E07"/>
    <w:rsid w:val="004634D9"/>
    <w:rsid w:val="00465E84"/>
    <w:rsid w:val="00467753"/>
    <w:rsid w:val="00477345"/>
    <w:rsid w:val="004777E9"/>
    <w:rsid w:val="00485667"/>
    <w:rsid w:val="0048718B"/>
    <w:rsid w:val="004876EB"/>
    <w:rsid w:val="00490B61"/>
    <w:rsid w:val="004931F2"/>
    <w:rsid w:val="00493486"/>
    <w:rsid w:val="004A5D4A"/>
    <w:rsid w:val="004B670C"/>
    <w:rsid w:val="004C1C91"/>
    <w:rsid w:val="004C264A"/>
    <w:rsid w:val="004C28A2"/>
    <w:rsid w:val="004C299F"/>
    <w:rsid w:val="004C552D"/>
    <w:rsid w:val="004C6ADE"/>
    <w:rsid w:val="004D22BA"/>
    <w:rsid w:val="004D482C"/>
    <w:rsid w:val="004D622C"/>
    <w:rsid w:val="004D66D2"/>
    <w:rsid w:val="004F2A6D"/>
    <w:rsid w:val="004F3132"/>
    <w:rsid w:val="004F4CB8"/>
    <w:rsid w:val="004F7B1F"/>
    <w:rsid w:val="005074B2"/>
    <w:rsid w:val="005111FC"/>
    <w:rsid w:val="00514B99"/>
    <w:rsid w:val="00525BC0"/>
    <w:rsid w:val="005262AA"/>
    <w:rsid w:val="00527116"/>
    <w:rsid w:val="00527768"/>
    <w:rsid w:val="00531F67"/>
    <w:rsid w:val="005339A9"/>
    <w:rsid w:val="005347C5"/>
    <w:rsid w:val="005372F3"/>
    <w:rsid w:val="005453A6"/>
    <w:rsid w:val="0055280F"/>
    <w:rsid w:val="00553516"/>
    <w:rsid w:val="0055420D"/>
    <w:rsid w:val="00555A05"/>
    <w:rsid w:val="00555F16"/>
    <w:rsid w:val="00561814"/>
    <w:rsid w:val="00564D86"/>
    <w:rsid w:val="005664F3"/>
    <w:rsid w:val="005700AC"/>
    <w:rsid w:val="0057214F"/>
    <w:rsid w:val="00572376"/>
    <w:rsid w:val="00574AE2"/>
    <w:rsid w:val="00585951"/>
    <w:rsid w:val="0059423C"/>
    <w:rsid w:val="005A012E"/>
    <w:rsid w:val="005A043D"/>
    <w:rsid w:val="005A1E96"/>
    <w:rsid w:val="005A4F8E"/>
    <w:rsid w:val="005A5A85"/>
    <w:rsid w:val="005A5B8C"/>
    <w:rsid w:val="005B4E60"/>
    <w:rsid w:val="005B662D"/>
    <w:rsid w:val="005C2AB0"/>
    <w:rsid w:val="005C5360"/>
    <w:rsid w:val="005C5477"/>
    <w:rsid w:val="005C5F19"/>
    <w:rsid w:val="005C77F6"/>
    <w:rsid w:val="005C7D89"/>
    <w:rsid w:val="005D01C9"/>
    <w:rsid w:val="005D2003"/>
    <w:rsid w:val="005E33B9"/>
    <w:rsid w:val="005E651F"/>
    <w:rsid w:val="005E6C19"/>
    <w:rsid w:val="005E6C79"/>
    <w:rsid w:val="005E775D"/>
    <w:rsid w:val="005F1226"/>
    <w:rsid w:val="005F1984"/>
    <w:rsid w:val="005F681E"/>
    <w:rsid w:val="006018EF"/>
    <w:rsid w:val="006032F1"/>
    <w:rsid w:val="00604CCA"/>
    <w:rsid w:val="0061125E"/>
    <w:rsid w:val="00611766"/>
    <w:rsid w:val="00617F9D"/>
    <w:rsid w:val="00621B9D"/>
    <w:rsid w:val="00632118"/>
    <w:rsid w:val="00633003"/>
    <w:rsid w:val="00634006"/>
    <w:rsid w:val="0063615C"/>
    <w:rsid w:val="00637656"/>
    <w:rsid w:val="00637FE4"/>
    <w:rsid w:val="00641769"/>
    <w:rsid w:val="00645A9E"/>
    <w:rsid w:val="00650E14"/>
    <w:rsid w:val="00653185"/>
    <w:rsid w:val="006547B6"/>
    <w:rsid w:val="0065514D"/>
    <w:rsid w:val="00666D31"/>
    <w:rsid w:val="00670D4C"/>
    <w:rsid w:val="006737B8"/>
    <w:rsid w:val="0067422D"/>
    <w:rsid w:val="006813D0"/>
    <w:rsid w:val="006869FC"/>
    <w:rsid w:val="006A0233"/>
    <w:rsid w:val="006B0A6B"/>
    <w:rsid w:val="006B0F18"/>
    <w:rsid w:val="006B12E8"/>
    <w:rsid w:val="006C040D"/>
    <w:rsid w:val="006C13E4"/>
    <w:rsid w:val="006C2B47"/>
    <w:rsid w:val="006C5D3D"/>
    <w:rsid w:val="006C61C9"/>
    <w:rsid w:val="006D0935"/>
    <w:rsid w:val="006D3834"/>
    <w:rsid w:val="006D6CD5"/>
    <w:rsid w:val="006E13A6"/>
    <w:rsid w:val="006E355C"/>
    <w:rsid w:val="006E3A08"/>
    <w:rsid w:val="006E6ED3"/>
    <w:rsid w:val="006F24B8"/>
    <w:rsid w:val="006F550C"/>
    <w:rsid w:val="00701FFA"/>
    <w:rsid w:val="00702FDC"/>
    <w:rsid w:val="00706760"/>
    <w:rsid w:val="007134E5"/>
    <w:rsid w:val="007168EF"/>
    <w:rsid w:val="00716F59"/>
    <w:rsid w:val="007177D5"/>
    <w:rsid w:val="00720E7A"/>
    <w:rsid w:val="007217D4"/>
    <w:rsid w:val="007218C4"/>
    <w:rsid w:val="00723149"/>
    <w:rsid w:val="0073459D"/>
    <w:rsid w:val="0073483B"/>
    <w:rsid w:val="007439A8"/>
    <w:rsid w:val="007446FB"/>
    <w:rsid w:val="007469D7"/>
    <w:rsid w:val="00746F07"/>
    <w:rsid w:val="007515BE"/>
    <w:rsid w:val="00755AD6"/>
    <w:rsid w:val="00757FE1"/>
    <w:rsid w:val="00762287"/>
    <w:rsid w:val="00765879"/>
    <w:rsid w:val="00766B87"/>
    <w:rsid w:val="00774D49"/>
    <w:rsid w:val="00775C97"/>
    <w:rsid w:val="0078380D"/>
    <w:rsid w:val="00783D64"/>
    <w:rsid w:val="00785BF5"/>
    <w:rsid w:val="007903B3"/>
    <w:rsid w:val="0079551D"/>
    <w:rsid w:val="007A3EB1"/>
    <w:rsid w:val="007A51F0"/>
    <w:rsid w:val="007A6928"/>
    <w:rsid w:val="007B04C6"/>
    <w:rsid w:val="007B6151"/>
    <w:rsid w:val="007D4F82"/>
    <w:rsid w:val="007D70B0"/>
    <w:rsid w:val="007D7763"/>
    <w:rsid w:val="007F3B46"/>
    <w:rsid w:val="007F3CF7"/>
    <w:rsid w:val="007F777F"/>
    <w:rsid w:val="007F78ED"/>
    <w:rsid w:val="00803FD0"/>
    <w:rsid w:val="0080455C"/>
    <w:rsid w:val="00806368"/>
    <w:rsid w:val="0080648D"/>
    <w:rsid w:val="00810829"/>
    <w:rsid w:val="00811C06"/>
    <w:rsid w:val="00815168"/>
    <w:rsid w:val="0082769E"/>
    <w:rsid w:val="008404ED"/>
    <w:rsid w:val="00846654"/>
    <w:rsid w:val="00847A2A"/>
    <w:rsid w:val="0085075C"/>
    <w:rsid w:val="0085596C"/>
    <w:rsid w:val="008567FB"/>
    <w:rsid w:val="00857782"/>
    <w:rsid w:val="00866258"/>
    <w:rsid w:val="00867394"/>
    <w:rsid w:val="0087434A"/>
    <w:rsid w:val="00876A6C"/>
    <w:rsid w:val="00887927"/>
    <w:rsid w:val="00893B7B"/>
    <w:rsid w:val="00897E1C"/>
    <w:rsid w:val="008A22AA"/>
    <w:rsid w:val="008A3763"/>
    <w:rsid w:val="008A3D82"/>
    <w:rsid w:val="008A491B"/>
    <w:rsid w:val="008A6ADF"/>
    <w:rsid w:val="008A6B60"/>
    <w:rsid w:val="008B661F"/>
    <w:rsid w:val="008C3E99"/>
    <w:rsid w:val="008D0857"/>
    <w:rsid w:val="008D1A2F"/>
    <w:rsid w:val="008D7374"/>
    <w:rsid w:val="008E0541"/>
    <w:rsid w:val="00900330"/>
    <w:rsid w:val="00901856"/>
    <w:rsid w:val="00901B56"/>
    <w:rsid w:val="009026C2"/>
    <w:rsid w:val="00912E4B"/>
    <w:rsid w:val="00913C07"/>
    <w:rsid w:val="00914A76"/>
    <w:rsid w:val="00924091"/>
    <w:rsid w:val="009253FE"/>
    <w:rsid w:val="009271A6"/>
    <w:rsid w:val="00930527"/>
    <w:rsid w:val="00931705"/>
    <w:rsid w:val="00931F35"/>
    <w:rsid w:val="009334AB"/>
    <w:rsid w:val="00934D75"/>
    <w:rsid w:val="00937221"/>
    <w:rsid w:val="009434D1"/>
    <w:rsid w:val="0094597C"/>
    <w:rsid w:val="00950CB6"/>
    <w:rsid w:val="00973477"/>
    <w:rsid w:val="009865B3"/>
    <w:rsid w:val="00990EC4"/>
    <w:rsid w:val="009935DD"/>
    <w:rsid w:val="00996BD8"/>
    <w:rsid w:val="00996F6C"/>
    <w:rsid w:val="009973AB"/>
    <w:rsid w:val="009A210D"/>
    <w:rsid w:val="009B072E"/>
    <w:rsid w:val="009B0D25"/>
    <w:rsid w:val="009B573E"/>
    <w:rsid w:val="009C090F"/>
    <w:rsid w:val="009C317C"/>
    <w:rsid w:val="009C4546"/>
    <w:rsid w:val="009C75A6"/>
    <w:rsid w:val="009D0005"/>
    <w:rsid w:val="009D298C"/>
    <w:rsid w:val="009E7D59"/>
    <w:rsid w:val="009F6541"/>
    <w:rsid w:val="00A03566"/>
    <w:rsid w:val="00A0366B"/>
    <w:rsid w:val="00A10D95"/>
    <w:rsid w:val="00A17E8D"/>
    <w:rsid w:val="00A20A80"/>
    <w:rsid w:val="00A2225F"/>
    <w:rsid w:val="00A2533E"/>
    <w:rsid w:val="00A372BA"/>
    <w:rsid w:val="00A4214A"/>
    <w:rsid w:val="00A50EDB"/>
    <w:rsid w:val="00A53958"/>
    <w:rsid w:val="00A608B4"/>
    <w:rsid w:val="00A67AAD"/>
    <w:rsid w:val="00A71CA5"/>
    <w:rsid w:val="00A726DC"/>
    <w:rsid w:val="00A824F3"/>
    <w:rsid w:val="00A83587"/>
    <w:rsid w:val="00A8471F"/>
    <w:rsid w:val="00A85017"/>
    <w:rsid w:val="00A95309"/>
    <w:rsid w:val="00A96DCB"/>
    <w:rsid w:val="00AA0060"/>
    <w:rsid w:val="00AA12EA"/>
    <w:rsid w:val="00AA1E0B"/>
    <w:rsid w:val="00AA56CF"/>
    <w:rsid w:val="00AB57CC"/>
    <w:rsid w:val="00AB5C0A"/>
    <w:rsid w:val="00AD40A7"/>
    <w:rsid w:val="00AE32B6"/>
    <w:rsid w:val="00AF1717"/>
    <w:rsid w:val="00AF2394"/>
    <w:rsid w:val="00AF427C"/>
    <w:rsid w:val="00AF5E09"/>
    <w:rsid w:val="00AF70E8"/>
    <w:rsid w:val="00B008B6"/>
    <w:rsid w:val="00B07EA3"/>
    <w:rsid w:val="00B11487"/>
    <w:rsid w:val="00B131A5"/>
    <w:rsid w:val="00B161F1"/>
    <w:rsid w:val="00B22C4F"/>
    <w:rsid w:val="00B24151"/>
    <w:rsid w:val="00B251DF"/>
    <w:rsid w:val="00B26D72"/>
    <w:rsid w:val="00B27211"/>
    <w:rsid w:val="00B4588F"/>
    <w:rsid w:val="00B53213"/>
    <w:rsid w:val="00B56248"/>
    <w:rsid w:val="00B648DD"/>
    <w:rsid w:val="00B64916"/>
    <w:rsid w:val="00B6653B"/>
    <w:rsid w:val="00B7077E"/>
    <w:rsid w:val="00B735A4"/>
    <w:rsid w:val="00B773F0"/>
    <w:rsid w:val="00B814AE"/>
    <w:rsid w:val="00B91A41"/>
    <w:rsid w:val="00B92E78"/>
    <w:rsid w:val="00BA6BAF"/>
    <w:rsid w:val="00BB1BAE"/>
    <w:rsid w:val="00BB43D5"/>
    <w:rsid w:val="00BB54F4"/>
    <w:rsid w:val="00BB610A"/>
    <w:rsid w:val="00BC1C72"/>
    <w:rsid w:val="00BC729C"/>
    <w:rsid w:val="00BD6190"/>
    <w:rsid w:val="00BE5F85"/>
    <w:rsid w:val="00BE65C8"/>
    <w:rsid w:val="00BF0DFB"/>
    <w:rsid w:val="00BF12E0"/>
    <w:rsid w:val="00BF249B"/>
    <w:rsid w:val="00BF3648"/>
    <w:rsid w:val="00C0421F"/>
    <w:rsid w:val="00C05FFF"/>
    <w:rsid w:val="00C13E9A"/>
    <w:rsid w:val="00C30153"/>
    <w:rsid w:val="00C36668"/>
    <w:rsid w:val="00C40581"/>
    <w:rsid w:val="00C4761C"/>
    <w:rsid w:val="00C47D3A"/>
    <w:rsid w:val="00C5179E"/>
    <w:rsid w:val="00C52829"/>
    <w:rsid w:val="00C531CF"/>
    <w:rsid w:val="00C54EEA"/>
    <w:rsid w:val="00C57B7C"/>
    <w:rsid w:val="00C6079D"/>
    <w:rsid w:val="00C62492"/>
    <w:rsid w:val="00C71261"/>
    <w:rsid w:val="00C91F0E"/>
    <w:rsid w:val="00C9400E"/>
    <w:rsid w:val="00CA704C"/>
    <w:rsid w:val="00CB14C6"/>
    <w:rsid w:val="00CB68CE"/>
    <w:rsid w:val="00CB7478"/>
    <w:rsid w:val="00CC0483"/>
    <w:rsid w:val="00CC05C3"/>
    <w:rsid w:val="00CC39E9"/>
    <w:rsid w:val="00CD0966"/>
    <w:rsid w:val="00CD2BFC"/>
    <w:rsid w:val="00CD3A92"/>
    <w:rsid w:val="00CE494D"/>
    <w:rsid w:val="00CE5039"/>
    <w:rsid w:val="00CF06F5"/>
    <w:rsid w:val="00CF291A"/>
    <w:rsid w:val="00CF329F"/>
    <w:rsid w:val="00CF3FAC"/>
    <w:rsid w:val="00CF41C7"/>
    <w:rsid w:val="00CF5D0E"/>
    <w:rsid w:val="00CF6A7D"/>
    <w:rsid w:val="00D006BE"/>
    <w:rsid w:val="00D028D7"/>
    <w:rsid w:val="00D05233"/>
    <w:rsid w:val="00D0529E"/>
    <w:rsid w:val="00D07E08"/>
    <w:rsid w:val="00D26BBC"/>
    <w:rsid w:val="00D3317F"/>
    <w:rsid w:val="00D55B2C"/>
    <w:rsid w:val="00D62C80"/>
    <w:rsid w:val="00D63678"/>
    <w:rsid w:val="00D72F52"/>
    <w:rsid w:val="00D74E3A"/>
    <w:rsid w:val="00D76DDF"/>
    <w:rsid w:val="00D7761B"/>
    <w:rsid w:val="00D847D6"/>
    <w:rsid w:val="00D85B92"/>
    <w:rsid w:val="00D87D19"/>
    <w:rsid w:val="00D915BC"/>
    <w:rsid w:val="00D92079"/>
    <w:rsid w:val="00DA2BCB"/>
    <w:rsid w:val="00DA723A"/>
    <w:rsid w:val="00DB28F2"/>
    <w:rsid w:val="00DC65F1"/>
    <w:rsid w:val="00DD5E74"/>
    <w:rsid w:val="00DF0613"/>
    <w:rsid w:val="00DF3820"/>
    <w:rsid w:val="00DF49F6"/>
    <w:rsid w:val="00DF6B75"/>
    <w:rsid w:val="00E01166"/>
    <w:rsid w:val="00E10AF5"/>
    <w:rsid w:val="00E10BB8"/>
    <w:rsid w:val="00E14F52"/>
    <w:rsid w:val="00E159B9"/>
    <w:rsid w:val="00E16BAF"/>
    <w:rsid w:val="00E27F24"/>
    <w:rsid w:val="00E31F5C"/>
    <w:rsid w:val="00E32A32"/>
    <w:rsid w:val="00E34B45"/>
    <w:rsid w:val="00E3564E"/>
    <w:rsid w:val="00E407F9"/>
    <w:rsid w:val="00E43B8B"/>
    <w:rsid w:val="00E55066"/>
    <w:rsid w:val="00E568F6"/>
    <w:rsid w:val="00E60701"/>
    <w:rsid w:val="00E60902"/>
    <w:rsid w:val="00E7114B"/>
    <w:rsid w:val="00E73414"/>
    <w:rsid w:val="00E81642"/>
    <w:rsid w:val="00E82FF4"/>
    <w:rsid w:val="00E848E1"/>
    <w:rsid w:val="00E8625A"/>
    <w:rsid w:val="00E90CFF"/>
    <w:rsid w:val="00E924DC"/>
    <w:rsid w:val="00EA0B5B"/>
    <w:rsid w:val="00EA296E"/>
    <w:rsid w:val="00EA451E"/>
    <w:rsid w:val="00EB320E"/>
    <w:rsid w:val="00EB399A"/>
    <w:rsid w:val="00EB6E9C"/>
    <w:rsid w:val="00EC2AAC"/>
    <w:rsid w:val="00EC7B74"/>
    <w:rsid w:val="00ED2EEA"/>
    <w:rsid w:val="00ED4485"/>
    <w:rsid w:val="00EE17C4"/>
    <w:rsid w:val="00EE7612"/>
    <w:rsid w:val="00EF3051"/>
    <w:rsid w:val="00EF646F"/>
    <w:rsid w:val="00F109A2"/>
    <w:rsid w:val="00F11F8C"/>
    <w:rsid w:val="00F1460A"/>
    <w:rsid w:val="00F212A4"/>
    <w:rsid w:val="00F215CC"/>
    <w:rsid w:val="00F32F12"/>
    <w:rsid w:val="00F47466"/>
    <w:rsid w:val="00F51248"/>
    <w:rsid w:val="00F624F2"/>
    <w:rsid w:val="00F63EFD"/>
    <w:rsid w:val="00F66DBF"/>
    <w:rsid w:val="00F6717D"/>
    <w:rsid w:val="00F6773F"/>
    <w:rsid w:val="00F73E9A"/>
    <w:rsid w:val="00F90A4A"/>
    <w:rsid w:val="00F97EA2"/>
    <w:rsid w:val="00FA1038"/>
    <w:rsid w:val="00FA238A"/>
    <w:rsid w:val="00FA4DB3"/>
    <w:rsid w:val="00FA5F7C"/>
    <w:rsid w:val="00FB4010"/>
    <w:rsid w:val="00FB6CCD"/>
    <w:rsid w:val="00FC537C"/>
    <w:rsid w:val="00FD3A03"/>
    <w:rsid w:val="00FE2D65"/>
    <w:rsid w:val="00FF1086"/>
    <w:rsid w:val="00FF5E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00F5C4-3825-4378-B0F8-556ECF9A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902"/>
    <w:pPr>
      <w:spacing w:line="276" w:lineRule="auto"/>
    </w:pPr>
    <w:rPr>
      <w:sz w:val="24"/>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5017"/>
    <w:pPr>
      <w:tabs>
        <w:tab w:val="center" w:pos="4419"/>
        <w:tab w:val="right" w:pos="8838"/>
      </w:tabs>
      <w:spacing w:line="240" w:lineRule="auto"/>
    </w:pPr>
  </w:style>
  <w:style w:type="character" w:customStyle="1" w:styleId="KopfzeileZchn">
    <w:name w:val="Kopfzeile Zchn"/>
    <w:link w:val="Kopfzeile"/>
    <w:uiPriority w:val="99"/>
    <w:rsid w:val="00A85017"/>
    <w:rPr>
      <w:lang w:val="en-US"/>
    </w:rPr>
  </w:style>
  <w:style w:type="paragraph" w:styleId="Fuzeile">
    <w:name w:val="footer"/>
    <w:basedOn w:val="Standard"/>
    <w:link w:val="FuzeileZchn"/>
    <w:uiPriority w:val="99"/>
    <w:unhideWhenUsed/>
    <w:rsid w:val="00A85017"/>
    <w:pPr>
      <w:tabs>
        <w:tab w:val="center" w:pos="4419"/>
        <w:tab w:val="right" w:pos="8838"/>
      </w:tabs>
      <w:spacing w:line="240" w:lineRule="auto"/>
    </w:pPr>
  </w:style>
  <w:style w:type="character" w:customStyle="1" w:styleId="FuzeileZchn">
    <w:name w:val="Fußzeile Zchn"/>
    <w:link w:val="Fuzeile"/>
    <w:uiPriority w:val="99"/>
    <w:rsid w:val="00A85017"/>
    <w:rPr>
      <w:lang w:val="en-US"/>
    </w:rPr>
  </w:style>
  <w:style w:type="table" w:styleId="Tabellenraster">
    <w:name w:val="Table Grid"/>
    <w:basedOn w:val="NormaleTabelle"/>
    <w:uiPriority w:val="59"/>
    <w:rsid w:val="00CB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A109A"/>
    <w:pPr>
      <w:ind w:left="720"/>
      <w:contextualSpacing/>
    </w:pPr>
  </w:style>
  <w:style w:type="paragraph" w:styleId="Sprechblasentext">
    <w:name w:val="Balloon Text"/>
    <w:basedOn w:val="Standard"/>
    <w:link w:val="SprechblasentextZchn"/>
    <w:uiPriority w:val="99"/>
    <w:semiHidden/>
    <w:unhideWhenUsed/>
    <w:rsid w:val="008C3E9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3E99"/>
    <w:rPr>
      <w:rFonts w:ascii="Tahoma" w:hAnsi="Tahoma" w:cs="Tahoma"/>
      <w:sz w:val="16"/>
      <w:szCs w:val="16"/>
      <w:lang w:val="en-US" w:eastAsia="en-US"/>
    </w:rPr>
  </w:style>
  <w:style w:type="paragraph" w:styleId="Funotentext">
    <w:name w:val="footnote text"/>
    <w:basedOn w:val="Standard"/>
    <w:link w:val="FunotentextZchn"/>
    <w:uiPriority w:val="99"/>
    <w:semiHidden/>
    <w:unhideWhenUsed/>
    <w:rsid w:val="00D3317F"/>
    <w:rPr>
      <w:sz w:val="20"/>
      <w:szCs w:val="20"/>
    </w:rPr>
  </w:style>
  <w:style w:type="character" w:customStyle="1" w:styleId="FunotentextZchn">
    <w:name w:val="Fußnotentext Zchn"/>
    <w:link w:val="Funotentext"/>
    <w:uiPriority w:val="99"/>
    <w:semiHidden/>
    <w:rsid w:val="00D3317F"/>
    <w:rPr>
      <w:lang w:val="en-US" w:eastAsia="en-US"/>
    </w:rPr>
  </w:style>
  <w:style w:type="character" w:styleId="Funotenzeichen">
    <w:name w:val="footnote reference"/>
    <w:uiPriority w:val="99"/>
    <w:semiHidden/>
    <w:unhideWhenUsed/>
    <w:rsid w:val="00D3317F"/>
    <w:rPr>
      <w:vertAlign w:val="superscript"/>
    </w:rPr>
  </w:style>
  <w:style w:type="character" w:customStyle="1" w:styleId="apple-converted-space">
    <w:name w:val="apple-converted-space"/>
    <w:rsid w:val="00116935"/>
  </w:style>
  <w:style w:type="paragraph" w:styleId="HTMLVorformatiert">
    <w:name w:val="HTML Preformatted"/>
    <w:basedOn w:val="Standard"/>
    <w:link w:val="HTMLVorformatiertZchn"/>
    <w:uiPriority w:val="99"/>
    <w:semiHidden/>
    <w:unhideWhenUsed/>
    <w:rsid w:val="00243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eastAsia="es-MX"/>
    </w:rPr>
  </w:style>
  <w:style w:type="character" w:customStyle="1" w:styleId="HTMLVorformatiertZchn">
    <w:name w:val="HTML Vorformatiert Zchn"/>
    <w:link w:val="HTMLVorformatiert"/>
    <w:uiPriority w:val="99"/>
    <w:semiHidden/>
    <w:rsid w:val="00243FF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7692">
      <w:bodyDiv w:val="1"/>
      <w:marLeft w:val="0"/>
      <w:marRight w:val="0"/>
      <w:marTop w:val="0"/>
      <w:marBottom w:val="0"/>
      <w:divBdr>
        <w:top w:val="none" w:sz="0" w:space="0" w:color="auto"/>
        <w:left w:val="none" w:sz="0" w:space="0" w:color="auto"/>
        <w:bottom w:val="none" w:sz="0" w:space="0" w:color="auto"/>
        <w:right w:val="none" w:sz="0" w:space="0" w:color="auto"/>
      </w:divBdr>
    </w:div>
    <w:div w:id="1743793368">
      <w:bodyDiv w:val="1"/>
      <w:marLeft w:val="0"/>
      <w:marRight w:val="0"/>
      <w:marTop w:val="0"/>
      <w:marBottom w:val="0"/>
      <w:divBdr>
        <w:top w:val="none" w:sz="0" w:space="0" w:color="auto"/>
        <w:left w:val="none" w:sz="0" w:space="0" w:color="auto"/>
        <w:bottom w:val="none" w:sz="0" w:space="0" w:color="auto"/>
        <w:right w:val="none" w:sz="0" w:space="0" w:color="auto"/>
      </w:divBdr>
    </w:div>
    <w:div w:id="1775249147">
      <w:bodyDiv w:val="1"/>
      <w:marLeft w:val="0"/>
      <w:marRight w:val="0"/>
      <w:marTop w:val="0"/>
      <w:marBottom w:val="0"/>
      <w:divBdr>
        <w:top w:val="none" w:sz="0" w:space="0" w:color="auto"/>
        <w:left w:val="none" w:sz="0" w:space="0" w:color="auto"/>
        <w:bottom w:val="none" w:sz="0" w:space="0" w:color="auto"/>
        <w:right w:val="none" w:sz="0" w:space="0" w:color="auto"/>
      </w:divBdr>
    </w:div>
    <w:div w:id="19054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mdpdh.org/wp-content/uploads/2013/12/A_HRC_WG-6_17_L-5_Mexicoss-1.pdf" TargetMode="External"/><Relationship Id="rId3" Type="http://schemas.openxmlformats.org/officeDocument/2006/relationships/hyperlink" Target="http://www.sre.gob.mx/index.php/component/content/article/69-canal-de-noticias-de-la-sre/1547-" TargetMode="External"/><Relationship Id="rId7" Type="http://schemas.openxmlformats.org/officeDocument/2006/relationships/hyperlink" Target="http://proteo2.sre.gob.mx/tratados/ARCHIVOS/DESAPARICIONES%20FORZADAS.pdf" TargetMode="External"/><Relationship Id="rId2" Type="http://schemas.openxmlformats.org/officeDocument/2006/relationships/hyperlink" Target="http://www.cndh.org.mx/sites/all/fuentes/documentos/Recomendaciones/2001/REC_2001_026.pdf" TargetMode="External"/><Relationship Id="rId1" Type="http://schemas.openxmlformats.org/officeDocument/2006/relationships/hyperlink" Target="http://www.cndh.org.mx/sites/all/fuentes/documentos/Recomendaciones/2001/REC_2001_026.pdf" TargetMode="External"/><Relationship Id="rId6" Type="http://schemas.openxmlformats.org/officeDocument/2006/relationships/hyperlink" Target="http://www.cndh.org.mx/sites/all/fuentes/documentos/internacional/casos/5.pdf" TargetMode="External"/><Relationship Id="rId5" Type="http://schemas.openxmlformats.org/officeDocument/2006/relationships/hyperlink" Target="http://www.cndh.org.mx/sites/all/fuentes/documentos/internacional/casos/5.pdf" TargetMode="External"/><Relationship Id="rId4" Type="http://schemas.openxmlformats.org/officeDocument/2006/relationships/hyperlink" Target="http://www.cjf.gob.mx/Reformas/articulosInteres/Caso%20Campo%20Algodonero.pdf" TargetMode="External"/><Relationship Id="rId9" Type="http://schemas.openxmlformats.org/officeDocument/2006/relationships/hyperlink" Target="http://cmdpdh.org/wp-content/uploads/2013/12/A_HRC_WG-6_17_L-5_Mexicoss-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46F8149B5864995BB16826F75B454" ma:contentTypeVersion="0" ma:contentTypeDescription="Create a new document." ma:contentTypeScope="" ma:versionID="0f1e8862558adafdd173b58a0ccd6c0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7E9B2-F742-45C7-921E-231FC215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4B63EC-286C-47DE-8437-827218217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8F26D-D29A-47B1-A27F-7600853CC475}">
  <ds:schemaRefs>
    <ds:schemaRef ds:uri="http://schemas.microsoft.com/sharepoint/v3/contenttype/forms"/>
  </ds:schemaRefs>
</ds:datastoreItem>
</file>

<file path=customXml/itemProps4.xml><?xml version="1.0" encoding="utf-8"?>
<ds:datastoreItem xmlns:ds="http://schemas.openxmlformats.org/officeDocument/2006/customXml" ds:itemID="{029A8855-DD3C-4BF8-9F19-227D57E2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6921</Words>
  <Characters>43605</Characters>
  <Application>Microsoft Office Word</Application>
  <DocSecurity>0</DocSecurity>
  <Lines>363</Lines>
  <Paragraphs>100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50426</CharactersWithSpaces>
  <SharedDoc>false</SharedDoc>
  <HLinks>
    <vt:vector size="54" baseType="variant">
      <vt:variant>
        <vt:i4>2162771</vt:i4>
      </vt:variant>
      <vt:variant>
        <vt:i4>24</vt:i4>
      </vt:variant>
      <vt:variant>
        <vt:i4>0</vt:i4>
      </vt:variant>
      <vt:variant>
        <vt:i4>5</vt:i4>
      </vt:variant>
      <vt:variant>
        <vt:lpwstr>http://cmdpdh.org/wp-content/uploads/2013/12/A_HRC_WG-6_17_L-5_Mexicoss-1.pdf</vt:lpwstr>
      </vt:variant>
      <vt:variant>
        <vt:lpwstr/>
      </vt:variant>
      <vt:variant>
        <vt:i4>2162771</vt:i4>
      </vt:variant>
      <vt:variant>
        <vt:i4>21</vt:i4>
      </vt:variant>
      <vt:variant>
        <vt:i4>0</vt:i4>
      </vt:variant>
      <vt:variant>
        <vt:i4>5</vt:i4>
      </vt:variant>
      <vt:variant>
        <vt:lpwstr>http://cmdpdh.org/wp-content/uploads/2013/12/A_HRC_WG-6_17_L-5_Mexicoss-1.pdf</vt:lpwstr>
      </vt:variant>
      <vt:variant>
        <vt:lpwstr/>
      </vt:variant>
      <vt:variant>
        <vt:i4>3014702</vt:i4>
      </vt:variant>
      <vt:variant>
        <vt:i4>18</vt:i4>
      </vt:variant>
      <vt:variant>
        <vt:i4>0</vt:i4>
      </vt:variant>
      <vt:variant>
        <vt:i4>5</vt:i4>
      </vt:variant>
      <vt:variant>
        <vt:lpwstr>http://proteo2.sre.gob.mx/tratados/ARCHIVOS/DESAPARICIONES FORZADAS.pdf</vt:lpwstr>
      </vt:variant>
      <vt:variant>
        <vt:lpwstr/>
      </vt:variant>
      <vt:variant>
        <vt:i4>5439510</vt:i4>
      </vt:variant>
      <vt:variant>
        <vt:i4>15</vt:i4>
      </vt:variant>
      <vt:variant>
        <vt:i4>0</vt:i4>
      </vt:variant>
      <vt:variant>
        <vt:i4>5</vt:i4>
      </vt:variant>
      <vt:variant>
        <vt:lpwstr>http://www.cndh.org.mx/sites/all/fuentes/documentos/internacional/casos/5.pdf</vt:lpwstr>
      </vt:variant>
      <vt:variant>
        <vt:lpwstr/>
      </vt:variant>
      <vt:variant>
        <vt:i4>5439510</vt:i4>
      </vt:variant>
      <vt:variant>
        <vt:i4>12</vt:i4>
      </vt:variant>
      <vt:variant>
        <vt:i4>0</vt:i4>
      </vt:variant>
      <vt:variant>
        <vt:i4>5</vt:i4>
      </vt:variant>
      <vt:variant>
        <vt:lpwstr>http://www.cndh.org.mx/sites/all/fuentes/documentos/internacional/casos/5.pdf</vt:lpwstr>
      </vt:variant>
      <vt:variant>
        <vt:lpwstr/>
      </vt:variant>
      <vt:variant>
        <vt:i4>917519</vt:i4>
      </vt:variant>
      <vt:variant>
        <vt:i4>9</vt:i4>
      </vt:variant>
      <vt:variant>
        <vt:i4>0</vt:i4>
      </vt:variant>
      <vt:variant>
        <vt:i4>5</vt:i4>
      </vt:variant>
      <vt:variant>
        <vt:lpwstr>http://www.cjf.gob.mx/Reformas/articulosInteres/Caso Campo Algodonero.pdf</vt:lpwstr>
      </vt:variant>
      <vt:variant>
        <vt:lpwstr/>
      </vt:variant>
      <vt:variant>
        <vt:i4>3211298</vt:i4>
      </vt:variant>
      <vt:variant>
        <vt:i4>6</vt:i4>
      </vt:variant>
      <vt:variant>
        <vt:i4>0</vt:i4>
      </vt:variant>
      <vt:variant>
        <vt:i4>5</vt:i4>
      </vt:variant>
      <vt:variant>
        <vt:lpwstr>http://www.sre.gob.mx/index.php/component/content/article/69-canal-de-noticias-de-la-sre/1547-</vt:lpwstr>
      </vt:variant>
      <vt:variant>
        <vt:lpwstr/>
      </vt:variant>
      <vt:variant>
        <vt:i4>6750258</vt:i4>
      </vt:variant>
      <vt:variant>
        <vt:i4>3</vt:i4>
      </vt:variant>
      <vt:variant>
        <vt:i4>0</vt:i4>
      </vt:variant>
      <vt:variant>
        <vt:i4>5</vt:i4>
      </vt:variant>
      <vt:variant>
        <vt:lpwstr>http://www.cndh.org.mx/sites/all/fuentes/documentos/Recomendaciones/2001/REC_2001_026.pdf</vt:lpwstr>
      </vt:variant>
      <vt:variant>
        <vt:lpwstr/>
      </vt:variant>
      <vt:variant>
        <vt:i4>6750258</vt:i4>
      </vt:variant>
      <vt:variant>
        <vt:i4>0</vt:i4>
      </vt:variant>
      <vt:variant>
        <vt:i4>0</vt:i4>
      </vt:variant>
      <vt:variant>
        <vt:i4>5</vt:i4>
      </vt:variant>
      <vt:variant>
        <vt:lpwstr>http://www.cndh.org.mx/sites/all/fuentes/documentos/Recomendaciones/2001/REC_2001_026.pdf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Traducción Español-Ingles</dc:subject>
  <dc:creator>Guillermina Olvera Chapa</dc:creator>
  <cp:lastModifiedBy>Allacher Harald (OeRK)</cp:lastModifiedBy>
  <cp:revision>2</cp:revision>
  <cp:lastPrinted>2015-01-15T14:38:00Z</cp:lastPrinted>
  <dcterms:created xsi:type="dcterms:W3CDTF">2018-07-25T11:01:00Z</dcterms:created>
  <dcterms:modified xsi:type="dcterms:W3CDTF">2018-07-25T11:01:00Z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0x01010037346F8149B5864995BB16826F75B454</vt:lpwstr>
  </property>
</Properties>
</file>